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0C6" w:rsidRDefault="000C696A" w:rsidP="00C94C18">
      <w:pPr>
        <w:adjustRightInd w:val="0"/>
        <w:snapToGrid w:val="0"/>
        <w:spacing w:line="560" w:lineRule="exact"/>
        <w:contextualSpacing/>
        <w:jc w:val="center"/>
        <w:rPr>
          <w:rFonts w:ascii="方正小标宋简体" w:eastAsia="方正小标宋简体" w:hAnsi="黑体" w:cs="Times New Roman"/>
          <w:bCs/>
          <w:sz w:val="32"/>
          <w:szCs w:val="32"/>
        </w:rPr>
      </w:pPr>
      <w:r w:rsidRPr="00B44D78">
        <w:rPr>
          <w:rFonts w:ascii="方正小标宋简体" w:eastAsia="方正小标宋简体" w:hAnsi="黑体" w:cs="Times New Roman" w:hint="eastAsia"/>
          <w:bCs/>
          <w:sz w:val="32"/>
          <w:szCs w:val="32"/>
        </w:rPr>
        <w:t>陆上油气</w:t>
      </w:r>
      <w:r w:rsidR="00A860C6" w:rsidRPr="00B44D78">
        <w:rPr>
          <w:rFonts w:ascii="方正小标宋简体" w:eastAsia="方正小标宋简体" w:hAnsi="黑体" w:cs="Times New Roman" w:hint="eastAsia"/>
          <w:bCs/>
          <w:sz w:val="32"/>
          <w:szCs w:val="32"/>
        </w:rPr>
        <w:t>输</w:t>
      </w:r>
      <w:r w:rsidR="009E5F07" w:rsidRPr="00B44D78">
        <w:rPr>
          <w:rFonts w:ascii="方正小标宋简体" w:eastAsia="方正小标宋简体" w:hAnsi="黑体" w:cs="Times New Roman" w:hint="eastAsia"/>
          <w:bCs/>
          <w:sz w:val="32"/>
          <w:szCs w:val="32"/>
        </w:rPr>
        <w:t>送</w:t>
      </w:r>
      <w:r w:rsidR="00A860C6" w:rsidRPr="00B44D78">
        <w:rPr>
          <w:rFonts w:ascii="方正小标宋简体" w:eastAsia="方正小标宋简体" w:hAnsi="黑体" w:cs="Times New Roman" w:hint="eastAsia"/>
          <w:bCs/>
          <w:sz w:val="32"/>
          <w:szCs w:val="32"/>
        </w:rPr>
        <w:t>管道</w:t>
      </w:r>
      <w:r w:rsidR="00087A8C" w:rsidRPr="00B44D78">
        <w:rPr>
          <w:rFonts w:ascii="方正小标宋简体" w:eastAsia="方正小标宋简体" w:hAnsi="黑体" w:cs="Times New Roman" w:hint="eastAsia"/>
          <w:bCs/>
          <w:sz w:val="32"/>
          <w:szCs w:val="32"/>
        </w:rPr>
        <w:t>建设项目</w:t>
      </w:r>
      <w:r w:rsidR="00A860C6" w:rsidRPr="00B44D78">
        <w:rPr>
          <w:rFonts w:ascii="方正小标宋简体" w:eastAsia="方正小标宋简体" w:hAnsi="黑体" w:cs="Times New Roman" w:hint="eastAsia"/>
          <w:bCs/>
          <w:sz w:val="32"/>
          <w:szCs w:val="32"/>
        </w:rPr>
        <w:t>安全评价报告编制导则</w:t>
      </w:r>
    </w:p>
    <w:p w:rsidR="00B44D78" w:rsidRPr="00B44D78" w:rsidRDefault="00B44D78" w:rsidP="00C94C18">
      <w:pPr>
        <w:adjustRightInd w:val="0"/>
        <w:snapToGrid w:val="0"/>
        <w:spacing w:line="560" w:lineRule="exact"/>
        <w:contextualSpacing/>
        <w:jc w:val="center"/>
        <w:rPr>
          <w:rFonts w:ascii="楷体_GB2312" w:eastAsia="楷体_GB2312" w:hAnsi="黑体" w:cs="Times New Roman"/>
          <w:bCs/>
          <w:sz w:val="28"/>
          <w:szCs w:val="28"/>
        </w:rPr>
      </w:pPr>
      <w:r w:rsidRPr="00B44D78">
        <w:rPr>
          <w:rFonts w:ascii="楷体_GB2312" w:eastAsia="楷体_GB2312" w:hAnsi="黑体" w:cs="Times New Roman" w:hint="eastAsia"/>
          <w:bCs/>
          <w:sz w:val="28"/>
          <w:szCs w:val="28"/>
        </w:rPr>
        <w:t>（征求意见稿）</w:t>
      </w:r>
    </w:p>
    <w:p w:rsidR="00047DD2" w:rsidRPr="00C91009" w:rsidRDefault="00047DD2" w:rsidP="00C94C18">
      <w:pPr>
        <w:adjustRightInd w:val="0"/>
        <w:snapToGrid w:val="0"/>
        <w:spacing w:line="560" w:lineRule="exact"/>
        <w:contextualSpacing/>
        <w:jc w:val="center"/>
        <w:rPr>
          <w:rFonts w:ascii="黑体" w:eastAsia="黑体" w:hAnsi="黑体" w:cs="Times New Roman"/>
          <w:b/>
          <w:bCs/>
          <w:sz w:val="32"/>
          <w:szCs w:val="32"/>
        </w:rPr>
      </w:pPr>
    </w:p>
    <w:p w:rsidR="00087A8C" w:rsidRPr="00C91009" w:rsidRDefault="00091055" w:rsidP="00C94C18">
      <w:pPr>
        <w:adjustRightInd w:val="0"/>
        <w:snapToGrid w:val="0"/>
        <w:spacing w:line="312" w:lineRule="auto"/>
        <w:outlineLvl w:val="0"/>
        <w:rPr>
          <w:rFonts w:ascii="黑体" w:eastAsia="黑体" w:hAnsi="黑体" w:cs="Times New Roman"/>
          <w:b/>
          <w:sz w:val="24"/>
          <w:szCs w:val="24"/>
        </w:rPr>
      </w:pPr>
      <w:r w:rsidRPr="00C91009">
        <w:rPr>
          <w:rFonts w:ascii="黑体" w:eastAsia="黑体" w:hAnsi="黑体" w:cs="Times New Roman" w:hint="eastAsia"/>
          <w:b/>
          <w:sz w:val="24"/>
          <w:szCs w:val="24"/>
        </w:rPr>
        <w:t>1</w:t>
      </w:r>
      <w:r w:rsidR="007249DE" w:rsidRPr="00C91009">
        <w:rPr>
          <w:rFonts w:ascii="黑体" w:eastAsia="黑体" w:hAnsi="黑体" w:cs="Times New Roman" w:hint="eastAsia"/>
          <w:b/>
          <w:sz w:val="24"/>
          <w:szCs w:val="24"/>
        </w:rPr>
        <w:t>适用</w:t>
      </w:r>
      <w:r w:rsidR="00087A8C" w:rsidRPr="00C91009">
        <w:rPr>
          <w:rFonts w:ascii="黑体" w:eastAsia="黑体" w:hAnsi="黑体" w:cs="Times New Roman" w:hint="eastAsia"/>
          <w:b/>
          <w:sz w:val="24"/>
          <w:szCs w:val="24"/>
        </w:rPr>
        <w:t>范围</w:t>
      </w:r>
    </w:p>
    <w:p w:rsidR="00087A8C" w:rsidRPr="00C91009" w:rsidRDefault="00087A8C" w:rsidP="00AC0F66">
      <w:pPr>
        <w:adjustRightInd w:val="0"/>
        <w:snapToGrid w:val="0"/>
        <w:spacing w:line="312" w:lineRule="auto"/>
        <w:ind w:firstLineChars="200" w:firstLine="480"/>
        <w:rPr>
          <w:rFonts w:ascii="宋体" w:eastAsia="宋体" w:hAnsi="宋体" w:cs="Times New Roman"/>
          <w:sz w:val="24"/>
          <w:szCs w:val="24"/>
        </w:rPr>
      </w:pPr>
      <w:r w:rsidRPr="00C91009">
        <w:rPr>
          <w:rFonts w:ascii="宋体" w:eastAsia="宋体" w:hAnsi="宋体" w:cs="Times New Roman" w:hint="eastAsia"/>
          <w:sz w:val="24"/>
          <w:szCs w:val="24"/>
        </w:rPr>
        <w:t>本</w:t>
      </w:r>
      <w:r w:rsidR="00F37BFD" w:rsidRPr="00C91009">
        <w:rPr>
          <w:rFonts w:ascii="宋体" w:eastAsia="宋体" w:hAnsi="宋体" w:cs="Times New Roman" w:hint="eastAsia"/>
          <w:sz w:val="24"/>
          <w:szCs w:val="24"/>
        </w:rPr>
        <w:t>导则</w:t>
      </w:r>
      <w:r w:rsidRPr="00C91009">
        <w:rPr>
          <w:rFonts w:ascii="宋体" w:eastAsia="宋体" w:hAnsi="宋体" w:cs="Times New Roman" w:hint="eastAsia"/>
          <w:sz w:val="24"/>
          <w:szCs w:val="24"/>
        </w:rPr>
        <w:t>适用于中华人民共和国境内</w:t>
      </w:r>
      <w:r w:rsidR="006967B6">
        <w:rPr>
          <w:rFonts w:ascii="宋体" w:eastAsia="宋体" w:hAnsi="宋体" w:cs="Times New Roman" w:hint="eastAsia"/>
          <w:sz w:val="24"/>
          <w:szCs w:val="24"/>
        </w:rPr>
        <w:t>遵循GB50251或GB50253</w:t>
      </w:r>
      <w:r w:rsidR="008F449F">
        <w:rPr>
          <w:rFonts w:ascii="宋体" w:eastAsia="宋体" w:hAnsi="宋体" w:cs="Times New Roman" w:hint="eastAsia"/>
          <w:sz w:val="24"/>
          <w:szCs w:val="24"/>
        </w:rPr>
        <w:t>设计的</w:t>
      </w:r>
      <w:r w:rsidRPr="00C91009">
        <w:rPr>
          <w:rFonts w:ascii="宋体" w:eastAsia="宋体" w:hAnsi="宋体" w:cs="Times New Roman" w:hint="eastAsia"/>
          <w:sz w:val="24"/>
          <w:szCs w:val="24"/>
        </w:rPr>
        <w:t>新建、改建、扩建</w:t>
      </w:r>
      <w:r w:rsidR="000C696A" w:rsidRPr="00C91009">
        <w:rPr>
          <w:rFonts w:ascii="宋体" w:eastAsia="宋体" w:hAnsi="宋体" w:cs="Times New Roman" w:hint="eastAsia"/>
          <w:sz w:val="24"/>
          <w:szCs w:val="24"/>
        </w:rPr>
        <w:t>陆上油气</w:t>
      </w:r>
      <w:r w:rsidR="009E5F07" w:rsidRPr="00C91009">
        <w:rPr>
          <w:rFonts w:ascii="宋体" w:eastAsia="宋体" w:hAnsi="宋体" w:cs="Times New Roman" w:hint="eastAsia"/>
          <w:sz w:val="24"/>
          <w:szCs w:val="24"/>
        </w:rPr>
        <w:t>输送管道</w:t>
      </w:r>
      <w:r w:rsidR="00491E93" w:rsidRPr="00C91009">
        <w:rPr>
          <w:rFonts w:ascii="宋体" w:eastAsia="宋体" w:hAnsi="宋体" w:cs="Times New Roman" w:hint="eastAsia"/>
          <w:sz w:val="24"/>
          <w:szCs w:val="24"/>
        </w:rPr>
        <w:t>（以下简称“油气管道”）</w:t>
      </w:r>
      <w:r w:rsidR="00D43F1E" w:rsidRPr="00C91009">
        <w:rPr>
          <w:rFonts w:ascii="宋体" w:eastAsia="宋体" w:hAnsi="宋体" w:cs="Times New Roman" w:hint="eastAsia"/>
          <w:sz w:val="24"/>
          <w:szCs w:val="24"/>
        </w:rPr>
        <w:t>建设项目</w:t>
      </w:r>
      <w:r w:rsidRPr="00C91009">
        <w:rPr>
          <w:rFonts w:ascii="宋体" w:eastAsia="宋体" w:hAnsi="宋体" w:cs="Times New Roman" w:hint="eastAsia"/>
          <w:sz w:val="24"/>
          <w:szCs w:val="24"/>
        </w:rPr>
        <w:t>安全评价报告</w:t>
      </w:r>
      <w:r w:rsidR="00D43F1E" w:rsidRPr="00C91009">
        <w:rPr>
          <w:rFonts w:ascii="宋体" w:eastAsia="宋体" w:hAnsi="宋体" w:cs="Times New Roman" w:hint="eastAsia"/>
          <w:sz w:val="24"/>
          <w:szCs w:val="24"/>
        </w:rPr>
        <w:t>的编制</w:t>
      </w:r>
      <w:r w:rsidRPr="00C91009">
        <w:rPr>
          <w:rFonts w:ascii="宋体" w:eastAsia="宋体" w:hAnsi="宋体" w:cs="Times New Roman" w:hint="eastAsia"/>
          <w:sz w:val="24"/>
          <w:szCs w:val="24"/>
        </w:rPr>
        <w:t>。</w:t>
      </w:r>
    </w:p>
    <w:p w:rsidR="00491E93" w:rsidRPr="00C91009" w:rsidRDefault="005E1BEB" w:rsidP="00491E93">
      <w:pPr>
        <w:adjustRightInd w:val="0"/>
        <w:snapToGrid w:val="0"/>
        <w:spacing w:line="312" w:lineRule="auto"/>
        <w:outlineLvl w:val="0"/>
        <w:rPr>
          <w:rFonts w:ascii="黑体" w:eastAsia="黑体" w:hAnsi="黑体"/>
          <w:b/>
          <w:sz w:val="24"/>
          <w:szCs w:val="24"/>
        </w:rPr>
      </w:pPr>
      <w:r w:rsidRPr="00C91009">
        <w:rPr>
          <w:rFonts w:ascii="黑体" w:eastAsia="黑体" w:hAnsi="黑体"/>
          <w:b/>
          <w:sz w:val="24"/>
          <w:szCs w:val="24"/>
        </w:rPr>
        <w:t xml:space="preserve">2 </w:t>
      </w:r>
      <w:r w:rsidRPr="00C91009">
        <w:rPr>
          <w:rFonts w:ascii="黑体" w:eastAsia="黑体" w:hAnsi="黑体" w:hint="eastAsia"/>
          <w:b/>
          <w:sz w:val="24"/>
          <w:szCs w:val="24"/>
        </w:rPr>
        <w:t>术语和定义</w:t>
      </w:r>
    </w:p>
    <w:p w:rsidR="001908DA" w:rsidRPr="00C91009" w:rsidRDefault="005E1BEB">
      <w:pPr>
        <w:adjustRightInd w:val="0"/>
        <w:snapToGrid w:val="0"/>
        <w:spacing w:line="312" w:lineRule="auto"/>
        <w:outlineLvl w:val="1"/>
        <w:rPr>
          <w:rFonts w:ascii="黑体" w:eastAsia="黑体" w:hAnsi="黑体" w:cs="Times New Roman"/>
          <w:b/>
          <w:sz w:val="24"/>
          <w:szCs w:val="24"/>
        </w:rPr>
      </w:pPr>
      <w:bookmarkStart w:id="0" w:name="_Toc464326062"/>
      <w:r w:rsidRPr="00C91009">
        <w:rPr>
          <w:rFonts w:ascii="黑体" w:eastAsia="黑体" w:hAnsi="黑体" w:cs="Times New Roman"/>
          <w:b/>
          <w:sz w:val="24"/>
          <w:szCs w:val="24"/>
        </w:rPr>
        <w:t>2.1油气管道</w:t>
      </w:r>
      <w:bookmarkEnd w:id="0"/>
    </w:p>
    <w:p w:rsidR="000C696A" w:rsidRPr="00C91009" w:rsidRDefault="000C696A" w:rsidP="000C696A">
      <w:pPr>
        <w:adjustRightInd w:val="0"/>
        <w:snapToGrid w:val="0"/>
        <w:spacing w:line="312" w:lineRule="auto"/>
        <w:ind w:firstLineChars="200" w:firstLine="480"/>
        <w:rPr>
          <w:rFonts w:ascii="宋体" w:eastAsia="宋体" w:hAnsi="宋体" w:cs="Times New Roman"/>
          <w:sz w:val="24"/>
          <w:szCs w:val="24"/>
        </w:rPr>
      </w:pPr>
      <w:bookmarkStart w:id="1" w:name="_Toc464326063"/>
      <w:r w:rsidRPr="00C91009">
        <w:rPr>
          <w:rFonts w:ascii="宋体" w:eastAsia="宋体" w:hAnsi="宋体" w:cs="Times New Roman" w:hint="eastAsia"/>
          <w:sz w:val="24"/>
          <w:szCs w:val="24"/>
        </w:rPr>
        <w:t>油气管道是指输送符合有关标准质量要求的石油、天然气管道及管道附属设施，其中石油是指原油和成品油，天然气是指常规天然气、页岩气、煤层气和煤制气等；输送陆上油气的管道</w:t>
      </w:r>
      <w:proofErr w:type="gramStart"/>
      <w:r w:rsidRPr="00C91009">
        <w:rPr>
          <w:rFonts w:ascii="宋体" w:eastAsia="宋体" w:hAnsi="宋体" w:cs="Times New Roman" w:hint="eastAsia"/>
          <w:sz w:val="24"/>
          <w:szCs w:val="24"/>
        </w:rPr>
        <w:t>以输离陆上油气田</w:t>
      </w:r>
      <w:proofErr w:type="gramEnd"/>
      <w:r w:rsidRPr="00C91009">
        <w:rPr>
          <w:rFonts w:ascii="宋体" w:eastAsia="宋体" w:hAnsi="宋体" w:cs="Times New Roman" w:hint="eastAsia"/>
          <w:sz w:val="24"/>
          <w:szCs w:val="24"/>
        </w:rPr>
        <w:t>的管道首站为起点、输送海上油气的管道以</w:t>
      </w:r>
      <w:proofErr w:type="gramStart"/>
      <w:r w:rsidRPr="00C91009">
        <w:rPr>
          <w:rFonts w:ascii="宋体" w:eastAsia="宋体" w:hAnsi="宋体" w:cs="Times New Roman" w:hint="eastAsia"/>
          <w:sz w:val="24"/>
          <w:szCs w:val="24"/>
        </w:rPr>
        <w:t>输离海上油气田陆岸</w:t>
      </w:r>
      <w:proofErr w:type="gramEnd"/>
      <w:r w:rsidRPr="00C91009">
        <w:rPr>
          <w:rFonts w:ascii="宋体" w:eastAsia="宋体" w:hAnsi="宋体" w:cs="Times New Roman" w:hint="eastAsia"/>
          <w:sz w:val="24"/>
          <w:szCs w:val="24"/>
        </w:rPr>
        <w:t>终端出站点为起点、输送进口油气的管道，以进国境首站为起点，终点为管道末站；附属设施包括：</w:t>
      </w:r>
      <w:r w:rsidR="00B4419B" w:rsidRPr="00C91009">
        <w:rPr>
          <w:rFonts w:ascii="宋体" w:eastAsia="宋体" w:hAnsi="宋体" w:cs="Times New Roman"/>
          <w:sz w:val="24"/>
          <w:szCs w:val="24"/>
        </w:rPr>
        <w:t xml:space="preserve"> </w:t>
      </w:r>
    </w:p>
    <w:p w:rsidR="000C696A" w:rsidRPr="00C91009" w:rsidRDefault="00470463" w:rsidP="00470463">
      <w:pPr>
        <w:adjustRightInd w:val="0"/>
        <w:snapToGrid w:val="0"/>
        <w:spacing w:line="312" w:lineRule="auto"/>
        <w:ind w:firstLineChars="200" w:firstLine="480"/>
        <w:rPr>
          <w:rFonts w:ascii="宋体" w:eastAsia="宋体" w:hAnsi="宋体" w:cs="Times New Roman"/>
          <w:sz w:val="24"/>
          <w:szCs w:val="24"/>
        </w:rPr>
      </w:pPr>
      <w:r w:rsidRPr="00470463">
        <w:rPr>
          <w:rFonts w:ascii="宋体" w:eastAsia="宋体" w:hAnsi="宋体" w:cs="Times New Roman" w:hint="eastAsia"/>
          <w:sz w:val="24"/>
          <w:szCs w:val="24"/>
        </w:rPr>
        <w:t>a）管道首站、中间（热）泵站、清管站、减压站、分输站、注入站、枢纽站、末站、截断阀室、放空设施、油库、储气库；</w:t>
      </w:r>
      <w:bookmarkStart w:id="2" w:name="_GoBack"/>
      <w:bookmarkEnd w:id="2"/>
    </w:p>
    <w:p w:rsidR="000C696A" w:rsidRPr="00C91009" w:rsidRDefault="000C696A" w:rsidP="000C696A">
      <w:pPr>
        <w:adjustRightInd w:val="0"/>
        <w:snapToGrid w:val="0"/>
        <w:spacing w:line="312" w:lineRule="auto"/>
        <w:ind w:firstLineChars="200" w:firstLine="480"/>
        <w:rPr>
          <w:rFonts w:ascii="宋体" w:eastAsia="宋体" w:hAnsi="宋体" w:cs="Times New Roman"/>
          <w:sz w:val="24"/>
          <w:szCs w:val="24"/>
        </w:rPr>
      </w:pPr>
      <w:r w:rsidRPr="00C91009">
        <w:rPr>
          <w:rFonts w:ascii="宋体" w:eastAsia="宋体" w:hAnsi="宋体" w:cs="Times New Roman" w:hint="eastAsia"/>
          <w:sz w:val="24"/>
          <w:szCs w:val="24"/>
        </w:rPr>
        <w:t>b）管道的水工防护设施、抗震设施、防洪设施；</w:t>
      </w:r>
    </w:p>
    <w:p w:rsidR="000C696A" w:rsidRPr="00C91009" w:rsidRDefault="000C696A" w:rsidP="000C696A">
      <w:pPr>
        <w:adjustRightInd w:val="0"/>
        <w:snapToGrid w:val="0"/>
        <w:spacing w:line="312" w:lineRule="auto"/>
        <w:ind w:firstLineChars="200" w:firstLine="480"/>
        <w:rPr>
          <w:rFonts w:ascii="宋体" w:eastAsia="宋体" w:hAnsi="宋体" w:cs="Times New Roman"/>
          <w:sz w:val="24"/>
          <w:szCs w:val="24"/>
        </w:rPr>
      </w:pPr>
      <w:r w:rsidRPr="00C91009">
        <w:rPr>
          <w:rFonts w:ascii="宋体" w:eastAsia="宋体" w:hAnsi="宋体" w:cs="Times New Roman" w:hint="eastAsia"/>
          <w:sz w:val="24"/>
          <w:szCs w:val="24"/>
        </w:rPr>
        <w:t>c）管道路由的穿跨越设施、管道检漏系统、阴极保护和杂散电流排流的防腐设施等；</w:t>
      </w:r>
    </w:p>
    <w:p w:rsidR="000C696A" w:rsidRPr="00C91009" w:rsidRDefault="000C696A" w:rsidP="000C696A">
      <w:pPr>
        <w:adjustRightInd w:val="0"/>
        <w:snapToGrid w:val="0"/>
        <w:spacing w:line="312" w:lineRule="auto"/>
        <w:ind w:firstLineChars="200" w:firstLine="480"/>
        <w:rPr>
          <w:rFonts w:ascii="宋体" w:eastAsia="宋体" w:hAnsi="宋体" w:cs="Times New Roman"/>
          <w:sz w:val="24"/>
          <w:szCs w:val="24"/>
        </w:rPr>
      </w:pPr>
      <w:r w:rsidRPr="00C91009">
        <w:rPr>
          <w:rFonts w:ascii="宋体" w:eastAsia="宋体" w:hAnsi="宋体" w:cs="Times New Roman" w:hint="eastAsia"/>
          <w:sz w:val="24"/>
          <w:szCs w:val="24"/>
        </w:rPr>
        <w:t>d）站场内辅助工程的安全防护设施，如自控、通信、供配电、防腐与保温、给排水、通风、建(构)筑物、医疗等。</w:t>
      </w:r>
    </w:p>
    <w:p w:rsidR="000C696A" w:rsidRPr="00C91009" w:rsidRDefault="000C696A" w:rsidP="000C696A">
      <w:pPr>
        <w:adjustRightInd w:val="0"/>
        <w:snapToGrid w:val="0"/>
        <w:spacing w:line="312" w:lineRule="auto"/>
        <w:ind w:firstLineChars="200" w:firstLine="480"/>
        <w:rPr>
          <w:rFonts w:ascii="宋体" w:eastAsia="宋体" w:hAnsi="宋体" w:cs="Times New Roman"/>
          <w:sz w:val="24"/>
          <w:szCs w:val="24"/>
        </w:rPr>
      </w:pPr>
      <w:r w:rsidRPr="00C91009">
        <w:rPr>
          <w:rFonts w:ascii="宋体" w:eastAsia="宋体" w:hAnsi="宋体" w:cs="Times New Roman" w:hint="eastAsia"/>
          <w:sz w:val="24"/>
          <w:szCs w:val="24"/>
        </w:rPr>
        <w:t>本导则不适用于油气田集输管道、油气海底管道、城镇燃气管道和炼油、化工等企业厂区内管道。</w:t>
      </w:r>
    </w:p>
    <w:p w:rsidR="001908DA" w:rsidRPr="00C91009" w:rsidRDefault="005E1BEB" w:rsidP="000C696A">
      <w:pPr>
        <w:adjustRightInd w:val="0"/>
        <w:snapToGrid w:val="0"/>
        <w:spacing w:line="312" w:lineRule="auto"/>
        <w:outlineLvl w:val="1"/>
        <w:rPr>
          <w:rFonts w:ascii="黑体" w:eastAsia="黑体" w:hAnsi="黑体" w:cs="Times New Roman"/>
          <w:b/>
          <w:sz w:val="24"/>
          <w:szCs w:val="24"/>
        </w:rPr>
      </w:pPr>
      <w:r w:rsidRPr="00C91009">
        <w:rPr>
          <w:rFonts w:ascii="黑体" w:eastAsia="黑体" w:hAnsi="黑体" w:cs="Times New Roman"/>
          <w:b/>
          <w:sz w:val="24"/>
          <w:szCs w:val="24"/>
        </w:rPr>
        <w:t>2.2安全设施</w:t>
      </w:r>
      <w:bookmarkEnd w:id="1"/>
    </w:p>
    <w:p w:rsidR="001908DA" w:rsidRPr="00C91009" w:rsidRDefault="005E1BEB" w:rsidP="001908DA">
      <w:pPr>
        <w:adjustRightInd w:val="0"/>
        <w:snapToGrid w:val="0"/>
        <w:spacing w:line="312" w:lineRule="auto"/>
        <w:ind w:firstLine="480"/>
        <w:rPr>
          <w:rFonts w:ascii="楷体_GB2312" w:eastAsia="楷体_GB2312" w:hAnsiTheme="minorEastAsia"/>
          <w:kern w:val="0"/>
          <w:sz w:val="24"/>
          <w:szCs w:val="24"/>
        </w:rPr>
      </w:pPr>
      <w:r w:rsidRPr="00C91009">
        <w:rPr>
          <w:rFonts w:ascii="宋体" w:hAnsi="宋体" w:hint="eastAsia"/>
          <w:sz w:val="24"/>
          <w:szCs w:val="24"/>
        </w:rPr>
        <w:t>安全设施是指在油气管道输送过程中用于预防、控制、减少和消除事故所采用的设备、设施及其他技术措施的总称。</w:t>
      </w:r>
      <w:r w:rsidR="00DC2478" w:rsidRPr="00C91009">
        <w:rPr>
          <w:rFonts w:ascii="宋体" w:hAnsi="宋体" w:hint="eastAsia"/>
          <w:sz w:val="24"/>
          <w:szCs w:val="24"/>
        </w:rPr>
        <w:t>包括但不限于附件1中所列安全设施。</w:t>
      </w:r>
    </w:p>
    <w:p w:rsidR="00C45677" w:rsidRPr="00C91009" w:rsidRDefault="0087245F" w:rsidP="003D44AE">
      <w:pPr>
        <w:adjustRightInd w:val="0"/>
        <w:snapToGrid w:val="0"/>
        <w:spacing w:line="312" w:lineRule="auto"/>
        <w:outlineLvl w:val="0"/>
        <w:rPr>
          <w:rFonts w:ascii="黑体" w:eastAsia="黑体" w:hAnsi="黑体" w:cs="Times New Roman"/>
          <w:b/>
          <w:sz w:val="24"/>
          <w:szCs w:val="24"/>
        </w:rPr>
      </w:pPr>
      <w:bookmarkStart w:id="3" w:name="_Toc270422378"/>
      <w:bookmarkStart w:id="4" w:name="_Toc281486356"/>
      <w:bookmarkStart w:id="5" w:name="_Toc283660478"/>
      <w:r w:rsidRPr="00C91009">
        <w:rPr>
          <w:rFonts w:ascii="黑体" w:eastAsia="黑体" w:hAnsi="黑体" w:cs="Times New Roman"/>
          <w:b/>
          <w:sz w:val="24"/>
          <w:szCs w:val="24"/>
        </w:rPr>
        <w:t>3</w:t>
      </w:r>
      <w:r w:rsidRPr="00C91009">
        <w:rPr>
          <w:rFonts w:ascii="黑体" w:eastAsia="黑体" w:hAnsi="黑体" w:cs="Times New Roman" w:hint="eastAsia"/>
          <w:b/>
          <w:sz w:val="24"/>
          <w:szCs w:val="24"/>
        </w:rPr>
        <w:t>概述</w:t>
      </w:r>
      <w:bookmarkEnd w:id="3"/>
      <w:bookmarkEnd w:id="4"/>
      <w:bookmarkEnd w:id="5"/>
    </w:p>
    <w:p w:rsidR="00C45677" w:rsidRPr="00C91009" w:rsidRDefault="006063AD" w:rsidP="003D44AE">
      <w:pPr>
        <w:adjustRightInd w:val="0"/>
        <w:snapToGrid w:val="0"/>
        <w:spacing w:line="312" w:lineRule="auto"/>
        <w:outlineLvl w:val="1"/>
        <w:rPr>
          <w:rFonts w:ascii="黑体" w:eastAsia="黑体" w:hAnsi="黑体" w:cs="Times New Roman"/>
          <w:b/>
          <w:sz w:val="24"/>
          <w:szCs w:val="24"/>
        </w:rPr>
      </w:pPr>
      <w:bookmarkStart w:id="6" w:name="_Toc270422379"/>
      <w:bookmarkStart w:id="7" w:name="_Toc281486357"/>
      <w:bookmarkStart w:id="8" w:name="_Toc464326065"/>
      <w:r w:rsidRPr="00C91009">
        <w:rPr>
          <w:rFonts w:ascii="黑体" w:eastAsia="黑体" w:hAnsi="黑体" w:cs="Times New Roman"/>
          <w:b/>
          <w:sz w:val="24"/>
          <w:szCs w:val="24"/>
        </w:rPr>
        <w:t>3.1</w:t>
      </w:r>
      <w:bookmarkEnd w:id="6"/>
      <w:bookmarkEnd w:id="7"/>
      <w:r w:rsidR="00860E59" w:rsidRPr="00C91009">
        <w:rPr>
          <w:rFonts w:ascii="黑体" w:eastAsia="黑体" w:hAnsi="黑体" w:cs="Times New Roman" w:hint="eastAsia"/>
          <w:b/>
          <w:sz w:val="24"/>
          <w:szCs w:val="24"/>
        </w:rPr>
        <w:t>评价目的</w:t>
      </w:r>
      <w:bookmarkEnd w:id="8"/>
    </w:p>
    <w:p w:rsidR="001E7732" w:rsidRPr="00C91009" w:rsidRDefault="001F4064" w:rsidP="00140721">
      <w:pPr>
        <w:adjustRightInd w:val="0"/>
        <w:snapToGrid w:val="0"/>
        <w:spacing w:line="312" w:lineRule="auto"/>
        <w:ind w:firstLineChars="200" w:firstLine="480"/>
        <w:rPr>
          <w:rFonts w:ascii="宋体" w:eastAsia="宋体" w:hAnsi="宋体" w:cs="Times New Roman"/>
          <w:sz w:val="24"/>
          <w:szCs w:val="24"/>
        </w:rPr>
      </w:pPr>
      <w:r w:rsidRPr="00C91009">
        <w:rPr>
          <w:rFonts w:ascii="宋体" w:eastAsia="宋体" w:hAnsi="宋体" w:cs="Times New Roman" w:hint="eastAsia"/>
          <w:sz w:val="24"/>
          <w:szCs w:val="24"/>
        </w:rPr>
        <w:t>对油气管道建设项目存在的危害和风险进行识别、分析、评价，提出《可行性研究报告》中已有的和评价后补充的安全对策措施。</w:t>
      </w:r>
    </w:p>
    <w:p w:rsidR="001908DA" w:rsidRPr="00C91009" w:rsidRDefault="001E7732">
      <w:pPr>
        <w:adjustRightInd w:val="0"/>
        <w:snapToGrid w:val="0"/>
        <w:spacing w:line="312" w:lineRule="auto"/>
        <w:outlineLvl w:val="1"/>
        <w:rPr>
          <w:rFonts w:ascii="黑体" w:eastAsia="黑体" w:hAnsi="黑体" w:cs="Times New Roman"/>
          <w:b/>
          <w:sz w:val="24"/>
          <w:szCs w:val="24"/>
        </w:rPr>
      </w:pPr>
      <w:bookmarkStart w:id="9" w:name="_Toc464326066"/>
      <w:r w:rsidRPr="00C91009">
        <w:rPr>
          <w:rFonts w:ascii="黑体" w:eastAsia="黑体" w:hAnsi="黑体" w:cs="Times New Roman"/>
          <w:b/>
          <w:sz w:val="24"/>
          <w:szCs w:val="24"/>
        </w:rPr>
        <w:t xml:space="preserve">3.2 </w:t>
      </w:r>
      <w:r w:rsidRPr="00C91009">
        <w:rPr>
          <w:rFonts w:ascii="黑体" w:eastAsia="黑体" w:hAnsi="黑体" w:cs="Times New Roman" w:hint="eastAsia"/>
          <w:b/>
          <w:sz w:val="24"/>
          <w:szCs w:val="24"/>
        </w:rPr>
        <w:t>评价范围</w:t>
      </w:r>
      <w:bookmarkEnd w:id="9"/>
    </w:p>
    <w:p w:rsidR="00B53CE0" w:rsidRPr="00C91009" w:rsidRDefault="001E7732" w:rsidP="00140721">
      <w:pPr>
        <w:adjustRightInd w:val="0"/>
        <w:snapToGrid w:val="0"/>
        <w:spacing w:line="312" w:lineRule="auto"/>
        <w:ind w:firstLineChars="200" w:firstLine="480"/>
        <w:rPr>
          <w:rFonts w:ascii="宋体" w:eastAsia="宋体" w:hAnsi="宋体" w:cs="Times New Roman"/>
          <w:sz w:val="24"/>
          <w:szCs w:val="24"/>
        </w:rPr>
      </w:pPr>
      <w:r w:rsidRPr="00C91009">
        <w:rPr>
          <w:rFonts w:ascii="宋体" w:eastAsia="宋体" w:hAnsi="宋体" w:cs="Times New Roman" w:hint="eastAsia"/>
          <w:sz w:val="24"/>
          <w:szCs w:val="24"/>
        </w:rPr>
        <w:t>描述新建工程与上下游衔接的工程界面与评价界面，若分期建设应说明分期建设界面；改（扩）建工程与在役</w:t>
      </w:r>
      <w:r w:rsidR="00762F31" w:rsidRPr="00C91009">
        <w:rPr>
          <w:rFonts w:ascii="宋体" w:eastAsia="宋体" w:hAnsi="宋体" w:cs="Times New Roman" w:hint="eastAsia"/>
          <w:sz w:val="24"/>
          <w:szCs w:val="24"/>
        </w:rPr>
        <w:t>工程</w:t>
      </w:r>
      <w:r w:rsidRPr="00C91009">
        <w:rPr>
          <w:rFonts w:ascii="宋体" w:eastAsia="宋体" w:hAnsi="宋体" w:cs="Times New Roman" w:hint="eastAsia"/>
          <w:sz w:val="24"/>
          <w:szCs w:val="24"/>
        </w:rPr>
        <w:t>的界面与评价界面。</w:t>
      </w:r>
    </w:p>
    <w:p w:rsidR="00C45677" w:rsidRPr="00C91009" w:rsidRDefault="006063AD" w:rsidP="003D44AE">
      <w:pPr>
        <w:adjustRightInd w:val="0"/>
        <w:snapToGrid w:val="0"/>
        <w:spacing w:line="312" w:lineRule="auto"/>
        <w:outlineLvl w:val="1"/>
        <w:rPr>
          <w:rFonts w:ascii="黑体" w:eastAsia="黑体" w:hAnsi="黑体" w:cs="Times New Roman"/>
          <w:b/>
          <w:sz w:val="24"/>
          <w:szCs w:val="24"/>
        </w:rPr>
      </w:pPr>
      <w:bookmarkStart w:id="10" w:name="_Toc464326067"/>
      <w:r w:rsidRPr="00C91009">
        <w:rPr>
          <w:rFonts w:ascii="黑体" w:eastAsia="黑体" w:hAnsi="黑体" w:cs="Times New Roman"/>
          <w:b/>
          <w:sz w:val="24"/>
          <w:szCs w:val="24"/>
        </w:rPr>
        <w:lastRenderedPageBreak/>
        <w:t xml:space="preserve">3.3 </w:t>
      </w:r>
      <w:r w:rsidR="00860E59" w:rsidRPr="00C91009">
        <w:rPr>
          <w:rFonts w:ascii="黑体" w:eastAsia="黑体" w:hAnsi="黑体" w:cs="Times New Roman" w:hint="eastAsia"/>
          <w:b/>
          <w:sz w:val="24"/>
          <w:szCs w:val="24"/>
        </w:rPr>
        <w:t>评价依据</w:t>
      </w:r>
      <w:bookmarkEnd w:id="10"/>
    </w:p>
    <w:p w:rsidR="00F54E56" w:rsidRPr="00C91009" w:rsidRDefault="001F4064" w:rsidP="000D77CC">
      <w:pPr>
        <w:adjustRightInd w:val="0"/>
        <w:snapToGrid w:val="0"/>
        <w:spacing w:line="312" w:lineRule="auto"/>
        <w:outlineLvl w:val="2"/>
        <w:rPr>
          <w:rFonts w:ascii="黑体" w:eastAsia="黑体" w:hAnsi="黑体" w:cs="Times New Roman"/>
          <w:b/>
          <w:sz w:val="24"/>
          <w:szCs w:val="24"/>
        </w:rPr>
      </w:pPr>
      <w:bookmarkStart w:id="11" w:name="_Toc464326068"/>
      <w:r w:rsidRPr="00C91009">
        <w:rPr>
          <w:rFonts w:ascii="黑体" w:eastAsia="黑体" w:hAnsi="黑体" w:cs="Times New Roman"/>
          <w:b/>
          <w:sz w:val="24"/>
          <w:szCs w:val="24"/>
        </w:rPr>
        <w:t>3.3.1</w:t>
      </w:r>
      <w:r w:rsidR="005E1BEB" w:rsidRPr="00C91009">
        <w:rPr>
          <w:rFonts w:ascii="黑体" w:eastAsia="黑体" w:hAnsi="黑体" w:cs="Times New Roman" w:hint="eastAsia"/>
          <w:b/>
          <w:sz w:val="24"/>
          <w:szCs w:val="24"/>
        </w:rPr>
        <w:t>建设项目可行性研究报告</w:t>
      </w:r>
      <w:bookmarkEnd w:id="11"/>
    </w:p>
    <w:p w:rsidR="00F54E56" w:rsidRPr="00C91009" w:rsidRDefault="005E1BEB" w:rsidP="00F54E56">
      <w:pPr>
        <w:adjustRightInd w:val="0"/>
        <w:snapToGrid w:val="0"/>
        <w:spacing w:line="312" w:lineRule="auto"/>
        <w:ind w:firstLineChars="200" w:firstLine="480"/>
        <w:rPr>
          <w:rFonts w:ascii="宋体" w:hAnsi="宋体"/>
          <w:bCs/>
          <w:sz w:val="24"/>
          <w:szCs w:val="24"/>
        </w:rPr>
      </w:pPr>
      <w:r w:rsidRPr="00C91009">
        <w:rPr>
          <w:rFonts w:ascii="宋体" w:hAnsi="宋体" w:hint="eastAsia"/>
          <w:bCs/>
          <w:sz w:val="24"/>
          <w:szCs w:val="24"/>
        </w:rPr>
        <w:t>建设项目《可行性研究报告》及</w:t>
      </w:r>
      <w:r w:rsidR="00F44689" w:rsidRPr="00C91009">
        <w:rPr>
          <w:rFonts w:ascii="宋体" w:hAnsi="宋体" w:hint="eastAsia"/>
          <w:bCs/>
          <w:sz w:val="24"/>
          <w:szCs w:val="24"/>
        </w:rPr>
        <w:t>有文号、日期、批复单位盖章的</w:t>
      </w:r>
      <w:r w:rsidRPr="00C91009">
        <w:rPr>
          <w:rFonts w:ascii="宋体" w:hAnsi="宋体" w:hint="eastAsia"/>
          <w:bCs/>
          <w:sz w:val="24"/>
          <w:szCs w:val="24"/>
        </w:rPr>
        <w:t>批复文件</w:t>
      </w:r>
      <w:r w:rsidR="00F44689" w:rsidRPr="00C91009">
        <w:rPr>
          <w:rFonts w:ascii="宋体" w:hAnsi="宋体" w:hint="eastAsia"/>
          <w:bCs/>
          <w:sz w:val="24"/>
          <w:szCs w:val="24"/>
        </w:rPr>
        <w:t>和</w:t>
      </w:r>
      <w:r w:rsidR="00ED1C62" w:rsidRPr="00C91009">
        <w:rPr>
          <w:rFonts w:ascii="宋体" w:hAnsi="宋体" w:hint="eastAsia"/>
          <w:bCs/>
          <w:sz w:val="24"/>
          <w:szCs w:val="24"/>
        </w:rPr>
        <w:t>政府有关部门出具的</w:t>
      </w:r>
      <w:r w:rsidR="00F44689" w:rsidRPr="00C91009">
        <w:rPr>
          <w:rFonts w:ascii="宋体" w:hAnsi="宋体" w:hint="eastAsia"/>
          <w:bCs/>
          <w:sz w:val="24"/>
          <w:szCs w:val="24"/>
        </w:rPr>
        <w:t>选址意见书</w:t>
      </w:r>
      <w:r w:rsidRPr="00C91009">
        <w:rPr>
          <w:rFonts w:ascii="宋体" w:hAnsi="宋体" w:hint="eastAsia"/>
          <w:bCs/>
          <w:sz w:val="24"/>
          <w:szCs w:val="24"/>
        </w:rPr>
        <w:t>。</w:t>
      </w:r>
    </w:p>
    <w:p w:rsidR="00F54E56" w:rsidRPr="00C91009" w:rsidRDefault="005E1BEB" w:rsidP="000D77CC">
      <w:pPr>
        <w:adjustRightInd w:val="0"/>
        <w:snapToGrid w:val="0"/>
        <w:spacing w:line="312" w:lineRule="auto"/>
        <w:outlineLvl w:val="2"/>
        <w:rPr>
          <w:rFonts w:ascii="黑体" w:eastAsia="黑体" w:hAnsi="黑体" w:cs="Times New Roman"/>
          <w:b/>
          <w:sz w:val="24"/>
          <w:szCs w:val="24"/>
        </w:rPr>
      </w:pPr>
      <w:bookmarkStart w:id="12" w:name="_Toc464326069"/>
      <w:r w:rsidRPr="00C91009">
        <w:rPr>
          <w:rFonts w:ascii="黑体" w:eastAsia="黑体" w:hAnsi="黑体" w:cs="Times New Roman"/>
          <w:b/>
          <w:sz w:val="24"/>
          <w:szCs w:val="24"/>
        </w:rPr>
        <w:t>3.3.2</w:t>
      </w:r>
      <w:r w:rsidRPr="00C91009">
        <w:rPr>
          <w:rFonts w:ascii="黑体" w:eastAsia="黑体" w:hAnsi="黑体" w:cs="Times New Roman" w:hint="eastAsia"/>
          <w:b/>
          <w:sz w:val="24"/>
          <w:szCs w:val="24"/>
        </w:rPr>
        <w:t>安全评价委托书</w:t>
      </w:r>
      <w:bookmarkEnd w:id="12"/>
    </w:p>
    <w:p w:rsidR="00F54E56" w:rsidRPr="00C91009" w:rsidRDefault="00ED1C62" w:rsidP="00F54E56">
      <w:pPr>
        <w:adjustRightInd w:val="0"/>
        <w:snapToGrid w:val="0"/>
        <w:spacing w:line="312" w:lineRule="auto"/>
        <w:ind w:firstLineChars="200" w:firstLine="480"/>
        <w:rPr>
          <w:rFonts w:ascii="宋体" w:hAnsi="宋体"/>
          <w:bCs/>
          <w:sz w:val="24"/>
          <w:szCs w:val="24"/>
        </w:rPr>
      </w:pPr>
      <w:r w:rsidRPr="00C91009">
        <w:rPr>
          <w:rFonts w:ascii="宋体" w:hAnsi="宋体" w:hint="eastAsia"/>
          <w:bCs/>
          <w:sz w:val="24"/>
          <w:szCs w:val="24"/>
        </w:rPr>
        <w:t>建设单位委托</w:t>
      </w:r>
      <w:r w:rsidR="005E1BEB" w:rsidRPr="00C91009">
        <w:rPr>
          <w:rFonts w:ascii="宋体" w:hAnsi="宋体" w:hint="eastAsia"/>
          <w:bCs/>
          <w:sz w:val="24"/>
          <w:szCs w:val="24"/>
        </w:rPr>
        <w:t>安全评价</w:t>
      </w:r>
      <w:r w:rsidRPr="00C91009">
        <w:rPr>
          <w:rFonts w:ascii="宋体" w:hAnsi="宋体" w:hint="eastAsia"/>
          <w:bCs/>
          <w:sz w:val="24"/>
          <w:szCs w:val="24"/>
        </w:rPr>
        <w:t>机构的</w:t>
      </w:r>
      <w:r w:rsidR="005E1BEB" w:rsidRPr="00C91009">
        <w:rPr>
          <w:rFonts w:ascii="宋体" w:hAnsi="宋体" w:hint="eastAsia"/>
          <w:bCs/>
          <w:sz w:val="24"/>
          <w:szCs w:val="24"/>
        </w:rPr>
        <w:t>安全评价委托书。</w:t>
      </w:r>
    </w:p>
    <w:p w:rsidR="00883AFB" w:rsidRPr="00C91009" w:rsidRDefault="005E1BEB" w:rsidP="000D77CC">
      <w:pPr>
        <w:adjustRightInd w:val="0"/>
        <w:snapToGrid w:val="0"/>
        <w:spacing w:line="312" w:lineRule="auto"/>
        <w:outlineLvl w:val="2"/>
        <w:rPr>
          <w:rFonts w:ascii="黑体" w:eastAsia="黑体" w:hAnsi="黑体" w:cs="Times New Roman"/>
          <w:b/>
          <w:sz w:val="24"/>
          <w:szCs w:val="24"/>
        </w:rPr>
      </w:pPr>
      <w:bookmarkStart w:id="13" w:name="_Toc464326070"/>
      <w:r w:rsidRPr="00C91009">
        <w:rPr>
          <w:rFonts w:ascii="黑体" w:eastAsia="黑体" w:hAnsi="黑体" w:cs="Times New Roman"/>
          <w:b/>
          <w:sz w:val="24"/>
          <w:szCs w:val="24"/>
        </w:rPr>
        <w:t>3.3.3</w:t>
      </w:r>
      <w:r w:rsidRPr="00C91009">
        <w:rPr>
          <w:rFonts w:ascii="黑体" w:eastAsia="黑体" w:hAnsi="黑体" w:cs="Times New Roman" w:hint="eastAsia"/>
          <w:b/>
          <w:sz w:val="24"/>
          <w:szCs w:val="24"/>
        </w:rPr>
        <w:t>安全</w:t>
      </w:r>
      <w:r w:rsidRPr="00C91009">
        <w:rPr>
          <w:rFonts w:ascii="黑体" w:eastAsia="黑体" w:hAnsi="黑体" w:cs="Times New Roman"/>
          <w:b/>
          <w:sz w:val="24"/>
          <w:szCs w:val="24"/>
        </w:rPr>
        <w:t>法规</w:t>
      </w:r>
      <w:bookmarkEnd w:id="13"/>
    </w:p>
    <w:p w:rsidR="007076D3" w:rsidRPr="00C91009" w:rsidRDefault="005E1BEB">
      <w:pPr>
        <w:adjustRightInd w:val="0"/>
        <w:snapToGrid w:val="0"/>
        <w:spacing w:line="312" w:lineRule="auto"/>
        <w:ind w:firstLineChars="200" w:firstLine="480"/>
        <w:rPr>
          <w:rFonts w:ascii="宋体" w:hAnsi="宋体"/>
          <w:bCs/>
          <w:sz w:val="24"/>
          <w:szCs w:val="24"/>
        </w:rPr>
      </w:pPr>
      <w:r w:rsidRPr="00C91009">
        <w:rPr>
          <w:rFonts w:ascii="宋体" w:hAnsi="宋体" w:hint="eastAsia"/>
          <w:bCs/>
          <w:sz w:val="24"/>
          <w:szCs w:val="24"/>
        </w:rPr>
        <w:t>依据的现行</w:t>
      </w:r>
      <w:r w:rsidRPr="00C91009">
        <w:rPr>
          <w:rFonts w:ascii="宋体" w:hAnsi="宋体"/>
          <w:bCs/>
          <w:sz w:val="24"/>
          <w:szCs w:val="24"/>
        </w:rPr>
        <w:t>国家</w:t>
      </w:r>
      <w:r w:rsidR="002525A0" w:rsidRPr="00C91009">
        <w:rPr>
          <w:rFonts w:ascii="宋体" w:hAnsi="宋体" w:hint="eastAsia"/>
          <w:bCs/>
          <w:sz w:val="24"/>
          <w:szCs w:val="24"/>
        </w:rPr>
        <w:t>、地方有关</w:t>
      </w:r>
      <w:r w:rsidRPr="00C91009">
        <w:rPr>
          <w:rFonts w:ascii="宋体" w:hAnsi="宋体" w:hint="eastAsia"/>
          <w:bCs/>
          <w:sz w:val="24"/>
          <w:szCs w:val="24"/>
        </w:rPr>
        <w:t>安全</w:t>
      </w:r>
      <w:r w:rsidR="00B11D0D" w:rsidRPr="00C91009">
        <w:rPr>
          <w:rFonts w:ascii="宋体" w:hAnsi="宋体" w:hint="eastAsia"/>
          <w:bCs/>
          <w:sz w:val="24"/>
          <w:szCs w:val="24"/>
        </w:rPr>
        <w:t>生产法律、法</w:t>
      </w:r>
      <w:r w:rsidRPr="00C91009">
        <w:rPr>
          <w:rFonts w:ascii="宋体" w:hAnsi="宋体"/>
          <w:bCs/>
          <w:sz w:val="24"/>
          <w:szCs w:val="24"/>
        </w:rPr>
        <w:t>规、</w:t>
      </w:r>
      <w:r w:rsidR="00B11D0D" w:rsidRPr="00C91009">
        <w:rPr>
          <w:rFonts w:ascii="宋体" w:hAnsi="宋体" w:hint="eastAsia"/>
          <w:bCs/>
          <w:sz w:val="24"/>
          <w:szCs w:val="24"/>
        </w:rPr>
        <w:t>部门</w:t>
      </w:r>
      <w:r w:rsidRPr="00C91009">
        <w:rPr>
          <w:rFonts w:ascii="宋体" w:hAnsi="宋体"/>
          <w:bCs/>
          <w:sz w:val="24"/>
          <w:szCs w:val="24"/>
        </w:rPr>
        <w:t>规章</w:t>
      </w:r>
      <w:r w:rsidR="00B11D0D" w:rsidRPr="00C91009">
        <w:rPr>
          <w:rFonts w:ascii="宋体" w:hAnsi="宋体" w:hint="eastAsia"/>
          <w:bCs/>
          <w:sz w:val="24"/>
          <w:szCs w:val="24"/>
        </w:rPr>
        <w:t>及</w:t>
      </w:r>
      <w:r w:rsidRPr="00C91009">
        <w:rPr>
          <w:rFonts w:ascii="宋体" w:hAnsi="宋体"/>
          <w:bCs/>
          <w:sz w:val="24"/>
          <w:szCs w:val="24"/>
        </w:rPr>
        <w:t>规范性文件</w:t>
      </w:r>
      <w:r w:rsidRPr="00C91009">
        <w:rPr>
          <w:rFonts w:ascii="宋体" w:hAnsi="宋体" w:hint="eastAsia"/>
          <w:bCs/>
          <w:sz w:val="24"/>
          <w:szCs w:val="24"/>
        </w:rPr>
        <w:t>，应标</w:t>
      </w:r>
      <w:proofErr w:type="gramStart"/>
      <w:r w:rsidRPr="00C91009">
        <w:rPr>
          <w:rFonts w:ascii="宋体" w:hAnsi="宋体" w:hint="eastAsia"/>
          <w:bCs/>
          <w:sz w:val="24"/>
          <w:szCs w:val="24"/>
        </w:rPr>
        <w:t>明发布</w:t>
      </w:r>
      <w:proofErr w:type="gramEnd"/>
      <w:r w:rsidRPr="00C91009">
        <w:rPr>
          <w:rFonts w:ascii="宋体" w:hAnsi="宋体" w:hint="eastAsia"/>
          <w:bCs/>
          <w:sz w:val="24"/>
          <w:szCs w:val="24"/>
        </w:rPr>
        <w:t>机构、令（文）号和施行日期。</w:t>
      </w:r>
    </w:p>
    <w:p w:rsidR="00883AFB" w:rsidRPr="00C91009" w:rsidRDefault="005E1BEB" w:rsidP="000D77CC">
      <w:pPr>
        <w:adjustRightInd w:val="0"/>
        <w:snapToGrid w:val="0"/>
        <w:spacing w:line="312" w:lineRule="auto"/>
        <w:outlineLvl w:val="2"/>
        <w:rPr>
          <w:rFonts w:ascii="黑体" w:eastAsia="黑体" w:hAnsi="黑体" w:cs="Times New Roman"/>
          <w:b/>
          <w:sz w:val="24"/>
          <w:szCs w:val="24"/>
        </w:rPr>
      </w:pPr>
      <w:bookmarkStart w:id="14" w:name="_Toc464326071"/>
      <w:r w:rsidRPr="00C91009">
        <w:rPr>
          <w:rFonts w:ascii="黑体" w:eastAsia="黑体" w:hAnsi="黑体" w:cs="Times New Roman"/>
          <w:b/>
          <w:sz w:val="24"/>
          <w:szCs w:val="24"/>
        </w:rPr>
        <w:t>3.3.4</w:t>
      </w:r>
      <w:r w:rsidRPr="00C91009">
        <w:rPr>
          <w:rFonts w:ascii="黑体" w:eastAsia="黑体" w:hAnsi="黑体" w:cs="Times New Roman" w:hint="eastAsia"/>
          <w:b/>
          <w:sz w:val="24"/>
          <w:szCs w:val="24"/>
        </w:rPr>
        <w:t>安全</w:t>
      </w:r>
      <w:r w:rsidRPr="00C91009">
        <w:rPr>
          <w:rFonts w:ascii="黑体" w:eastAsia="黑体" w:hAnsi="黑体" w:cs="Times New Roman"/>
          <w:b/>
          <w:sz w:val="24"/>
          <w:szCs w:val="24"/>
        </w:rPr>
        <w:t>标准</w:t>
      </w:r>
      <w:bookmarkEnd w:id="14"/>
    </w:p>
    <w:p w:rsidR="00883AFB" w:rsidRPr="00C91009" w:rsidRDefault="005E1BEB" w:rsidP="00883AFB">
      <w:pPr>
        <w:adjustRightInd w:val="0"/>
        <w:snapToGrid w:val="0"/>
        <w:spacing w:line="312" w:lineRule="auto"/>
        <w:ind w:firstLineChars="200" w:firstLine="480"/>
        <w:rPr>
          <w:rFonts w:ascii="宋体" w:hAnsi="宋体"/>
          <w:bCs/>
          <w:sz w:val="24"/>
          <w:szCs w:val="24"/>
        </w:rPr>
      </w:pPr>
      <w:r w:rsidRPr="00C91009">
        <w:rPr>
          <w:rFonts w:ascii="宋体" w:hAnsi="宋体" w:hint="eastAsia"/>
          <w:bCs/>
          <w:sz w:val="24"/>
          <w:szCs w:val="24"/>
        </w:rPr>
        <w:t>列出评价依据的现行</w:t>
      </w:r>
      <w:r w:rsidRPr="00C91009">
        <w:rPr>
          <w:rFonts w:ascii="宋体" w:hAnsi="宋体"/>
          <w:bCs/>
          <w:sz w:val="24"/>
          <w:szCs w:val="24"/>
        </w:rPr>
        <w:t>国家</w:t>
      </w:r>
      <w:r w:rsidRPr="00C91009">
        <w:rPr>
          <w:rFonts w:ascii="宋体" w:hAnsi="宋体" w:hint="eastAsia"/>
          <w:bCs/>
          <w:sz w:val="24"/>
          <w:szCs w:val="24"/>
        </w:rPr>
        <w:t>和</w:t>
      </w:r>
      <w:r w:rsidRPr="00C91009">
        <w:rPr>
          <w:rFonts w:ascii="宋体" w:hAnsi="宋体"/>
          <w:bCs/>
          <w:sz w:val="24"/>
          <w:szCs w:val="24"/>
        </w:rPr>
        <w:t>行业</w:t>
      </w:r>
      <w:r w:rsidRPr="00C91009">
        <w:rPr>
          <w:rFonts w:ascii="宋体" w:hAnsi="宋体" w:hint="eastAsia"/>
          <w:bCs/>
          <w:sz w:val="24"/>
          <w:szCs w:val="24"/>
        </w:rPr>
        <w:t>安全</w:t>
      </w:r>
      <w:r w:rsidRPr="00C91009">
        <w:rPr>
          <w:rFonts w:ascii="宋体" w:hAnsi="宋体"/>
          <w:bCs/>
          <w:sz w:val="24"/>
          <w:szCs w:val="24"/>
        </w:rPr>
        <w:t>标准</w:t>
      </w:r>
      <w:r w:rsidRPr="00C91009">
        <w:rPr>
          <w:rFonts w:ascii="宋体" w:hAnsi="宋体" w:hint="eastAsia"/>
          <w:bCs/>
          <w:sz w:val="24"/>
          <w:szCs w:val="24"/>
        </w:rPr>
        <w:t>目录，应标</w:t>
      </w:r>
      <w:proofErr w:type="gramStart"/>
      <w:r w:rsidRPr="00C91009">
        <w:rPr>
          <w:rFonts w:ascii="宋体" w:hAnsi="宋体" w:hint="eastAsia"/>
          <w:bCs/>
          <w:sz w:val="24"/>
          <w:szCs w:val="24"/>
        </w:rPr>
        <w:t>明标准</w:t>
      </w:r>
      <w:proofErr w:type="gramEnd"/>
      <w:r w:rsidRPr="00C91009">
        <w:rPr>
          <w:rFonts w:ascii="宋体" w:hAnsi="宋体" w:hint="eastAsia"/>
          <w:bCs/>
          <w:sz w:val="24"/>
          <w:szCs w:val="24"/>
        </w:rPr>
        <w:t>代号和年号。其他参考的安全标准包括选用的国外先进标准和适用的国内企业标准，应标明版本号或标准代号。</w:t>
      </w:r>
    </w:p>
    <w:p w:rsidR="00883AFB" w:rsidRPr="00C91009" w:rsidRDefault="005E1BEB" w:rsidP="000D77CC">
      <w:pPr>
        <w:adjustRightInd w:val="0"/>
        <w:snapToGrid w:val="0"/>
        <w:spacing w:line="312" w:lineRule="auto"/>
        <w:outlineLvl w:val="2"/>
        <w:rPr>
          <w:rFonts w:ascii="黑体" w:eastAsia="黑体" w:hAnsi="黑体" w:cs="Times New Roman"/>
          <w:b/>
          <w:sz w:val="24"/>
          <w:szCs w:val="24"/>
        </w:rPr>
      </w:pPr>
      <w:bookmarkStart w:id="15" w:name="_Toc464326072"/>
      <w:r w:rsidRPr="00C91009">
        <w:rPr>
          <w:rFonts w:ascii="黑体" w:eastAsia="黑体" w:hAnsi="黑体" w:cs="Times New Roman"/>
          <w:b/>
          <w:sz w:val="24"/>
          <w:szCs w:val="24"/>
        </w:rPr>
        <w:t>3.3.5</w:t>
      </w:r>
      <w:r w:rsidRPr="00C91009">
        <w:rPr>
          <w:rFonts w:ascii="黑体" w:eastAsia="黑体" w:hAnsi="黑体" w:cs="Times New Roman" w:hint="eastAsia"/>
          <w:b/>
          <w:sz w:val="24"/>
          <w:szCs w:val="24"/>
        </w:rPr>
        <w:t>其他评价报告</w:t>
      </w:r>
      <w:bookmarkEnd w:id="15"/>
    </w:p>
    <w:p w:rsidR="00995B4A" w:rsidRPr="00C91009" w:rsidRDefault="005E1BEB" w:rsidP="009A0237">
      <w:pPr>
        <w:adjustRightInd w:val="0"/>
        <w:snapToGrid w:val="0"/>
        <w:spacing w:line="312" w:lineRule="auto"/>
        <w:ind w:firstLineChars="200" w:firstLine="480"/>
        <w:rPr>
          <w:sz w:val="24"/>
          <w:szCs w:val="24"/>
        </w:rPr>
      </w:pPr>
      <w:r w:rsidRPr="00C91009">
        <w:rPr>
          <w:rFonts w:ascii="宋体" w:hAnsi="宋体" w:hint="eastAsia"/>
          <w:bCs/>
          <w:sz w:val="24"/>
          <w:szCs w:val="24"/>
        </w:rPr>
        <w:t>列出建设项目经批准或备案的其他评价报告目录</w:t>
      </w:r>
      <w:r w:rsidR="00145A0C">
        <w:rPr>
          <w:rFonts w:ascii="宋体" w:hAnsi="宋体" w:hint="eastAsia"/>
          <w:bCs/>
          <w:sz w:val="24"/>
          <w:szCs w:val="24"/>
        </w:rPr>
        <w:t>、时间和有效期限</w:t>
      </w:r>
      <w:r w:rsidR="00FD6FCB" w:rsidRPr="00C91009">
        <w:rPr>
          <w:rFonts w:ascii="宋体" w:hAnsi="宋体" w:hint="eastAsia"/>
          <w:bCs/>
          <w:sz w:val="24"/>
          <w:szCs w:val="24"/>
        </w:rPr>
        <w:t>。</w:t>
      </w:r>
    </w:p>
    <w:p w:rsidR="00C45677" w:rsidRPr="00C91009" w:rsidRDefault="006063AD" w:rsidP="003D44AE">
      <w:pPr>
        <w:adjustRightInd w:val="0"/>
        <w:snapToGrid w:val="0"/>
        <w:spacing w:line="312" w:lineRule="auto"/>
        <w:outlineLvl w:val="1"/>
        <w:rPr>
          <w:rFonts w:ascii="黑体" w:eastAsia="黑体" w:hAnsi="黑体" w:cs="Times New Roman"/>
          <w:b/>
          <w:sz w:val="24"/>
          <w:szCs w:val="24"/>
        </w:rPr>
      </w:pPr>
      <w:bookmarkStart w:id="16" w:name="_Toc464326073"/>
      <w:r w:rsidRPr="00C91009">
        <w:rPr>
          <w:rFonts w:ascii="黑体" w:eastAsia="黑体" w:hAnsi="黑体" w:cs="Times New Roman"/>
          <w:b/>
          <w:sz w:val="24"/>
          <w:szCs w:val="24"/>
        </w:rPr>
        <w:t>3.4</w:t>
      </w:r>
      <w:r w:rsidR="00860E59" w:rsidRPr="00C91009">
        <w:rPr>
          <w:rFonts w:ascii="黑体" w:eastAsia="黑体" w:hAnsi="黑体" w:cs="Times New Roman"/>
          <w:b/>
          <w:sz w:val="24"/>
          <w:szCs w:val="24"/>
        </w:rPr>
        <w:t>评价程序</w:t>
      </w:r>
      <w:bookmarkEnd w:id="16"/>
    </w:p>
    <w:p w:rsidR="00C45677" w:rsidRPr="00C91009" w:rsidRDefault="001F4064" w:rsidP="00AC0F66">
      <w:pPr>
        <w:adjustRightInd w:val="0"/>
        <w:snapToGrid w:val="0"/>
        <w:spacing w:line="312" w:lineRule="auto"/>
        <w:ind w:firstLineChars="200" w:firstLine="480"/>
        <w:rPr>
          <w:rFonts w:ascii="宋体" w:eastAsia="宋体" w:hAnsi="宋体" w:cs="Times New Roman"/>
          <w:sz w:val="24"/>
          <w:szCs w:val="24"/>
        </w:rPr>
      </w:pPr>
      <w:bookmarkStart w:id="17" w:name="_Toc254604788"/>
      <w:r w:rsidRPr="00C91009">
        <w:rPr>
          <w:rFonts w:ascii="宋体" w:eastAsia="宋体" w:hAnsi="宋体" w:cs="Times New Roman"/>
          <w:sz w:val="24"/>
          <w:szCs w:val="24"/>
        </w:rPr>
        <w:t>安全评价程序包括前期准备，危险、有害因素辨识与分析，评价单元划分，评价方法选择，定性、定量评价，</w:t>
      </w:r>
      <w:r w:rsidR="005E1BEB" w:rsidRPr="00C91009">
        <w:rPr>
          <w:rFonts w:ascii="宋体" w:eastAsia="宋体" w:hAnsi="宋体" w:cs="Times New Roman" w:hint="eastAsia"/>
          <w:sz w:val="24"/>
          <w:szCs w:val="24"/>
        </w:rPr>
        <w:t>安全条件分析，</w:t>
      </w:r>
      <w:r w:rsidR="005E1BEB" w:rsidRPr="00C91009">
        <w:rPr>
          <w:rFonts w:ascii="宋体" w:eastAsia="宋体" w:hAnsi="宋体" w:cs="Times New Roman"/>
          <w:sz w:val="24"/>
          <w:szCs w:val="24"/>
        </w:rPr>
        <w:t>提出安全对策措施建议，</w:t>
      </w:r>
      <w:r w:rsidR="005E1BEB" w:rsidRPr="00C91009">
        <w:rPr>
          <w:rFonts w:ascii="宋体" w:eastAsia="宋体" w:hAnsi="宋体" w:cs="Times New Roman" w:hint="eastAsia"/>
          <w:sz w:val="24"/>
          <w:szCs w:val="24"/>
        </w:rPr>
        <w:t>得出</w:t>
      </w:r>
      <w:r w:rsidR="005E1BEB" w:rsidRPr="00C91009">
        <w:rPr>
          <w:rFonts w:ascii="宋体" w:eastAsia="宋体" w:hAnsi="宋体" w:cs="Times New Roman"/>
          <w:sz w:val="24"/>
          <w:szCs w:val="24"/>
        </w:rPr>
        <w:t>安全评价结论，编制安全评价报告等。</w:t>
      </w:r>
      <w:bookmarkEnd w:id="17"/>
    </w:p>
    <w:p w:rsidR="00C45677" w:rsidRPr="00C91009" w:rsidRDefault="005E1BEB" w:rsidP="003D44AE">
      <w:pPr>
        <w:adjustRightInd w:val="0"/>
        <w:snapToGrid w:val="0"/>
        <w:spacing w:line="312" w:lineRule="auto"/>
        <w:outlineLvl w:val="1"/>
        <w:rPr>
          <w:rFonts w:ascii="黑体" w:eastAsia="黑体" w:hAnsi="黑体" w:cs="Times New Roman"/>
          <w:b/>
          <w:sz w:val="24"/>
          <w:szCs w:val="24"/>
        </w:rPr>
      </w:pPr>
      <w:bookmarkStart w:id="18" w:name="_Toc464326074"/>
      <w:r w:rsidRPr="00C91009">
        <w:rPr>
          <w:rFonts w:ascii="黑体" w:eastAsia="黑体" w:hAnsi="黑体" w:cs="Times New Roman"/>
          <w:b/>
          <w:sz w:val="24"/>
          <w:szCs w:val="24"/>
        </w:rPr>
        <w:t>3.5 建设单位概况</w:t>
      </w:r>
      <w:bookmarkEnd w:id="18"/>
    </w:p>
    <w:p w:rsidR="00C45677" w:rsidRPr="00C91009" w:rsidRDefault="005E1BEB" w:rsidP="00AC0F66">
      <w:pPr>
        <w:adjustRightInd w:val="0"/>
        <w:snapToGrid w:val="0"/>
        <w:spacing w:line="312" w:lineRule="auto"/>
        <w:ind w:firstLineChars="200" w:firstLine="480"/>
        <w:rPr>
          <w:rFonts w:ascii="宋体" w:eastAsia="宋体" w:hAnsi="宋体" w:cs="Times New Roman"/>
          <w:sz w:val="24"/>
          <w:szCs w:val="24"/>
        </w:rPr>
      </w:pPr>
      <w:bookmarkStart w:id="19" w:name="_Toc254604953"/>
      <w:r w:rsidRPr="00C91009">
        <w:rPr>
          <w:rFonts w:ascii="宋体" w:eastAsia="宋体" w:hAnsi="宋体" w:cs="Times New Roman"/>
          <w:sz w:val="24"/>
          <w:szCs w:val="24"/>
        </w:rPr>
        <w:t>简述项目建设单位基本情况</w:t>
      </w:r>
      <w:r w:rsidRPr="00C91009">
        <w:rPr>
          <w:rFonts w:ascii="宋体" w:eastAsia="宋体" w:hAnsi="宋体" w:cs="Times New Roman" w:hint="eastAsia"/>
          <w:sz w:val="24"/>
          <w:szCs w:val="24"/>
        </w:rPr>
        <w:t>，经营范围和</w:t>
      </w:r>
      <w:r w:rsidRPr="00C91009">
        <w:rPr>
          <w:rFonts w:ascii="宋体" w:eastAsia="宋体" w:hAnsi="宋体" w:cs="Times New Roman"/>
          <w:sz w:val="24"/>
          <w:szCs w:val="24"/>
        </w:rPr>
        <w:t>项目隶属关系等</w:t>
      </w:r>
      <w:r w:rsidRPr="00C91009">
        <w:rPr>
          <w:rFonts w:ascii="宋体" w:eastAsia="宋体" w:hAnsi="宋体" w:cs="Times New Roman" w:hint="eastAsia"/>
          <w:sz w:val="24"/>
          <w:szCs w:val="24"/>
        </w:rPr>
        <w:t>。</w:t>
      </w:r>
      <w:bookmarkEnd w:id="19"/>
    </w:p>
    <w:p w:rsidR="00C45677" w:rsidRPr="00C91009" w:rsidRDefault="005E1BEB" w:rsidP="003D44AE">
      <w:pPr>
        <w:adjustRightInd w:val="0"/>
        <w:snapToGrid w:val="0"/>
        <w:spacing w:line="312" w:lineRule="auto"/>
        <w:outlineLvl w:val="1"/>
        <w:rPr>
          <w:rFonts w:ascii="黑体" w:eastAsia="黑体" w:hAnsi="黑体" w:cs="Times New Roman"/>
          <w:b/>
          <w:sz w:val="24"/>
          <w:szCs w:val="24"/>
        </w:rPr>
      </w:pPr>
      <w:bookmarkStart w:id="20" w:name="_Toc464326075"/>
      <w:r w:rsidRPr="00C91009">
        <w:rPr>
          <w:rFonts w:ascii="黑体" w:eastAsia="黑体" w:hAnsi="黑体" w:cs="Times New Roman"/>
          <w:b/>
          <w:sz w:val="24"/>
          <w:szCs w:val="24"/>
        </w:rPr>
        <w:t xml:space="preserve">3.6 </w:t>
      </w:r>
      <w:r w:rsidRPr="00C91009">
        <w:rPr>
          <w:rFonts w:ascii="黑体" w:eastAsia="黑体" w:hAnsi="黑体" w:cs="Times New Roman" w:hint="eastAsia"/>
          <w:b/>
          <w:sz w:val="24"/>
          <w:szCs w:val="24"/>
        </w:rPr>
        <w:t>可行性研究报告编制单位概况</w:t>
      </w:r>
      <w:bookmarkEnd w:id="20"/>
    </w:p>
    <w:p w:rsidR="00C45677" w:rsidRPr="00C91009" w:rsidRDefault="005E1BEB" w:rsidP="00AC0F66">
      <w:pPr>
        <w:adjustRightInd w:val="0"/>
        <w:snapToGrid w:val="0"/>
        <w:spacing w:line="312" w:lineRule="auto"/>
        <w:ind w:firstLineChars="200" w:firstLine="480"/>
        <w:rPr>
          <w:rFonts w:ascii="宋体" w:eastAsia="宋体" w:hAnsi="宋体" w:cs="Times New Roman"/>
          <w:sz w:val="24"/>
          <w:szCs w:val="24"/>
        </w:rPr>
      </w:pPr>
      <w:r w:rsidRPr="00C91009">
        <w:rPr>
          <w:rFonts w:ascii="宋体" w:eastAsia="宋体" w:hAnsi="宋体" w:cs="Times New Roman"/>
          <w:sz w:val="24"/>
          <w:szCs w:val="24"/>
        </w:rPr>
        <w:t>简述</w:t>
      </w:r>
      <w:r w:rsidRPr="00C91009">
        <w:rPr>
          <w:rFonts w:ascii="宋体" w:eastAsia="宋体" w:hAnsi="宋体" w:cs="Times New Roman" w:hint="eastAsia"/>
          <w:sz w:val="24"/>
          <w:szCs w:val="24"/>
        </w:rPr>
        <w:t>项目《可行性研究报告》编制单位</w:t>
      </w:r>
      <w:r w:rsidRPr="00C91009">
        <w:rPr>
          <w:rFonts w:ascii="宋体" w:eastAsia="宋体" w:hAnsi="宋体" w:cs="Times New Roman"/>
          <w:sz w:val="24"/>
          <w:szCs w:val="24"/>
        </w:rPr>
        <w:t>基本情况</w:t>
      </w:r>
      <w:r w:rsidRPr="00C91009">
        <w:rPr>
          <w:rFonts w:ascii="宋体" w:eastAsia="宋体" w:hAnsi="宋体" w:cs="Times New Roman" w:hint="eastAsia"/>
          <w:sz w:val="24"/>
          <w:szCs w:val="24"/>
        </w:rPr>
        <w:t>，经营范围和资质等。</w:t>
      </w:r>
    </w:p>
    <w:p w:rsidR="00B11E2E" w:rsidRPr="00C91009" w:rsidRDefault="005E1BEB" w:rsidP="003D44AE">
      <w:pPr>
        <w:adjustRightInd w:val="0"/>
        <w:snapToGrid w:val="0"/>
        <w:spacing w:line="312" w:lineRule="auto"/>
        <w:outlineLvl w:val="0"/>
        <w:rPr>
          <w:rFonts w:ascii="黑体" w:eastAsia="黑体" w:hAnsi="黑体" w:cs="Times New Roman"/>
          <w:b/>
          <w:sz w:val="24"/>
          <w:szCs w:val="24"/>
        </w:rPr>
      </w:pPr>
      <w:r w:rsidRPr="00C91009">
        <w:rPr>
          <w:rFonts w:ascii="黑体" w:eastAsia="黑体" w:hAnsi="黑体" w:cs="Times New Roman"/>
          <w:b/>
          <w:sz w:val="24"/>
          <w:szCs w:val="24"/>
        </w:rPr>
        <w:t>4</w:t>
      </w:r>
      <w:r w:rsidRPr="00C91009">
        <w:rPr>
          <w:rFonts w:ascii="黑体" w:eastAsia="黑体" w:hAnsi="黑体" w:cs="Times New Roman" w:hint="eastAsia"/>
          <w:b/>
          <w:sz w:val="24"/>
          <w:szCs w:val="24"/>
        </w:rPr>
        <w:t>工程概况</w:t>
      </w:r>
      <w:r w:rsidR="00145A0C">
        <w:rPr>
          <w:rFonts w:ascii="黑体" w:eastAsia="黑体" w:hAnsi="黑体" w:cs="Times New Roman" w:hint="eastAsia"/>
          <w:b/>
          <w:sz w:val="24"/>
          <w:szCs w:val="24"/>
        </w:rPr>
        <w:t>（是否将工程统一为项目）</w:t>
      </w:r>
    </w:p>
    <w:p w:rsidR="00B11E2E" w:rsidRPr="00C91009" w:rsidRDefault="005E1BEB" w:rsidP="003D44AE">
      <w:pPr>
        <w:adjustRightInd w:val="0"/>
        <w:snapToGrid w:val="0"/>
        <w:spacing w:line="312" w:lineRule="auto"/>
        <w:outlineLvl w:val="1"/>
        <w:rPr>
          <w:rFonts w:ascii="黑体" w:eastAsia="黑体" w:hAnsi="黑体" w:cs="Times New Roman"/>
          <w:b/>
          <w:sz w:val="24"/>
          <w:szCs w:val="24"/>
        </w:rPr>
      </w:pPr>
      <w:bookmarkStart w:id="21" w:name="_Toc464326077"/>
      <w:r w:rsidRPr="00C91009">
        <w:rPr>
          <w:rFonts w:ascii="黑体" w:eastAsia="黑体" w:hAnsi="黑体" w:cs="Times New Roman"/>
          <w:b/>
          <w:sz w:val="24"/>
          <w:szCs w:val="24"/>
        </w:rPr>
        <w:t>4.1基本</w:t>
      </w:r>
      <w:r w:rsidRPr="00C91009">
        <w:rPr>
          <w:rFonts w:ascii="黑体" w:eastAsia="黑体" w:hAnsi="黑体" w:cs="Times New Roman" w:hint="eastAsia"/>
          <w:b/>
          <w:sz w:val="24"/>
          <w:szCs w:val="24"/>
        </w:rPr>
        <w:t>概</w:t>
      </w:r>
      <w:r w:rsidRPr="00C91009">
        <w:rPr>
          <w:rFonts w:ascii="黑体" w:eastAsia="黑体" w:hAnsi="黑体" w:cs="Times New Roman"/>
          <w:b/>
          <w:sz w:val="24"/>
          <w:szCs w:val="24"/>
        </w:rPr>
        <w:t>况</w:t>
      </w:r>
      <w:bookmarkEnd w:id="21"/>
    </w:p>
    <w:p w:rsidR="00C94D36" w:rsidRPr="00C91009" w:rsidRDefault="005E1BEB" w:rsidP="00AC0F66">
      <w:pPr>
        <w:adjustRightInd w:val="0"/>
        <w:snapToGrid w:val="0"/>
        <w:spacing w:line="312" w:lineRule="auto"/>
        <w:ind w:firstLineChars="200" w:firstLine="480"/>
        <w:rPr>
          <w:rFonts w:ascii="宋体" w:eastAsia="宋体" w:hAnsi="宋体" w:cs="Times New Roman"/>
          <w:sz w:val="24"/>
          <w:szCs w:val="24"/>
        </w:rPr>
      </w:pPr>
      <w:r w:rsidRPr="00C91009">
        <w:rPr>
          <w:rFonts w:ascii="宋体" w:eastAsia="宋体" w:hAnsi="宋体" w:cs="Times New Roman" w:hint="eastAsia"/>
          <w:sz w:val="24"/>
          <w:szCs w:val="24"/>
        </w:rPr>
        <w:t>简要介绍项目的基本概况，包含以下方面：</w:t>
      </w:r>
    </w:p>
    <w:p w:rsidR="00995B4A" w:rsidRPr="00C91009" w:rsidRDefault="005E1BEB" w:rsidP="00AC0F66">
      <w:pPr>
        <w:adjustRightInd w:val="0"/>
        <w:snapToGrid w:val="0"/>
        <w:spacing w:line="312" w:lineRule="auto"/>
        <w:ind w:firstLineChars="200" w:firstLine="480"/>
        <w:rPr>
          <w:rFonts w:ascii="宋体" w:eastAsia="宋体" w:hAnsi="宋体" w:cs="Times New Roman"/>
          <w:sz w:val="24"/>
          <w:szCs w:val="24"/>
        </w:rPr>
      </w:pPr>
      <w:r w:rsidRPr="00C91009">
        <w:rPr>
          <w:rFonts w:ascii="宋体" w:eastAsia="宋体" w:hAnsi="宋体" w:cs="Times New Roman"/>
          <w:sz w:val="24"/>
          <w:szCs w:val="24"/>
        </w:rPr>
        <w:t>a</w:t>
      </w:r>
      <w:r w:rsidRPr="00C91009">
        <w:rPr>
          <w:rFonts w:ascii="宋体" w:eastAsia="宋体" w:hAnsi="宋体" w:cs="Times New Roman" w:hint="eastAsia"/>
          <w:sz w:val="24"/>
          <w:szCs w:val="24"/>
        </w:rPr>
        <w:t>）给出建设项目起点、终点，线路总体走向图</w:t>
      </w:r>
      <w:r w:rsidR="00873C81" w:rsidRPr="00C91009">
        <w:rPr>
          <w:rFonts w:ascii="宋体" w:eastAsia="宋体" w:hAnsi="宋体" w:cs="Times New Roman" w:hint="eastAsia"/>
          <w:sz w:val="24"/>
          <w:szCs w:val="24"/>
        </w:rPr>
        <w:t>和站场、</w:t>
      </w:r>
      <w:proofErr w:type="gramStart"/>
      <w:r w:rsidR="00873C81" w:rsidRPr="00C91009">
        <w:rPr>
          <w:rFonts w:ascii="宋体" w:eastAsia="宋体" w:hAnsi="宋体" w:cs="Times New Roman" w:hint="eastAsia"/>
          <w:sz w:val="24"/>
          <w:szCs w:val="24"/>
        </w:rPr>
        <w:t>阀室设置</w:t>
      </w:r>
      <w:proofErr w:type="gramEnd"/>
      <w:r w:rsidR="00873C81" w:rsidRPr="00C91009">
        <w:rPr>
          <w:rFonts w:ascii="宋体" w:eastAsia="宋体" w:hAnsi="宋体" w:cs="Times New Roman" w:hint="eastAsia"/>
          <w:sz w:val="24"/>
          <w:szCs w:val="24"/>
        </w:rPr>
        <w:t>数量，</w:t>
      </w:r>
      <w:r w:rsidR="00A30FD4" w:rsidRPr="00C91009">
        <w:rPr>
          <w:rFonts w:ascii="宋体" w:eastAsia="宋体" w:hAnsi="宋体" w:cs="Times New Roman" w:hint="eastAsia"/>
          <w:sz w:val="24"/>
          <w:szCs w:val="21"/>
        </w:rPr>
        <w:t>总</w:t>
      </w:r>
      <w:r w:rsidR="00A30FD4" w:rsidRPr="00C91009">
        <w:rPr>
          <w:rFonts w:ascii="宋体" w:eastAsia="宋体" w:hAnsi="宋体" w:cs="Times New Roman"/>
          <w:sz w:val="24"/>
          <w:szCs w:val="21"/>
        </w:rPr>
        <w:t>投资等。</w:t>
      </w:r>
      <w:r w:rsidR="00561187" w:rsidRPr="00C91009">
        <w:rPr>
          <w:rFonts w:ascii="宋体" w:eastAsia="宋体" w:hAnsi="宋体" w:cs="Times New Roman" w:hint="eastAsia"/>
          <w:sz w:val="24"/>
          <w:szCs w:val="24"/>
        </w:rPr>
        <w:t>列表说明</w:t>
      </w:r>
      <w:r w:rsidR="00EA7AA3" w:rsidRPr="00C91009">
        <w:rPr>
          <w:rFonts w:ascii="宋体" w:eastAsia="宋体" w:hAnsi="宋体" w:cs="Times New Roman" w:hint="eastAsia"/>
          <w:sz w:val="24"/>
          <w:szCs w:val="24"/>
        </w:rPr>
        <w:t>管道</w:t>
      </w:r>
      <w:r w:rsidR="0087245F" w:rsidRPr="00C91009">
        <w:rPr>
          <w:rFonts w:ascii="宋体" w:eastAsia="宋体" w:hAnsi="宋体" w:cs="Times New Roman" w:hint="eastAsia"/>
          <w:sz w:val="24"/>
          <w:szCs w:val="24"/>
        </w:rPr>
        <w:t>途经</w:t>
      </w:r>
      <w:r w:rsidR="006063AD" w:rsidRPr="00C91009">
        <w:rPr>
          <w:rFonts w:ascii="宋体" w:eastAsia="宋体" w:hAnsi="宋体" w:cs="Times New Roman"/>
          <w:sz w:val="24"/>
          <w:szCs w:val="24"/>
        </w:rPr>
        <w:t>沿线</w:t>
      </w:r>
      <w:r w:rsidR="00860E59" w:rsidRPr="00C91009">
        <w:rPr>
          <w:rFonts w:ascii="宋体" w:eastAsia="宋体" w:hAnsi="宋体" w:cs="Times New Roman" w:hint="eastAsia"/>
          <w:sz w:val="24"/>
          <w:szCs w:val="24"/>
        </w:rPr>
        <w:t>的</w:t>
      </w:r>
      <w:r w:rsidR="00561187" w:rsidRPr="00C91009">
        <w:rPr>
          <w:rFonts w:ascii="宋体" w:eastAsia="宋体" w:hAnsi="宋体" w:cs="Times New Roman"/>
          <w:sz w:val="24"/>
          <w:szCs w:val="24"/>
        </w:rPr>
        <w:t>行政区域</w:t>
      </w:r>
      <w:r w:rsidR="001F4064" w:rsidRPr="00C91009">
        <w:rPr>
          <w:rFonts w:ascii="宋体" w:eastAsia="宋体" w:hAnsi="宋体" w:cs="Times New Roman" w:hint="eastAsia"/>
          <w:sz w:val="24"/>
          <w:szCs w:val="24"/>
        </w:rPr>
        <w:t>划分</w:t>
      </w:r>
      <w:r w:rsidRPr="00C91009">
        <w:rPr>
          <w:rFonts w:ascii="宋体" w:eastAsia="宋体" w:hAnsi="宋体" w:cs="Times New Roman" w:hint="eastAsia"/>
          <w:sz w:val="24"/>
          <w:szCs w:val="24"/>
        </w:rPr>
        <w:t>，见表</w:t>
      </w:r>
      <w:r w:rsidRPr="00C91009">
        <w:rPr>
          <w:rFonts w:ascii="宋体" w:eastAsia="宋体" w:hAnsi="宋体" w:cs="Times New Roman"/>
          <w:sz w:val="24"/>
          <w:szCs w:val="24"/>
        </w:rPr>
        <w:t>1</w:t>
      </w:r>
      <w:r w:rsidRPr="00C91009">
        <w:rPr>
          <w:rFonts w:ascii="宋体" w:eastAsia="宋体" w:hAnsi="宋体" w:cs="Times New Roman" w:hint="eastAsia"/>
          <w:sz w:val="24"/>
          <w:szCs w:val="24"/>
        </w:rPr>
        <w:t>（行政区划统计表）。</w:t>
      </w:r>
    </w:p>
    <w:p w:rsidR="001908DA" w:rsidRPr="00C91009" w:rsidRDefault="007076D3">
      <w:pPr>
        <w:jc w:val="center"/>
        <w:rPr>
          <w:rFonts w:ascii="黑体" w:eastAsia="黑体" w:hAnsi="黑体"/>
          <w:szCs w:val="21"/>
        </w:rPr>
      </w:pPr>
      <w:r w:rsidRPr="00C91009">
        <w:rPr>
          <w:rFonts w:ascii="黑体" w:eastAsia="黑体" w:hAnsi="黑体"/>
          <w:szCs w:val="21"/>
        </w:rPr>
        <w:t>表1行政区划统计表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3"/>
        <w:gridCol w:w="3203"/>
        <w:gridCol w:w="1462"/>
        <w:gridCol w:w="1288"/>
        <w:gridCol w:w="1462"/>
      </w:tblGrid>
      <w:tr w:rsidR="007076D3" w:rsidRPr="00C91009" w:rsidTr="007076D3">
        <w:trPr>
          <w:cantSplit/>
          <w:trHeight w:val="340"/>
          <w:tblHeader/>
          <w:jc w:val="center"/>
        </w:trPr>
        <w:tc>
          <w:tcPr>
            <w:tcW w:w="653" w:type="pct"/>
            <w:vAlign w:val="center"/>
          </w:tcPr>
          <w:p w:rsidR="007076D3" w:rsidRPr="00C91009" w:rsidRDefault="007076D3" w:rsidP="007076D3">
            <w:pPr>
              <w:widowControl/>
              <w:jc w:val="center"/>
              <w:rPr>
                <w:rFonts w:ascii="宋体" w:hAnsi="宋体" w:cs="宋体"/>
                <w:kern w:val="0"/>
                <w:sz w:val="18"/>
                <w:szCs w:val="18"/>
              </w:rPr>
            </w:pPr>
            <w:r w:rsidRPr="00C91009">
              <w:rPr>
                <w:rFonts w:ascii="宋体" w:hAnsi="宋体" w:cs="宋体" w:hint="eastAsia"/>
                <w:kern w:val="0"/>
                <w:sz w:val="18"/>
                <w:szCs w:val="18"/>
              </w:rPr>
              <w:t>序号</w:t>
            </w:r>
          </w:p>
        </w:tc>
        <w:tc>
          <w:tcPr>
            <w:tcW w:w="1878" w:type="pct"/>
            <w:vAlign w:val="center"/>
          </w:tcPr>
          <w:p w:rsidR="007076D3" w:rsidRPr="00C91009" w:rsidRDefault="007076D3" w:rsidP="007076D3">
            <w:pPr>
              <w:widowControl/>
              <w:jc w:val="center"/>
              <w:rPr>
                <w:rFonts w:ascii="宋体" w:hAnsi="宋体" w:cs="宋体"/>
                <w:kern w:val="0"/>
                <w:sz w:val="18"/>
                <w:szCs w:val="18"/>
              </w:rPr>
            </w:pPr>
            <w:r w:rsidRPr="00C91009">
              <w:rPr>
                <w:rFonts w:ascii="宋体" w:hAnsi="宋体" w:cs="宋体" w:hint="eastAsia"/>
                <w:kern w:val="0"/>
                <w:sz w:val="18"/>
                <w:szCs w:val="18"/>
              </w:rPr>
              <w:t>省/自治区/直辖市</w:t>
            </w:r>
          </w:p>
        </w:tc>
        <w:tc>
          <w:tcPr>
            <w:tcW w:w="857" w:type="pct"/>
            <w:vAlign w:val="center"/>
          </w:tcPr>
          <w:p w:rsidR="007076D3" w:rsidRPr="00C91009" w:rsidRDefault="007076D3" w:rsidP="007076D3">
            <w:pPr>
              <w:widowControl/>
              <w:jc w:val="center"/>
              <w:rPr>
                <w:rFonts w:ascii="宋体" w:hAnsi="宋体" w:cs="宋体"/>
                <w:kern w:val="0"/>
                <w:sz w:val="18"/>
                <w:szCs w:val="18"/>
              </w:rPr>
            </w:pPr>
            <w:r w:rsidRPr="00C91009">
              <w:rPr>
                <w:rFonts w:ascii="宋体" w:hAnsi="宋体" w:cs="宋体" w:hint="eastAsia"/>
                <w:kern w:val="0"/>
                <w:sz w:val="18"/>
                <w:szCs w:val="18"/>
              </w:rPr>
              <w:t>地级市</w:t>
            </w:r>
          </w:p>
        </w:tc>
        <w:tc>
          <w:tcPr>
            <w:tcW w:w="755" w:type="pct"/>
            <w:vAlign w:val="center"/>
          </w:tcPr>
          <w:p w:rsidR="007076D3" w:rsidRPr="00C91009" w:rsidRDefault="007076D3" w:rsidP="007076D3">
            <w:pPr>
              <w:widowControl/>
              <w:jc w:val="center"/>
              <w:rPr>
                <w:rFonts w:ascii="宋体" w:hAnsi="宋体" w:cs="宋体"/>
                <w:kern w:val="0"/>
                <w:sz w:val="18"/>
                <w:szCs w:val="18"/>
              </w:rPr>
            </w:pPr>
            <w:r w:rsidRPr="00C91009">
              <w:rPr>
                <w:rFonts w:ascii="宋体" w:hAnsi="宋体" w:cs="宋体" w:hint="eastAsia"/>
                <w:kern w:val="0"/>
                <w:sz w:val="18"/>
                <w:szCs w:val="18"/>
              </w:rPr>
              <w:t>县/区</w:t>
            </w:r>
          </w:p>
        </w:tc>
        <w:tc>
          <w:tcPr>
            <w:tcW w:w="857" w:type="pct"/>
            <w:vAlign w:val="center"/>
          </w:tcPr>
          <w:p w:rsidR="007076D3" w:rsidRPr="00C91009" w:rsidRDefault="007076D3" w:rsidP="007076D3">
            <w:pPr>
              <w:widowControl/>
              <w:jc w:val="center"/>
              <w:rPr>
                <w:rFonts w:ascii="宋体" w:hAnsi="宋体" w:cs="宋体"/>
                <w:kern w:val="0"/>
                <w:sz w:val="18"/>
                <w:szCs w:val="18"/>
              </w:rPr>
            </w:pPr>
            <w:r w:rsidRPr="00C91009">
              <w:rPr>
                <w:rFonts w:ascii="宋体" w:hAnsi="宋体" w:cs="宋体" w:hint="eastAsia"/>
                <w:kern w:val="0"/>
                <w:sz w:val="18"/>
                <w:szCs w:val="18"/>
              </w:rPr>
              <w:t>长度</w:t>
            </w:r>
          </w:p>
          <w:p w:rsidR="007076D3" w:rsidRPr="00C91009" w:rsidRDefault="007076D3" w:rsidP="007076D3">
            <w:pPr>
              <w:widowControl/>
              <w:jc w:val="center"/>
              <w:rPr>
                <w:rFonts w:ascii="宋体" w:hAnsi="宋体" w:cs="宋体"/>
                <w:kern w:val="0"/>
                <w:sz w:val="18"/>
                <w:szCs w:val="18"/>
              </w:rPr>
            </w:pPr>
            <w:r w:rsidRPr="00C91009">
              <w:rPr>
                <w:rFonts w:ascii="宋体" w:hAnsi="宋体" w:cs="宋体" w:hint="eastAsia"/>
                <w:kern w:val="0"/>
                <w:sz w:val="18"/>
                <w:szCs w:val="18"/>
              </w:rPr>
              <w:t>（km）</w:t>
            </w:r>
          </w:p>
        </w:tc>
      </w:tr>
      <w:tr w:rsidR="007076D3" w:rsidRPr="00C91009" w:rsidTr="007076D3">
        <w:trPr>
          <w:cantSplit/>
          <w:trHeight w:val="340"/>
          <w:jc w:val="center"/>
        </w:trPr>
        <w:tc>
          <w:tcPr>
            <w:tcW w:w="653" w:type="pct"/>
            <w:vAlign w:val="center"/>
          </w:tcPr>
          <w:p w:rsidR="007076D3" w:rsidRPr="00C91009" w:rsidRDefault="007076D3" w:rsidP="007076D3">
            <w:pPr>
              <w:widowControl/>
              <w:jc w:val="center"/>
              <w:rPr>
                <w:rFonts w:ascii="宋体" w:hAnsi="宋体"/>
                <w:kern w:val="0"/>
                <w:sz w:val="18"/>
                <w:szCs w:val="18"/>
              </w:rPr>
            </w:pPr>
            <w:r w:rsidRPr="00C91009">
              <w:rPr>
                <w:rFonts w:ascii="宋体" w:hAnsi="宋体" w:hint="eastAsia"/>
                <w:kern w:val="0"/>
                <w:sz w:val="18"/>
                <w:szCs w:val="18"/>
              </w:rPr>
              <w:t>1</w:t>
            </w:r>
          </w:p>
        </w:tc>
        <w:tc>
          <w:tcPr>
            <w:tcW w:w="1878" w:type="pct"/>
            <w:vMerge w:val="restart"/>
            <w:vAlign w:val="center"/>
          </w:tcPr>
          <w:p w:rsidR="007076D3" w:rsidRPr="00C91009" w:rsidRDefault="007076D3" w:rsidP="007076D3">
            <w:pPr>
              <w:widowControl/>
              <w:jc w:val="center"/>
              <w:rPr>
                <w:rFonts w:ascii="宋体" w:hAnsi="宋体" w:cs="宋体"/>
                <w:kern w:val="0"/>
                <w:sz w:val="18"/>
                <w:szCs w:val="18"/>
              </w:rPr>
            </w:pPr>
          </w:p>
        </w:tc>
        <w:tc>
          <w:tcPr>
            <w:tcW w:w="857" w:type="pct"/>
            <w:vMerge w:val="restart"/>
            <w:vAlign w:val="center"/>
          </w:tcPr>
          <w:p w:rsidR="007076D3" w:rsidRPr="00C91009" w:rsidRDefault="007076D3" w:rsidP="007076D3">
            <w:pPr>
              <w:widowControl/>
              <w:jc w:val="center"/>
              <w:rPr>
                <w:rFonts w:ascii="宋体" w:hAnsi="宋体" w:cs="宋体"/>
                <w:kern w:val="0"/>
                <w:sz w:val="18"/>
                <w:szCs w:val="18"/>
              </w:rPr>
            </w:pPr>
          </w:p>
        </w:tc>
        <w:tc>
          <w:tcPr>
            <w:tcW w:w="755" w:type="pct"/>
            <w:vAlign w:val="center"/>
          </w:tcPr>
          <w:p w:rsidR="007076D3" w:rsidRPr="00C91009" w:rsidRDefault="007076D3" w:rsidP="007076D3">
            <w:pPr>
              <w:widowControl/>
              <w:jc w:val="center"/>
              <w:rPr>
                <w:rFonts w:ascii="宋体" w:hAnsi="宋体" w:cs="宋体"/>
                <w:kern w:val="0"/>
                <w:sz w:val="18"/>
                <w:szCs w:val="18"/>
              </w:rPr>
            </w:pPr>
          </w:p>
        </w:tc>
        <w:tc>
          <w:tcPr>
            <w:tcW w:w="857" w:type="pct"/>
            <w:vAlign w:val="center"/>
          </w:tcPr>
          <w:p w:rsidR="007076D3" w:rsidRPr="00C91009" w:rsidRDefault="007076D3" w:rsidP="007076D3">
            <w:pPr>
              <w:widowControl/>
              <w:jc w:val="center"/>
              <w:rPr>
                <w:rFonts w:ascii="宋体" w:hAnsi="宋体" w:cs="宋体"/>
                <w:kern w:val="0"/>
                <w:sz w:val="18"/>
                <w:szCs w:val="18"/>
              </w:rPr>
            </w:pPr>
          </w:p>
        </w:tc>
      </w:tr>
      <w:tr w:rsidR="007076D3" w:rsidRPr="00C91009" w:rsidTr="007076D3">
        <w:trPr>
          <w:cantSplit/>
          <w:trHeight w:val="340"/>
          <w:jc w:val="center"/>
        </w:trPr>
        <w:tc>
          <w:tcPr>
            <w:tcW w:w="653" w:type="pct"/>
            <w:vAlign w:val="center"/>
          </w:tcPr>
          <w:p w:rsidR="007076D3" w:rsidRPr="00C91009" w:rsidRDefault="007076D3" w:rsidP="007076D3">
            <w:pPr>
              <w:widowControl/>
              <w:jc w:val="center"/>
              <w:rPr>
                <w:rFonts w:ascii="宋体" w:hAnsi="宋体"/>
                <w:kern w:val="0"/>
                <w:sz w:val="18"/>
                <w:szCs w:val="18"/>
              </w:rPr>
            </w:pPr>
            <w:r w:rsidRPr="00C91009">
              <w:rPr>
                <w:rFonts w:ascii="宋体" w:hAnsi="宋体" w:hint="eastAsia"/>
                <w:kern w:val="0"/>
                <w:sz w:val="18"/>
                <w:szCs w:val="18"/>
              </w:rPr>
              <w:t>2</w:t>
            </w:r>
          </w:p>
        </w:tc>
        <w:tc>
          <w:tcPr>
            <w:tcW w:w="1878" w:type="pct"/>
            <w:vMerge/>
            <w:vAlign w:val="center"/>
          </w:tcPr>
          <w:p w:rsidR="007076D3" w:rsidRPr="00C91009" w:rsidRDefault="007076D3" w:rsidP="007076D3">
            <w:pPr>
              <w:widowControl/>
              <w:jc w:val="center"/>
              <w:rPr>
                <w:rFonts w:ascii="宋体" w:hAnsi="宋体" w:cs="宋体"/>
                <w:kern w:val="0"/>
                <w:sz w:val="18"/>
                <w:szCs w:val="18"/>
              </w:rPr>
            </w:pPr>
          </w:p>
        </w:tc>
        <w:tc>
          <w:tcPr>
            <w:tcW w:w="857" w:type="pct"/>
            <w:vMerge/>
            <w:vAlign w:val="center"/>
          </w:tcPr>
          <w:p w:rsidR="007076D3" w:rsidRPr="00C91009" w:rsidRDefault="007076D3" w:rsidP="007076D3">
            <w:pPr>
              <w:widowControl/>
              <w:jc w:val="center"/>
              <w:rPr>
                <w:rFonts w:ascii="宋体" w:hAnsi="宋体" w:cs="宋体"/>
                <w:kern w:val="0"/>
                <w:sz w:val="18"/>
                <w:szCs w:val="18"/>
              </w:rPr>
            </w:pPr>
          </w:p>
        </w:tc>
        <w:tc>
          <w:tcPr>
            <w:tcW w:w="755" w:type="pct"/>
            <w:vAlign w:val="center"/>
          </w:tcPr>
          <w:p w:rsidR="007076D3" w:rsidRPr="00C91009" w:rsidRDefault="007076D3" w:rsidP="007076D3">
            <w:pPr>
              <w:widowControl/>
              <w:jc w:val="center"/>
              <w:rPr>
                <w:rFonts w:ascii="宋体" w:hAnsi="宋体" w:cs="宋体"/>
                <w:kern w:val="0"/>
                <w:sz w:val="18"/>
                <w:szCs w:val="18"/>
              </w:rPr>
            </w:pPr>
          </w:p>
        </w:tc>
        <w:tc>
          <w:tcPr>
            <w:tcW w:w="857" w:type="pct"/>
            <w:vAlign w:val="center"/>
          </w:tcPr>
          <w:p w:rsidR="007076D3" w:rsidRPr="00C91009" w:rsidRDefault="007076D3" w:rsidP="007076D3">
            <w:pPr>
              <w:widowControl/>
              <w:jc w:val="center"/>
              <w:rPr>
                <w:rFonts w:ascii="宋体" w:hAnsi="宋体" w:cs="宋体"/>
                <w:kern w:val="0"/>
                <w:sz w:val="18"/>
                <w:szCs w:val="18"/>
              </w:rPr>
            </w:pPr>
          </w:p>
        </w:tc>
      </w:tr>
      <w:tr w:rsidR="007076D3" w:rsidRPr="00C91009" w:rsidTr="007076D3">
        <w:trPr>
          <w:cantSplit/>
          <w:trHeight w:val="340"/>
          <w:jc w:val="center"/>
        </w:trPr>
        <w:tc>
          <w:tcPr>
            <w:tcW w:w="653" w:type="pct"/>
            <w:vAlign w:val="center"/>
          </w:tcPr>
          <w:p w:rsidR="007076D3" w:rsidRPr="00C91009" w:rsidRDefault="007076D3" w:rsidP="007076D3">
            <w:pPr>
              <w:widowControl/>
              <w:jc w:val="center"/>
              <w:rPr>
                <w:rFonts w:ascii="宋体" w:hAnsi="宋体"/>
                <w:kern w:val="0"/>
                <w:sz w:val="18"/>
                <w:szCs w:val="18"/>
              </w:rPr>
            </w:pPr>
            <w:r w:rsidRPr="00C91009">
              <w:rPr>
                <w:rFonts w:ascii="宋体" w:hAnsi="宋体" w:hint="eastAsia"/>
                <w:kern w:val="0"/>
                <w:sz w:val="18"/>
                <w:szCs w:val="18"/>
              </w:rPr>
              <w:t>4</w:t>
            </w:r>
          </w:p>
        </w:tc>
        <w:tc>
          <w:tcPr>
            <w:tcW w:w="1878" w:type="pct"/>
            <w:vMerge/>
            <w:vAlign w:val="center"/>
          </w:tcPr>
          <w:p w:rsidR="007076D3" w:rsidRPr="00C91009" w:rsidRDefault="007076D3" w:rsidP="007076D3">
            <w:pPr>
              <w:widowControl/>
              <w:jc w:val="center"/>
              <w:rPr>
                <w:rFonts w:ascii="宋体" w:hAnsi="宋体" w:cs="宋体"/>
                <w:kern w:val="0"/>
                <w:sz w:val="18"/>
                <w:szCs w:val="18"/>
              </w:rPr>
            </w:pPr>
          </w:p>
        </w:tc>
        <w:tc>
          <w:tcPr>
            <w:tcW w:w="857" w:type="pct"/>
            <w:vMerge w:val="restart"/>
            <w:vAlign w:val="center"/>
          </w:tcPr>
          <w:p w:rsidR="007076D3" w:rsidRPr="00C91009" w:rsidRDefault="007076D3" w:rsidP="007076D3">
            <w:pPr>
              <w:widowControl/>
              <w:jc w:val="center"/>
              <w:rPr>
                <w:rFonts w:ascii="宋体" w:hAnsi="宋体" w:cs="宋体"/>
                <w:kern w:val="0"/>
                <w:sz w:val="18"/>
                <w:szCs w:val="18"/>
              </w:rPr>
            </w:pPr>
          </w:p>
        </w:tc>
        <w:tc>
          <w:tcPr>
            <w:tcW w:w="755" w:type="pct"/>
            <w:vAlign w:val="center"/>
          </w:tcPr>
          <w:p w:rsidR="007076D3" w:rsidRPr="00C91009" w:rsidRDefault="007076D3" w:rsidP="007076D3">
            <w:pPr>
              <w:widowControl/>
              <w:jc w:val="center"/>
              <w:rPr>
                <w:rFonts w:ascii="宋体" w:hAnsi="宋体" w:cs="宋体"/>
                <w:kern w:val="0"/>
                <w:sz w:val="18"/>
                <w:szCs w:val="18"/>
              </w:rPr>
            </w:pPr>
          </w:p>
        </w:tc>
        <w:tc>
          <w:tcPr>
            <w:tcW w:w="857" w:type="pct"/>
            <w:vAlign w:val="center"/>
          </w:tcPr>
          <w:p w:rsidR="007076D3" w:rsidRPr="00C91009" w:rsidRDefault="007076D3" w:rsidP="007076D3">
            <w:pPr>
              <w:widowControl/>
              <w:jc w:val="center"/>
              <w:rPr>
                <w:rFonts w:ascii="宋体" w:hAnsi="宋体" w:cs="宋体"/>
                <w:kern w:val="0"/>
                <w:sz w:val="18"/>
                <w:szCs w:val="18"/>
              </w:rPr>
            </w:pPr>
          </w:p>
        </w:tc>
      </w:tr>
      <w:tr w:rsidR="007076D3" w:rsidRPr="00C91009" w:rsidTr="007076D3">
        <w:trPr>
          <w:cantSplit/>
          <w:trHeight w:val="340"/>
          <w:jc w:val="center"/>
        </w:trPr>
        <w:tc>
          <w:tcPr>
            <w:tcW w:w="653" w:type="pct"/>
            <w:vAlign w:val="center"/>
          </w:tcPr>
          <w:p w:rsidR="007076D3" w:rsidRPr="00C91009" w:rsidRDefault="007076D3" w:rsidP="007076D3">
            <w:pPr>
              <w:widowControl/>
              <w:jc w:val="center"/>
              <w:rPr>
                <w:rFonts w:ascii="宋体" w:hAnsi="宋体"/>
                <w:kern w:val="0"/>
                <w:sz w:val="18"/>
                <w:szCs w:val="18"/>
              </w:rPr>
            </w:pPr>
            <w:r w:rsidRPr="00C91009">
              <w:rPr>
                <w:rFonts w:ascii="宋体" w:hAnsi="宋体" w:hint="eastAsia"/>
                <w:kern w:val="0"/>
                <w:sz w:val="18"/>
                <w:szCs w:val="18"/>
              </w:rPr>
              <w:t>5</w:t>
            </w:r>
          </w:p>
        </w:tc>
        <w:tc>
          <w:tcPr>
            <w:tcW w:w="1878" w:type="pct"/>
            <w:vMerge/>
            <w:vAlign w:val="center"/>
          </w:tcPr>
          <w:p w:rsidR="007076D3" w:rsidRPr="00C91009" w:rsidRDefault="007076D3" w:rsidP="007076D3">
            <w:pPr>
              <w:widowControl/>
              <w:jc w:val="center"/>
              <w:rPr>
                <w:rFonts w:ascii="宋体" w:hAnsi="宋体"/>
                <w:kern w:val="0"/>
                <w:sz w:val="18"/>
                <w:szCs w:val="18"/>
              </w:rPr>
            </w:pPr>
          </w:p>
        </w:tc>
        <w:tc>
          <w:tcPr>
            <w:tcW w:w="857" w:type="pct"/>
            <w:vMerge/>
            <w:vAlign w:val="center"/>
          </w:tcPr>
          <w:p w:rsidR="007076D3" w:rsidRPr="00C91009" w:rsidRDefault="007076D3" w:rsidP="007076D3">
            <w:pPr>
              <w:widowControl/>
              <w:jc w:val="center"/>
              <w:rPr>
                <w:rFonts w:ascii="宋体" w:hAnsi="宋体"/>
                <w:kern w:val="0"/>
                <w:sz w:val="18"/>
                <w:szCs w:val="18"/>
              </w:rPr>
            </w:pPr>
          </w:p>
        </w:tc>
        <w:tc>
          <w:tcPr>
            <w:tcW w:w="755" w:type="pct"/>
            <w:vAlign w:val="center"/>
          </w:tcPr>
          <w:p w:rsidR="007076D3" w:rsidRPr="00C91009" w:rsidRDefault="007076D3" w:rsidP="007076D3">
            <w:pPr>
              <w:widowControl/>
              <w:jc w:val="center"/>
              <w:rPr>
                <w:rFonts w:ascii="宋体" w:hAnsi="宋体" w:cs="宋体"/>
                <w:kern w:val="0"/>
                <w:sz w:val="18"/>
                <w:szCs w:val="18"/>
              </w:rPr>
            </w:pPr>
          </w:p>
        </w:tc>
        <w:tc>
          <w:tcPr>
            <w:tcW w:w="857" w:type="pct"/>
            <w:vAlign w:val="center"/>
          </w:tcPr>
          <w:p w:rsidR="007076D3" w:rsidRPr="00C91009" w:rsidRDefault="007076D3" w:rsidP="007076D3">
            <w:pPr>
              <w:widowControl/>
              <w:jc w:val="center"/>
              <w:rPr>
                <w:rFonts w:ascii="宋体" w:hAnsi="宋体" w:cs="宋体"/>
                <w:kern w:val="0"/>
                <w:sz w:val="18"/>
                <w:szCs w:val="18"/>
              </w:rPr>
            </w:pPr>
          </w:p>
        </w:tc>
      </w:tr>
      <w:tr w:rsidR="007076D3" w:rsidRPr="00C91009" w:rsidTr="007076D3">
        <w:trPr>
          <w:cantSplit/>
          <w:trHeight w:val="340"/>
          <w:jc w:val="center"/>
        </w:trPr>
        <w:tc>
          <w:tcPr>
            <w:tcW w:w="653" w:type="pct"/>
            <w:vAlign w:val="center"/>
          </w:tcPr>
          <w:p w:rsidR="007076D3" w:rsidRPr="00C91009" w:rsidRDefault="007076D3" w:rsidP="007076D3">
            <w:pPr>
              <w:widowControl/>
              <w:jc w:val="center"/>
              <w:rPr>
                <w:rFonts w:ascii="宋体" w:hAnsi="宋体"/>
                <w:kern w:val="0"/>
                <w:sz w:val="18"/>
                <w:szCs w:val="18"/>
              </w:rPr>
            </w:pPr>
            <w:r w:rsidRPr="00C91009">
              <w:rPr>
                <w:rFonts w:ascii="宋体" w:hAnsi="宋体" w:hint="eastAsia"/>
                <w:kern w:val="0"/>
                <w:sz w:val="18"/>
                <w:szCs w:val="18"/>
              </w:rPr>
              <w:t>6</w:t>
            </w:r>
          </w:p>
        </w:tc>
        <w:tc>
          <w:tcPr>
            <w:tcW w:w="1878" w:type="pct"/>
            <w:vMerge w:val="restart"/>
            <w:vAlign w:val="center"/>
          </w:tcPr>
          <w:p w:rsidR="007076D3" w:rsidRPr="00C91009" w:rsidRDefault="007076D3" w:rsidP="007076D3">
            <w:pPr>
              <w:widowControl/>
              <w:jc w:val="center"/>
              <w:rPr>
                <w:rFonts w:ascii="宋体" w:hAnsi="宋体" w:cs="宋体"/>
                <w:kern w:val="0"/>
                <w:sz w:val="18"/>
                <w:szCs w:val="18"/>
              </w:rPr>
            </w:pPr>
          </w:p>
        </w:tc>
        <w:tc>
          <w:tcPr>
            <w:tcW w:w="857" w:type="pct"/>
            <w:vAlign w:val="center"/>
          </w:tcPr>
          <w:p w:rsidR="007076D3" w:rsidRPr="00C91009" w:rsidRDefault="007076D3" w:rsidP="007076D3">
            <w:pPr>
              <w:widowControl/>
              <w:jc w:val="center"/>
              <w:rPr>
                <w:rFonts w:ascii="宋体" w:hAnsi="宋体" w:cs="宋体"/>
                <w:kern w:val="0"/>
                <w:sz w:val="18"/>
                <w:szCs w:val="18"/>
              </w:rPr>
            </w:pPr>
          </w:p>
        </w:tc>
        <w:tc>
          <w:tcPr>
            <w:tcW w:w="755" w:type="pct"/>
            <w:vAlign w:val="center"/>
          </w:tcPr>
          <w:p w:rsidR="007076D3" w:rsidRPr="00C91009" w:rsidRDefault="007076D3" w:rsidP="007076D3">
            <w:pPr>
              <w:pStyle w:val="MY"/>
              <w:widowControl w:val="0"/>
              <w:snapToGrid/>
              <w:rPr>
                <w:rFonts w:hAnsi="宋体" w:cs="宋体"/>
                <w:kern w:val="0"/>
                <w:sz w:val="18"/>
                <w:szCs w:val="18"/>
              </w:rPr>
            </w:pPr>
          </w:p>
        </w:tc>
        <w:tc>
          <w:tcPr>
            <w:tcW w:w="857" w:type="pct"/>
            <w:vAlign w:val="center"/>
          </w:tcPr>
          <w:p w:rsidR="007076D3" w:rsidRPr="00C91009" w:rsidRDefault="007076D3" w:rsidP="007076D3">
            <w:pPr>
              <w:widowControl/>
              <w:jc w:val="center"/>
              <w:rPr>
                <w:rFonts w:ascii="宋体" w:hAnsi="宋体"/>
                <w:kern w:val="0"/>
                <w:sz w:val="18"/>
                <w:szCs w:val="18"/>
              </w:rPr>
            </w:pPr>
          </w:p>
        </w:tc>
      </w:tr>
      <w:tr w:rsidR="007076D3" w:rsidRPr="00C91009" w:rsidTr="007076D3">
        <w:trPr>
          <w:cantSplit/>
          <w:trHeight w:val="340"/>
          <w:jc w:val="center"/>
        </w:trPr>
        <w:tc>
          <w:tcPr>
            <w:tcW w:w="653" w:type="pct"/>
            <w:vAlign w:val="center"/>
          </w:tcPr>
          <w:p w:rsidR="007076D3" w:rsidRPr="00C91009" w:rsidRDefault="007076D3" w:rsidP="007076D3">
            <w:pPr>
              <w:widowControl/>
              <w:jc w:val="center"/>
              <w:rPr>
                <w:rFonts w:ascii="宋体" w:hAnsi="宋体"/>
                <w:kern w:val="0"/>
                <w:sz w:val="18"/>
                <w:szCs w:val="18"/>
              </w:rPr>
            </w:pPr>
            <w:r w:rsidRPr="00C91009">
              <w:rPr>
                <w:rFonts w:ascii="宋体" w:hAnsi="宋体" w:hint="eastAsia"/>
                <w:kern w:val="0"/>
                <w:sz w:val="18"/>
                <w:szCs w:val="18"/>
              </w:rPr>
              <w:t>7</w:t>
            </w:r>
          </w:p>
        </w:tc>
        <w:tc>
          <w:tcPr>
            <w:tcW w:w="1878" w:type="pct"/>
            <w:vMerge/>
            <w:vAlign w:val="center"/>
          </w:tcPr>
          <w:p w:rsidR="007076D3" w:rsidRPr="00C91009" w:rsidRDefault="007076D3" w:rsidP="007076D3">
            <w:pPr>
              <w:widowControl/>
              <w:jc w:val="center"/>
              <w:rPr>
                <w:rFonts w:ascii="宋体" w:hAnsi="宋体" w:cs="宋体"/>
                <w:kern w:val="0"/>
                <w:sz w:val="18"/>
                <w:szCs w:val="18"/>
              </w:rPr>
            </w:pPr>
          </w:p>
        </w:tc>
        <w:tc>
          <w:tcPr>
            <w:tcW w:w="857" w:type="pct"/>
            <w:vAlign w:val="center"/>
          </w:tcPr>
          <w:p w:rsidR="007076D3" w:rsidRPr="00C91009" w:rsidRDefault="007076D3" w:rsidP="007076D3">
            <w:pPr>
              <w:widowControl/>
              <w:jc w:val="center"/>
              <w:rPr>
                <w:rFonts w:ascii="宋体" w:hAnsi="宋体" w:cs="宋体"/>
                <w:kern w:val="0"/>
                <w:sz w:val="18"/>
                <w:szCs w:val="18"/>
              </w:rPr>
            </w:pPr>
          </w:p>
        </w:tc>
        <w:tc>
          <w:tcPr>
            <w:tcW w:w="755" w:type="pct"/>
            <w:vAlign w:val="center"/>
          </w:tcPr>
          <w:p w:rsidR="007076D3" w:rsidRPr="00C91009" w:rsidRDefault="007076D3" w:rsidP="007076D3">
            <w:pPr>
              <w:pStyle w:val="MY"/>
              <w:widowControl w:val="0"/>
              <w:snapToGrid/>
              <w:rPr>
                <w:rFonts w:hAnsi="宋体" w:cs="宋体"/>
                <w:kern w:val="0"/>
                <w:sz w:val="18"/>
                <w:szCs w:val="18"/>
              </w:rPr>
            </w:pPr>
          </w:p>
        </w:tc>
        <w:tc>
          <w:tcPr>
            <w:tcW w:w="857" w:type="pct"/>
            <w:vAlign w:val="center"/>
          </w:tcPr>
          <w:p w:rsidR="007076D3" w:rsidRPr="00C91009" w:rsidRDefault="007076D3" w:rsidP="007076D3">
            <w:pPr>
              <w:widowControl/>
              <w:jc w:val="center"/>
              <w:rPr>
                <w:rFonts w:ascii="宋体" w:hAnsi="宋体"/>
                <w:kern w:val="0"/>
                <w:sz w:val="18"/>
                <w:szCs w:val="18"/>
              </w:rPr>
            </w:pPr>
          </w:p>
        </w:tc>
      </w:tr>
      <w:tr w:rsidR="007076D3" w:rsidRPr="00C91009" w:rsidTr="007076D3">
        <w:trPr>
          <w:cantSplit/>
          <w:trHeight w:val="340"/>
          <w:jc w:val="center"/>
        </w:trPr>
        <w:tc>
          <w:tcPr>
            <w:tcW w:w="653" w:type="pct"/>
            <w:vAlign w:val="center"/>
          </w:tcPr>
          <w:p w:rsidR="007076D3" w:rsidRPr="00C91009" w:rsidRDefault="004229E5" w:rsidP="007076D3">
            <w:pPr>
              <w:widowControl/>
              <w:jc w:val="center"/>
              <w:rPr>
                <w:rFonts w:ascii="宋体" w:hAnsi="宋体"/>
                <w:kern w:val="0"/>
                <w:sz w:val="18"/>
                <w:szCs w:val="18"/>
              </w:rPr>
            </w:pPr>
            <w:r w:rsidRPr="00C91009">
              <w:rPr>
                <w:rFonts w:ascii="宋体" w:hAnsi="宋体" w:cs="宋体" w:hint="eastAsia"/>
                <w:kern w:val="0"/>
                <w:sz w:val="18"/>
                <w:szCs w:val="18"/>
              </w:rPr>
              <w:t>……</w:t>
            </w:r>
          </w:p>
        </w:tc>
        <w:tc>
          <w:tcPr>
            <w:tcW w:w="1878" w:type="pct"/>
            <w:vAlign w:val="center"/>
          </w:tcPr>
          <w:p w:rsidR="007076D3" w:rsidRPr="00C91009" w:rsidRDefault="007076D3" w:rsidP="007076D3">
            <w:pPr>
              <w:widowControl/>
              <w:jc w:val="center"/>
              <w:rPr>
                <w:rFonts w:ascii="宋体" w:hAnsi="宋体" w:cs="宋体"/>
                <w:kern w:val="0"/>
                <w:sz w:val="18"/>
                <w:szCs w:val="18"/>
              </w:rPr>
            </w:pPr>
            <w:r w:rsidRPr="00C91009">
              <w:rPr>
                <w:rFonts w:ascii="宋体" w:hAnsi="宋体" w:cs="宋体" w:hint="eastAsia"/>
                <w:kern w:val="0"/>
                <w:sz w:val="18"/>
                <w:szCs w:val="18"/>
              </w:rPr>
              <w:t>……</w:t>
            </w:r>
          </w:p>
        </w:tc>
        <w:tc>
          <w:tcPr>
            <w:tcW w:w="857" w:type="pct"/>
            <w:vAlign w:val="center"/>
          </w:tcPr>
          <w:p w:rsidR="007076D3" w:rsidRPr="00C91009" w:rsidRDefault="007076D3" w:rsidP="007076D3">
            <w:pPr>
              <w:widowControl/>
              <w:jc w:val="center"/>
              <w:rPr>
                <w:rFonts w:ascii="宋体" w:hAnsi="宋体" w:cs="宋体"/>
                <w:kern w:val="0"/>
                <w:sz w:val="18"/>
                <w:szCs w:val="18"/>
              </w:rPr>
            </w:pPr>
            <w:r w:rsidRPr="00C91009">
              <w:rPr>
                <w:rFonts w:ascii="宋体" w:hAnsi="宋体" w:cs="宋体" w:hint="eastAsia"/>
                <w:kern w:val="0"/>
                <w:sz w:val="18"/>
                <w:szCs w:val="18"/>
              </w:rPr>
              <w:t>……</w:t>
            </w:r>
          </w:p>
        </w:tc>
        <w:tc>
          <w:tcPr>
            <w:tcW w:w="755" w:type="pct"/>
            <w:vAlign w:val="center"/>
          </w:tcPr>
          <w:p w:rsidR="007076D3" w:rsidRPr="00C91009" w:rsidRDefault="007076D3" w:rsidP="007076D3">
            <w:pPr>
              <w:pStyle w:val="MY"/>
              <w:widowControl w:val="0"/>
              <w:snapToGrid/>
              <w:rPr>
                <w:rFonts w:hAnsi="宋体" w:cs="宋体"/>
                <w:kern w:val="0"/>
                <w:sz w:val="18"/>
                <w:szCs w:val="18"/>
              </w:rPr>
            </w:pPr>
            <w:r w:rsidRPr="00C91009">
              <w:rPr>
                <w:rFonts w:hAnsi="宋体" w:cs="宋体" w:hint="eastAsia"/>
                <w:kern w:val="0"/>
                <w:sz w:val="18"/>
                <w:szCs w:val="18"/>
              </w:rPr>
              <w:t>……</w:t>
            </w:r>
          </w:p>
        </w:tc>
        <w:tc>
          <w:tcPr>
            <w:tcW w:w="857" w:type="pct"/>
            <w:vAlign w:val="center"/>
          </w:tcPr>
          <w:p w:rsidR="007076D3" w:rsidRPr="00C91009" w:rsidRDefault="007076D3" w:rsidP="007076D3">
            <w:pPr>
              <w:widowControl/>
              <w:jc w:val="center"/>
              <w:rPr>
                <w:rFonts w:ascii="宋体" w:hAnsi="宋体"/>
                <w:kern w:val="0"/>
                <w:sz w:val="18"/>
                <w:szCs w:val="18"/>
              </w:rPr>
            </w:pPr>
            <w:r w:rsidRPr="00C91009">
              <w:rPr>
                <w:rFonts w:ascii="宋体" w:hAnsi="宋体" w:cs="宋体" w:hint="eastAsia"/>
                <w:kern w:val="0"/>
                <w:sz w:val="18"/>
                <w:szCs w:val="18"/>
              </w:rPr>
              <w:t>……</w:t>
            </w:r>
          </w:p>
        </w:tc>
      </w:tr>
    </w:tbl>
    <w:p w:rsidR="0083226A" w:rsidRDefault="00C94D36" w:rsidP="00AC0F66">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b</w:t>
      </w:r>
      <w:r w:rsidR="0047663E" w:rsidRPr="00C91009">
        <w:rPr>
          <w:rFonts w:ascii="宋体" w:eastAsia="宋体" w:hAnsi="宋体" w:cs="Times New Roman" w:hint="eastAsia"/>
          <w:sz w:val="24"/>
          <w:szCs w:val="21"/>
        </w:rPr>
        <w:t>）</w:t>
      </w:r>
      <w:r w:rsidR="00D45239" w:rsidRPr="00C91009">
        <w:rPr>
          <w:rFonts w:ascii="宋体" w:eastAsia="宋体" w:hAnsi="宋体" w:cs="Times New Roman" w:hint="eastAsia"/>
          <w:sz w:val="24"/>
          <w:szCs w:val="21"/>
        </w:rPr>
        <w:t>列</w:t>
      </w:r>
      <w:r w:rsidR="00C26600" w:rsidRPr="00C91009">
        <w:rPr>
          <w:rFonts w:ascii="宋体" w:eastAsia="宋体" w:hAnsi="宋体" w:cs="Times New Roman" w:hint="eastAsia"/>
          <w:sz w:val="24"/>
          <w:szCs w:val="21"/>
        </w:rPr>
        <w:t>表说明</w:t>
      </w:r>
      <w:r w:rsidR="00D45239" w:rsidRPr="00C91009">
        <w:rPr>
          <w:rFonts w:ascii="宋体" w:eastAsia="宋体" w:hAnsi="宋体" w:cs="Times New Roman" w:hint="eastAsia"/>
          <w:sz w:val="24"/>
          <w:szCs w:val="21"/>
        </w:rPr>
        <w:t>输送介质的组分</w:t>
      </w:r>
      <w:r w:rsidR="00DE666F" w:rsidRPr="00C91009">
        <w:rPr>
          <w:rFonts w:ascii="宋体" w:eastAsia="宋体" w:hAnsi="宋体" w:cs="Times New Roman" w:hint="eastAsia"/>
          <w:sz w:val="24"/>
          <w:szCs w:val="21"/>
        </w:rPr>
        <w:t>、物性，</w:t>
      </w:r>
      <w:r w:rsidR="00E522A5" w:rsidRPr="00C91009">
        <w:rPr>
          <w:rFonts w:ascii="宋体" w:eastAsia="宋体" w:hAnsi="宋体" w:cs="Times New Roman" w:hint="eastAsia"/>
          <w:sz w:val="24"/>
          <w:szCs w:val="21"/>
        </w:rPr>
        <w:t>原油物性见表</w:t>
      </w:r>
      <w:r w:rsidR="00E522A5" w:rsidRPr="00C91009">
        <w:rPr>
          <w:rFonts w:ascii="宋体" w:eastAsia="宋体" w:hAnsi="宋体" w:cs="Times New Roman"/>
          <w:sz w:val="24"/>
          <w:szCs w:val="21"/>
        </w:rPr>
        <w:t>2（</w:t>
      </w:r>
      <w:r w:rsidR="00E522A5" w:rsidRPr="00C91009">
        <w:rPr>
          <w:rFonts w:ascii="宋体" w:eastAsia="宋体" w:hAnsi="宋体" w:cs="Times New Roman" w:hint="eastAsia"/>
          <w:sz w:val="24"/>
          <w:szCs w:val="21"/>
        </w:rPr>
        <w:t>原油物性表）</w:t>
      </w:r>
      <w:r w:rsidR="005B1D12" w:rsidRPr="00C91009">
        <w:rPr>
          <w:rFonts w:ascii="宋体" w:eastAsia="宋体" w:hAnsi="宋体" w:cs="Times New Roman" w:hint="eastAsia"/>
          <w:sz w:val="24"/>
          <w:szCs w:val="21"/>
        </w:rPr>
        <w:t>，</w:t>
      </w:r>
      <w:r w:rsidR="00E522A5" w:rsidRPr="00C91009">
        <w:rPr>
          <w:rFonts w:ascii="宋体" w:eastAsia="宋体" w:hAnsi="宋体" w:cs="Times New Roman" w:hint="eastAsia"/>
          <w:sz w:val="24"/>
          <w:szCs w:val="21"/>
        </w:rPr>
        <w:t>天然气</w:t>
      </w:r>
      <w:r w:rsidR="005E1BEB" w:rsidRPr="00C91009">
        <w:rPr>
          <w:rFonts w:ascii="宋体" w:eastAsia="宋体" w:hAnsi="宋体" w:cs="Times New Roman" w:hint="eastAsia"/>
          <w:sz w:val="24"/>
          <w:szCs w:val="21"/>
        </w:rPr>
        <w:t>组分见表</w:t>
      </w:r>
      <w:r w:rsidR="005E1BEB" w:rsidRPr="00C91009">
        <w:rPr>
          <w:rFonts w:ascii="宋体" w:eastAsia="宋体" w:hAnsi="宋体" w:cs="Times New Roman"/>
          <w:sz w:val="24"/>
          <w:szCs w:val="21"/>
        </w:rPr>
        <w:t>3（</w:t>
      </w:r>
      <w:r w:rsidR="005E1BEB" w:rsidRPr="00C91009">
        <w:rPr>
          <w:rFonts w:ascii="宋体" w:eastAsia="宋体" w:hAnsi="宋体" w:cs="Times New Roman" w:hint="eastAsia"/>
          <w:sz w:val="24"/>
          <w:szCs w:val="21"/>
        </w:rPr>
        <w:t>天然气组分表）</w:t>
      </w:r>
      <w:r w:rsidR="005B1D12" w:rsidRPr="00C91009">
        <w:rPr>
          <w:rFonts w:ascii="宋体" w:eastAsia="宋体" w:hAnsi="宋体" w:cs="Times New Roman" w:hint="eastAsia"/>
          <w:sz w:val="24"/>
          <w:szCs w:val="21"/>
        </w:rPr>
        <w:t>，</w:t>
      </w:r>
      <w:r w:rsidR="00E522A5" w:rsidRPr="00C91009">
        <w:rPr>
          <w:rFonts w:ascii="宋体" w:eastAsia="宋体" w:hAnsi="宋体" w:cs="Times New Roman" w:hint="eastAsia"/>
          <w:sz w:val="24"/>
          <w:szCs w:val="21"/>
        </w:rPr>
        <w:t>成品油</w:t>
      </w:r>
      <w:r w:rsidR="005E1BEB" w:rsidRPr="00C91009">
        <w:rPr>
          <w:rFonts w:ascii="宋体" w:eastAsia="宋体" w:hAnsi="宋体" w:cs="Times New Roman" w:hint="eastAsia"/>
          <w:sz w:val="24"/>
          <w:szCs w:val="21"/>
        </w:rPr>
        <w:t>性质见表</w:t>
      </w:r>
      <w:r w:rsidR="00E522A5" w:rsidRPr="00C91009">
        <w:rPr>
          <w:rFonts w:ascii="宋体" w:eastAsia="宋体" w:hAnsi="宋体" w:cs="Times New Roman"/>
          <w:sz w:val="24"/>
          <w:szCs w:val="21"/>
        </w:rPr>
        <w:t>4</w:t>
      </w:r>
      <w:r w:rsidR="005E1BEB" w:rsidRPr="00C91009">
        <w:rPr>
          <w:rFonts w:ascii="宋体" w:eastAsia="宋体" w:hAnsi="宋体" w:cs="Times New Roman" w:hint="eastAsia"/>
          <w:sz w:val="24"/>
          <w:szCs w:val="21"/>
        </w:rPr>
        <w:t>（成品油性质</w:t>
      </w:r>
      <w:r w:rsidR="00E522A5" w:rsidRPr="00C91009">
        <w:rPr>
          <w:rFonts w:ascii="宋体" w:eastAsia="宋体" w:hAnsi="宋体" w:cs="Times New Roman"/>
          <w:sz w:val="24"/>
          <w:szCs w:val="21"/>
        </w:rPr>
        <w:t>表</w:t>
      </w:r>
      <w:r w:rsidR="00E522A5" w:rsidRPr="00C91009">
        <w:rPr>
          <w:rFonts w:ascii="宋体" w:eastAsia="宋体" w:hAnsi="宋体" w:cs="Times New Roman" w:hint="eastAsia"/>
          <w:sz w:val="24"/>
          <w:szCs w:val="21"/>
        </w:rPr>
        <w:t>）。</w:t>
      </w:r>
    </w:p>
    <w:p w:rsidR="00145A0C" w:rsidRPr="00C91009" w:rsidRDefault="00145A0C" w:rsidP="00145A0C">
      <w:pPr>
        <w:pStyle w:val="a6"/>
        <w:widowControl w:val="0"/>
        <w:overflowPunct w:val="0"/>
        <w:spacing w:before="24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Pr>
          <w:rFonts w:ascii="黑体" w:eastAsia="黑体" w:hAnsi="黑体"/>
          <w:sz w:val="21"/>
          <w:szCs w:val="21"/>
        </w:rPr>
        <w:t>2</w:t>
      </w:r>
      <w:r w:rsidRPr="00C91009">
        <w:rPr>
          <w:rFonts w:ascii="黑体" w:eastAsia="黑体" w:hAnsi="黑体"/>
          <w:sz w:val="21"/>
          <w:szCs w:val="21"/>
        </w:rPr>
        <w:t>天然气组分表</w:t>
      </w:r>
    </w:p>
    <w:tbl>
      <w:tblPr>
        <w:tblW w:w="8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949"/>
        <w:gridCol w:w="720"/>
        <w:gridCol w:w="720"/>
        <w:gridCol w:w="720"/>
        <w:gridCol w:w="720"/>
        <w:gridCol w:w="720"/>
        <w:gridCol w:w="826"/>
        <w:gridCol w:w="794"/>
        <w:gridCol w:w="719"/>
      </w:tblGrid>
      <w:tr w:rsidR="00145A0C" w:rsidRPr="00C91009" w:rsidTr="00145A0C">
        <w:trPr>
          <w:trHeight w:hRule="exact" w:val="397"/>
          <w:jc w:val="center"/>
        </w:trPr>
        <w:tc>
          <w:tcPr>
            <w:tcW w:w="1800" w:type="dxa"/>
          </w:tcPr>
          <w:p w:rsidR="00145A0C" w:rsidRPr="00C91009" w:rsidRDefault="00145A0C" w:rsidP="00145A0C">
            <w:pPr>
              <w:pStyle w:val="af4"/>
              <w:rPr>
                <w:rFonts w:hAnsi="Times New Roman"/>
                <w:b w:val="0"/>
                <w:sz w:val="18"/>
                <w:szCs w:val="21"/>
              </w:rPr>
            </w:pPr>
            <w:proofErr w:type="spellStart"/>
            <w:r w:rsidRPr="00C91009">
              <w:rPr>
                <w:rFonts w:hAnsi="Times New Roman"/>
                <w:b w:val="0"/>
                <w:sz w:val="18"/>
                <w:szCs w:val="21"/>
              </w:rPr>
              <w:t>Mol</w:t>
            </w:r>
            <w:proofErr w:type="spellEnd"/>
            <w:r w:rsidRPr="00C91009">
              <w:rPr>
                <w:rFonts w:hAnsi="Times New Roman" w:hint="eastAsia"/>
                <w:b w:val="0"/>
                <w:sz w:val="18"/>
                <w:szCs w:val="21"/>
              </w:rPr>
              <w:t>组分</w:t>
            </w:r>
            <w:r w:rsidRPr="00C91009">
              <w:rPr>
                <w:rFonts w:hAnsi="Times New Roman"/>
                <w:b w:val="0"/>
                <w:sz w:val="18"/>
                <w:szCs w:val="21"/>
              </w:rPr>
              <w:t>/%</w:t>
            </w:r>
          </w:p>
        </w:tc>
        <w:tc>
          <w:tcPr>
            <w:tcW w:w="949"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C</w:t>
            </w:r>
            <w:r w:rsidRPr="00C91009">
              <w:rPr>
                <w:rFonts w:hAnsi="Times New Roman"/>
                <w:b w:val="0"/>
                <w:sz w:val="18"/>
                <w:szCs w:val="21"/>
                <w:vertAlign w:val="subscript"/>
              </w:rPr>
              <w:t>1</w:t>
            </w:r>
          </w:p>
        </w:tc>
        <w:tc>
          <w:tcPr>
            <w:tcW w:w="720"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C</w:t>
            </w:r>
            <w:r w:rsidRPr="00C91009">
              <w:rPr>
                <w:rFonts w:hAnsi="Times New Roman"/>
                <w:b w:val="0"/>
                <w:sz w:val="18"/>
                <w:szCs w:val="21"/>
                <w:vertAlign w:val="subscript"/>
              </w:rPr>
              <w:t>2</w:t>
            </w:r>
          </w:p>
        </w:tc>
        <w:tc>
          <w:tcPr>
            <w:tcW w:w="720"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C</w:t>
            </w:r>
            <w:r w:rsidRPr="00C91009">
              <w:rPr>
                <w:rFonts w:hAnsi="Times New Roman"/>
                <w:b w:val="0"/>
                <w:sz w:val="18"/>
                <w:szCs w:val="21"/>
                <w:vertAlign w:val="subscript"/>
              </w:rPr>
              <w:t>3</w:t>
            </w:r>
          </w:p>
        </w:tc>
        <w:tc>
          <w:tcPr>
            <w:tcW w:w="720"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iC</w:t>
            </w:r>
            <w:r w:rsidRPr="00C91009">
              <w:rPr>
                <w:rFonts w:hAnsi="Times New Roman"/>
                <w:b w:val="0"/>
                <w:sz w:val="18"/>
                <w:szCs w:val="21"/>
                <w:vertAlign w:val="subscript"/>
              </w:rPr>
              <w:t>4</w:t>
            </w:r>
          </w:p>
        </w:tc>
        <w:tc>
          <w:tcPr>
            <w:tcW w:w="720"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nC</w:t>
            </w:r>
            <w:r w:rsidRPr="00C91009">
              <w:rPr>
                <w:rFonts w:hAnsi="Times New Roman"/>
                <w:b w:val="0"/>
                <w:sz w:val="18"/>
                <w:szCs w:val="21"/>
                <w:vertAlign w:val="subscript"/>
              </w:rPr>
              <w:t>4</w:t>
            </w:r>
          </w:p>
        </w:tc>
        <w:tc>
          <w:tcPr>
            <w:tcW w:w="720"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N</w:t>
            </w:r>
            <w:r w:rsidRPr="00C91009">
              <w:rPr>
                <w:rFonts w:hAnsi="Times New Roman"/>
                <w:b w:val="0"/>
                <w:sz w:val="18"/>
                <w:szCs w:val="21"/>
                <w:vertAlign w:val="subscript"/>
              </w:rPr>
              <w:t>2</w:t>
            </w:r>
          </w:p>
        </w:tc>
        <w:tc>
          <w:tcPr>
            <w:tcW w:w="826"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CO</w:t>
            </w:r>
            <w:r w:rsidRPr="00C91009">
              <w:rPr>
                <w:rFonts w:hAnsi="Times New Roman"/>
                <w:b w:val="0"/>
                <w:sz w:val="18"/>
                <w:szCs w:val="21"/>
                <w:vertAlign w:val="subscript"/>
              </w:rPr>
              <w:t>2</w:t>
            </w:r>
          </w:p>
        </w:tc>
        <w:tc>
          <w:tcPr>
            <w:tcW w:w="794"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H</w:t>
            </w:r>
            <w:r w:rsidRPr="00C91009">
              <w:rPr>
                <w:rFonts w:hAnsi="Times New Roman"/>
                <w:b w:val="0"/>
                <w:sz w:val="18"/>
                <w:szCs w:val="21"/>
                <w:vertAlign w:val="subscript"/>
              </w:rPr>
              <w:t>2</w:t>
            </w:r>
            <w:r w:rsidRPr="00C91009">
              <w:rPr>
                <w:rFonts w:hAnsi="Times New Roman"/>
                <w:b w:val="0"/>
                <w:sz w:val="18"/>
                <w:szCs w:val="21"/>
              </w:rPr>
              <w:t>S</w:t>
            </w:r>
          </w:p>
        </w:tc>
        <w:tc>
          <w:tcPr>
            <w:tcW w:w="719"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He</w:t>
            </w:r>
          </w:p>
        </w:tc>
      </w:tr>
      <w:tr w:rsidR="00145A0C" w:rsidRPr="00C91009" w:rsidTr="00145A0C">
        <w:trPr>
          <w:trHeight w:hRule="exact" w:val="397"/>
          <w:jc w:val="center"/>
        </w:trPr>
        <w:tc>
          <w:tcPr>
            <w:tcW w:w="1800"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XX</w:t>
            </w:r>
            <w:r w:rsidRPr="00C91009">
              <w:rPr>
                <w:rFonts w:hAnsi="Times New Roman" w:hint="eastAsia"/>
                <w:b w:val="0"/>
                <w:sz w:val="18"/>
                <w:szCs w:val="21"/>
              </w:rPr>
              <w:t>气源</w:t>
            </w:r>
          </w:p>
        </w:tc>
        <w:tc>
          <w:tcPr>
            <w:tcW w:w="949"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826" w:type="dxa"/>
          </w:tcPr>
          <w:p w:rsidR="00145A0C" w:rsidRPr="00C91009" w:rsidRDefault="00145A0C" w:rsidP="00145A0C">
            <w:pPr>
              <w:pStyle w:val="af4"/>
              <w:rPr>
                <w:rFonts w:hAnsi="Times New Roman"/>
                <w:b w:val="0"/>
                <w:sz w:val="18"/>
                <w:szCs w:val="21"/>
              </w:rPr>
            </w:pPr>
          </w:p>
        </w:tc>
        <w:tc>
          <w:tcPr>
            <w:tcW w:w="794" w:type="dxa"/>
          </w:tcPr>
          <w:p w:rsidR="00145A0C" w:rsidRPr="00C91009" w:rsidRDefault="00145A0C" w:rsidP="00145A0C">
            <w:pPr>
              <w:pStyle w:val="af4"/>
              <w:rPr>
                <w:rFonts w:hAnsi="Times New Roman"/>
                <w:b w:val="0"/>
                <w:sz w:val="18"/>
                <w:szCs w:val="21"/>
              </w:rPr>
            </w:pPr>
          </w:p>
        </w:tc>
        <w:tc>
          <w:tcPr>
            <w:tcW w:w="719" w:type="dxa"/>
          </w:tcPr>
          <w:p w:rsidR="00145A0C" w:rsidRPr="00C91009" w:rsidRDefault="00145A0C" w:rsidP="00145A0C">
            <w:pPr>
              <w:pStyle w:val="af4"/>
              <w:rPr>
                <w:rFonts w:hAnsi="Times New Roman"/>
                <w:b w:val="0"/>
                <w:sz w:val="18"/>
                <w:szCs w:val="21"/>
              </w:rPr>
            </w:pPr>
          </w:p>
        </w:tc>
      </w:tr>
      <w:tr w:rsidR="00145A0C" w:rsidRPr="00C91009" w:rsidTr="00145A0C">
        <w:trPr>
          <w:trHeight w:hRule="exact" w:val="397"/>
          <w:jc w:val="center"/>
        </w:trPr>
        <w:tc>
          <w:tcPr>
            <w:tcW w:w="1800" w:type="dxa"/>
          </w:tcPr>
          <w:p w:rsidR="00145A0C" w:rsidRPr="00C91009" w:rsidRDefault="00145A0C" w:rsidP="00145A0C">
            <w:pPr>
              <w:pStyle w:val="af4"/>
              <w:rPr>
                <w:rFonts w:hAnsi="Times New Roman"/>
                <w:b w:val="0"/>
                <w:sz w:val="18"/>
                <w:szCs w:val="21"/>
              </w:rPr>
            </w:pPr>
            <w:r w:rsidRPr="00C91009">
              <w:rPr>
                <w:rFonts w:hAnsi="Times New Roman"/>
                <w:b w:val="0"/>
                <w:sz w:val="18"/>
                <w:szCs w:val="21"/>
              </w:rPr>
              <w:t>XX</w:t>
            </w:r>
            <w:r w:rsidRPr="00C91009">
              <w:rPr>
                <w:rFonts w:hAnsi="Times New Roman" w:hint="eastAsia"/>
                <w:b w:val="0"/>
                <w:sz w:val="18"/>
                <w:szCs w:val="21"/>
              </w:rPr>
              <w:t>气源</w:t>
            </w:r>
          </w:p>
        </w:tc>
        <w:tc>
          <w:tcPr>
            <w:tcW w:w="949"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826" w:type="dxa"/>
          </w:tcPr>
          <w:p w:rsidR="00145A0C" w:rsidRPr="00C91009" w:rsidRDefault="00145A0C" w:rsidP="00145A0C">
            <w:pPr>
              <w:pStyle w:val="af4"/>
              <w:rPr>
                <w:rFonts w:hAnsi="Times New Roman"/>
                <w:b w:val="0"/>
                <w:sz w:val="18"/>
                <w:szCs w:val="21"/>
              </w:rPr>
            </w:pPr>
          </w:p>
        </w:tc>
        <w:tc>
          <w:tcPr>
            <w:tcW w:w="794" w:type="dxa"/>
          </w:tcPr>
          <w:p w:rsidR="00145A0C" w:rsidRPr="00C91009" w:rsidRDefault="00145A0C" w:rsidP="00145A0C">
            <w:pPr>
              <w:pStyle w:val="af4"/>
              <w:rPr>
                <w:rFonts w:hAnsi="Times New Roman"/>
                <w:b w:val="0"/>
                <w:sz w:val="18"/>
                <w:szCs w:val="21"/>
              </w:rPr>
            </w:pPr>
          </w:p>
        </w:tc>
        <w:tc>
          <w:tcPr>
            <w:tcW w:w="719" w:type="dxa"/>
          </w:tcPr>
          <w:p w:rsidR="00145A0C" w:rsidRPr="00C91009" w:rsidRDefault="00145A0C" w:rsidP="00145A0C">
            <w:pPr>
              <w:pStyle w:val="af4"/>
              <w:rPr>
                <w:rFonts w:hAnsi="Times New Roman"/>
                <w:b w:val="0"/>
                <w:sz w:val="18"/>
                <w:szCs w:val="21"/>
              </w:rPr>
            </w:pPr>
          </w:p>
        </w:tc>
      </w:tr>
      <w:tr w:rsidR="00145A0C" w:rsidRPr="00C91009" w:rsidTr="00145A0C">
        <w:trPr>
          <w:trHeight w:hRule="exact" w:val="397"/>
          <w:jc w:val="center"/>
        </w:trPr>
        <w:tc>
          <w:tcPr>
            <w:tcW w:w="1800" w:type="dxa"/>
          </w:tcPr>
          <w:p w:rsidR="00145A0C" w:rsidRPr="00C91009" w:rsidRDefault="00145A0C" w:rsidP="00145A0C">
            <w:pPr>
              <w:pStyle w:val="af4"/>
              <w:rPr>
                <w:rFonts w:hAnsi="Times New Roman"/>
                <w:b w:val="0"/>
                <w:sz w:val="18"/>
                <w:szCs w:val="21"/>
              </w:rPr>
            </w:pPr>
            <w:r w:rsidRPr="00C91009">
              <w:rPr>
                <w:rFonts w:ascii="宋体" w:cs="宋体" w:hint="eastAsia"/>
                <w:kern w:val="0"/>
                <w:sz w:val="18"/>
                <w:szCs w:val="18"/>
              </w:rPr>
              <w:t>……</w:t>
            </w:r>
          </w:p>
        </w:tc>
        <w:tc>
          <w:tcPr>
            <w:tcW w:w="949"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720" w:type="dxa"/>
          </w:tcPr>
          <w:p w:rsidR="00145A0C" w:rsidRPr="00C91009" w:rsidRDefault="00145A0C" w:rsidP="00145A0C">
            <w:pPr>
              <w:pStyle w:val="af4"/>
              <w:rPr>
                <w:rFonts w:hAnsi="Times New Roman"/>
                <w:b w:val="0"/>
                <w:sz w:val="18"/>
                <w:szCs w:val="21"/>
              </w:rPr>
            </w:pPr>
          </w:p>
        </w:tc>
        <w:tc>
          <w:tcPr>
            <w:tcW w:w="826" w:type="dxa"/>
          </w:tcPr>
          <w:p w:rsidR="00145A0C" w:rsidRPr="00C91009" w:rsidRDefault="00145A0C" w:rsidP="00145A0C">
            <w:pPr>
              <w:pStyle w:val="af4"/>
              <w:rPr>
                <w:rFonts w:hAnsi="Times New Roman"/>
                <w:b w:val="0"/>
                <w:sz w:val="18"/>
                <w:szCs w:val="21"/>
              </w:rPr>
            </w:pPr>
          </w:p>
        </w:tc>
        <w:tc>
          <w:tcPr>
            <w:tcW w:w="794" w:type="dxa"/>
          </w:tcPr>
          <w:p w:rsidR="00145A0C" w:rsidRPr="00C91009" w:rsidRDefault="00145A0C" w:rsidP="00145A0C">
            <w:pPr>
              <w:pStyle w:val="af4"/>
              <w:rPr>
                <w:rFonts w:hAnsi="Times New Roman"/>
                <w:b w:val="0"/>
                <w:sz w:val="18"/>
                <w:szCs w:val="21"/>
              </w:rPr>
            </w:pPr>
          </w:p>
        </w:tc>
        <w:tc>
          <w:tcPr>
            <w:tcW w:w="719" w:type="dxa"/>
          </w:tcPr>
          <w:p w:rsidR="00145A0C" w:rsidRPr="00C91009" w:rsidRDefault="00145A0C" w:rsidP="00145A0C">
            <w:pPr>
              <w:pStyle w:val="af4"/>
              <w:rPr>
                <w:rFonts w:hAnsi="Times New Roman"/>
                <w:b w:val="0"/>
                <w:sz w:val="18"/>
                <w:szCs w:val="21"/>
              </w:rPr>
            </w:pPr>
          </w:p>
        </w:tc>
      </w:tr>
    </w:tbl>
    <w:p w:rsidR="00145A0C" w:rsidRPr="00C91009" w:rsidRDefault="00145A0C" w:rsidP="00AC0F66">
      <w:pPr>
        <w:adjustRightInd w:val="0"/>
        <w:snapToGrid w:val="0"/>
        <w:spacing w:line="312" w:lineRule="auto"/>
        <w:ind w:firstLineChars="200" w:firstLine="480"/>
        <w:rPr>
          <w:rFonts w:ascii="宋体" w:eastAsia="宋体" w:hAnsi="宋体" w:cs="Times New Roman"/>
          <w:sz w:val="24"/>
          <w:szCs w:val="21"/>
        </w:rPr>
      </w:pPr>
    </w:p>
    <w:p w:rsidR="001908DA" w:rsidRPr="00C91009" w:rsidRDefault="005E1BEB">
      <w:pPr>
        <w:pStyle w:val="a6"/>
        <w:widowControl w:val="0"/>
        <w:overflowPunct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sidR="00145A0C">
        <w:rPr>
          <w:rFonts w:ascii="黑体" w:eastAsia="黑体" w:hAnsi="黑体"/>
          <w:sz w:val="21"/>
          <w:szCs w:val="21"/>
        </w:rPr>
        <w:t>3</w:t>
      </w:r>
      <w:r w:rsidRPr="00C91009">
        <w:rPr>
          <w:rFonts w:ascii="黑体" w:eastAsia="黑体" w:hAnsi="黑体"/>
          <w:sz w:val="21"/>
          <w:szCs w:val="21"/>
        </w:rPr>
        <w:t>原油物性表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1"/>
        <w:gridCol w:w="2061"/>
        <w:gridCol w:w="1400"/>
        <w:gridCol w:w="1485"/>
        <w:gridCol w:w="1247"/>
        <w:gridCol w:w="1468"/>
      </w:tblGrid>
      <w:tr w:rsidR="00B2724B" w:rsidRPr="00C91009" w:rsidTr="00D0672A">
        <w:trPr>
          <w:trHeight w:val="359"/>
          <w:jc w:val="center"/>
        </w:trPr>
        <w:tc>
          <w:tcPr>
            <w:tcW w:w="398" w:type="pct"/>
            <w:vMerge w:val="restart"/>
            <w:vAlign w:val="center"/>
          </w:tcPr>
          <w:p w:rsidR="001908DA" w:rsidRPr="00C91009" w:rsidRDefault="005E1BEB">
            <w:pPr>
              <w:autoSpaceDE w:val="0"/>
              <w:autoSpaceDN w:val="0"/>
              <w:jc w:val="center"/>
              <w:rPr>
                <w:kern w:val="0"/>
                <w:sz w:val="18"/>
                <w:szCs w:val="18"/>
              </w:rPr>
            </w:pPr>
            <w:r w:rsidRPr="00C91009">
              <w:rPr>
                <w:rFonts w:ascii="Calibri" w:eastAsia="宋体" w:hAnsi="Calibri" w:cs="Times New Roman" w:hint="eastAsia"/>
                <w:kern w:val="0"/>
                <w:sz w:val="18"/>
                <w:szCs w:val="18"/>
              </w:rPr>
              <w:t>序号</w:t>
            </w:r>
          </w:p>
        </w:tc>
        <w:tc>
          <w:tcPr>
            <w:tcW w:w="1238" w:type="pct"/>
            <w:vMerge w:val="restart"/>
            <w:vAlign w:val="center"/>
          </w:tcPr>
          <w:p w:rsidR="00B2724B" w:rsidRPr="00C91009" w:rsidRDefault="005E1BEB" w:rsidP="00B2724B">
            <w:pPr>
              <w:autoSpaceDE w:val="0"/>
              <w:autoSpaceDN w:val="0"/>
              <w:spacing w:line="360" w:lineRule="auto"/>
              <w:jc w:val="center"/>
              <w:rPr>
                <w:kern w:val="0"/>
                <w:sz w:val="18"/>
                <w:szCs w:val="18"/>
              </w:rPr>
            </w:pPr>
            <w:r w:rsidRPr="00C91009">
              <w:rPr>
                <w:rFonts w:ascii="Calibri" w:eastAsia="宋体" w:hAnsi="Calibri" w:cs="Times New Roman" w:hint="eastAsia"/>
                <w:kern w:val="0"/>
                <w:sz w:val="18"/>
                <w:szCs w:val="18"/>
              </w:rPr>
              <w:t>项目</w:t>
            </w:r>
          </w:p>
        </w:tc>
        <w:tc>
          <w:tcPr>
            <w:tcW w:w="3364" w:type="pct"/>
            <w:gridSpan w:val="4"/>
          </w:tcPr>
          <w:p w:rsidR="00B2724B" w:rsidRPr="00C91009" w:rsidRDefault="005E1BEB" w:rsidP="00810212">
            <w:pPr>
              <w:autoSpaceDE w:val="0"/>
              <w:autoSpaceDN w:val="0"/>
              <w:spacing w:line="360" w:lineRule="auto"/>
              <w:jc w:val="center"/>
              <w:rPr>
                <w:kern w:val="0"/>
                <w:sz w:val="18"/>
                <w:szCs w:val="18"/>
              </w:rPr>
            </w:pPr>
            <w:r w:rsidRPr="00C91009">
              <w:rPr>
                <w:rFonts w:hint="eastAsia"/>
                <w:kern w:val="0"/>
                <w:sz w:val="18"/>
                <w:szCs w:val="18"/>
              </w:rPr>
              <w:t>原油名称</w:t>
            </w:r>
          </w:p>
        </w:tc>
      </w:tr>
      <w:tr w:rsidR="00B2724B" w:rsidRPr="00C91009" w:rsidTr="00D0672A">
        <w:trPr>
          <w:trHeight w:val="359"/>
          <w:jc w:val="center"/>
        </w:trPr>
        <w:tc>
          <w:tcPr>
            <w:tcW w:w="398" w:type="pct"/>
            <w:vMerge/>
          </w:tcPr>
          <w:p w:rsidR="00B2724B" w:rsidRPr="00C91009" w:rsidRDefault="00B2724B" w:rsidP="00810212">
            <w:pPr>
              <w:autoSpaceDE w:val="0"/>
              <w:autoSpaceDN w:val="0"/>
              <w:spacing w:line="360" w:lineRule="auto"/>
              <w:jc w:val="center"/>
              <w:rPr>
                <w:kern w:val="0"/>
                <w:sz w:val="18"/>
                <w:szCs w:val="18"/>
              </w:rPr>
            </w:pPr>
          </w:p>
        </w:tc>
        <w:tc>
          <w:tcPr>
            <w:tcW w:w="1238" w:type="pct"/>
            <w:vMerge/>
          </w:tcPr>
          <w:p w:rsidR="00B2724B" w:rsidRPr="00C91009" w:rsidRDefault="00B2724B" w:rsidP="00810212">
            <w:pPr>
              <w:autoSpaceDE w:val="0"/>
              <w:autoSpaceDN w:val="0"/>
              <w:spacing w:line="360" w:lineRule="auto"/>
              <w:jc w:val="center"/>
              <w:rPr>
                <w:kern w:val="0"/>
                <w:sz w:val="18"/>
                <w:szCs w:val="18"/>
              </w:rPr>
            </w:pPr>
          </w:p>
        </w:tc>
        <w:tc>
          <w:tcPr>
            <w:tcW w:w="841" w:type="pct"/>
          </w:tcPr>
          <w:p w:rsidR="00B2724B" w:rsidRPr="00C91009" w:rsidRDefault="005E1BEB" w:rsidP="00810212">
            <w:pPr>
              <w:autoSpaceDE w:val="0"/>
              <w:autoSpaceDN w:val="0"/>
              <w:spacing w:line="360" w:lineRule="auto"/>
              <w:jc w:val="center"/>
              <w:rPr>
                <w:kern w:val="0"/>
                <w:sz w:val="18"/>
                <w:szCs w:val="18"/>
              </w:rPr>
            </w:pPr>
            <w:r w:rsidRPr="00C91009">
              <w:rPr>
                <w:kern w:val="0"/>
                <w:sz w:val="18"/>
                <w:szCs w:val="18"/>
              </w:rPr>
              <w:t>XX</w:t>
            </w:r>
            <w:r w:rsidRPr="00C91009">
              <w:rPr>
                <w:rFonts w:hint="eastAsia"/>
                <w:kern w:val="0"/>
                <w:sz w:val="18"/>
                <w:szCs w:val="18"/>
              </w:rPr>
              <w:t>原油</w:t>
            </w:r>
          </w:p>
        </w:tc>
        <w:tc>
          <w:tcPr>
            <w:tcW w:w="892" w:type="pct"/>
          </w:tcPr>
          <w:p w:rsidR="00B2724B" w:rsidRPr="00C91009" w:rsidRDefault="005E1BEB" w:rsidP="00810212">
            <w:pPr>
              <w:autoSpaceDE w:val="0"/>
              <w:autoSpaceDN w:val="0"/>
              <w:spacing w:line="360" w:lineRule="auto"/>
              <w:jc w:val="center"/>
              <w:rPr>
                <w:kern w:val="0"/>
                <w:sz w:val="18"/>
                <w:szCs w:val="18"/>
              </w:rPr>
            </w:pPr>
            <w:r w:rsidRPr="00C91009">
              <w:rPr>
                <w:kern w:val="0"/>
                <w:sz w:val="18"/>
                <w:szCs w:val="18"/>
              </w:rPr>
              <w:t>XX</w:t>
            </w:r>
            <w:r w:rsidRPr="00C91009">
              <w:rPr>
                <w:rFonts w:hint="eastAsia"/>
                <w:kern w:val="0"/>
                <w:sz w:val="18"/>
                <w:szCs w:val="18"/>
              </w:rPr>
              <w:t>原油</w:t>
            </w:r>
          </w:p>
        </w:tc>
        <w:tc>
          <w:tcPr>
            <w:tcW w:w="749" w:type="pct"/>
          </w:tcPr>
          <w:p w:rsidR="00B2724B" w:rsidRPr="00C91009" w:rsidRDefault="005E1BEB" w:rsidP="00810212">
            <w:pPr>
              <w:autoSpaceDE w:val="0"/>
              <w:autoSpaceDN w:val="0"/>
              <w:spacing w:line="360" w:lineRule="auto"/>
              <w:jc w:val="center"/>
              <w:rPr>
                <w:kern w:val="0"/>
                <w:sz w:val="18"/>
                <w:szCs w:val="18"/>
              </w:rPr>
            </w:pPr>
            <w:r w:rsidRPr="00C91009">
              <w:rPr>
                <w:kern w:val="0"/>
                <w:sz w:val="18"/>
                <w:szCs w:val="18"/>
              </w:rPr>
              <w:t>XX</w:t>
            </w:r>
            <w:r w:rsidRPr="00C91009">
              <w:rPr>
                <w:rFonts w:hint="eastAsia"/>
                <w:kern w:val="0"/>
                <w:sz w:val="18"/>
                <w:szCs w:val="18"/>
              </w:rPr>
              <w:t>原油</w:t>
            </w:r>
          </w:p>
        </w:tc>
        <w:tc>
          <w:tcPr>
            <w:tcW w:w="882" w:type="pct"/>
          </w:tcPr>
          <w:p w:rsidR="00B2724B" w:rsidRPr="00C91009" w:rsidRDefault="0087245F" w:rsidP="00810212">
            <w:pPr>
              <w:autoSpaceDE w:val="0"/>
              <w:autoSpaceDN w:val="0"/>
              <w:spacing w:line="360" w:lineRule="auto"/>
              <w:jc w:val="center"/>
              <w:rPr>
                <w:kern w:val="0"/>
                <w:sz w:val="18"/>
                <w:szCs w:val="18"/>
              </w:rPr>
            </w:pPr>
            <w:r w:rsidRPr="00C91009">
              <w:rPr>
                <w:rFonts w:ascii="宋体" w:hAnsi="宋体" w:cs="宋体" w:hint="eastAsia"/>
                <w:kern w:val="0"/>
                <w:sz w:val="18"/>
                <w:szCs w:val="18"/>
              </w:rPr>
              <w:t>……</w:t>
            </w:r>
          </w:p>
        </w:tc>
      </w:tr>
      <w:tr w:rsidR="00B2724B" w:rsidRPr="00C91009" w:rsidTr="00D0672A">
        <w:trPr>
          <w:trHeight w:val="359"/>
          <w:jc w:val="center"/>
        </w:trPr>
        <w:tc>
          <w:tcPr>
            <w:tcW w:w="39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kern w:val="0"/>
                <w:sz w:val="18"/>
                <w:szCs w:val="18"/>
              </w:rPr>
              <w:t>1</w:t>
            </w:r>
          </w:p>
        </w:tc>
        <w:tc>
          <w:tcPr>
            <w:tcW w:w="123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kern w:val="0"/>
                <w:sz w:val="18"/>
                <w:szCs w:val="18"/>
              </w:rPr>
              <w:t>API</w:t>
            </w:r>
            <w:r w:rsidRPr="00C91009">
              <w:rPr>
                <w:rFonts w:ascii="Calibri" w:eastAsia="宋体" w:hAnsi="Calibri" w:cs="Times New Roman" w:hint="eastAsia"/>
                <w:kern w:val="0"/>
                <w:sz w:val="18"/>
                <w:szCs w:val="18"/>
              </w:rPr>
              <w:t>（相对密度）</w:t>
            </w:r>
          </w:p>
        </w:tc>
        <w:tc>
          <w:tcPr>
            <w:tcW w:w="841"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9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749"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8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r>
      <w:tr w:rsidR="00B2724B" w:rsidRPr="00C91009" w:rsidTr="00D0672A">
        <w:trPr>
          <w:trHeight w:val="403"/>
          <w:jc w:val="center"/>
        </w:trPr>
        <w:tc>
          <w:tcPr>
            <w:tcW w:w="39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kern w:val="0"/>
                <w:sz w:val="18"/>
                <w:szCs w:val="18"/>
              </w:rPr>
              <w:t>2</w:t>
            </w:r>
          </w:p>
        </w:tc>
        <w:tc>
          <w:tcPr>
            <w:tcW w:w="123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hint="eastAsia"/>
                <w:kern w:val="0"/>
                <w:sz w:val="18"/>
                <w:szCs w:val="18"/>
              </w:rPr>
              <w:t>密度</w:t>
            </w:r>
            <w:r w:rsidRPr="00C91009">
              <w:rPr>
                <w:rFonts w:ascii="Calibri" w:eastAsia="宋体" w:hAnsi="Calibri" w:cs="Times New Roman"/>
                <w:kern w:val="0"/>
                <w:sz w:val="18"/>
                <w:szCs w:val="18"/>
              </w:rPr>
              <w:t>(</w:t>
            </w:r>
            <w:smartTag w:uri="urn:schemas-microsoft-com:office:smarttags" w:element="chmetcnv">
              <w:smartTagPr>
                <w:attr w:name="TCSC" w:val="0"/>
                <w:attr w:name="NumberType" w:val="1"/>
                <w:attr w:name="Negative" w:val="False"/>
                <w:attr w:name="HasSpace" w:val="False"/>
                <w:attr w:name="SourceValue" w:val="20"/>
                <w:attr w:name="UnitName" w:val="℃"/>
              </w:smartTagPr>
              <w:r w:rsidRPr="00C91009">
                <w:rPr>
                  <w:rFonts w:ascii="Calibri" w:eastAsia="宋体" w:hAnsi="Calibri" w:cs="Times New Roman"/>
                  <w:kern w:val="0"/>
                  <w:sz w:val="18"/>
                  <w:szCs w:val="18"/>
                </w:rPr>
                <w:t>20</w:t>
              </w:r>
              <w:r w:rsidRPr="00C91009">
                <w:rPr>
                  <w:rFonts w:ascii="Calibri" w:eastAsia="宋体" w:hAnsi="Calibri" w:cs="Times New Roman" w:hint="eastAsia"/>
                  <w:kern w:val="0"/>
                  <w:sz w:val="18"/>
                  <w:szCs w:val="18"/>
                </w:rPr>
                <w:t>℃</w:t>
              </w:r>
            </w:smartTag>
            <w:r w:rsidRPr="00C91009">
              <w:rPr>
                <w:rFonts w:ascii="Calibri" w:eastAsia="宋体" w:hAnsi="Calibri" w:cs="Times New Roman"/>
                <w:kern w:val="0"/>
                <w:sz w:val="18"/>
                <w:szCs w:val="18"/>
              </w:rPr>
              <w:t>)(t/m</w:t>
            </w:r>
            <w:r w:rsidRPr="00C91009">
              <w:rPr>
                <w:rFonts w:ascii="Calibri" w:eastAsia="宋体" w:hAnsi="Calibri" w:cs="Times New Roman"/>
                <w:kern w:val="0"/>
                <w:sz w:val="18"/>
                <w:szCs w:val="18"/>
                <w:vertAlign w:val="superscript"/>
              </w:rPr>
              <w:t>3</w:t>
            </w:r>
            <w:r w:rsidRPr="00C91009">
              <w:rPr>
                <w:rFonts w:ascii="Calibri" w:eastAsia="宋体" w:hAnsi="Calibri" w:cs="Times New Roman"/>
                <w:kern w:val="0"/>
                <w:sz w:val="18"/>
                <w:szCs w:val="18"/>
              </w:rPr>
              <w:t>)</w:t>
            </w:r>
          </w:p>
        </w:tc>
        <w:tc>
          <w:tcPr>
            <w:tcW w:w="841"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9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749"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8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r>
      <w:tr w:rsidR="00B2724B" w:rsidRPr="00C91009" w:rsidTr="00D0672A">
        <w:trPr>
          <w:trHeight w:val="315"/>
          <w:jc w:val="center"/>
        </w:trPr>
        <w:tc>
          <w:tcPr>
            <w:tcW w:w="39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kern w:val="0"/>
                <w:sz w:val="18"/>
                <w:szCs w:val="18"/>
              </w:rPr>
              <w:t>3</w:t>
            </w:r>
          </w:p>
        </w:tc>
        <w:tc>
          <w:tcPr>
            <w:tcW w:w="123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hint="eastAsia"/>
                <w:kern w:val="0"/>
                <w:sz w:val="18"/>
                <w:szCs w:val="18"/>
              </w:rPr>
              <w:t>凝点</w:t>
            </w:r>
            <w:r w:rsidRPr="00C91009">
              <w:rPr>
                <w:rFonts w:ascii="Calibri" w:eastAsia="宋体" w:hAnsi="Calibri" w:cs="Times New Roman"/>
                <w:kern w:val="0"/>
                <w:sz w:val="18"/>
                <w:szCs w:val="18"/>
              </w:rPr>
              <w:t>(</w:t>
            </w:r>
            <w:r w:rsidRPr="00C91009">
              <w:rPr>
                <w:rFonts w:ascii="Calibri" w:eastAsia="宋体" w:hAnsi="Calibri" w:cs="Times New Roman" w:hint="eastAsia"/>
                <w:kern w:val="0"/>
                <w:sz w:val="18"/>
                <w:szCs w:val="18"/>
              </w:rPr>
              <w:t>℃</w:t>
            </w:r>
            <w:r w:rsidRPr="00C91009">
              <w:rPr>
                <w:rFonts w:ascii="Calibri" w:eastAsia="宋体" w:hAnsi="Calibri" w:cs="Times New Roman"/>
                <w:kern w:val="0"/>
                <w:sz w:val="18"/>
                <w:szCs w:val="18"/>
              </w:rPr>
              <w:t>)</w:t>
            </w:r>
          </w:p>
        </w:tc>
        <w:tc>
          <w:tcPr>
            <w:tcW w:w="841"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9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749"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8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r>
      <w:tr w:rsidR="00B2724B" w:rsidRPr="00C91009" w:rsidTr="00D0672A">
        <w:trPr>
          <w:trHeight w:val="403"/>
          <w:jc w:val="center"/>
        </w:trPr>
        <w:tc>
          <w:tcPr>
            <w:tcW w:w="39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kern w:val="0"/>
                <w:sz w:val="18"/>
                <w:szCs w:val="18"/>
              </w:rPr>
              <w:t>4</w:t>
            </w:r>
          </w:p>
        </w:tc>
        <w:tc>
          <w:tcPr>
            <w:tcW w:w="123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proofErr w:type="gramStart"/>
            <w:r w:rsidRPr="00C91009">
              <w:rPr>
                <w:rFonts w:ascii="Calibri" w:eastAsia="宋体" w:hAnsi="Calibri" w:cs="Times New Roman" w:hint="eastAsia"/>
                <w:kern w:val="0"/>
                <w:sz w:val="18"/>
                <w:szCs w:val="18"/>
              </w:rPr>
              <w:t>水份</w:t>
            </w:r>
            <w:proofErr w:type="gramEnd"/>
            <w:r w:rsidRPr="00C91009">
              <w:rPr>
                <w:rFonts w:ascii="Calibri" w:eastAsia="宋体" w:hAnsi="Calibri" w:cs="Times New Roman"/>
                <w:kern w:val="0"/>
                <w:sz w:val="18"/>
                <w:szCs w:val="18"/>
              </w:rPr>
              <w:t>(</w:t>
            </w:r>
            <w:r w:rsidRPr="00C91009">
              <w:rPr>
                <w:rFonts w:ascii="Calibri" w:eastAsia="宋体" w:hAnsi="Calibri" w:cs="Times New Roman" w:hint="eastAsia"/>
                <w:kern w:val="0"/>
                <w:sz w:val="18"/>
                <w:szCs w:val="18"/>
              </w:rPr>
              <w:t>％</w:t>
            </w:r>
            <w:r w:rsidRPr="00C91009">
              <w:rPr>
                <w:rFonts w:ascii="Calibri" w:eastAsia="宋体" w:hAnsi="Calibri" w:cs="Times New Roman"/>
                <w:kern w:val="0"/>
                <w:sz w:val="18"/>
                <w:szCs w:val="18"/>
              </w:rPr>
              <w:t>)</w:t>
            </w:r>
          </w:p>
        </w:tc>
        <w:tc>
          <w:tcPr>
            <w:tcW w:w="841"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9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749"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8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r>
      <w:tr w:rsidR="00B2724B" w:rsidRPr="00C91009" w:rsidTr="00D0672A">
        <w:trPr>
          <w:trHeight w:val="396"/>
          <w:jc w:val="center"/>
        </w:trPr>
        <w:tc>
          <w:tcPr>
            <w:tcW w:w="39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kern w:val="0"/>
                <w:sz w:val="18"/>
                <w:szCs w:val="18"/>
              </w:rPr>
              <w:t>5</w:t>
            </w:r>
          </w:p>
        </w:tc>
        <w:tc>
          <w:tcPr>
            <w:tcW w:w="123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hint="eastAsia"/>
                <w:kern w:val="0"/>
                <w:sz w:val="18"/>
                <w:szCs w:val="18"/>
              </w:rPr>
              <w:t>硫含量</w:t>
            </w:r>
            <w:r w:rsidRPr="00C91009">
              <w:rPr>
                <w:rFonts w:ascii="Calibri" w:eastAsia="宋体" w:hAnsi="Calibri" w:cs="Times New Roman"/>
                <w:kern w:val="0"/>
                <w:sz w:val="18"/>
                <w:szCs w:val="18"/>
              </w:rPr>
              <w:t>(m</w:t>
            </w:r>
            <w:r w:rsidRPr="00C91009">
              <w:rPr>
                <w:rFonts w:ascii="Calibri" w:eastAsia="宋体" w:hAnsi="Calibri" w:cs="Times New Roman" w:hint="eastAsia"/>
                <w:kern w:val="0"/>
                <w:sz w:val="18"/>
                <w:szCs w:val="18"/>
              </w:rPr>
              <w:t>％</w:t>
            </w:r>
            <w:r w:rsidRPr="00C91009">
              <w:rPr>
                <w:rFonts w:ascii="Calibri" w:eastAsia="宋体" w:hAnsi="Calibri" w:cs="Times New Roman"/>
                <w:kern w:val="0"/>
                <w:sz w:val="18"/>
                <w:szCs w:val="18"/>
              </w:rPr>
              <w:t>)</w:t>
            </w:r>
          </w:p>
        </w:tc>
        <w:tc>
          <w:tcPr>
            <w:tcW w:w="841"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9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749"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8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r>
      <w:tr w:rsidR="00B2724B" w:rsidRPr="00C91009" w:rsidTr="00D0672A">
        <w:trPr>
          <w:trHeight w:val="396"/>
          <w:jc w:val="center"/>
        </w:trPr>
        <w:tc>
          <w:tcPr>
            <w:tcW w:w="39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kern w:val="0"/>
                <w:sz w:val="18"/>
                <w:szCs w:val="18"/>
              </w:rPr>
              <w:t>6</w:t>
            </w:r>
          </w:p>
        </w:tc>
        <w:tc>
          <w:tcPr>
            <w:tcW w:w="123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proofErr w:type="gramStart"/>
            <w:r w:rsidRPr="00C91009">
              <w:rPr>
                <w:rFonts w:ascii="Calibri" w:eastAsia="宋体" w:hAnsi="Calibri" w:cs="Times New Roman" w:hint="eastAsia"/>
                <w:kern w:val="0"/>
                <w:sz w:val="18"/>
                <w:szCs w:val="18"/>
              </w:rPr>
              <w:t>蜡</w:t>
            </w:r>
            <w:proofErr w:type="gramEnd"/>
            <w:r w:rsidRPr="00C91009">
              <w:rPr>
                <w:rFonts w:ascii="Calibri" w:eastAsia="宋体" w:hAnsi="Calibri" w:cs="Times New Roman" w:hint="eastAsia"/>
                <w:kern w:val="0"/>
                <w:sz w:val="18"/>
                <w:szCs w:val="18"/>
              </w:rPr>
              <w:t>含量</w:t>
            </w:r>
            <w:r w:rsidRPr="00C91009">
              <w:rPr>
                <w:rFonts w:ascii="Calibri" w:eastAsia="宋体" w:hAnsi="Calibri" w:cs="Times New Roman"/>
                <w:kern w:val="0"/>
                <w:sz w:val="18"/>
                <w:szCs w:val="18"/>
              </w:rPr>
              <w:t>(m</w:t>
            </w:r>
            <w:r w:rsidRPr="00C91009">
              <w:rPr>
                <w:rFonts w:ascii="Calibri" w:eastAsia="宋体" w:hAnsi="Calibri" w:cs="Times New Roman" w:hint="eastAsia"/>
                <w:kern w:val="0"/>
                <w:sz w:val="18"/>
                <w:szCs w:val="18"/>
              </w:rPr>
              <w:t>％</w:t>
            </w:r>
            <w:r w:rsidRPr="00C91009">
              <w:rPr>
                <w:rFonts w:ascii="Calibri" w:eastAsia="宋体" w:hAnsi="Calibri" w:cs="Times New Roman"/>
                <w:kern w:val="0"/>
                <w:sz w:val="18"/>
                <w:szCs w:val="18"/>
              </w:rPr>
              <w:t>)</w:t>
            </w:r>
          </w:p>
        </w:tc>
        <w:tc>
          <w:tcPr>
            <w:tcW w:w="841"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9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749"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8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r>
      <w:tr w:rsidR="00B2724B" w:rsidRPr="00C91009" w:rsidTr="00D0672A">
        <w:trPr>
          <w:trHeight w:val="403"/>
          <w:jc w:val="center"/>
        </w:trPr>
        <w:tc>
          <w:tcPr>
            <w:tcW w:w="39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kern w:val="0"/>
                <w:sz w:val="18"/>
                <w:szCs w:val="18"/>
              </w:rPr>
              <w:t>7</w:t>
            </w:r>
          </w:p>
        </w:tc>
        <w:tc>
          <w:tcPr>
            <w:tcW w:w="123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hint="eastAsia"/>
                <w:kern w:val="0"/>
                <w:sz w:val="18"/>
                <w:szCs w:val="18"/>
              </w:rPr>
              <w:t>运动粘度</w:t>
            </w:r>
            <w:r w:rsidRPr="00C91009">
              <w:rPr>
                <w:rFonts w:ascii="Calibri" w:eastAsia="宋体" w:hAnsi="Calibri" w:cs="Times New Roman"/>
                <w:kern w:val="0"/>
                <w:sz w:val="18"/>
                <w:szCs w:val="18"/>
              </w:rPr>
              <w:t>(mm</w:t>
            </w:r>
            <w:r w:rsidRPr="00C91009">
              <w:rPr>
                <w:rFonts w:ascii="Calibri" w:eastAsia="宋体" w:hAnsi="Calibri" w:cs="Times New Roman"/>
                <w:kern w:val="0"/>
                <w:sz w:val="18"/>
                <w:szCs w:val="18"/>
                <w:vertAlign w:val="superscript"/>
              </w:rPr>
              <w:t>2</w:t>
            </w:r>
            <w:r w:rsidRPr="00C91009">
              <w:rPr>
                <w:rFonts w:ascii="Calibri" w:eastAsia="宋体" w:hAnsi="Calibri" w:cs="Times New Roman"/>
                <w:kern w:val="0"/>
                <w:sz w:val="18"/>
                <w:szCs w:val="18"/>
              </w:rPr>
              <w:t>/s)</w:t>
            </w:r>
          </w:p>
        </w:tc>
        <w:tc>
          <w:tcPr>
            <w:tcW w:w="841"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9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749"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8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r>
      <w:tr w:rsidR="00B2724B" w:rsidRPr="00C91009" w:rsidTr="00D0672A">
        <w:trPr>
          <w:trHeight w:val="396"/>
          <w:jc w:val="center"/>
        </w:trPr>
        <w:tc>
          <w:tcPr>
            <w:tcW w:w="39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kern w:val="0"/>
                <w:sz w:val="18"/>
                <w:szCs w:val="18"/>
              </w:rPr>
              <w:t>8</w:t>
            </w:r>
          </w:p>
        </w:tc>
        <w:tc>
          <w:tcPr>
            <w:tcW w:w="1238" w:type="pct"/>
          </w:tcPr>
          <w:p w:rsidR="00B2724B" w:rsidRPr="00C91009" w:rsidRDefault="005E1BEB" w:rsidP="00810212">
            <w:pPr>
              <w:autoSpaceDE w:val="0"/>
              <w:autoSpaceDN w:val="0"/>
              <w:spacing w:line="360" w:lineRule="auto"/>
              <w:jc w:val="center"/>
              <w:rPr>
                <w:rFonts w:ascii="Calibri" w:eastAsia="宋体" w:hAnsi="Calibri" w:cs="Times New Roman"/>
                <w:kern w:val="0"/>
                <w:sz w:val="18"/>
                <w:szCs w:val="18"/>
              </w:rPr>
            </w:pPr>
            <w:r w:rsidRPr="00C91009">
              <w:rPr>
                <w:rFonts w:ascii="Calibri" w:eastAsia="宋体" w:hAnsi="Calibri" w:cs="Times New Roman" w:hint="eastAsia"/>
                <w:kern w:val="0"/>
                <w:sz w:val="18"/>
                <w:szCs w:val="18"/>
              </w:rPr>
              <w:t>原油类别</w:t>
            </w:r>
          </w:p>
        </w:tc>
        <w:tc>
          <w:tcPr>
            <w:tcW w:w="841"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9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749"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8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r>
      <w:tr w:rsidR="00B2724B" w:rsidRPr="00C91009" w:rsidTr="00D0672A">
        <w:trPr>
          <w:trHeight w:val="353"/>
          <w:jc w:val="center"/>
        </w:trPr>
        <w:tc>
          <w:tcPr>
            <w:tcW w:w="398" w:type="pct"/>
          </w:tcPr>
          <w:p w:rsidR="00B2724B" w:rsidRPr="00C91009" w:rsidRDefault="004229E5" w:rsidP="00B2724B">
            <w:pPr>
              <w:autoSpaceDE w:val="0"/>
              <w:autoSpaceDN w:val="0"/>
              <w:spacing w:line="360" w:lineRule="auto"/>
              <w:jc w:val="center"/>
              <w:rPr>
                <w:rFonts w:ascii="Calibri" w:eastAsia="宋体" w:hAnsi="Calibri" w:cs="Times New Roman"/>
                <w:kern w:val="0"/>
                <w:sz w:val="18"/>
                <w:szCs w:val="18"/>
              </w:rPr>
            </w:pPr>
            <w:r w:rsidRPr="00C91009">
              <w:rPr>
                <w:rFonts w:ascii="宋体" w:hAnsi="宋体" w:cs="宋体" w:hint="eastAsia"/>
                <w:kern w:val="0"/>
                <w:sz w:val="18"/>
                <w:szCs w:val="18"/>
              </w:rPr>
              <w:t>……</w:t>
            </w:r>
          </w:p>
        </w:tc>
        <w:tc>
          <w:tcPr>
            <w:tcW w:w="1238" w:type="pct"/>
          </w:tcPr>
          <w:p w:rsidR="00B2724B" w:rsidRPr="00C91009" w:rsidRDefault="0087245F" w:rsidP="00810212">
            <w:pPr>
              <w:autoSpaceDE w:val="0"/>
              <w:autoSpaceDN w:val="0"/>
              <w:spacing w:line="360" w:lineRule="auto"/>
              <w:jc w:val="center"/>
              <w:rPr>
                <w:rFonts w:ascii="Calibri" w:eastAsia="宋体" w:hAnsi="Calibri" w:cs="Times New Roman"/>
                <w:kern w:val="0"/>
                <w:sz w:val="18"/>
                <w:szCs w:val="18"/>
              </w:rPr>
            </w:pPr>
            <w:r w:rsidRPr="00C91009">
              <w:rPr>
                <w:rFonts w:ascii="宋体" w:hAnsi="宋体" w:cs="宋体" w:hint="eastAsia"/>
                <w:kern w:val="0"/>
                <w:sz w:val="18"/>
                <w:szCs w:val="18"/>
              </w:rPr>
              <w:t>……</w:t>
            </w:r>
          </w:p>
        </w:tc>
        <w:tc>
          <w:tcPr>
            <w:tcW w:w="841"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9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749"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c>
          <w:tcPr>
            <w:tcW w:w="882" w:type="pct"/>
          </w:tcPr>
          <w:p w:rsidR="00B2724B" w:rsidRPr="00C91009" w:rsidRDefault="00B2724B" w:rsidP="00810212">
            <w:pPr>
              <w:autoSpaceDE w:val="0"/>
              <w:autoSpaceDN w:val="0"/>
              <w:spacing w:line="360" w:lineRule="auto"/>
              <w:jc w:val="center"/>
              <w:rPr>
                <w:rFonts w:ascii="Calibri" w:eastAsia="宋体" w:hAnsi="Calibri" w:cs="Times New Roman"/>
                <w:kern w:val="0"/>
                <w:sz w:val="18"/>
                <w:szCs w:val="18"/>
              </w:rPr>
            </w:pPr>
          </w:p>
        </w:tc>
      </w:tr>
      <w:tr w:rsidR="00B2724B" w:rsidRPr="00C91009" w:rsidTr="00D0672A">
        <w:trPr>
          <w:trHeight w:val="353"/>
          <w:jc w:val="center"/>
        </w:trPr>
        <w:tc>
          <w:tcPr>
            <w:tcW w:w="398" w:type="pct"/>
          </w:tcPr>
          <w:p w:rsidR="00B2724B" w:rsidRPr="00C91009" w:rsidRDefault="005E1BEB" w:rsidP="00810212">
            <w:pPr>
              <w:autoSpaceDE w:val="0"/>
              <w:autoSpaceDN w:val="0"/>
              <w:spacing w:line="360" w:lineRule="auto"/>
              <w:jc w:val="center"/>
              <w:rPr>
                <w:kern w:val="0"/>
                <w:sz w:val="18"/>
                <w:szCs w:val="18"/>
              </w:rPr>
            </w:pPr>
            <w:r w:rsidRPr="00C91009">
              <w:rPr>
                <w:rFonts w:ascii="Calibri" w:eastAsia="宋体" w:hAnsi="Calibri" w:cs="Times New Roman" w:hint="eastAsia"/>
                <w:kern w:val="0"/>
                <w:sz w:val="18"/>
                <w:szCs w:val="18"/>
              </w:rPr>
              <w:t>备注</w:t>
            </w:r>
          </w:p>
        </w:tc>
        <w:tc>
          <w:tcPr>
            <w:tcW w:w="4602" w:type="pct"/>
            <w:gridSpan w:val="5"/>
          </w:tcPr>
          <w:p w:rsidR="00B2724B" w:rsidRPr="00C91009" w:rsidRDefault="005E1BEB" w:rsidP="00810212">
            <w:pPr>
              <w:autoSpaceDE w:val="0"/>
              <w:autoSpaceDN w:val="0"/>
              <w:spacing w:line="360" w:lineRule="auto"/>
              <w:jc w:val="center"/>
              <w:rPr>
                <w:kern w:val="0"/>
                <w:sz w:val="18"/>
                <w:szCs w:val="18"/>
              </w:rPr>
            </w:pPr>
            <w:r w:rsidRPr="00C91009">
              <w:rPr>
                <w:rFonts w:ascii="Calibri" w:eastAsia="宋体" w:hAnsi="Calibri" w:cs="Times New Roman" w:hint="eastAsia"/>
                <w:kern w:val="0"/>
                <w:sz w:val="18"/>
                <w:szCs w:val="18"/>
              </w:rPr>
              <w:t>含硫量在</w:t>
            </w:r>
            <w:r w:rsidRPr="00C91009">
              <w:rPr>
                <w:rFonts w:ascii="Calibri" w:eastAsia="宋体" w:hAnsi="Calibri" w:cs="Times New Roman"/>
                <w:kern w:val="0"/>
                <w:sz w:val="18"/>
                <w:szCs w:val="18"/>
              </w:rPr>
              <w:t>0.5</w:t>
            </w:r>
            <w:r w:rsidRPr="00C91009">
              <w:rPr>
                <w:rFonts w:ascii="Calibri" w:eastAsia="宋体" w:hAnsi="Calibri" w:cs="Times New Roman" w:hint="eastAsia"/>
                <w:kern w:val="0"/>
                <w:sz w:val="18"/>
                <w:szCs w:val="18"/>
              </w:rPr>
              <w:t>～</w:t>
            </w:r>
            <w:r w:rsidRPr="00C91009">
              <w:rPr>
                <w:rFonts w:ascii="Calibri" w:eastAsia="宋体" w:hAnsi="Calibri" w:cs="Times New Roman"/>
                <w:kern w:val="0"/>
                <w:sz w:val="18"/>
                <w:szCs w:val="18"/>
              </w:rPr>
              <w:t>2.0</w:t>
            </w:r>
            <w:r w:rsidRPr="00C91009">
              <w:rPr>
                <w:rFonts w:ascii="Calibri" w:eastAsia="宋体" w:hAnsi="Calibri" w:cs="Times New Roman" w:hint="eastAsia"/>
                <w:kern w:val="0"/>
                <w:sz w:val="18"/>
                <w:szCs w:val="18"/>
              </w:rPr>
              <w:t>为含硫；高于</w:t>
            </w:r>
            <w:r w:rsidRPr="00C91009">
              <w:rPr>
                <w:rFonts w:ascii="Calibri" w:eastAsia="宋体" w:hAnsi="Calibri" w:cs="Times New Roman"/>
                <w:kern w:val="0"/>
                <w:sz w:val="18"/>
                <w:szCs w:val="18"/>
              </w:rPr>
              <w:t>2.0</w:t>
            </w:r>
            <w:r w:rsidRPr="00C91009">
              <w:rPr>
                <w:rFonts w:ascii="Calibri" w:eastAsia="宋体" w:hAnsi="Calibri" w:cs="Times New Roman" w:hint="eastAsia"/>
                <w:kern w:val="0"/>
                <w:sz w:val="18"/>
                <w:szCs w:val="18"/>
              </w:rPr>
              <w:t>为高硫；低于</w:t>
            </w:r>
            <w:r w:rsidRPr="00C91009">
              <w:rPr>
                <w:rFonts w:ascii="Calibri" w:eastAsia="宋体" w:hAnsi="Calibri" w:cs="Times New Roman"/>
                <w:kern w:val="0"/>
                <w:sz w:val="18"/>
                <w:szCs w:val="18"/>
              </w:rPr>
              <w:t>0.5</w:t>
            </w:r>
            <w:r w:rsidRPr="00C91009">
              <w:rPr>
                <w:rFonts w:ascii="Calibri" w:eastAsia="宋体" w:hAnsi="Calibri" w:cs="Times New Roman" w:hint="eastAsia"/>
                <w:kern w:val="0"/>
                <w:sz w:val="18"/>
                <w:szCs w:val="18"/>
              </w:rPr>
              <w:t>为低硫</w:t>
            </w:r>
          </w:p>
        </w:tc>
      </w:tr>
    </w:tbl>
    <w:p w:rsidR="001908DA" w:rsidRPr="00C91009" w:rsidRDefault="005E1BEB" w:rsidP="00297A00">
      <w:pPr>
        <w:pStyle w:val="a6"/>
        <w:widowControl w:val="0"/>
        <w:overflowPunct w:val="0"/>
        <w:spacing w:before="24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sidR="00F71699" w:rsidRPr="00C91009">
        <w:rPr>
          <w:rFonts w:ascii="黑体" w:eastAsia="黑体" w:hAnsi="黑体"/>
          <w:sz w:val="21"/>
          <w:szCs w:val="21"/>
        </w:rPr>
        <w:t>4成品</w:t>
      </w:r>
      <w:r w:rsidRPr="00C91009">
        <w:rPr>
          <w:rFonts w:ascii="黑体" w:eastAsia="黑体" w:hAnsi="黑体"/>
          <w:sz w:val="21"/>
          <w:szCs w:val="21"/>
        </w:rPr>
        <w:t>油性质表</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56"/>
        <w:gridCol w:w="1220"/>
        <w:gridCol w:w="1561"/>
        <w:gridCol w:w="1562"/>
        <w:gridCol w:w="1417"/>
        <w:gridCol w:w="1612"/>
      </w:tblGrid>
      <w:tr w:rsidR="00EA7AA3" w:rsidRPr="00C91009" w:rsidTr="00EA7AA3">
        <w:trPr>
          <w:trHeight w:val="312"/>
          <w:jc w:val="center"/>
        </w:trPr>
        <w:tc>
          <w:tcPr>
            <w:tcW w:w="1393" w:type="pct"/>
            <w:gridSpan w:val="2"/>
            <w:vMerge w:val="restart"/>
            <w:vAlign w:val="center"/>
          </w:tcPr>
          <w:p w:rsidR="00EA7AA3" w:rsidRPr="00C91009" w:rsidRDefault="005E1BEB" w:rsidP="00297A00">
            <w:pPr>
              <w:overflowPunct w:val="0"/>
              <w:spacing w:before="240"/>
              <w:jc w:val="center"/>
              <w:rPr>
                <w:rFonts w:ascii="Calibri" w:eastAsia="宋体" w:hAnsi="Calibri" w:cs="Times New Roman"/>
                <w:sz w:val="18"/>
                <w:szCs w:val="18"/>
              </w:rPr>
            </w:pPr>
            <w:proofErr w:type="gramStart"/>
            <w:r w:rsidRPr="00C91009">
              <w:rPr>
                <w:rFonts w:hint="eastAsia"/>
                <w:sz w:val="18"/>
                <w:szCs w:val="18"/>
              </w:rPr>
              <w:t>油</w:t>
            </w:r>
            <w:r w:rsidRPr="00C91009">
              <w:rPr>
                <w:rFonts w:ascii="Calibri" w:eastAsia="宋体" w:hAnsi="Calibri" w:cs="Times New Roman" w:hint="eastAsia"/>
                <w:sz w:val="18"/>
                <w:szCs w:val="18"/>
              </w:rPr>
              <w:t>品种</w:t>
            </w:r>
            <w:proofErr w:type="gramEnd"/>
            <w:r w:rsidRPr="00C91009">
              <w:rPr>
                <w:rFonts w:hint="eastAsia"/>
                <w:sz w:val="18"/>
                <w:szCs w:val="18"/>
              </w:rPr>
              <w:t>类</w:t>
            </w:r>
          </w:p>
        </w:tc>
        <w:tc>
          <w:tcPr>
            <w:tcW w:w="915" w:type="pct"/>
            <w:vMerge w:val="restart"/>
            <w:vAlign w:val="center"/>
          </w:tcPr>
          <w:p w:rsidR="00BD766C" w:rsidRPr="00C91009" w:rsidRDefault="005E1BEB" w:rsidP="00E82C76">
            <w:pPr>
              <w:overflowPunct w:val="0"/>
              <w:spacing w:line="260" w:lineRule="exact"/>
              <w:jc w:val="center"/>
              <w:rPr>
                <w:rFonts w:ascii="Calibri" w:eastAsia="宋体" w:hAnsi="Calibri" w:cs="Times New Roman"/>
                <w:sz w:val="18"/>
                <w:szCs w:val="18"/>
              </w:rPr>
            </w:pPr>
            <w:r w:rsidRPr="00C91009">
              <w:rPr>
                <w:rFonts w:ascii="Calibri" w:eastAsia="宋体" w:hAnsi="Calibri" w:cs="Times New Roman" w:hint="eastAsia"/>
                <w:sz w:val="18"/>
                <w:szCs w:val="18"/>
              </w:rPr>
              <w:t>密度</w:t>
            </w:r>
          </w:p>
          <w:p w:rsidR="00BD766C" w:rsidRPr="00C91009" w:rsidRDefault="005E1BEB" w:rsidP="00E82C76">
            <w:pPr>
              <w:overflowPunct w:val="0"/>
              <w:spacing w:line="260" w:lineRule="exact"/>
              <w:jc w:val="center"/>
              <w:rPr>
                <w:rFonts w:ascii="Calibri" w:eastAsia="宋体" w:hAnsi="Calibri" w:cs="Times New Roman"/>
                <w:sz w:val="18"/>
                <w:szCs w:val="18"/>
              </w:rPr>
            </w:pPr>
            <w:r w:rsidRPr="00C91009">
              <w:rPr>
                <w:rFonts w:ascii="Calibri" w:eastAsia="宋体" w:hAnsi="Calibri" w:cs="Times New Roman" w:hint="eastAsia"/>
                <w:sz w:val="18"/>
                <w:szCs w:val="18"/>
              </w:rPr>
              <w:t>（</w:t>
            </w:r>
            <w:r w:rsidRPr="00C91009">
              <w:rPr>
                <w:rFonts w:ascii="Calibri" w:eastAsia="宋体" w:hAnsi="Calibri" w:cs="Times New Roman"/>
                <w:sz w:val="18"/>
                <w:szCs w:val="18"/>
              </w:rPr>
              <w:t>t/m</w:t>
            </w:r>
            <w:r w:rsidRPr="00C91009">
              <w:rPr>
                <w:rFonts w:ascii="Calibri" w:eastAsia="宋体" w:hAnsi="Calibri" w:cs="Times New Roman"/>
                <w:sz w:val="18"/>
                <w:szCs w:val="18"/>
                <w:vertAlign w:val="superscript"/>
              </w:rPr>
              <w:t>3</w:t>
            </w:r>
            <w:r w:rsidRPr="00C91009">
              <w:rPr>
                <w:rFonts w:ascii="Calibri" w:eastAsia="宋体" w:hAnsi="Calibri" w:cs="Times New Roman" w:hint="eastAsia"/>
                <w:sz w:val="18"/>
                <w:szCs w:val="18"/>
              </w:rPr>
              <w:t>）</w:t>
            </w:r>
          </w:p>
        </w:tc>
        <w:tc>
          <w:tcPr>
            <w:tcW w:w="916" w:type="pct"/>
            <w:vMerge w:val="restart"/>
            <w:vAlign w:val="center"/>
          </w:tcPr>
          <w:p w:rsidR="00EA7AA3" w:rsidRPr="00C91009" w:rsidRDefault="005E1BEB" w:rsidP="00E82C76">
            <w:pPr>
              <w:overflowPunct w:val="0"/>
              <w:spacing w:line="260" w:lineRule="exact"/>
              <w:jc w:val="center"/>
              <w:rPr>
                <w:rFonts w:ascii="Calibri" w:eastAsia="宋体" w:hAnsi="Calibri" w:cs="Times New Roman"/>
                <w:sz w:val="18"/>
                <w:szCs w:val="18"/>
              </w:rPr>
            </w:pPr>
            <w:r w:rsidRPr="00C91009">
              <w:rPr>
                <w:rFonts w:ascii="Calibri" w:eastAsia="宋体" w:hAnsi="Calibri" w:cs="Times New Roman" w:hint="eastAsia"/>
                <w:sz w:val="18"/>
                <w:szCs w:val="18"/>
              </w:rPr>
              <w:t>闪点</w:t>
            </w:r>
          </w:p>
          <w:p w:rsidR="00EA7AA3" w:rsidRPr="00C91009" w:rsidRDefault="005E1BEB" w:rsidP="00E82C76">
            <w:pPr>
              <w:overflowPunct w:val="0"/>
              <w:spacing w:line="260" w:lineRule="exact"/>
              <w:jc w:val="center"/>
              <w:rPr>
                <w:rFonts w:ascii="Calibri" w:eastAsia="宋体" w:hAnsi="Calibri" w:cs="Times New Roman"/>
                <w:sz w:val="18"/>
                <w:szCs w:val="18"/>
              </w:rPr>
            </w:pPr>
            <w:r w:rsidRPr="00C91009">
              <w:rPr>
                <w:rFonts w:ascii="Calibri" w:eastAsia="宋体" w:hAnsi="Calibri" w:cs="Times New Roman"/>
                <w:sz w:val="18"/>
                <w:szCs w:val="18"/>
              </w:rPr>
              <w:t>(</w:t>
            </w:r>
            <w:r w:rsidRPr="00C91009">
              <w:rPr>
                <w:rFonts w:ascii="Calibri" w:eastAsia="宋体" w:hAnsi="Calibri" w:cs="Times New Roman" w:hint="eastAsia"/>
                <w:sz w:val="18"/>
                <w:szCs w:val="18"/>
              </w:rPr>
              <w:t>℃</w:t>
            </w:r>
            <w:r w:rsidRPr="00C91009">
              <w:rPr>
                <w:rFonts w:ascii="Calibri" w:eastAsia="宋体" w:hAnsi="Calibri" w:cs="Times New Roman"/>
                <w:sz w:val="18"/>
                <w:szCs w:val="18"/>
              </w:rPr>
              <w:t>)</w:t>
            </w:r>
          </w:p>
        </w:tc>
        <w:tc>
          <w:tcPr>
            <w:tcW w:w="831" w:type="pct"/>
            <w:vMerge w:val="restart"/>
            <w:vAlign w:val="center"/>
          </w:tcPr>
          <w:p w:rsidR="00EA7AA3" w:rsidRPr="00C91009" w:rsidRDefault="005E1BEB" w:rsidP="00E82C76">
            <w:pPr>
              <w:overflowPunct w:val="0"/>
              <w:spacing w:line="260" w:lineRule="exact"/>
              <w:jc w:val="center"/>
              <w:rPr>
                <w:rFonts w:ascii="Calibri" w:eastAsia="宋体" w:hAnsi="Calibri" w:cs="Times New Roman"/>
                <w:sz w:val="18"/>
                <w:szCs w:val="18"/>
              </w:rPr>
            </w:pPr>
            <w:r w:rsidRPr="00C91009">
              <w:rPr>
                <w:rFonts w:ascii="Calibri" w:eastAsia="宋体" w:hAnsi="Calibri" w:cs="Times New Roman" w:hint="eastAsia"/>
                <w:sz w:val="18"/>
                <w:szCs w:val="18"/>
              </w:rPr>
              <w:t>干点</w:t>
            </w:r>
          </w:p>
          <w:p w:rsidR="00EA7AA3" w:rsidRPr="00C91009" w:rsidRDefault="005E1BEB" w:rsidP="00E82C76">
            <w:pPr>
              <w:overflowPunct w:val="0"/>
              <w:spacing w:line="260" w:lineRule="exact"/>
              <w:jc w:val="center"/>
              <w:rPr>
                <w:rFonts w:ascii="Calibri" w:eastAsia="宋体" w:hAnsi="Calibri" w:cs="Times New Roman"/>
                <w:sz w:val="18"/>
                <w:szCs w:val="18"/>
              </w:rPr>
            </w:pPr>
            <w:r w:rsidRPr="00C91009">
              <w:rPr>
                <w:rFonts w:ascii="Calibri" w:eastAsia="宋体" w:hAnsi="Calibri" w:cs="Times New Roman"/>
                <w:sz w:val="18"/>
                <w:szCs w:val="18"/>
              </w:rPr>
              <w:t>(</w:t>
            </w:r>
            <w:r w:rsidRPr="00C91009">
              <w:rPr>
                <w:rFonts w:ascii="Calibri" w:eastAsia="宋体" w:hAnsi="Calibri" w:cs="Times New Roman" w:hint="eastAsia"/>
                <w:sz w:val="18"/>
                <w:szCs w:val="18"/>
              </w:rPr>
              <w:t>℃</w:t>
            </w:r>
            <w:r w:rsidRPr="00C91009">
              <w:rPr>
                <w:rFonts w:ascii="Calibri" w:eastAsia="宋体" w:hAnsi="Calibri" w:cs="Times New Roman"/>
                <w:sz w:val="18"/>
                <w:szCs w:val="18"/>
              </w:rPr>
              <w:t>)</w:t>
            </w:r>
          </w:p>
        </w:tc>
        <w:tc>
          <w:tcPr>
            <w:tcW w:w="945" w:type="pct"/>
            <w:vMerge w:val="restart"/>
            <w:vAlign w:val="center"/>
          </w:tcPr>
          <w:p w:rsidR="001908DA" w:rsidRPr="00C91009" w:rsidRDefault="005E1BEB" w:rsidP="00E82C76">
            <w:pPr>
              <w:overflowPunct w:val="0"/>
              <w:spacing w:line="260" w:lineRule="exact"/>
              <w:ind w:firstLine="33"/>
              <w:jc w:val="center"/>
              <w:rPr>
                <w:rFonts w:ascii="Calibri" w:eastAsia="宋体" w:hAnsi="Calibri" w:cs="Times New Roman"/>
                <w:sz w:val="18"/>
                <w:szCs w:val="18"/>
              </w:rPr>
            </w:pPr>
            <w:r w:rsidRPr="00C91009">
              <w:rPr>
                <w:rFonts w:ascii="Calibri" w:eastAsia="宋体" w:hAnsi="Calibri" w:cs="Times New Roman" w:hint="eastAsia"/>
                <w:sz w:val="18"/>
                <w:szCs w:val="18"/>
              </w:rPr>
              <w:t>粘度</w:t>
            </w:r>
          </w:p>
          <w:p w:rsidR="001908DA" w:rsidRPr="00C91009" w:rsidRDefault="005E1BEB" w:rsidP="00E82C76">
            <w:pPr>
              <w:overflowPunct w:val="0"/>
              <w:spacing w:line="260" w:lineRule="exact"/>
              <w:ind w:firstLine="33"/>
              <w:jc w:val="center"/>
              <w:rPr>
                <w:rFonts w:ascii="Calibri" w:eastAsia="宋体" w:hAnsi="Calibri" w:cs="Times New Roman"/>
                <w:sz w:val="18"/>
                <w:szCs w:val="18"/>
              </w:rPr>
            </w:pPr>
            <w:r w:rsidRPr="00C91009">
              <w:rPr>
                <w:rFonts w:ascii="Calibri" w:eastAsia="宋体" w:hAnsi="Calibri" w:cs="Times New Roman" w:hint="eastAsia"/>
                <w:sz w:val="18"/>
                <w:szCs w:val="18"/>
              </w:rPr>
              <w:t>（</w:t>
            </w:r>
            <w:r w:rsidRPr="00C91009">
              <w:rPr>
                <w:rFonts w:ascii="Calibri" w:eastAsia="宋体" w:hAnsi="Calibri" w:cs="Times New Roman"/>
                <w:sz w:val="18"/>
                <w:szCs w:val="18"/>
              </w:rPr>
              <w:t>mm</w:t>
            </w:r>
            <w:r w:rsidRPr="00C91009">
              <w:rPr>
                <w:rFonts w:ascii="Calibri" w:eastAsia="宋体" w:hAnsi="Calibri" w:cs="Times New Roman"/>
                <w:sz w:val="18"/>
                <w:szCs w:val="18"/>
                <w:vertAlign w:val="superscript"/>
              </w:rPr>
              <w:t>2</w:t>
            </w:r>
            <w:r w:rsidRPr="00C91009">
              <w:rPr>
                <w:rFonts w:ascii="Calibri" w:eastAsia="宋体" w:hAnsi="Calibri" w:cs="Times New Roman"/>
                <w:sz w:val="18"/>
                <w:szCs w:val="18"/>
              </w:rPr>
              <w:t>/s</w:t>
            </w:r>
            <w:r w:rsidRPr="00C91009">
              <w:rPr>
                <w:rFonts w:ascii="Calibri" w:eastAsia="宋体" w:hAnsi="Calibri" w:cs="Times New Roman" w:hint="eastAsia"/>
                <w:sz w:val="18"/>
                <w:szCs w:val="18"/>
              </w:rPr>
              <w:t>）</w:t>
            </w:r>
          </w:p>
        </w:tc>
      </w:tr>
      <w:tr w:rsidR="00EA7AA3" w:rsidRPr="00C91009" w:rsidTr="00E82C76">
        <w:trPr>
          <w:trHeight w:val="312"/>
          <w:jc w:val="center"/>
        </w:trPr>
        <w:tc>
          <w:tcPr>
            <w:tcW w:w="1393" w:type="pct"/>
            <w:gridSpan w:val="2"/>
            <w:vMerge/>
            <w:vAlign w:val="center"/>
          </w:tcPr>
          <w:p w:rsidR="00EA7AA3" w:rsidRPr="00C91009" w:rsidRDefault="00EA7AA3" w:rsidP="00810212">
            <w:pPr>
              <w:overflowPunct w:val="0"/>
              <w:ind w:firstLine="420"/>
              <w:jc w:val="center"/>
              <w:rPr>
                <w:rFonts w:ascii="Calibri" w:eastAsia="宋体" w:hAnsi="Calibri" w:cs="Times New Roman"/>
                <w:sz w:val="18"/>
                <w:szCs w:val="18"/>
              </w:rPr>
            </w:pPr>
          </w:p>
        </w:tc>
        <w:tc>
          <w:tcPr>
            <w:tcW w:w="915" w:type="pct"/>
            <w:vMerge/>
          </w:tcPr>
          <w:p w:rsidR="00EA7AA3" w:rsidRPr="00C91009" w:rsidRDefault="00EA7AA3" w:rsidP="00810212">
            <w:pPr>
              <w:overflowPunct w:val="0"/>
              <w:ind w:firstLine="420"/>
              <w:jc w:val="center"/>
              <w:rPr>
                <w:rFonts w:ascii="Calibri" w:eastAsia="宋体" w:hAnsi="Calibri" w:cs="Times New Roman"/>
                <w:sz w:val="18"/>
                <w:szCs w:val="18"/>
              </w:rPr>
            </w:pPr>
          </w:p>
        </w:tc>
        <w:tc>
          <w:tcPr>
            <w:tcW w:w="916" w:type="pct"/>
            <w:vMerge/>
            <w:vAlign w:val="center"/>
          </w:tcPr>
          <w:p w:rsidR="00EA7AA3" w:rsidRPr="00C91009" w:rsidRDefault="00EA7AA3" w:rsidP="00810212">
            <w:pPr>
              <w:overflowPunct w:val="0"/>
              <w:ind w:firstLine="420"/>
              <w:jc w:val="center"/>
              <w:rPr>
                <w:rFonts w:ascii="Calibri" w:eastAsia="宋体" w:hAnsi="Calibri" w:cs="Times New Roman"/>
                <w:sz w:val="18"/>
                <w:szCs w:val="18"/>
              </w:rPr>
            </w:pPr>
          </w:p>
        </w:tc>
        <w:tc>
          <w:tcPr>
            <w:tcW w:w="831" w:type="pct"/>
            <w:vMerge/>
            <w:vAlign w:val="center"/>
          </w:tcPr>
          <w:p w:rsidR="00EA7AA3" w:rsidRPr="00C91009" w:rsidRDefault="00EA7AA3" w:rsidP="00810212">
            <w:pPr>
              <w:overflowPunct w:val="0"/>
              <w:ind w:firstLine="420"/>
              <w:jc w:val="center"/>
              <w:rPr>
                <w:rFonts w:ascii="Calibri" w:eastAsia="宋体" w:hAnsi="Calibri" w:cs="Times New Roman"/>
                <w:sz w:val="18"/>
                <w:szCs w:val="18"/>
              </w:rPr>
            </w:pPr>
          </w:p>
        </w:tc>
        <w:tc>
          <w:tcPr>
            <w:tcW w:w="945" w:type="pct"/>
            <w:vMerge/>
            <w:vAlign w:val="center"/>
          </w:tcPr>
          <w:p w:rsidR="00BD766C" w:rsidRPr="00C91009" w:rsidRDefault="00BD766C">
            <w:pPr>
              <w:overflowPunct w:val="0"/>
              <w:jc w:val="center"/>
              <w:rPr>
                <w:rFonts w:ascii="Calibri" w:eastAsia="宋体" w:hAnsi="Calibri" w:cs="Times New Roman"/>
                <w:sz w:val="18"/>
                <w:szCs w:val="18"/>
              </w:rPr>
            </w:pPr>
          </w:p>
        </w:tc>
      </w:tr>
      <w:tr w:rsidR="00EA7AA3" w:rsidRPr="00C91009" w:rsidTr="002525A0">
        <w:trPr>
          <w:trHeight w:val="400"/>
          <w:jc w:val="center"/>
        </w:trPr>
        <w:tc>
          <w:tcPr>
            <w:tcW w:w="678" w:type="pct"/>
            <w:vMerge w:val="restart"/>
            <w:vAlign w:val="center"/>
          </w:tcPr>
          <w:p w:rsidR="00EA7AA3" w:rsidRPr="00C91009" w:rsidRDefault="005E1BEB" w:rsidP="00810212">
            <w:pPr>
              <w:overflowPunct w:val="0"/>
              <w:jc w:val="center"/>
              <w:rPr>
                <w:rFonts w:ascii="Calibri" w:eastAsia="宋体" w:hAnsi="Calibri" w:cs="Times New Roman"/>
                <w:sz w:val="18"/>
                <w:szCs w:val="18"/>
              </w:rPr>
            </w:pPr>
            <w:r w:rsidRPr="00C91009">
              <w:rPr>
                <w:rFonts w:ascii="Calibri" w:eastAsia="宋体" w:hAnsi="Calibri" w:cs="Times New Roman" w:hint="eastAsia"/>
                <w:sz w:val="18"/>
                <w:szCs w:val="18"/>
              </w:rPr>
              <w:t>汽油</w:t>
            </w:r>
          </w:p>
        </w:tc>
        <w:tc>
          <w:tcPr>
            <w:tcW w:w="715" w:type="pct"/>
            <w:vAlign w:val="center"/>
          </w:tcPr>
          <w:p w:rsidR="00EA7AA3" w:rsidRPr="00C91009" w:rsidRDefault="005E1BEB" w:rsidP="00810212">
            <w:pPr>
              <w:overflowPunct w:val="0"/>
              <w:jc w:val="center"/>
              <w:rPr>
                <w:rFonts w:ascii="Calibri" w:eastAsia="宋体" w:hAnsi="Calibri" w:cs="Times New Roman"/>
                <w:sz w:val="18"/>
                <w:szCs w:val="18"/>
              </w:rPr>
            </w:pPr>
            <w:r w:rsidRPr="00C91009">
              <w:rPr>
                <w:rFonts w:ascii="Calibri" w:eastAsia="宋体" w:hAnsi="Calibri" w:cs="Times New Roman"/>
                <w:sz w:val="18"/>
                <w:szCs w:val="18"/>
              </w:rPr>
              <w:t>90#</w:t>
            </w:r>
          </w:p>
        </w:tc>
        <w:tc>
          <w:tcPr>
            <w:tcW w:w="915" w:type="pct"/>
          </w:tcPr>
          <w:p w:rsidR="00EA7AA3" w:rsidRPr="00C91009" w:rsidRDefault="00EA7AA3" w:rsidP="00810212">
            <w:pPr>
              <w:overflowPunct w:val="0"/>
              <w:ind w:leftChars="-1" w:hangingChars="1" w:hanging="2"/>
              <w:jc w:val="center"/>
              <w:rPr>
                <w:rFonts w:ascii="Calibri" w:eastAsia="宋体" w:hAnsi="Calibri" w:cs="Times New Roman"/>
                <w:sz w:val="18"/>
                <w:szCs w:val="18"/>
              </w:rPr>
            </w:pPr>
          </w:p>
        </w:tc>
        <w:tc>
          <w:tcPr>
            <w:tcW w:w="916" w:type="pct"/>
            <w:vAlign w:val="center"/>
          </w:tcPr>
          <w:p w:rsidR="00EA7AA3" w:rsidRPr="00C91009" w:rsidRDefault="00EA7AA3" w:rsidP="00810212">
            <w:pPr>
              <w:overflowPunct w:val="0"/>
              <w:ind w:leftChars="-1" w:hangingChars="1" w:hanging="2"/>
              <w:jc w:val="center"/>
              <w:rPr>
                <w:rFonts w:ascii="Calibri" w:eastAsia="宋体" w:hAnsi="Calibri" w:cs="Times New Roman"/>
                <w:sz w:val="18"/>
                <w:szCs w:val="18"/>
              </w:rPr>
            </w:pPr>
          </w:p>
        </w:tc>
        <w:tc>
          <w:tcPr>
            <w:tcW w:w="831" w:type="pct"/>
            <w:vAlign w:val="center"/>
          </w:tcPr>
          <w:p w:rsidR="001908DA" w:rsidRPr="00C91009" w:rsidRDefault="001908DA" w:rsidP="001908DA">
            <w:pPr>
              <w:overflowPunct w:val="0"/>
              <w:ind w:firstLineChars="5" w:firstLine="9"/>
              <w:jc w:val="center"/>
              <w:rPr>
                <w:rFonts w:ascii="Calibri" w:eastAsia="宋体" w:hAnsi="Calibri" w:cs="Times New Roman"/>
                <w:sz w:val="18"/>
                <w:szCs w:val="18"/>
              </w:rPr>
            </w:pPr>
          </w:p>
        </w:tc>
        <w:tc>
          <w:tcPr>
            <w:tcW w:w="945" w:type="pct"/>
            <w:vAlign w:val="center"/>
          </w:tcPr>
          <w:p w:rsidR="00BD766C" w:rsidRPr="00C91009" w:rsidRDefault="00BD766C">
            <w:pPr>
              <w:overflowPunct w:val="0"/>
              <w:jc w:val="center"/>
              <w:rPr>
                <w:rFonts w:ascii="Calibri" w:eastAsia="宋体" w:hAnsi="Calibri" w:cs="Times New Roman"/>
                <w:sz w:val="18"/>
                <w:szCs w:val="18"/>
              </w:rPr>
            </w:pPr>
          </w:p>
        </w:tc>
      </w:tr>
      <w:tr w:rsidR="00EA7AA3" w:rsidRPr="00C91009" w:rsidTr="002525A0">
        <w:trPr>
          <w:trHeight w:val="400"/>
          <w:jc w:val="center"/>
        </w:trPr>
        <w:tc>
          <w:tcPr>
            <w:tcW w:w="678" w:type="pct"/>
            <w:vMerge/>
            <w:vAlign w:val="center"/>
          </w:tcPr>
          <w:p w:rsidR="00EA7AA3" w:rsidRPr="00C91009" w:rsidRDefault="00EA7AA3" w:rsidP="00810212">
            <w:pPr>
              <w:overflowPunct w:val="0"/>
              <w:ind w:firstLine="420"/>
              <w:jc w:val="center"/>
              <w:rPr>
                <w:rFonts w:ascii="Calibri" w:eastAsia="宋体" w:hAnsi="Calibri" w:cs="Times New Roman"/>
                <w:sz w:val="18"/>
                <w:szCs w:val="18"/>
              </w:rPr>
            </w:pPr>
          </w:p>
        </w:tc>
        <w:tc>
          <w:tcPr>
            <w:tcW w:w="715" w:type="pct"/>
            <w:vAlign w:val="center"/>
          </w:tcPr>
          <w:p w:rsidR="00BD766C" w:rsidRPr="00C91009" w:rsidRDefault="0087245F">
            <w:pPr>
              <w:overflowPunct w:val="0"/>
              <w:jc w:val="center"/>
              <w:rPr>
                <w:rFonts w:ascii="Calibri" w:eastAsia="宋体" w:hAnsi="Calibri" w:cs="Times New Roman"/>
                <w:sz w:val="18"/>
                <w:szCs w:val="18"/>
              </w:rPr>
            </w:pPr>
            <w:r w:rsidRPr="00C91009">
              <w:rPr>
                <w:rFonts w:ascii="宋体" w:hAnsi="宋体" w:cs="宋体" w:hint="eastAsia"/>
                <w:kern w:val="0"/>
                <w:sz w:val="18"/>
                <w:szCs w:val="18"/>
              </w:rPr>
              <w:t>……</w:t>
            </w:r>
          </w:p>
        </w:tc>
        <w:tc>
          <w:tcPr>
            <w:tcW w:w="915" w:type="pct"/>
          </w:tcPr>
          <w:p w:rsidR="00EA7AA3" w:rsidRPr="00C91009" w:rsidRDefault="00EA7AA3" w:rsidP="00810212">
            <w:pPr>
              <w:overflowPunct w:val="0"/>
              <w:ind w:leftChars="-1" w:hangingChars="1" w:hanging="2"/>
              <w:jc w:val="center"/>
              <w:rPr>
                <w:rFonts w:ascii="Calibri" w:eastAsia="宋体" w:hAnsi="Calibri" w:cs="Times New Roman"/>
                <w:sz w:val="18"/>
                <w:szCs w:val="18"/>
              </w:rPr>
            </w:pPr>
          </w:p>
        </w:tc>
        <w:tc>
          <w:tcPr>
            <w:tcW w:w="916" w:type="pct"/>
            <w:vAlign w:val="center"/>
          </w:tcPr>
          <w:p w:rsidR="00EA7AA3" w:rsidRPr="00C91009" w:rsidRDefault="00EA7AA3" w:rsidP="00810212">
            <w:pPr>
              <w:overflowPunct w:val="0"/>
              <w:ind w:leftChars="-1" w:hangingChars="1" w:hanging="2"/>
              <w:jc w:val="center"/>
              <w:rPr>
                <w:rFonts w:ascii="Calibri" w:eastAsia="宋体" w:hAnsi="Calibri" w:cs="Times New Roman"/>
                <w:sz w:val="18"/>
                <w:szCs w:val="18"/>
              </w:rPr>
            </w:pPr>
          </w:p>
        </w:tc>
        <w:tc>
          <w:tcPr>
            <w:tcW w:w="831" w:type="pct"/>
            <w:vAlign w:val="center"/>
          </w:tcPr>
          <w:p w:rsidR="001908DA" w:rsidRPr="00C91009" w:rsidRDefault="001908DA" w:rsidP="001908DA">
            <w:pPr>
              <w:overflowPunct w:val="0"/>
              <w:ind w:firstLineChars="5" w:firstLine="9"/>
              <w:jc w:val="center"/>
              <w:rPr>
                <w:rFonts w:ascii="Calibri" w:eastAsia="宋体" w:hAnsi="Calibri" w:cs="Times New Roman"/>
                <w:sz w:val="18"/>
                <w:szCs w:val="18"/>
              </w:rPr>
            </w:pPr>
          </w:p>
        </w:tc>
        <w:tc>
          <w:tcPr>
            <w:tcW w:w="945" w:type="pct"/>
            <w:vAlign w:val="center"/>
          </w:tcPr>
          <w:p w:rsidR="00BD766C" w:rsidRPr="00C91009" w:rsidRDefault="00BD766C">
            <w:pPr>
              <w:overflowPunct w:val="0"/>
              <w:jc w:val="center"/>
              <w:rPr>
                <w:rFonts w:ascii="Calibri" w:eastAsia="宋体" w:hAnsi="Calibri" w:cs="Times New Roman"/>
                <w:sz w:val="18"/>
                <w:szCs w:val="18"/>
              </w:rPr>
            </w:pPr>
          </w:p>
        </w:tc>
      </w:tr>
      <w:tr w:rsidR="00EA7AA3" w:rsidRPr="00C91009" w:rsidTr="002525A0">
        <w:trPr>
          <w:trHeight w:val="400"/>
          <w:jc w:val="center"/>
        </w:trPr>
        <w:tc>
          <w:tcPr>
            <w:tcW w:w="678" w:type="pct"/>
            <w:vMerge w:val="restart"/>
            <w:vAlign w:val="center"/>
          </w:tcPr>
          <w:p w:rsidR="00EA7AA3" w:rsidRPr="00C91009" w:rsidRDefault="005E1BEB" w:rsidP="00810212">
            <w:pPr>
              <w:overflowPunct w:val="0"/>
              <w:jc w:val="center"/>
              <w:rPr>
                <w:rFonts w:ascii="Calibri" w:eastAsia="宋体" w:hAnsi="Calibri" w:cs="Times New Roman"/>
                <w:sz w:val="18"/>
                <w:szCs w:val="18"/>
              </w:rPr>
            </w:pPr>
            <w:r w:rsidRPr="00C91009">
              <w:rPr>
                <w:rFonts w:ascii="Calibri" w:eastAsia="宋体" w:hAnsi="Calibri" w:cs="Times New Roman" w:hint="eastAsia"/>
                <w:sz w:val="18"/>
                <w:szCs w:val="18"/>
              </w:rPr>
              <w:t>柴油</w:t>
            </w:r>
          </w:p>
        </w:tc>
        <w:tc>
          <w:tcPr>
            <w:tcW w:w="715" w:type="pct"/>
            <w:vAlign w:val="center"/>
          </w:tcPr>
          <w:p w:rsidR="00EA7AA3" w:rsidRPr="00C91009" w:rsidRDefault="005E1BEB" w:rsidP="00810212">
            <w:pPr>
              <w:overflowPunct w:val="0"/>
              <w:jc w:val="center"/>
              <w:rPr>
                <w:rFonts w:ascii="Calibri" w:eastAsia="宋体" w:hAnsi="Calibri" w:cs="Times New Roman"/>
                <w:sz w:val="18"/>
                <w:szCs w:val="18"/>
              </w:rPr>
            </w:pPr>
            <w:r w:rsidRPr="00C91009">
              <w:rPr>
                <w:rFonts w:ascii="Calibri" w:eastAsia="宋体" w:hAnsi="Calibri" w:cs="Times New Roman"/>
                <w:sz w:val="18"/>
                <w:szCs w:val="18"/>
              </w:rPr>
              <w:t>0#</w:t>
            </w:r>
          </w:p>
        </w:tc>
        <w:tc>
          <w:tcPr>
            <w:tcW w:w="915" w:type="pct"/>
          </w:tcPr>
          <w:p w:rsidR="00EA7AA3" w:rsidRPr="00C91009" w:rsidRDefault="00EA7AA3" w:rsidP="00810212">
            <w:pPr>
              <w:overflowPunct w:val="0"/>
              <w:ind w:leftChars="-1" w:hangingChars="1" w:hanging="2"/>
              <w:jc w:val="center"/>
              <w:rPr>
                <w:rFonts w:ascii="Calibri" w:eastAsia="宋体" w:hAnsi="Calibri" w:cs="Times New Roman"/>
                <w:sz w:val="18"/>
                <w:szCs w:val="18"/>
              </w:rPr>
            </w:pPr>
          </w:p>
        </w:tc>
        <w:tc>
          <w:tcPr>
            <w:tcW w:w="916" w:type="pct"/>
            <w:vAlign w:val="center"/>
          </w:tcPr>
          <w:p w:rsidR="00EA7AA3" w:rsidRPr="00C91009" w:rsidRDefault="00EA7AA3" w:rsidP="00810212">
            <w:pPr>
              <w:overflowPunct w:val="0"/>
              <w:ind w:leftChars="-1" w:hangingChars="1" w:hanging="2"/>
              <w:jc w:val="center"/>
              <w:rPr>
                <w:rFonts w:ascii="Calibri" w:eastAsia="宋体" w:hAnsi="Calibri" w:cs="Times New Roman"/>
                <w:sz w:val="18"/>
                <w:szCs w:val="18"/>
              </w:rPr>
            </w:pPr>
          </w:p>
        </w:tc>
        <w:tc>
          <w:tcPr>
            <w:tcW w:w="831" w:type="pct"/>
            <w:vAlign w:val="center"/>
          </w:tcPr>
          <w:p w:rsidR="001908DA" w:rsidRPr="00C91009" w:rsidRDefault="001908DA" w:rsidP="001908DA">
            <w:pPr>
              <w:overflowPunct w:val="0"/>
              <w:ind w:firstLineChars="5" w:firstLine="9"/>
              <w:jc w:val="center"/>
              <w:rPr>
                <w:rFonts w:ascii="Calibri" w:eastAsia="宋体" w:hAnsi="Calibri" w:cs="Times New Roman"/>
                <w:sz w:val="18"/>
                <w:szCs w:val="18"/>
              </w:rPr>
            </w:pPr>
          </w:p>
        </w:tc>
        <w:tc>
          <w:tcPr>
            <w:tcW w:w="945" w:type="pct"/>
            <w:vAlign w:val="center"/>
          </w:tcPr>
          <w:p w:rsidR="00BD766C" w:rsidRPr="00C91009" w:rsidRDefault="00BD766C">
            <w:pPr>
              <w:overflowPunct w:val="0"/>
              <w:jc w:val="center"/>
              <w:rPr>
                <w:rFonts w:ascii="Calibri" w:eastAsia="宋体" w:hAnsi="Calibri" w:cs="Times New Roman"/>
                <w:sz w:val="18"/>
                <w:szCs w:val="18"/>
              </w:rPr>
            </w:pPr>
          </w:p>
        </w:tc>
      </w:tr>
      <w:tr w:rsidR="00EA7AA3" w:rsidRPr="00C91009" w:rsidTr="00EA7AA3">
        <w:trPr>
          <w:trHeight w:val="400"/>
          <w:jc w:val="center"/>
        </w:trPr>
        <w:tc>
          <w:tcPr>
            <w:tcW w:w="678" w:type="pct"/>
            <w:vMerge/>
            <w:vAlign w:val="center"/>
          </w:tcPr>
          <w:p w:rsidR="00EA7AA3" w:rsidRPr="00C91009" w:rsidRDefault="00EA7AA3" w:rsidP="00810212">
            <w:pPr>
              <w:overflowPunct w:val="0"/>
              <w:jc w:val="center"/>
              <w:rPr>
                <w:rFonts w:ascii="Calibri" w:eastAsia="宋体" w:hAnsi="Calibri" w:cs="Times New Roman"/>
                <w:sz w:val="18"/>
                <w:szCs w:val="18"/>
              </w:rPr>
            </w:pPr>
          </w:p>
        </w:tc>
        <w:tc>
          <w:tcPr>
            <w:tcW w:w="715" w:type="pct"/>
            <w:vAlign w:val="center"/>
          </w:tcPr>
          <w:p w:rsidR="00EA7AA3" w:rsidRPr="00C91009" w:rsidRDefault="0087245F" w:rsidP="00810212">
            <w:pPr>
              <w:overflowPunct w:val="0"/>
              <w:jc w:val="center"/>
              <w:rPr>
                <w:rFonts w:ascii="Calibri" w:eastAsia="宋体" w:hAnsi="Calibri" w:cs="Times New Roman"/>
                <w:sz w:val="18"/>
                <w:szCs w:val="18"/>
              </w:rPr>
            </w:pPr>
            <w:r w:rsidRPr="00C91009">
              <w:rPr>
                <w:rFonts w:ascii="宋体" w:hAnsi="宋体" w:cs="宋体" w:hint="eastAsia"/>
                <w:kern w:val="0"/>
                <w:sz w:val="18"/>
                <w:szCs w:val="18"/>
              </w:rPr>
              <w:t>……</w:t>
            </w:r>
          </w:p>
        </w:tc>
        <w:tc>
          <w:tcPr>
            <w:tcW w:w="915" w:type="pct"/>
          </w:tcPr>
          <w:p w:rsidR="00EA7AA3" w:rsidRPr="00C91009" w:rsidRDefault="00EA7AA3" w:rsidP="00810212">
            <w:pPr>
              <w:overflowPunct w:val="0"/>
              <w:ind w:leftChars="-1" w:hangingChars="1" w:hanging="2"/>
              <w:jc w:val="center"/>
              <w:rPr>
                <w:rFonts w:ascii="Calibri" w:eastAsia="宋体" w:hAnsi="Calibri" w:cs="Times New Roman"/>
                <w:sz w:val="18"/>
                <w:szCs w:val="18"/>
              </w:rPr>
            </w:pPr>
          </w:p>
        </w:tc>
        <w:tc>
          <w:tcPr>
            <w:tcW w:w="916" w:type="pct"/>
            <w:vAlign w:val="center"/>
          </w:tcPr>
          <w:p w:rsidR="00EA7AA3" w:rsidRPr="00C91009" w:rsidRDefault="00EA7AA3" w:rsidP="00810212">
            <w:pPr>
              <w:overflowPunct w:val="0"/>
              <w:ind w:leftChars="-1" w:hangingChars="1" w:hanging="2"/>
              <w:jc w:val="center"/>
              <w:rPr>
                <w:rFonts w:ascii="Calibri" w:eastAsia="宋体" w:hAnsi="Calibri" w:cs="Times New Roman"/>
                <w:sz w:val="18"/>
                <w:szCs w:val="18"/>
              </w:rPr>
            </w:pPr>
          </w:p>
        </w:tc>
        <w:tc>
          <w:tcPr>
            <w:tcW w:w="831" w:type="pct"/>
            <w:vAlign w:val="center"/>
          </w:tcPr>
          <w:p w:rsidR="001908DA" w:rsidRPr="00C91009" w:rsidRDefault="001908DA" w:rsidP="001908DA">
            <w:pPr>
              <w:overflowPunct w:val="0"/>
              <w:ind w:firstLineChars="5" w:firstLine="9"/>
              <w:jc w:val="center"/>
              <w:rPr>
                <w:rFonts w:ascii="Calibri" w:eastAsia="宋体" w:hAnsi="Calibri" w:cs="Times New Roman"/>
                <w:sz w:val="18"/>
                <w:szCs w:val="18"/>
              </w:rPr>
            </w:pPr>
          </w:p>
        </w:tc>
        <w:tc>
          <w:tcPr>
            <w:tcW w:w="945" w:type="pct"/>
            <w:vAlign w:val="center"/>
          </w:tcPr>
          <w:p w:rsidR="00EA7AA3" w:rsidRPr="00C91009" w:rsidRDefault="00EA7AA3" w:rsidP="00EA7AA3">
            <w:pPr>
              <w:overflowPunct w:val="0"/>
              <w:jc w:val="center"/>
              <w:rPr>
                <w:rFonts w:ascii="Calibri" w:eastAsia="宋体" w:hAnsi="Calibri" w:cs="Times New Roman"/>
                <w:sz w:val="18"/>
                <w:szCs w:val="18"/>
              </w:rPr>
            </w:pPr>
          </w:p>
        </w:tc>
      </w:tr>
      <w:tr w:rsidR="002525A0" w:rsidRPr="00C91009" w:rsidTr="00EA7AA3">
        <w:trPr>
          <w:trHeight w:val="400"/>
          <w:jc w:val="center"/>
        </w:trPr>
        <w:tc>
          <w:tcPr>
            <w:tcW w:w="678" w:type="pct"/>
            <w:vAlign w:val="center"/>
          </w:tcPr>
          <w:p w:rsidR="002525A0" w:rsidRPr="00C91009" w:rsidRDefault="002525A0" w:rsidP="00810212">
            <w:pPr>
              <w:overflowPunct w:val="0"/>
              <w:jc w:val="center"/>
              <w:rPr>
                <w:rFonts w:ascii="Calibri" w:eastAsia="宋体" w:hAnsi="Calibri" w:cs="Times New Roman"/>
                <w:sz w:val="18"/>
                <w:szCs w:val="18"/>
              </w:rPr>
            </w:pPr>
            <w:r w:rsidRPr="00C91009">
              <w:rPr>
                <w:rFonts w:ascii="宋体" w:hAnsi="宋体" w:cs="宋体" w:hint="eastAsia"/>
                <w:kern w:val="0"/>
                <w:sz w:val="18"/>
                <w:szCs w:val="18"/>
              </w:rPr>
              <w:t>……</w:t>
            </w:r>
          </w:p>
        </w:tc>
        <w:tc>
          <w:tcPr>
            <w:tcW w:w="715" w:type="pct"/>
            <w:vAlign w:val="center"/>
          </w:tcPr>
          <w:p w:rsidR="002525A0" w:rsidRPr="00C91009" w:rsidRDefault="002525A0" w:rsidP="00810212">
            <w:pPr>
              <w:overflowPunct w:val="0"/>
              <w:jc w:val="center"/>
              <w:rPr>
                <w:rFonts w:ascii="宋体" w:hAnsi="宋体" w:cs="宋体"/>
                <w:kern w:val="0"/>
                <w:sz w:val="18"/>
                <w:szCs w:val="18"/>
              </w:rPr>
            </w:pPr>
            <w:r w:rsidRPr="00C91009">
              <w:rPr>
                <w:rFonts w:ascii="宋体" w:hAnsi="宋体" w:cs="宋体" w:hint="eastAsia"/>
                <w:kern w:val="0"/>
                <w:sz w:val="18"/>
                <w:szCs w:val="18"/>
              </w:rPr>
              <w:t>……</w:t>
            </w:r>
          </w:p>
        </w:tc>
        <w:tc>
          <w:tcPr>
            <w:tcW w:w="915" w:type="pct"/>
          </w:tcPr>
          <w:p w:rsidR="002525A0" w:rsidRPr="00C91009" w:rsidRDefault="002525A0" w:rsidP="00810212">
            <w:pPr>
              <w:overflowPunct w:val="0"/>
              <w:ind w:leftChars="-1" w:hangingChars="1" w:hanging="2"/>
              <w:jc w:val="center"/>
              <w:rPr>
                <w:rFonts w:ascii="Calibri" w:eastAsia="宋体" w:hAnsi="Calibri" w:cs="Times New Roman"/>
                <w:sz w:val="18"/>
                <w:szCs w:val="18"/>
              </w:rPr>
            </w:pPr>
          </w:p>
        </w:tc>
        <w:tc>
          <w:tcPr>
            <w:tcW w:w="916" w:type="pct"/>
            <w:vAlign w:val="center"/>
          </w:tcPr>
          <w:p w:rsidR="002525A0" w:rsidRPr="00C91009" w:rsidRDefault="002525A0" w:rsidP="00810212">
            <w:pPr>
              <w:overflowPunct w:val="0"/>
              <w:ind w:leftChars="-1" w:hangingChars="1" w:hanging="2"/>
              <w:jc w:val="center"/>
              <w:rPr>
                <w:rFonts w:ascii="Calibri" w:eastAsia="宋体" w:hAnsi="Calibri" w:cs="Times New Roman"/>
                <w:sz w:val="18"/>
                <w:szCs w:val="18"/>
              </w:rPr>
            </w:pPr>
          </w:p>
        </w:tc>
        <w:tc>
          <w:tcPr>
            <w:tcW w:w="831" w:type="pct"/>
            <w:vAlign w:val="center"/>
          </w:tcPr>
          <w:p w:rsidR="002525A0" w:rsidRPr="00C91009" w:rsidRDefault="002525A0" w:rsidP="001908DA">
            <w:pPr>
              <w:overflowPunct w:val="0"/>
              <w:ind w:firstLineChars="5" w:firstLine="9"/>
              <w:jc w:val="center"/>
              <w:rPr>
                <w:rFonts w:ascii="Calibri" w:eastAsia="宋体" w:hAnsi="Calibri" w:cs="Times New Roman"/>
                <w:sz w:val="18"/>
                <w:szCs w:val="18"/>
              </w:rPr>
            </w:pPr>
          </w:p>
        </w:tc>
        <w:tc>
          <w:tcPr>
            <w:tcW w:w="945" w:type="pct"/>
            <w:vAlign w:val="center"/>
          </w:tcPr>
          <w:p w:rsidR="002525A0" w:rsidRPr="00C91009" w:rsidRDefault="002525A0" w:rsidP="00EA7AA3">
            <w:pPr>
              <w:overflowPunct w:val="0"/>
              <w:jc w:val="center"/>
              <w:rPr>
                <w:rFonts w:ascii="Calibri" w:eastAsia="宋体" w:hAnsi="Calibri" w:cs="Times New Roman"/>
                <w:sz w:val="18"/>
                <w:szCs w:val="18"/>
              </w:rPr>
            </w:pPr>
          </w:p>
        </w:tc>
      </w:tr>
    </w:tbl>
    <w:p w:rsidR="00FD6FCB" w:rsidRPr="00C91009" w:rsidRDefault="00C94D36" w:rsidP="00A7047A">
      <w:pPr>
        <w:adjustRightInd w:val="0"/>
        <w:snapToGrid w:val="0"/>
        <w:spacing w:beforeLines="50" w:before="156"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c</w:t>
      </w:r>
      <w:r w:rsidR="0047663E" w:rsidRPr="00C91009">
        <w:rPr>
          <w:rFonts w:ascii="宋体" w:eastAsia="宋体" w:hAnsi="宋体" w:cs="Times New Roman" w:hint="eastAsia"/>
          <w:sz w:val="24"/>
          <w:szCs w:val="21"/>
        </w:rPr>
        <w:t>）</w:t>
      </w:r>
      <w:r w:rsidR="00D45239" w:rsidRPr="00C91009">
        <w:rPr>
          <w:rFonts w:ascii="宋体" w:eastAsia="宋体" w:hAnsi="宋体" w:cs="Times New Roman" w:hint="eastAsia"/>
          <w:sz w:val="24"/>
          <w:szCs w:val="21"/>
        </w:rPr>
        <w:t>给出油气管道输送</w:t>
      </w:r>
      <w:r w:rsidR="00D45239" w:rsidRPr="00C91009">
        <w:rPr>
          <w:rFonts w:ascii="宋体" w:eastAsia="宋体" w:hAnsi="宋体" w:cs="Times New Roman"/>
          <w:sz w:val="24"/>
          <w:szCs w:val="21"/>
        </w:rPr>
        <w:t>规模</w:t>
      </w:r>
      <w:r w:rsidR="00D45239" w:rsidRPr="00C91009">
        <w:rPr>
          <w:rFonts w:ascii="宋体" w:eastAsia="宋体" w:hAnsi="宋体" w:cs="Times New Roman" w:hint="eastAsia"/>
          <w:sz w:val="24"/>
          <w:szCs w:val="21"/>
        </w:rPr>
        <w:t>，介绍输送工艺</w:t>
      </w:r>
      <w:r w:rsidR="004229E5" w:rsidRPr="00C91009">
        <w:rPr>
          <w:rFonts w:ascii="宋体" w:eastAsia="宋体" w:hAnsi="宋体" w:cs="Times New Roman" w:hint="eastAsia"/>
          <w:sz w:val="24"/>
          <w:szCs w:val="21"/>
        </w:rPr>
        <w:t>和</w:t>
      </w:r>
      <w:r w:rsidR="00D45239" w:rsidRPr="00C91009">
        <w:rPr>
          <w:rFonts w:ascii="宋体" w:eastAsia="宋体" w:hAnsi="宋体" w:cs="Times New Roman"/>
          <w:sz w:val="24"/>
          <w:szCs w:val="21"/>
        </w:rPr>
        <w:t>设计输量、管径、设计压力、</w:t>
      </w:r>
      <w:r w:rsidR="00F01BFA" w:rsidRPr="00C91009">
        <w:rPr>
          <w:rFonts w:ascii="宋体" w:eastAsia="宋体" w:hAnsi="宋体" w:cs="Times New Roman" w:hint="eastAsia"/>
          <w:sz w:val="24"/>
          <w:szCs w:val="21"/>
        </w:rPr>
        <w:t>管线</w:t>
      </w:r>
      <w:r w:rsidR="00D45239" w:rsidRPr="00C91009">
        <w:rPr>
          <w:rFonts w:ascii="宋体" w:eastAsia="宋体" w:hAnsi="宋体" w:cs="Times New Roman"/>
          <w:sz w:val="24"/>
          <w:szCs w:val="21"/>
        </w:rPr>
        <w:t>长度、管材</w:t>
      </w:r>
      <w:r w:rsidR="00A30FD4" w:rsidRPr="00C91009">
        <w:rPr>
          <w:rFonts w:ascii="宋体" w:eastAsia="宋体" w:hAnsi="宋体" w:cs="Times New Roman" w:hint="eastAsia"/>
          <w:sz w:val="24"/>
          <w:szCs w:val="21"/>
        </w:rPr>
        <w:t>、管线壁厚、设计温度</w:t>
      </w:r>
      <w:r w:rsidR="00D45239" w:rsidRPr="00C91009">
        <w:rPr>
          <w:rFonts w:ascii="宋体" w:eastAsia="宋体" w:hAnsi="宋体" w:cs="Times New Roman" w:hint="eastAsia"/>
          <w:sz w:val="24"/>
          <w:szCs w:val="21"/>
        </w:rPr>
        <w:t>等</w:t>
      </w:r>
      <w:r w:rsidR="00D45239" w:rsidRPr="00C91009">
        <w:rPr>
          <w:rFonts w:ascii="宋体" w:eastAsia="宋体" w:hAnsi="宋体" w:cs="Times New Roman"/>
          <w:sz w:val="24"/>
          <w:szCs w:val="21"/>
        </w:rPr>
        <w:t>基本参数</w:t>
      </w:r>
      <w:r w:rsidR="00D45239" w:rsidRPr="00C91009">
        <w:rPr>
          <w:rFonts w:ascii="宋体" w:eastAsia="宋体" w:hAnsi="宋体" w:cs="Times New Roman" w:hint="eastAsia"/>
          <w:sz w:val="24"/>
          <w:szCs w:val="21"/>
        </w:rPr>
        <w:t>。</w:t>
      </w:r>
      <w:bookmarkStart w:id="22" w:name="_Toc254604955"/>
    </w:p>
    <w:p w:rsidR="00B11E2E" w:rsidRPr="00C91009" w:rsidRDefault="007076D3" w:rsidP="003D44AE">
      <w:pPr>
        <w:adjustRightInd w:val="0"/>
        <w:snapToGrid w:val="0"/>
        <w:spacing w:line="312" w:lineRule="auto"/>
        <w:outlineLvl w:val="1"/>
        <w:rPr>
          <w:rFonts w:ascii="黑体" w:eastAsia="黑体" w:hAnsi="黑体" w:cs="Times New Roman"/>
          <w:b/>
          <w:sz w:val="24"/>
          <w:szCs w:val="21"/>
        </w:rPr>
      </w:pPr>
      <w:bookmarkStart w:id="23" w:name="_Toc464326078"/>
      <w:r w:rsidRPr="00C91009">
        <w:rPr>
          <w:rFonts w:ascii="黑体" w:eastAsia="黑体" w:hAnsi="黑体" w:cs="Times New Roman" w:hint="eastAsia"/>
          <w:b/>
          <w:sz w:val="24"/>
          <w:szCs w:val="21"/>
        </w:rPr>
        <w:t>4</w:t>
      </w:r>
      <w:r w:rsidR="00B11E2E" w:rsidRPr="00C91009">
        <w:rPr>
          <w:rFonts w:ascii="黑体" w:eastAsia="黑体" w:hAnsi="黑体" w:cs="Times New Roman"/>
          <w:b/>
          <w:sz w:val="24"/>
          <w:szCs w:val="21"/>
        </w:rPr>
        <w:t>.</w:t>
      </w:r>
      <w:r w:rsidR="00D45239" w:rsidRPr="00C91009">
        <w:rPr>
          <w:rFonts w:ascii="黑体" w:eastAsia="黑体" w:hAnsi="黑体" w:cs="Times New Roman" w:hint="eastAsia"/>
          <w:b/>
          <w:sz w:val="24"/>
          <w:szCs w:val="21"/>
        </w:rPr>
        <w:t>2</w:t>
      </w:r>
      <w:bookmarkEnd w:id="22"/>
      <w:r w:rsidR="00D45239" w:rsidRPr="00C91009">
        <w:rPr>
          <w:rFonts w:ascii="黑体" w:eastAsia="黑体" w:hAnsi="黑体" w:cs="Times New Roman"/>
          <w:b/>
          <w:sz w:val="24"/>
          <w:szCs w:val="21"/>
        </w:rPr>
        <w:t>自然及社会环境概况</w:t>
      </w:r>
      <w:bookmarkEnd w:id="23"/>
    </w:p>
    <w:p w:rsidR="0047663E" w:rsidRPr="00C91009" w:rsidRDefault="007076D3" w:rsidP="0047663E">
      <w:pPr>
        <w:adjustRightInd w:val="0"/>
        <w:snapToGrid w:val="0"/>
        <w:spacing w:line="312" w:lineRule="auto"/>
        <w:outlineLvl w:val="2"/>
        <w:rPr>
          <w:rFonts w:ascii="黑体" w:eastAsia="黑体" w:hAnsi="黑体" w:cs="Times New Roman"/>
          <w:b/>
          <w:sz w:val="24"/>
          <w:szCs w:val="21"/>
        </w:rPr>
      </w:pPr>
      <w:bookmarkStart w:id="24" w:name="_Toc464326079"/>
      <w:r w:rsidRPr="00C91009">
        <w:rPr>
          <w:rFonts w:ascii="黑体" w:eastAsia="黑体" w:hAnsi="黑体" w:cs="Times New Roman" w:hint="eastAsia"/>
          <w:b/>
          <w:sz w:val="24"/>
          <w:szCs w:val="21"/>
        </w:rPr>
        <w:t>4</w:t>
      </w:r>
      <w:r w:rsidR="00B11E2E" w:rsidRPr="00C91009">
        <w:rPr>
          <w:rFonts w:ascii="黑体" w:eastAsia="黑体" w:hAnsi="黑体" w:cs="Times New Roman" w:hint="eastAsia"/>
          <w:b/>
          <w:sz w:val="24"/>
          <w:szCs w:val="21"/>
        </w:rPr>
        <w:t>.</w:t>
      </w:r>
      <w:r w:rsidR="00D45239" w:rsidRPr="00C91009">
        <w:rPr>
          <w:rFonts w:ascii="黑体" w:eastAsia="黑体" w:hAnsi="黑体" w:cs="Times New Roman" w:hint="eastAsia"/>
          <w:b/>
          <w:sz w:val="24"/>
          <w:szCs w:val="21"/>
        </w:rPr>
        <w:t>2</w:t>
      </w:r>
      <w:r w:rsidR="00B11E2E" w:rsidRPr="00C91009">
        <w:rPr>
          <w:rFonts w:ascii="黑体" w:eastAsia="黑体" w:hAnsi="黑体" w:cs="Times New Roman" w:hint="eastAsia"/>
          <w:b/>
          <w:sz w:val="24"/>
          <w:szCs w:val="21"/>
        </w:rPr>
        <w:t>.</w:t>
      </w:r>
      <w:r w:rsidR="00D45239" w:rsidRPr="00C91009">
        <w:rPr>
          <w:rFonts w:ascii="黑体" w:eastAsia="黑体" w:hAnsi="黑体" w:cs="Times New Roman" w:hint="eastAsia"/>
          <w:b/>
          <w:sz w:val="24"/>
          <w:szCs w:val="21"/>
        </w:rPr>
        <w:t>1</w:t>
      </w:r>
      <w:r w:rsidR="00D45239" w:rsidRPr="00C91009">
        <w:rPr>
          <w:rFonts w:ascii="黑体" w:eastAsia="黑体" w:hAnsi="黑体" w:cs="Times New Roman"/>
          <w:b/>
          <w:sz w:val="24"/>
          <w:szCs w:val="21"/>
        </w:rPr>
        <w:t>自然环境</w:t>
      </w:r>
      <w:bookmarkEnd w:id="24"/>
    </w:p>
    <w:p w:rsidR="00497053" w:rsidRPr="00C91009" w:rsidRDefault="007076D3">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hint="eastAsia"/>
          <w:sz w:val="24"/>
          <w:szCs w:val="21"/>
        </w:rPr>
        <w:t>4.2.1.1</w:t>
      </w:r>
      <w:r w:rsidR="00FD0121" w:rsidRPr="00C91009">
        <w:rPr>
          <w:rFonts w:ascii="宋体" w:eastAsia="宋体" w:hAnsi="宋体" w:cs="Times New Roman" w:hint="eastAsia"/>
          <w:sz w:val="24"/>
          <w:szCs w:val="21"/>
        </w:rPr>
        <w:t>简要说明</w:t>
      </w:r>
      <w:r w:rsidR="00D45239" w:rsidRPr="00C91009">
        <w:rPr>
          <w:rFonts w:ascii="宋体" w:eastAsia="宋体" w:hAnsi="宋体" w:cs="Times New Roman" w:hint="eastAsia"/>
          <w:sz w:val="24"/>
          <w:szCs w:val="21"/>
        </w:rPr>
        <w:t>管道</w:t>
      </w:r>
      <w:r w:rsidR="00D45239" w:rsidRPr="00C91009">
        <w:rPr>
          <w:rFonts w:ascii="宋体" w:eastAsia="宋体" w:hAnsi="宋体" w:cs="Times New Roman"/>
          <w:sz w:val="24"/>
          <w:szCs w:val="21"/>
        </w:rPr>
        <w:t>沿线</w:t>
      </w:r>
      <w:r w:rsidR="00D45239" w:rsidRPr="00C91009">
        <w:rPr>
          <w:rFonts w:ascii="宋体" w:eastAsia="宋体" w:hAnsi="宋体" w:cs="Times New Roman" w:hint="eastAsia"/>
          <w:sz w:val="24"/>
          <w:szCs w:val="21"/>
        </w:rPr>
        <w:t>的</w:t>
      </w:r>
      <w:r w:rsidR="00D45239" w:rsidRPr="00C91009">
        <w:rPr>
          <w:rFonts w:ascii="宋体" w:eastAsia="宋体" w:hAnsi="宋体" w:cs="Times New Roman"/>
          <w:sz w:val="24"/>
          <w:szCs w:val="21"/>
        </w:rPr>
        <w:t>气象</w:t>
      </w:r>
      <w:r w:rsidR="00BC7F3E" w:rsidRPr="00C91009">
        <w:rPr>
          <w:rFonts w:ascii="宋体" w:eastAsia="宋体" w:hAnsi="宋体" w:cs="Times New Roman" w:hint="eastAsia"/>
          <w:sz w:val="24"/>
          <w:szCs w:val="21"/>
        </w:rPr>
        <w:t>条件</w:t>
      </w:r>
      <w:r w:rsidR="00EA7AA3" w:rsidRPr="00C91009">
        <w:rPr>
          <w:rFonts w:ascii="宋体" w:eastAsia="宋体" w:hAnsi="宋体" w:cs="Times New Roman" w:hint="eastAsia"/>
          <w:sz w:val="24"/>
          <w:szCs w:val="21"/>
        </w:rPr>
        <w:t>，见表5</w:t>
      </w:r>
      <w:r w:rsidRPr="00C91009">
        <w:rPr>
          <w:rFonts w:ascii="宋体" w:eastAsia="宋体" w:hAnsi="宋体" w:cs="Times New Roman" w:hint="eastAsia"/>
          <w:sz w:val="24"/>
          <w:szCs w:val="21"/>
        </w:rPr>
        <w:t>（气象条件</w:t>
      </w:r>
      <w:r w:rsidR="00A55D9B" w:rsidRPr="00C91009">
        <w:rPr>
          <w:rFonts w:ascii="宋体" w:eastAsia="宋体" w:hAnsi="宋体" w:cs="Times New Roman" w:hint="eastAsia"/>
          <w:sz w:val="24"/>
          <w:szCs w:val="21"/>
        </w:rPr>
        <w:t>一览表</w:t>
      </w:r>
      <w:r w:rsidRPr="00C91009">
        <w:rPr>
          <w:rFonts w:ascii="宋体" w:eastAsia="宋体" w:hAnsi="宋体" w:cs="Times New Roman" w:hint="eastAsia"/>
          <w:sz w:val="24"/>
          <w:szCs w:val="21"/>
        </w:rPr>
        <w:t>）</w:t>
      </w:r>
      <w:r w:rsidR="00BC7F3E" w:rsidRPr="00C91009">
        <w:rPr>
          <w:rFonts w:ascii="宋体" w:eastAsia="宋体" w:hAnsi="宋体" w:cs="Times New Roman" w:hint="eastAsia"/>
          <w:sz w:val="24"/>
          <w:szCs w:val="21"/>
        </w:rPr>
        <w:t>。</w:t>
      </w:r>
    </w:p>
    <w:p w:rsidR="00BD7796" w:rsidRPr="00C91009" w:rsidRDefault="00BD7796" w:rsidP="00C80AAA">
      <w:pPr>
        <w:pStyle w:val="a6"/>
        <w:widowControl w:val="0"/>
        <w:overflowPunct w:val="0"/>
        <w:spacing w:before="0" w:beforeAutospacing="0" w:after="0" w:afterAutospacing="0"/>
        <w:jc w:val="center"/>
        <w:rPr>
          <w:rFonts w:ascii="黑体" w:eastAsia="黑体" w:hAnsi="黑体" w:hint="default"/>
          <w:sz w:val="21"/>
          <w:szCs w:val="21"/>
        </w:rPr>
      </w:pPr>
      <w:r w:rsidRPr="00C91009">
        <w:rPr>
          <w:rFonts w:ascii="黑体" w:eastAsia="黑体" w:hAnsi="黑体"/>
          <w:sz w:val="21"/>
          <w:szCs w:val="21"/>
        </w:rPr>
        <w:t>表</w:t>
      </w:r>
      <w:r w:rsidR="00897EEF" w:rsidRPr="00C91009">
        <w:rPr>
          <w:rFonts w:ascii="黑体" w:eastAsia="黑体" w:hAnsi="黑体"/>
          <w:sz w:val="21"/>
          <w:szCs w:val="21"/>
        </w:rPr>
        <w:t>5</w:t>
      </w:r>
      <w:r w:rsidRPr="00C91009">
        <w:rPr>
          <w:rFonts w:ascii="黑体" w:eastAsia="黑体" w:hAnsi="黑体"/>
          <w:sz w:val="21"/>
          <w:szCs w:val="21"/>
        </w:rPr>
        <w:t xml:space="preserve"> 气象条件</w:t>
      </w:r>
      <w:r w:rsidR="00A55D9B" w:rsidRPr="00C91009">
        <w:rPr>
          <w:rFonts w:ascii="黑体" w:eastAsia="黑体" w:hAnsi="黑体"/>
          <w:sz w:val="21"/>
          <w:szCs w:val="21"/>
        </w:rPr>
        <w:t>一览表</w:t>
      </w:r>
    </w:p>
    <w:tbl>
      <w:tblPr>
        <w:tblStyle w:val="af2"/>
        <w:tblW w:w="5220" w:type="pct"/>
        <w:tblLayout w:type="fixed"/>
        <w:tblLook w:val="04A0" w:firstRow="1" w:lastRow="0" w:firstColumn="1" w:lastColumn="0" w:noHBand="0" w:noVBand="1"/>
      </w:tblPr>
      <w:tblGrid>
        <w:gridCol w:w="391"/>
        <w:gridCol w:w="664"/>
        <w:gridCol w:w="682"/>
        <w:gridCol w:w="397"/>
        <w:gridCol w:w="397"/>
        <w:gridCol w:w="399"/>
        <w:gridCol w:w="394"/>
        <w:gridCol w:w="394"/>
        <w:gridCol w:w="402"/>
        <w:gridCol w:w="394"/>
        <w:gridCol w:w="394"/>
        <w:gridCol w:w="402"/>
        <w:gridCol w:w="666"/>
        <w:gridCol w:w="666"/>
        <w:gridCol w:w="719"/>
        <w:gridCol w:w="842"/>
        <w:gridCol w:w="700"/>
      </w:tblGrid>
      <w:tr w:rsidR="006227B0" w:rsidRPr="00C91009" w:rsidTr="00FD6FCB">
        <w:trPr>
          <w:trHeight w:val="496"/>
        </w:trPr>
        <w:tc>
          <w:tcPr>
            <w:tcW w:w="220" w:type="pct"/>
            <w:vMerge w:val="restart"/>
            <w:vAlign w:val="center"/>
          </w:tcPr>
          <w:p w:rsidR="006227B0" w:rsidRPr="00C91009" w:rsidRDefault="005E1BEB" w:rsidP="00C80AAA">
            <w:pPr>
              <w:spacing w:line="280" w:lineRule="exact"/>
              <w:jc w:val="center"/>
              <w:rPr>
                <w:sz w:val="18"/>
                <w:szCs w:val="18"/>
              </w:rPr>
            </w:pPr>
            <w:r w:rsidRPr="00C91009">
              <w:rPr>
                <w:rFonts w:hint="eastAsia"/>
                <w:sz w:val="18"/>
                <w:szCs w:val="18"/>
              </w:rPr>
              <w:t>序号</w:t>
            </w:r>
          </w:p>
        </w:tc>
        <w:tc>
          <w:tcPr>
            <w:tcW w:w="756" w:type="pct"/>
            <w:gridSpan w:val="2"/>
            <w:vMerge w:val="restart"/>
            <w:vAlign w:val="center"/>
          </w:tcPr>
          <w:p w:rsidR="006227B0" w:rsidRPr="00C91009" w:rsidRDefault="006063AD" w:rsidP="00C80AAA">
            <w:pPr>
              <w:spacing w:line="280" w:lineRule="exact"/>
              <w:jc w:val="center"/>
              <w:rPr>
                <w:rFonts w:ascii="宋体" w:hAnsi="宋体"/>
                <w:sz w:val="18"/>
                <w:szCs w:val="18"/>
              </w:rPr>
            </w:pPr>
            <w:r w:rsidRPr="00C91009">
              <w:rPr>
                <w:rFonts w:ascii="宋体" w:hAnsi="宋体" w:hint="eastAsia"/>
                <w:sz w:val="18"/>
                <w:szCs w:val="18"/>
              </w:rPr>
              <w:t>地名</w:t>
            </w:r>
          </w:p>
        </w:tc>
        <w:tc>
          <w:tcPr>
            <w:tcW w:w="670" w:type="pct"/>
            <w:gridSpan w:val="3"/>
            <w:vAlign w:val="center"/>
          </w:tcPr>
          <w:p w:rsidR="006227B0" w:rsidRPr="00C91009" w:rsidRDefault="006063AD" w:rsidP="00C80AAA">
            <w:pPr>
              <w:spacing w:line="280" w:lineRule="exact"/>
              <w:jc w:val="center"/>
              <w:rPr>
                <w:sz w:val="18"/>
                <w:szCs w:val="18"/>
              </w:rPr>
            </w:pPr>
            <w:r w:rsidRPr="00C91009">
              <w:rPr>
                <w:rFonts w:ascii="宋体" w:hAnsi="宋体" w:hint="eastAsia"/>
                <w:sz w:val="18"/>
                <w:szCs w:val="18"/>
              </w:rPr>
              <w:t>气温</w:t>
            </w:r>
            <w:r w:rsidRPr="00C91009">
              <w:rPr>
                <w:rFonts w:ascii="宋体" w:hAnsi="宋体"/>
                <w:sz w:val="18"/>
                <w:szCs w:val="18"/>
              </w:rPr>
              <w:t xml:space="preserve"> (</w:t>
            </w:r>
            <w:r w:rsidRPr="00C91009">
              <w:rPr>
                <w:rFonts w:ascii="宋体" w:hAnsi="宋体" w:cs="宋体" w:hint="eastAsia"/>
                <w:sz w:val="18"/>
                <w:szCs w:val="18"/>
              </w:rPr>
              <w:t>℃</w:t>
            </w:r>
            <w:r w:rsidRPr="00C91009">
              <w:rPr>
                <w:rFonts w:ascii="宋体" w:hAnsi="宋体"/>
                <w:sz w:val="18"/>
                <w:szCs w:val="18"/>
              </w:rPr>
              <w:t>)</w:t>
            </w:r>
          </w:p>
        </w:tc>
        <w:tc>
          <w:tcPr>
            <w:tcW w:w="668" w:type="pct"/>
            <w:gridSpan w:val="3"/>
            <w:vAlign w:val="center"/>
          </w:tcPr>
          <w:p w:rsidR="006227B0" w:rsidRPr="00C91009" w:rsidRDefault="006063AD" w:rsidP="00C80AAA">
            <w:pPr>
              <w:spacing w:line="280" w:lineRule="exact"/>
              <w:jc w:val="center"/>
              <w:rPr>
                <w:sz w:val="18"/>
                <w:szCs w:val="18"/>
              </w:rPr>
            </w:pPr>
            <w:r w:rsidRPr="00C91009">
              <w:rPr>
                <w:rFonts w:ascii="宋体" w:hAnsi="宋体" w:hint="eastAsia"/>
                <w:sz w:val="18"/>
                <w:szCs w:val="18"/>
              </w:rPr>
              <w:t>年降水量（</w:t>
            </w:r>
            <w:r w:rsidRPr="00C91009">
              <w:rPr>
                <w:rFonts w:ascii="宋体" w:hAnsi="宋体"/>
                <w:sz w:val="18"/>
                <w:szCs w:val="18"/>
              </w:rPr>
              <w:t>mm）</w:t>
            </w:r>
          </w:p>
        </w:tc>
        <w:tc>
          <w:tcPr>
            <w:tcW w:w="668" w:type="pct"/>
            <w:gridSpan w:val="3"/>
            <w:vAlign w:val="center"/>
          </w:tcPr>
          <w:p w:rsidR="006227B0" w:rsidRPr="00C91009" w:rsidRDefault="006063AD" w:rsidP="00C80AAA">
            <w:pPr>
              <w:spacing w:line="280" w:lineRule="exact"/>
              <w:jc w:val="center"/>
              <w:rPr>
                <w:sz w:val="18"/>
                <w:szCs w:val="18"/>
              </w:rPr>
            </w:pPr>
            <w:r w:rsidRPr="00C91009">
              <w:rPr>
                <w:rFonts w:ascii="宋体" w:hAnsi="宋体" w:hint="eastAsia"/>
                <w:sz w:val="18"/>
                <w:szCs w:val="18"/>
              </w:rPr>
              <w:t>风速（</w:t>
            </w:r>
            <w:r w:rsidRPr="00C91009">
              <w:rPr>
                <w:rFonts w:ascii="宋体" w:hAnsi="宋体"/>
                <w:sz w:val="18"/>
                <w:szCs w:val="18"/>
              </w:rPr>
              <w:t>m/s）</w:t>
            </w:r>
          </w:p>
        </w:tc>
        <w:tc>
          <w:tcPr>
            <w:tcW w:w="374" w:type="pct"/>
            <w:vMerge w:val="restart"/>
            <w:vAlign w:val="center"/>
          </w:tcPr>
          <w:p w:rsidR="006227B0" w:rsidRPr="00C91009" w:rsidRDefault="006063AD" w:rsidP="00C80AAA">
            <w:pPr>
              <w:adjustRightInd w:val="0"/>
              <w:spacing w:line="280" w:lineRule="exact"/>
              <w:jc w:val="center"/>
              <w:rPr>
                <w:sz w:val="18"/>
                <w:szCs w:val="18"/>
              </w:rPr>
            </w:pPr>
            <w:r w:rsidRPr="00C91009">
              <w:rPr>
                <w:rFonts w:ascii="宋体" w:hAnsi="宋体" w:hint="eastAsia"/>
                <w:sz w:val="18"/>
                <w:szCs w:val="18"/>
              </w:rPr>
              <w:t>年平均相对湿度（</w:t>
            </w:r>
            <w:r w:rsidRPr="00C91009">
              <w:rPr>
                <w:rFonts w:ascii="宋体" w:hAnsi="宋体"/>
                <w:sz w:val="18"/>
                <w:szCs w:val="18"/>
              </w:rPr>
              <w:t>%）</w:t>
            </w:r>
          </w:p>
        </w:tc>
        <w:tc>
          <w:tcPr>
            <w:tcW w:w="374" w:type="pct"/>
            <w:vMerge w:val="restart"/>
            <w:vAlign w:val="center"/>
          </w:tcPr>
          <w:p w:rsidR="006227B0" w:rsidRPr="00C91009" w:rsidRDefault="006063AD" w:rsidP="00C80AAA">
            <w:pPr>
              <w:adjustRightInd w:val="0"/>
              <w:spacing w:line="280" w:lineRule="exact"/>
              <w:jc w:val="center"/>
              <w:rPr>
                <w:sz w:val="18"/>
                <w:szCs w:val="18"/>
              </w:rPr>
            </w:pPr>
            <w:r w:rsidRPr="00C91009">
              <w:rPr>
                <w:rFonts w:ascii="宋体" w:hAnsi="宋体" w:hint="eastAsia"/>
                <w:sz w:val="18"/>
                <w:szCs w:val="18"/>
              </w:rPr>
              <w:t>多年平均日照数（</w:t>
            </w:r>
            <w:r w:rsidRPr="00C91009">
              <w:rPr>
                <w:rFonts w:ascii="宋体" w:hAnsi="宋体"/>
                <w:sz w:val="18"/>
                <w:szCs w:val="18"/>
              </w:rPr>
              <w:t>h）</w:t>
            </w:r>
          </w:p>
        </w:tc>
        <w:tc>
          <w:tcPr>
            <w:tcW w:w="404" w:type="pct"/>
            <w:vMerge w:val="restart"/>
            <w:vAlign w:val="center"/>
          </w:tcPr>
          <w:p w:rsidR="006227B0" w:rsidRPr="00C91009" w:rsidRDefault="006063AD" w:rsidP="00C80AAA">
            <w:pPr>
              <w:spacing w:line="280" w:lineRule="exact"/>
              <w:jc w:val="center"/>
              <w:rPr>
                <w:sz w:val="18"/>
                <w:szCs w:val="18"/>
              </w:rPr>
            </w:pPr>
            <w:r w:rsidRPr="00C91009">
              <w:rPr>
                <w:rFonts w:ascii="宋体" w:hAnsi="宋体" w:hint="eastAsia"/>
                <w:sz w:val="18"/>
                <w:szCs w:val="18"/>
              </w:rPr>
              <w:t>多年平均年蒸发量</w:t>
            </w:r>
            <w:r w:rsidRPr="00C91009">
              <w:rPr>
                <w:rFonts w:ascii="宋体" w:hAnsi="宋体"/>
                <w:sz w:val="18"/>
                <w:szCs w:val="18"/>
              </w:rPr>
              <w:t>(mm)</w:t>
            </w:r>
          </w:p>
        </w:tc>
        <w:tc>
          <w:tcPr>
            <w:tcW w:w="473" w:type="pct"/>
            <w:vMerge w:val="restart"/>
            <w:vAlign w:val="center"/>
          </w:tcPr>
          <w:p w:rsidR="006227B0" w:rsidRPr="00C91009" w:rsidRDefault="006063AD" w:rsidP="00C80AAA">
            <w:pPr>
              <w:spacing w:line="280" w:lineRule="exact"/>
              <w:jc w:val="center"/>
              <w:rPr>
                <w:sz w:val="18"/>
                <w:szCs w:val="18"/>
              </w:rPr>
            </w:pPr>
            <w:r w:rsidRPr="00C91009">
              <w:rPr>
                <w:rFonts w:ascii="宋体" w:hAnsi="宋体" w:cs="Arial" w:hint="eastAsia"/>
                <w:bCs/>
                <w:sz w:val="18"/>
                <w:szCs w:val="18"/>
              </w:rPr>
              <w:t>季节性冻土</w:t>
            </w:r>
            <w:proofErr w:type="gramStart"/>
            <w:r w:rsidRPr="00C91009">
              <w:rPr>
                <w:rFonts w:ascii="宋体" w:hAnsi="宋体" w:cs="Arial" w:hint="eastAsia"/>
                <w:bCs/>
                <w:sz w:val="18"/>
                <w:szCs w:val="18"/>
              </w:rPr>
              <w:t>标准冻深</w:t>
            </w:r>
            <w:proofErr w:type="gramEnd"/>
            <w:r w:rsidRPr="00C91009">
              <w:rPr>
                <w:rFonts w:ascii="宋体" w:hAnsi="宋体"/>
                <w:sz w:val="18"/>
                <w:szCs w:val="18"/>
              </w:rPr>
              <w:t>(cm)</w:t>
            </w:r>
          </w:p>
        </w:tc>
        <w:tc>
          <w:tcPr>
            <w:tcW w:w="393" w:type="pct"/>
            <w:vMerge w:val="restart"/>
            <w:vAlign w:val="center"/>
          </w:tcPr>
          <w:p w:rsidR="006227B0" w:rsidRPr="00C91009" w:rsidRDefault="006063AD" w:rsidP="00C80AAA">
            <w:pPr>
              <w:spacing w:line="280" w:lineRule="exact"/>
              <w:jc w:val="center"/>
              <w:rPr>
                <w:sz w:val="18"/>
                <w:szCs w:val="18"/>
              </w:rPr>
            </w:pPr>
            <w:r w:rsidRPr="00C91009">
              <w:rPr>
                <w:rFonts w:ascii="宋体" w:hAnsi="宋体" w:cs="Arial" w:hint="eastAsia"/>
                <w:bCs/>
                <w:sz w:val="18"/>
                <w:szCs w:val="18"/>
              </w:rPr>
              <w:t>年雷暴日（</w:t>
            </w:r>
            <w:r w:rsidRPr="00C91009">
              <w:rPr>
                <w:rFonts w:ascii="宋体" w:hAnsi="宋体" w:cs="Arial"/>
                <w:bCs/>
                <w:sz w:val="18"/>
                <w:szCs w:val="18"/>
              </w:rPr>
              <w:t>d）</w:t>
            </w:r>
          </w:p>
        </w:tc>
      </w:tr>
      <w:tr w:rsidR="006227B0" w:rsidRPr="00C91009" w:rsidTr="00FD6FCB">
        <w:tc>
          <w:tcPr>
            <w:tcW w:w="220" w:type="pct"/>
            <w:vMerge/>
            <w:vAlign w:val="center"/>
          </w:tcPr>
          <w:p w:rsidR="006227B0" w:rsidRPr="00C91009" w:rsidRDefault="006227B0" w:rsidP="00C80AAA">
            <w:pPr>
              <w:spacing w:line="280" w:lineRule="exact"/>
              <w:jc w:val="center"/>
              <w:rPr>
                <w:sz w:val="18"/>
                <w:szCs w:val="18"/>
              </w:rPr>
            </w:pPr>
          </w:p>
        </w:tc>
        <w:tc>
          <w:tcPr>
            <w:tcW w:w="756" w:type="pct"/>
            <w:gridSpan w:val="2"/>
            <w:vMerge/>
            <w:vAlign w:val="center"/>
          </w:tcPr>
          <w:p w:rsidR="006227B0" w:rsidRPr="00C91009" w:rsidRDefault="006227B0" w:rsidP="00C80AAA">
            <w:pPr>
              <w:spacing w:line="280" w:lineRule="exact"/>
              <w:jc w:val="center"/>
              <w:rPr>
                <w:sz w:val="18"/>
                <w:szCs w:val="18"/>
              </w:rPr>
            </w:pPr>
          </w:p>
        </w:tc>
        <w:tc>
          <w:tcPr>
            <w:tcW w:w="223" w:type="pct"/>
            <w:vAlign w:val="center"/>
          </w:tcPr>
          <w:p w:rsidR="006227B0" w:rsidRPr="00C91009" w:rsidRDefault="006063AD" w:rsidP="00C80AAA">
            <w:pPr>
              <w:adjustRightInd w:val="0"/>
              <w:spacing w:line="280" w:lineRule="exact"/>
              <w:jc w:val="center"/>
              <w:rPr>
                <w:rFonts w:ascii="宋体" w:hAnsi="宋体"/>
                <w:spacing w:val="-20"/>
                <w:sz w:val="18"/>
                <w:szCs w:val="18"/>
              </w:rPr>
            </w:pPr>
            <w:r w:rsidRPr="00C91009">
              <w:rPr>
                <w:rFonts w:ascii="宋体" w:hAnsi="宋体" w:hint="eastAsia"/>
                <w:spacing w:val="-20"/>
                <w:sz w:val="18"/>
                <w:szCs w:val="18"/>
              </w:rPr>
              <w:t>多年平均</w:t>
            </w:r>
          </w:p>
        </w:tc>
        <w:tc>
          <w:tcPr>
            <w:tcW w:w="223" w:type="pct"/>
            <w:vAlign w:val="center"/>
          </w:tcPr>
          <w:p w:rsidR="006227B0" w:rsidRPr="00C91009" w:rsidRDefault="006063AD" w:rsidP="00C80AAA">
            <w:pPr>
              <w:adjustRightInd w:val="0"/>
              <w:spacing w:line="280" w:lineRule="exact"/>
              <w:jc w:val="center"/>
              <w:rPr>
                <w:rFonts w:ascii="宋体" w:hAnsi="宋体"/>
                <w:spacing w:val="-20"/>
                <w:sz w:val="18"/>
                <w:szCs w:val="18"/>
              </w:rPr>
            </w:pPr>
            <w:r w:rsidRPr="00C91009">
              <w:rPr>
                <w:rFonts w:ascii="宋体" w:hAnsi="宋体" w:hint="eastAsia"/>
                <w:spacing w:val="-20"/>
                <w:sz w:val="18"/>
                <w:szCs w:val="18"/>
              </w:rPr>
              <w:t>极端最高</w:t>
            </w:r>
          </w:p>
        </w:tc>
        <w:tc>
          <w:tcPr>
            <w:tcW w:w="224" w:type="pct"/>
            <w:vAlign w:val="center"/>
          </w:tcPr>
          <w:p w:rsidR="006227B0" w:rsidRPr="00C91009" w:rsidRDefault="006063AD" w:rsidP="00C80AAA">
            <w:pPr>
              <w:adjustRightInd w:val="0"/>
              <w:spacing w:line="280" w:lineRule="exact"/>
              <w:jc w:val="center"/>
              <w:rPr>
                <w:rFonts w:ascii="宋体" w:hAnsi="宋体"/>
                <w:spacing w:val="-20"/>
                <w:sz w:val="18"/>
                <w:szCs w:val="18"/>
              </w:rPr>
            </w:pPr>
            <w:r w:rsidRPr="00C91009">
              <w:rPr>
                <w:rFonts w:ascii="宋体" w:hAnsi="宋体" w:hint="eastAsia"/>
                <w:spacing w:val="-20"/>
                <w:sz w:val="18"/>
                <w:szCs w:val="18"/>
              </w:rPr>
              <w:t>极端最低</w:t>
            </w:r>
          </w:p>
        </w:tc>
        <w:tc>
          <w:tcPr>
            <w:tcW w:w="221" w:type="pct"/>
            <w:vAlign w:val="center"/>
          </w:tcPr>
          <w:p w:rsidR="006227B0" w:rsidRPr="00C91009" w:rsidRDefault="006063AD" w:rsidP="00C80AAA">
            <w:pPr>
              <w:adjustRightInd w:val="0"/>
              <w:spacing w:line="280" w:lineRule="exact"/>
              <w:jc w:val="center"/>
              <w:rPr>
                <w:rFonts w:ascii="宋体" w:hAnsi="宋体"/>
                <w:spacing w:val="-20"/>
                <w:sz w:val="18"/>
                <w:szCs w:val="18"/>
              </w:rPr>
            </w:pPr>
            <w:r w:rsidRPr="00C91009">
              <w:rPr>
                <w:rFonts w:ascii="宋体" w:hAnsi="宋体" w:hint="eastAsia"/>
                <w:spacing w:val="-20"/>
                <w:sz w:val="18"/>
                <w:szCs w:val="18"/>
              </w:rPr>
              <w:t>多年平均</w:t>
            </w:r>
          </w:p>
        </w:tc>
        <w:tc>
          <w:tcPr>
            <w:tcW w:w="221" w:type="pct"/>
            <w:vAlign w:val="center"/>
          </w:tcPr>
          <w:p w:rsidR="006227B0" w:rsidRPr="00C91009" w:rsidRDefault="006063AD" w:rsidP="00C80AAA">
            <w:pPr>
              <w:adjustRightInd w:val="0"/>
              <w:spacing w:line="280" w:lineRule="exact"/>
              <w:jc w:val="center"/>
              <w:rPr>
                <w:rFonts w:ascii="宋体" w:hAnsi="宋体"/>
                <w:spacing w:val="-20"/>
                <w:sz w:val="18"/>
                <w:szCs w:val="18"/>
              </w:rPr>
            </w:pPr>
            <w:r w:rsidRPr="00C91009">
              <w:rPr>
                <w:rFonts w:ascii="宋体" w:hAnsi="宋体" w:hint="eastAsia"/>
                <w:spacing w:val="-20"/>
                <w:sz w:val="18"/>
                <w:szCs w:val="18"/>
              </w:rPr>
              <w:t>最多</w:t>
            </w:r>
          </w:p>
        </w:tc>
        <w:tc>
          <w:tcPr>
            <w:tcW w:w="226" w:type="pct"/>
            <w:vAlign w:val="center"/>
          </w:tcPr>
          <w:p w:rsidR="006227B0" w:rsidRPr="00C91009" w:rsidRDefault="006063AD" w:rsidP="00C80AAA">
            <w:pPr>
              <w:adjustRightInd w:val="0"/>
              <w:spacing w:line="280" w:lineRule="exact"/>
              <w:jc w:val="center"/>
              <w:rPr>
                <w:rFonts w:ascii="宋体" w:hAnsi="宋体"/>
                <w:spacing w:val="-20"/>
                <w:sz w:val="18"/>
                <w:szCs w:val="18"/>
              </w:rPr>
            </w:pPr>
            <w:r w:rsidRPr="00C91009">
              <w:rPr>
                <w:rFonts w:ascii="宋体" w:hAnsi="宋体" w:hint="eastAsia"/>
                <w:spacing w:val="-20"/>
                <w:sz w:val="18"/>
                <w:szCs w:val="18"/>
              </w:rPr>
              <w:t>最少</w:t>
            </w:r>
          </w:p>
        </w:tc>
        <w:tc>
          <w:tcPr>
            <w:tcW w:w="221" w:type="pct"/>
            <w:vAlign w:val="center"/>
          </w:tcPr>
          <w:p w:rsidR="006227B0" w:rsidRPr="00C91009" w:rsidRDefault="006063AD" w:rsidP="00C80AAA">
            <w:pPr>
              <w:adjustRightInd w:val="0"/>
              <w:spacing w:line="280" w:lineRule="exact"/>
              <w:jc w:val="center"/>
              <w:rPr>
                <w:rFonts w:ascii="宋体" w:hAnsi="宋体"/>
                <w:spacing w:val="-20"/>
                <w:sz w:val="18"/>
                <w:szCs w:val="18"/>
              </w:rPr>
            </w:pPr>
            <w:r w:rsidRPr="00C91009">
              <w:rPr>
                <w:rFonts w:ascii="宋体" w:hAnsi="宋体" w:hint="eastAsia"/>
                <w:spacing w:val="-20"/>
                <w:sz w:val="18"/>
                <w:szCs w:val="18"/>
              </w:rPr>
              <w:t>多年平均</w:t>
            </w:r>
          </w:p>
        </w:tc>
        <w:tc>
          <w:tcPr>
            <w:tcW w:w="221" w:type="pct"/>
            <w:vAlign w:val="center"/>
          </w:tcPr>
          <w:p w:rsidR="006227B0" w:rsidRPr="00C91009" w:rsidRDefault="006063AD" w:rsidP="00C80AAA">
            <w:pPr>
              <w:adjustRightInd w:val="0"/>
              <w:spacing w:line="280" w:lineRule="exact"/>
              <w:jc w:val="center"/>
              <w:rPr>
                <w:rFonts w:ascii="宋体" w:hAnsi="宋体"/>
                <w:spacing w:val="-20"/>
                <w:sz w:val="18"/>
                <w:szCs w:val="18"/>
              </w:rPr>
            </w:pPr>
            <w:r w:rsidRPr="00C91009">
              <w:rPr>
                <w:rFonts w:ascii="宋体" w:hAnsi="宋体" w:hint="eastAsia"/>
                <w:spacing w:val="-20"/>
                <w:sz w:val="18"/>
                <w:szCs w:val="18"/>
              </w:rPr>
              <w:t>最大</w:t>
            </w:r>
          </w:p>
        </w:tc>
        <w:tc>
          <w:tcPr>
            <w:tcW w:w="226" w:type="pct"/>
            <w:vAlign w:val="center"/>
          </w:tcPr>
          <w:p w:rsidR="006227B0" w:rsidRPr="00C91009" w:rsidRDefault="006063AD" w:rsidP="00C80AAA">
            <w:pPr>
              <w:adjustRightInd w:val="0"/>
              <w:spacing w:line="280" w:lineRule="exact"/>
              <w:jc w:val="center"/>
              <w:rPr>
                <w:rFonts w:ascii="宋体" w:hAnsi="宋体"/>
                <w:spacing w:val="-20"/>
                <w:sz w:val="18"/>
                <w:szCs w:val="18"/>
              </w:rPr>
            </w:pPr>
            <w:r w:rsidRPr="00C91009">
              <w:rPr>
                <w:rFonts w:ascii="宋体" w:hAnsi="宋体" w:hint="eastAsia"/>
                <w:spacing w:val="-20"/>
                <w:sz w:val="18"/>
                <w:szCs w:val="18"/>
              </w:rPr>
              <w:t>主导风向</w:t>
            </w:r>
          </w:p>
        </w:tc>
        <w:tc>
          <w:tcPr>
            <w:tcW w:w="374" w:type="pct"/>
            <w:vMerge/>
            <w:vAlign w:val="center"/>
          </w:tcPr>
          <w:p w:rsidR="006227B0" w:rsidRPr="00C91009" w:rsidRDefault="006227B0" w:rsidP="00C80AAA">
            <w:pPr>
              <w:adjustRightInd w:val="0"/>
              <w:spacing w:line="280" w:lineRule="exact"/>
              <w:jc w:val="center"/>
              <w:rPr>
                <w:rFonts w:ascii="宋体" w:hAnsi="宋体"/>
                <w:sz w:val="18"/>
                <w:szCs w:val="18"/>
              </w:rPr>
            </w:pPr>
          </w:p>
        </w:tc>
        <w:tc>
          <w:tcPr>
            <w:tcW w:w="374" w:type="pct"/>
            <w:vMerge/>
            <w:vAlign w:val="center"/>
          </w:tcPr>
          <w:p w:rsidR="006227B0" w:rsidRPr="00C91009" w:rsidRDefault="006227B0" w:rsidP="00C80AAA">
            <w:pPr>
              <w:adjustRightInd w:val="0"/>
              <w:spacing w:line="280" w:lineRule="exact"/>
              <w:jc w:val="center"/>
              <w:rPr>
                <w:rFonts w:ascii="宋体" w:hAnsi="宋体"/>
                <w:sz w:val="18"/>
                <w:szCs w:val="18"/>
              </w:rPr>
            </w:pPr>
          </w:p>
        </w:tc>
        <w:tc>
          <w:tcPr>
            <w:tcW w:w="404" w:type="pct"/>
            <w:vMerge/>
            <w:vAlign w:val="center"/>
          </w:tcPr>
          <w:p w:rsidR="006227B0" w:rsidRPr="00C91009" w:rsidRDefault="006227B0" w:rsidP="00C80AAA">
            <w:pPr>
              <w:spacing w:line="280" w:lineRule="exact"/>
              <w:jc w:val="center"/>
              <w:rPr>
                <w:sz w:val="18"/>
                <w:szCs w:val="18"/>
              </w:rPr>
            </w:pPr>
          </w:p>
        </w:tc>
        <w:tc>
          <w:tcPr>
            <w:tcW w:w="473" w:type="pct"/>
            <w:vMerge/>
            <w:vAlign w:val="center"/>
          </w:tcPr>
          <w:p w:rsidR="006227B0" w:rsidRPr="00C91009" w:rsidRDefault="006227B0" w:rsidP="00C80AAA">
            <w:pPr>
              <w:spacing w:line="280" w:lineRule="exact"/>
              <w:jc w:val="center"/>
              <w:rPr>
                <w:sz w:val="18"/>
                <w:szCs w:val="18"/>
              </w:rPr>
            </w:pPr>
          </w:p>
        </w:tc>
        <w:tc>
          <w:tcPr>
            <w:tcW w:w="393" w:type="pct"/>
            <w:vMerge/>
            <w:vAlign w:val="center"/>
          </w:tcPr>
          <w:p w:rsidR="006227B0" w:rsidRPr="00C91009" w:rsidRDefault="006227B0" w:rsidP="00C80AAA">
            <w:pPr>
              <w:spacing w:line="280" w:lineRule="exact"/>
              <w:jc w:val="center"/>
              <w:rPr>
                <w:sz w:val="18"/>
                <w:szCs w:val="18"/>
              </w:rPr>
            </w:pPr>
          </w:p>
        </w:tc>
      </w:tr>
      <w:tr w:rsidR="006227B0" w:rsidRPr="00C91009" w:rsidTr="00FD6FCB">
        <w:tc>
          <w:tcPr>
            <w:tcW w:w="220" w:type="pct"/>
            <w:vAlign w:val="center"/>
          </w:tcPr>
          <w:p w:rsidR="006227B0" w:rsidRPr="00C91009" w:rsidRDefault="005E1BEB" w:rsidP="00C80AAA">
            <w:pPr>
              <w:spacing w:line="280" w:lineRule="exact"/>
              <w:jc w:val="center"/>
              <w:rPr>
                <w:sz w:val="18"/>
                <w:szCs w:val="18"/>
              </w:rPr>
            </w:pPr>
            <w:r w:rsidRPr="00C91009">
              <w:rPr>
                <w:sz w:val="18"/>
                <w:szCs w:val="18"/>
              </w:rPr>
              <w:t>1</w:t>
            </w:r>
          </w:p>
        </w:tc>
        <w:tc>
          <w:tcPr>
            <w:tcW w:w="373" w:type="pct"/>
            <w:vMerge w:val="restart"/>
            <w:vAlign w:val="center"/>
          </w:tcPr>
          <w:p w:rsidR="006227B0" w:rsidRPr="00C91009" w:rsidRDefault="006063AD" w:rsidP="00C80AAA">
            <w:pPr>
              <w:adjustRightInd w:val="0"/>
              <w:spacing w:line="280" w:lineRule="exact"/>
              <w:jc w:val="center"/>
              <w:rPr>
                <w:rFonts w:ascii="宋体" w:hAnsi="宋体"/>
                <w:sz w:val="18"/>
                <w:szCs w:val="18"/>
              </w:rPr>
            </w:pPr>
            <w:r w:rsidRPr="00C91009">
              <w:rPr>
                <w:rFonts w:ascii="宋体" w:hAnsi="宋体" w:hint="eastAsia"/>
                <w:sz w:val="18"/>
                <w:szCs w:val="18"/>
              </w:rPr>
              <w:t>行政区划</w:t>
            </w:r>
          </w:p>
        </w:tc>
        <w:tc>
          <w:tcPr>
            <w:tcW w:w="383" w:type="pct"/>
            <w:vAlign w:val="center"/>
          </w:tcPr>
          <w:p w:rsidR="006227B0" w:rsidRPr="00C91009" w:rsidRDefault="006063AD" w:rsidP="00C80AAA">
            <w:pPr>
              <w:adjustRightInd w:val="0"/>
              <w:spacing w:line="280" w:lineRule="exact"/>
              <w:jc w:val="center"/>
              <w:rPr>
                <w:rFonts w:ascii="宋体" w:hAnsi="宋体"/>
                <w:sz w:val="18"/>
                <w:szCs w:val="18"/>
              </w:rPr>
            </w:pPr>
            <w:r w:rsidRPr="00C91009">
              <w:rPr>
                <w:rFonts w:ascii="宋体" w:hAnsi="宋体"/>
                <w:sz w:val="18"/>
                <w:szCs w:val="18"/>
              </w:rPr>
              <w:t>XX市/县</w:t>
            </w:r>
          </w:p>
        </w:tc>
        <w:tc>
          <w:tcPr>
            <w:tcW w:w="223" w:type="pct"/>
            <w:vAlign w:val="center"/>
          </w:tcPr>
          <w:p w:rsidR="006227B0" w:rsidRPr="00C91009" w:rsidRDefault="006227B0" w:rsidP="00C80AAA">
            <w:pPr>
              <w:adjustRightInd w:val="0"/>
              <w:spacing w:line="280" w:lineRule="exact"/>
              <w:jc w:val="center"/>
              <w:rPr>
                <w:rFonts w:ascii="宋体" w:hAnsi="宋体"/>
                <w:sz w:val="18"/>
                <w:szCs w:val="18"/>
              </w:rPr>
            </w:pPr>
          </w:p>
        </w:tc>
        <w:tc>
          <w:tcPr>
            <w:tcW w:w="223" w:type="pct"/>
            <w:vAlign w:val="center"/>
          </w:tcPr>
          <w:p w:rsidR="006227B0" w:rsidRPr="00C91009" w:rsidRDefault="006227B0" w:rsidP="00C80AAA">
            <w:pPr>
              <w:spacing w:line="280" w:lineRule="exact"/>
              <w:jc w:val="center"/>
              <w:rPr>
                <w:sz w:val="18"/>
                <w:szCs w:val="18"/>
              </w:rPr>
            </w:pPr>
          </w:p>
        </w:tc>
        <w:tc>
          <w:tcPr>
            <w:tcW w:w="224" w:type="pct"/>
            <w:vAlign w:val="center"/>
          </w:tcPr>
          <w:p w:rsidR="006227B0" w:rsidRPr="00C91009" w:rsidRDefault="006227B0" w:rsidP="00C80AAA">
            <w:pPr>
              <w:spacing w:line="280" w:lineRule="exact"/>
              <w:jc w:val="center"/>
              <w:rPr>
                <w:sz w:val="18"/>
                <w:szCs w:val="18"/>
              </w:rPr>
            </w:pPr>
          </w:p>
        </w:tc>
        <w:tc>
          <w:tcPr>
            <w:tcW w:w="221" w:type="pct"/>
            <w:vAlign w:val="center"/>
          </w:tcPr>
          <w:p w:rsidR="006227B0" w:rsidRPr="00C91009" w:rsidRDefault="006227B0" w:rsidP="00C80AAA">
            <w:pPr>
              <w:adjustRightInd w:val="0"/>
              <w:spacing w:line="280" w:lineRule="exact"/>
              <w:jc w:val="center"/>
              <w:rPr>
                <w:rFonts w:ascii="宋体" w:hAnsi="宋体"/>
                <w:sz w:val="18"/>
                <w:szCs w:val="18"/>
              </w:rPr>
            </w:pPr>
          </w:p>
        </w:tc>
        <w:tc>
          <w:tcPr>
            <w:tcW w:w="221" w:type="pct"/>
            <w:vAlign w:val="center"/>
          </w:tcPr>
          <w:p w:rsidR="006227B0" w:rsidRPr="00C91009" w:rsidRDefault="006227B0" w:rsidP="00C80AAA">
            <w:pPr>
              <w:spacing w:line="280" w:lineRule="exact"/>
              <w:jc w:val="center"/>
              <w:rPr>
                <w:sz w:val="18"/>
                <w:szCs w:val="18"/>
              </w:rPr>
            </w:pPr>
          </w:p>
        </w:tc>
        <w:tc>
          <w:tcPr>
            <w:tcW w:w="226" w:type="pct"/>
            <w:vAlign w:val="center"/>
          </w:tcPr>
          <w:p w:rsidR="006227B0" w:rsidRPr="00C91009" w:rsidRDefault="006227B0" w:rsidP="00C80AAA">
            <w:pPr>
              <w:spacing w:line="280" w:lineRule="exact"/>
              <w:jc w:val="center"/>
              <w:rPr>
                <w:sz w:val="18"/>
                <w:szCs w:val="18"/>
              </w:rPr>
            </w:pPr>
          </w:p>
        </w:tc>
        <w:tc>
          <w:tcPr>
            <w:tcW w:w="221" w:type="pct"/>
            <w:vAlign w:val="center"/>
          </w:tcPr>
          <w:p w:rsidR="006227B0" w:rsidRPr="00C91009" w:rsidRDefault="006227B0" w:rsidP="00C80AAA">
            <w:pPr>
              <w:spacing w:line="280" w:lineRule="exact"/>
              <w:jc w:val="center"/>
              <w:rPr>
                <w:sz w:val="18"/>
                <w:szCs w:val="18"/>
              </w:rPr>
            </w:pPr>
          </w:p>
        </w:tc>
        <w:tc>
          <w:tcPr>
            <w:tcW w:w="221" w:type="pct"/>
            <w:vAlign w:val="center"/>
          </w:tcPr>
          <w:p w:rsidR="006227B0" w:rsidRPr="00C91009" w:rsidRDefault="006227B0" w:rsidP="00C80AAA">
            <w:pPr>
              <w:spacing w:line="280" w:lineRule="exact"/>
              <w:jc w:val="center"/>
              <w:rPr>
                <w:sz w:val="18"/>
                <w:szCs w:val="18"/>
              </w:rPr>
            </w:pPr>
          </w:p>
        </w:tc>
        <w:tc>
          <w:tcPr>
            <w:tcW w:w="226" w:type="pct"/>
            <w:vAlign w:val="center"/>
          </w:tcPr>
          <w:p w:rsidR="006227B0" w:rsidRPr="00C91009" w:rsidRDefault="006227B0" w:rsidP="00C80AAA">
            <w:pPr>
              <w:adjustRightInd w:val="0"/>
              <w:spacing w:line="280" w:lineRule="exact"/>
              <w:jc w:val="center"/>
              <w:rPr>
                <w:rFonts w:ascii="宋体" w:hAnsi="宋体"/>
                <w:sz w:val="18"/>
                <w:szCs w:val="18"/>
              </w:rPr>
            </w:pPr>
          </w:p>
        </w:tc>
        <w:tc>
          <w:tcPr>
            <w:tcW w:w="374" w:type="pct"/>
            <w:vAlign w:val="center"/>
          </w:tcPr>
          <w:p w:rsidR="006227B0" w:rsidRPr="00C91009" w:rsidRDefault="006227B0" w:rsidP="00C80AAA">
            <w:pPr>
              <w:adjustRightInd w:val="0"/>
              <w:spacing w:line="280" w:lineRule="exact"/>
              <w:jc w:val="center"/>
              <w:rPr>
                <w:rFonts w:ascii="宋体" w:hAnsi="宋体"/>
                <w:sz w:val="18"/>
                <w:szCs w:val="18"/>
              </w:rPr>
            </w:pPr>
          </w:p>
        </w:tc>
        <w:tc>
          <w:tcPr>
            <w:tcW w:w="374" w:type="pct"/>
          </w:tcPr>
          <w:p w:rsidR="006227B0" w:rsidRPr="00C91009" w:rsidRDefault="006227B0" w:rsidP="00C80AAA">
            <w:pPr>
              <w:spacing w:line="280" w:lineRule="exact"/>
              <w:jc w:val="center"/>
              <w:rPr>
                <w:sz w:val="18"/>
                <w:szCs w:val="18"/>
              </w:rPr>
            </w:pPr>
          </w:p>
        </w:tc>
        <w:tc>
          <w:tcPr>
            <w:tcW w:w="404" w:type="pct"/>
          </w:tcPr>
          <w:p w:rsidR="006227B0" w:rsidRPr="00C91009" w:rsidRDefault="006227B0" w:rsidP="00C80AAA">
            <w:pPr>
              <w:spacing w:line="280" w:lineRule="exact"/>
              <w:jc w:val="center"/>
              <w:rPr>
                <w:sz w:val="18"/>
                <w:szCs w:val="18"/>
              </w:rPr>
            </w:pPr>
          </w:p>
        </w:tc>
        <w:tc>
          <w:tcPr>
            <w:tcW w:w="473" w:type="pct"/>
          </w:tcPr>
          <w:p w:rsidR="006227B0" w:rsidRPr="00C91009" w:rsidRDefault="006227B0" w:rsidP="00C80AAA">
            <w:pPr>
              <w:spacing w:line="280" w:lineRule="exact"/>
              <w:jc w:val="center"/>
              <w:rPr>
                <w:sz w:val="18"/>
                <w:szCs w:val="18"/>
              </w:rPr>
            </w:pPr>
          </w:p>
        </w:tc>
        <w:tc>
          <w:tcPr>
            <w:tcW w:w="393" w:type="pct"/>
          </w:tcPr>
          <w:p w:rsidR="006227B0" w:rsidRPr="00C91009" w:rsidRDefault="006227B0" w:rsidP="00C80AAA">
            <w:pPr>
              <w:spacing w:line="280" w:lineRule="exact"/>
              <w:jc w:val="center"/>
              <w:rPr>
                <w:sz w:val="18"/>
                <w:szCs w:val="18"/>
              </w:rPr>
            </w:pPr>
          </w:p>
        </w:tc>
      </w:tr>
      <w:tr w:rsidR="006227B0" w:rsidRPr="00C91009" w:rsidTr="00FD6FCB">
        <w:trPr>
          <w:trHeight w:val="516"/>
        </w:trPr>
        <w:tc>
          <w:tcPr>
            <w:tcW w:w="220" w:type="pct"/>
            <w:vAlign w:val="center"/>
          </w:tcPr>
          <w:p w:rsidR="006227B0" w:rsidRPr="00C91009" w:rsidRDefault="005E1BEB" w:rsidP="00C80AAA">
            <w:pPr>
              <w:spacing w:line="280" w:lineRule="exact"/>
              <w:jc w:val="center"/>
              <w:rPr>
                <w:sz w:val="18"/>
                <w:szCs w:val="18"/>
              </w:rPr>
            </w:pPr>
            <w:r w:rsidRPr="00C91009">
              <w:rPr>
                <w:sz w:val="18"/>
                <w:szCs w:val="18"/>
              </w:rPr>
              <w:t>2</w:t>
            </w:r>
          </w:p>
        </w:tc>
        <w:tc>
          <w:tcPr>
            <w:tcW w:w="373" w:type="pct"/>
            <w:vMerge/>
            <w:vAlign w:val="center"/>
          </w:tcPr>
          <w:p w:rsidR="006227B0" w:rsidRPr="00C91009" w:rsidRDefault="006227B0" w:rsidP="00C80AAA">
            <w:pPr>
              <w:adjustRightInd w:val="0"/>
              <w:spacing w:line="280" w:lineRule="exact"/>
              <w:jc w:val="center"/>
              <w:rPr>
                <w:rFonts w:ascii="宋体" w:hAnsi="宋体"/>
                <w:sz w:val="18"/>
                <w:szCs w:val="18"/>
              </w:rPr>
            </w:pPr>
          </w:p>
        </w:tc>
        <w:tc>
          <w:tcPr>
            <w:tcW w:w="383" w:type="pct"/>
            <w:vAlign w:val="center"/>
          </w:tcPr>
          <w:p w:rsidR="006227B0" w:rsidRPr="00C91009" w:rsidRDefault="006063AD" w:rsidP="00C80AAA">
            <w:pPr>
              <w:adjustRightInd w:val="0"/>
              <w:spacing w:line="280" w:lineRule="exact"/>
              <w:jc w:val="center"/>
              <w:rPr>
                <w:rFonts w:ascii="宋体" w:hAnsi="宋体"/>
                <w:sz w:val="18"/>
                <w:szCs w:val="18"/>
              </w:rPr>
            </w:pPr>
            <w:r w:rsidRPr="00C91009">
              <w:rPr>
                <w:rFonts w:ascii="宋体" w:hAnsi="宋体"/>
                <w:sz w:val="18"/>
                <w:szCs w:val="18"/>
              </w:rPr>
              <w:t>XX市/县</w:t>
            </w:r>
          </w:p>
        </w:tc>
        <w:tc>
          <w:tcPr>
            <w:tcW w:w="223" w:type="pct"/>
            <w:vAlign w:val="center"/>
          </w:tcPr>
          <w:p w:rsidR="006227B0" w:rsidRPr="00C91009" w:rsidRDefault="006227B0" w:rsidP="00C80AAA">
            <w:pPr>
              <w:adjustRightInd w:val="0"/>
              <w:spacing w:line="280" w:lineRule="exact"/>
              <w:jc w:val="center"/>
              <w:rPr>
                <w:rFonts w:ascii="宋体" w:hAnsi="宋体"/>
                <w:sz w:val="18"/>
                <w:szCs w:val="18"/>
              </w:rPr>
            </w:pPr>
          </w:p>
        </w:tc>
        <w:tc>
          <w:tcPr>
            <w:tcW w:w="223" w:type="pct"/>
            <w:vAlign w:val="center"/>
          </w:tcPr>
          <w:p w:rsidR="006227B0" w:rsidRPr="00C91009" w:rsidRDefault="006227B0" w:rsidP="00C80AAA">
            <w:pPr>
              <w:spacing w:line="280" w:lineRule="exact"/>
              <w:jc w:val="center"/>
              <w:rPr>
                <w:sz w:val="18"/>
                <w:szCs w:val="18"/>
              </w:rPr>
            </w:pPr>
          </w:p>
        </w:tc>
        <w:tc>
          <w:tcPr>
            <w:tcW w:w="224" w:type="pct"/>
            <w:vAlign w:val="center"/>
          </w:tcPr>
          <w:p w:rsidR="006227B0" w:rsidRPr="00C91009" w:rsidRDefault="006227B0" w:rsidP="00C80AAA">
            <w:pPr>
              <w:spacing w:line="280" w:lineRule="exact"/>
              <w:jc w:val="center"/>
              <w:rPr>
                <w:sz w:val="18"/>
                <w:szCs w:val="18"/>
              </w:rPr>
            </w:pPr>
          </w:p>
        </w:tc>
        <w:tc>
          <w:tcPr>
            <w:tcW w:w="221" w:type="pct"/>
            <w:vAlign w:val="center"/>
          </w:tcPr>
          <w:p w:rsidR="006227B0" w:rsidRPr="00C91009" w:rsidRDefault="006227B0" w:rsidP="00C80AAA">
            <w:pPr>
              <w:adjustRightInd w:val="0"/>
              <w:spacing w:line="280" w:lineRule="exact"/>
              <w:jc w:val="center"/>
              <w:rPr>
                <w:rFonts w:ascii="宋体" w:hAnsi="宋体"/>
                <w:sz w:val="18"/>
                <w:szCs w:val="18"/>
              </w:rPr>
            </w:pPr>
          </w:p>
        </w:tc>
        <w:tc>
          <w:tcPr>
            <w:tcW w:w="221" w:type="pct"/>
            <w:vAlign w:val="center"/>
          </w:tcPr>
          <w:p w:rsidR="006227B0" w:rsidRPr="00C91009" w:rsidRDefault="006227B0" w:rsidP="00C80AAA">
            <w:pPr>
              <w:spacing w:line="280" w:lineRule="exact"/>
              <w:jc w:val="center"/>
              <w:rPr>
                <w:sz w:val="18"/>
                <w:szCs w:val="18"/>
              </w:rPr>
            </w:pPr>
          </w:p>
        </w:tc>
        <w:tc>
          <w:tcPr>
            <w:tcW w:w="226" w:type="pct"/>
            <w:vAlign w:val="center"/>
          </w:tcPr>
          <w:p w:rsidR="006227B0" w:rsidRPr="00C91009" w:rsidRDefault="006227B0" w:rsidP="00C80AAA">
            <w:pPr>
              <w:spacing w:line="280" w:lineRule="exact"/>
              <w:jc w:val="center"/>
              <w:rPr>
                <w:sz w:val="18"/>
                <w:szCs w:val="18"/>
              </w:rPr>
            </w:pPr>
          </w:p>
        </w:tc>
        <w:tc>
          <w:tcPr>
            <w:tcW w:w="221" w:type="pct"/>
            <w:vAlign w:val="center"/>
          </w:tcPr>
          <w:p w:rsidR="006227B0" w:rsidRPr="00C91009" w:rsidRDefault="006227B0" w:rsidP="00C80AAA">
            <w:pPr>
              <w:spacing w:line="280" w:lineRule="exact"/>
              <w:jc w:val="center"/>
              <w:rPr>
                <w:sz w:val="18"/>
                <w:szCs w:val="18"/>
              </w:rPr>
            </w:pPr>
          </w:p>
        </w:tc>
        <w:tc>
          <w:tcPr>
            <w:tcW w:w="221" w:type="pct"/>
            <w:vAlign w:val="center"/>
          </w:tcPr>
          <w:p w:rsidR="006227B0" w:rsidRPr="00C91009" w:rsidRDefault="006227B0" w:rsidP="00C80AAA">
            <w:pPr>
              <w:spacing w:line="280" w:lineRule="exact"/>
              <w:jc w:val="center"/>
              <w:rPr>
                <w:sz w:val="18"/>
                <w:szCs w:val="18"/>
              </w:rPr>
            </w:pPr>
          </w:p>
        </w:tc>
        <w:tc>
          <w:tcPr>
            <w:tcW w:w="226" w:type="pct"/>
            <w:vAlign w:val="center"/>
          </w:tcPr>
          <w:p w:rsidR="006227B0" w:rsidRPr="00C91009" w:rsidRDefault="006227B0" w:rsidP="00C80AAA">
            <w:pPr>
              <w:adjustRightInd w:val="0"/>
              <w:spacing w:line="280" w:lineRule="exact"/>
              <w:jc w:val="center"/>
              <w:rPr>
                <w:rFonts w:ascii="宋体" w:hAnsi="宋体"/>
                <w:sz w:val="18"/>
                <w:szCs w:val="18"/>
              </w:rPr>
            </w:pPr>
          </w:p>
        </w:tc>
        <w:tc>
          <w:tcPr>
            <w:tcW w:w="374" w:type="pct"/>
          </w:tcPr>
          <w:p w:rsidR="006227B0" w:rsidRPr="00C91009" w:rsidRDefault="006227B0" w:rsidP="00C80AAA">
            <w:pPr>
              <w:spacing w:line="280" w:lineRule="exact"/>
              <w:jc w:val="center"/>
              <w:rPr>
                <w:sz w:val="18"/>
                <w:szCs w:val="18"/>
              </w:rPr>
            </w:pPr>
          </w:p>
        </w:tc>
        <w:tc>
          <w:tcPr>
            <w:tcW w:w="374" w:type="pct"/>
          </w:tcPr>
          <w:p w:rsidR="006227B0" w:rsidRPr="00C91009" w:rsidRDefault="006227B0" w:rsidP="00C80AAA">
            <w:pPr>
              <w:spacing w:line="280" w:lineRule="exact"/>
              <w:jc w:val="center"/>
              <w:rPr>
                <w:sz w:val="18"/>
                <w:szCs w:val="18"/>
              </w:rPr>
            </w:pPr>
          </w:p>
        </w:tc>
        <w:tc>
          <w:tcPr>
            <w:tcW w:w="404" w:type="pct"/>
          </w:tcPr>
          <w:p w:rsidR="006227B0" w:rsidRPr="00C91009" w:rsidRDefault="006227B0" w:rsidP="00C80AAA">
            <w:pPr>
              <w:spacing w:line="280" w:lineRule="exact"/>
              <w:jc w:val="center"/>
              <w:rPr>
                <w:sz w:val="18"/>
                <w:szCs w:val="18"/>
              </w:rPr>
            </w:pPr>
          </w:p>
        </w:tc>
        <w:tc>
          <w:tcPr>
            <w:tcW w:w="473" w:type="pct"/>
          </w:tcPr>
          <w:p w:rsidR="006227B0" w:rsidRPr="00C91009" w:rsidRDefault="006227B0" w:rsidP="00C80AAA">
            <w:pPr>
              <w:spacing w:line="280" w:lineRule="exact"/>
              <w:jc w:val="center"/>
              <w:rPr>
                <w:sz w:val="18"/>
                <w:szCs w:val="18"/>
              </w:rPr>
            </w:pPr>
          </w:p>
        </w:tc>
        <w:tc>
          <w:tcPr>
            <w:tcW w:w="393" w:type="pct"/>
          </w:tcPr>
          <w:p w:rsidR="006227B0" w:rsidRPr="00C91009" w:rsidRDefault="006227B0" w:rsidP="00C80AAA">
            <w:pPr>
              <w:spacing w:line="280" w:lineRule="exact"/>
              <w:jc w:val="center"/>
              <w:rPr>
                <w:sz w:val="18"/>
                <w:szCs w:val="18"/>
              </w:rPr>
            </w:pPr>
          </w:p>
        </w:tc>
      </w:tr>
      <w:tr w:rsidR="006227B0" w:rsidRPr="00C91009" w:rsidTr="00FD6FCB">
        <w:tc>
          <w:tcPr>
            <w:tcW w:w="220" w:type="pct"/>
            <w:vAlign w:val="center"/>
          </w:tcPr>
          <w:p w:rsidR="006227B0" w:rsidRPr="00C91009" w:rsidRDefault="005E1BEB" w:rsidP="00DA7A01">
            <w:pPr>
              <w:jc w:val="center"/>
              <w:rPr>
                <w:sz w:val="18"/>
                <w:szCs w:val="18"/>
              </w:rPr>
            </w:pPr>
            <w:r w:rsidRPr="00C91009">
              <w:rPr>
                <w:sz w:val="18"/>
                <w:szCs w:val="18"/>
              </w:rPr>
              <w:t>3</w:t>
            </w:r>
          </w:p>
        </w:tc>
        <w:tc>
          <w:tcPr>
            <w:tcW w:w="373" w:type="pct"/>
            <w:vMerge/>
            <w:vAlign w:val="center"/>
          </w:tcPr>
          <w:p w:rsidR="006227B0" w:rsidRPr="00C91009" w:rsidRDefault="006227B0" w:rsidP="00DA7A01">
            <w:pPr>
              <w:adjustRightInd w:val="0"/>
              <w:jc w:val="center"/>
              <w:rPr>
                <w:rFonts w:ascii="宋体" w:hAnsi="宋体"/>
                <w:sz w:val="18"/>
                <w:szCs w:val="18"/>
              </w:rPr>
            </w:pPr>
          </w:p>
        </w:tc>
        <w:tc>
          <w:tcPr>
            <w:tcW w:w="383" w:type="pct"/>
            <w:vAlign w:val="center"/>
          </w:tcPr>
          <w:p w:rsidR="006227B0" w:rsidRPr="00C91009" w:rsidRDefault="006063AD" w:rsidP="00DA7A01">
            <w:pPr>
              <w:adjustRightInd w:val="0"/>
              <w:jc w:val="center"/>
              <w:rPr>
                <w:rFonts w:ascii="宋体" w:hAnsi="宋体"/>
                <w:sz w:val="18"/>
                <w:szCs w:val="18"/>
              </w:rPr>
            </w:pPr>
            <w:r w:rsidRPr="00C91009">
              <w:rPr>
                <w:rFonts w:ascii="宋体" w:hAnsi="宋体" w:hint="eastAsia"/>
                <w:sz w:val="18"/>
                <w:szCs w:val="18"/>
              </w:rPr>
              <w:t>……</w:t>
            </w:r>
          </w:p>
        </w:tc>
        <w:tc>
          <w:tcPr>
            <w:tcW w:w="223" w:type="pct"/>
            <w:vAlign w:val="center"/>
          </w:tcPr>
          <w:p w:rsidR="006227B0" w:rsidRPr="00C91009" w:rsidRDefault="006227B0" w:rsidP="00DA7A01">
            <w:pPr>
              <w:jc w:val="center"/>
              <w:rPr>
                <w:sz w:val="18"/>
                <w:szCs w:val="18"/>
              </w:rPr>
            </w:pPr>
          </w:p>
        </w:tc>
        <w:tc>
          <w:tcPr>
            <w:tcW w:w="223" w:type="pct"/>
            <w:vAlign w:val="center"/>
          </w:tcPr>
          <w:p w:rsidR="006227B0" w:rsidRPr="00C91009" w:rsidRDefault="006227B0" w:rsidP="00DA7A01">
            <w:pPr>
              <w:jc w:val="center"/>
              <w:rPr>
                <w:sz w:val="18"/>
                <w:szCs w:val="18"/>
              </w:rPr>
            </w:pPr>
          </w:p>
        </w:tc>
        <w:tc>
          <w:tcPr>
            <w:tcW w:w="224"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6"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6" w:type="pct"/>
            <w:vAlign w:val="center"/>
          </w:tcPr>
          <w:p w:rsidR="006227B0" w:rsidRPr="00C91009" w:rsidRDefault="006227B0" w:rsidP="00DA7A01">
            <w:pPr>
              <w:jc w:val="center"/>
              <w:rPr>
                <w:sz w:val="18"/>
                <w:szCs w:val="18"/>
              </w:rPr>
            </w:pPr>
          </w:p>
        </w:tc>
        <w:tc>
          <w:tcPr>
            <w:tcW w:w="374" w:type="pct"/>
          </w:tcPr>
          <w:p w:rsidR="006227B0" w:rsidRPr="00C91009" w:rsidRDefault="006227B0" w:rsidP="00DA7A01">
            <w:pPr>
              <w:jc w:val="center"/>
              <w:rPr>
                <w:sz w:val="18"/>
                <w:szCs w:val="18"/>
              </w:rPr>
            </w:pPr>
          </w:p>
        </w:tc>
        <w:tc>
          <w:tcPr>
            <w:tcW w:w="374" w:type="pct"/>
          </w:tcPr>
          <w:p w:rsidR="006227B0" w:rsidRPr="00C91009" w:rsidRDefault="006227B0" w:rsidP="00DA7A01">
            <w:pPr>
              <w:jc w:val="center"/>
              <w:rPr>
                <w:sz w:val="18"/>
                <w:szCs w:val="18"/>
              </w:rPr>
            </w:pPr>
          </w:p>
        </w:tc>
        <w:tc>
          <w:tcPr>
            <w:tcW w:w="404" w:type="pct"/>
          </w:tcPr>
          <w:p w:rsidR="006227B0" w:rsidRPr="00C91009" w:rsidRDefault="006227B0" w:rsidP="00DA7A01">
            <w:pPr>
              <w:jc w:val="center"/>
              <w:rPr>
                <w:sz w:val="18"/>
                <w:szCs w:val="18"/>
              </w:rPr>
            </w:pPr>
          </w:p>
        </w:tc>
        <w:tc>
          <w:tcPr>
            <w:tcW w:w="473" w:type="pct"/>
          </w:tcPr>
          <w:p w:rsidR="006227B0" w:rsidRPr="00C91009" w:rsidRDefault="006227B0" w:rsidP="00DA7A01">
            <w:pPr>
              <w:jc w:val="center"/>
              <w:rPr>
                <w:sz w:val="18"/>
                <w:szCs w:val="18"/>
              </w:rPr>
            </w:pPr>
          </w:p>
        </w:tc>
        <w:tc>
          <w:tcPr>
            <w:tcW w:w="393" w:type="pct"/>
          </w:tcPr>
          <w:p w:rsidR="006227B0" w:rsidRPr="00C91009" w:rsidRDefault="006227B0" w:rsidP="00DA7A01">
            <w:pPr>
              <w:jc w:val="center"/>
              <w:rPr>
                <w:sz w:val="18"/>
                <w:szCs w:val="18"/>
              </w:rPr>
            </w:pPr>
          </w:p>
        </w:tc>
      </w:tr>
      <w:tr w:rsidR="006227B0" w:rsidRPr="00C91009" w:rsidTr="00FD6FCB">
        <w:trPr>
          <w:trHeight w:val="558"/>
        </w:trPr>
        <w:tc>
          <w:tcPr>
            <w:tcW w:w="220" w:type="pct"/>
            <w:vAlign w:val="center"/>
          </w:tcPr>
          <w:p w:rsidR="006227B0" w:rsidRPr="00C91009" w:rsidRDefault="005E1BEB" w:rsidP="00DA7A01">
            <w:pPr>
              <w:jc w:val="center"/>
              <w:rPr>
                <w:sz w:val="18"/>
                <w:szCs w:val="18"/>
              </w:rPr>
            </w:pPr>
            <w:r w:rsidRPr="00C91009">
              <w:rPr>
                <w:sz w:val="18"/>
                <w:szCs w:val="18"/>
              </w:rPr>
              <w:t>4</w:t>
            </w:r>
          </w:p>
        </w:tc>
        <w:tc>
          <w:tcPr>
            <w:tcW w:w="373" w:type="pct"/>
            <w:vAlign w:val="center"/>
          </w:tcPr>
          <w:p w:rsidR="006227B0" w:rsidRPr="00C91009" w:rsidRDefault="006063AD" w:rsidP="00E82C76">
            <w:pPr>
              <w:adjustRightInd w:val="0"/>
              <w:spacing w:line="240" w:lineRule="exact"/>
              <w:jc w:val="center"/>
              <w:rPr>
                <w:rFonts w:ascii="宋体" w:hAnsi="宋体"/>
                <w:sz w:val="18"/>
                <w:szCs w:val="18"/>
              </w:rPr>
            </w:pPr>
            <w:r w:rsidRPr="00C91009">
              <w:rPr>
                <w:rFonts w:ascii="宋体" w:hAnsi="宋体" w:hint="eastAsia"/>
                <w:sz w:val="18"/>
                <w:szCs w:val="18"/>
              </w:rPr>
              <w:t>行政区划</w:t>
            </w:r>
          </w:p>
        </w:tc>
        <w:tc>
          <w:tcPr>
            <w:tcW w:w="383" w:type="pct"/>
            <w:vAlign w:val="center"/>
          </w:tcPr>
          <w:p w:rsidR="006227B0" w:rsidRPr="00C91009" w:rsidRDefault="006063AD" w:rsidP="00DA7A01">
            <w:pPr>
              <w:adjustRightInd w:val="0"/>
              <w:jc w:val="center"/>
              <w:rPr>
                <w:rFonts w:ascii="宋体" w:hAnsi="宋体"/>
                <w:sz w:val="18"/>
                <w:szCs w:val="18"/>
              </w:rPr>
            </w:pPr>
            <w:r w:rsidRPr="00C91009">
              <w:rPr>
                <w:rFonts w:ascii="宋体" w:hAnsi="宋体"/>
                <w:sz w:val="18"/>
                <w:szCs w:val="18"/>
              </w:rPr>
              <w:t>XX市/县</w:t>
            </w:r>
          </w:p>
        </w:tc>
        <w:tc>
          <w:tcPr>
            <w:tcW w:w="223" w:type="pct"/>
            <w:vAlign w:val="center"/>
          </w:tcPr>
          <w:p w:rsidR="006227B0" w:rsidRPr="00C91009" w:rsidRDefault="006227B0" w:rsidP="00DA7A01">
            <w:pPr>
              <w:jc w:val="center"/>
              <w:rPr>
                <w:sz w:val="18"/>
                <w:szCs w:val="18"/>
              </w:rPr>
            </w:pPr>
          </w:p>
        </w:tc>
        <w:tc>
          <w:tcPr>
            <w:tcW w:w="223" w:type="pct"/>
            <w:vAlign w:val="center"/>
          </w:tcPr>
          <w:p w:rsidR="006227B0" w:rsidRPr="00C91009" w:rsidRDefault="006227B0" w:rsidP="00DA7A01">
            <w:pPr>
              <w:jc w:val="center"/>
              <w:rPr>
                <w:sz w:val="18"/>
                <w:szCs w:val="18"/>
              </w:rPr>
            </w:pPr>
          </w:p>
        </w:tc>
        <w:tc>
          <w:tcPr>
            <w:tcW w:w="224"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6"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6" w:type="pct"/>
            <w:vAlign w:val="center"/>
          </w:tcPr>
          <w:p w:rsidR="006227B0" w:rsidRPr="00C91009" w:rsidRDefault="006227B0" w:rsidP="00DA7A01">
            <w:pPr>
              <w:jc w:val="center"/>
              <w:rPr>
                <w:sz w:val="18"/>
                <w:szCs w:val="18"/>
              </w:rPr>
            </w:pPr>
          </w:p>
        </w:tc>
        <w:tc>
          <w:tcPr>
            <w:tcW w:w="374" w:type="pct"/>
          </w:tcPr>
          <w:p w:rsidR="006227B0" w:rsidRPr="00C91009" w:rsidRDefault="006227B0" w:rsidP="00DA7A01">
            <w:pPr>
              <w:jc w:val="center"/>
              <w:rPr>
                <w:sz w:val="18"/>
                <w:szCs w:val="18"/>
              </w:rPr>
            </w:pPr>
          </w:p>
        </w:tc>
        <w:tc>
          <w:tcPr>
            <w:tcW w:w="374" w:type="pct"/>
          </w:tcPr>
          <w:p w:rsidR="006227B0" w:rsidRPr="00C91009" w:rsidRDefault="006227B0" w:rsidP="00DA7A01">
            <w:pPr>
              <w:jc w:val="center"/>
              <w:rPr>
                <w:sz w:val="18"/>
                <w:szCs w:val="18"/>
              </w:rPr>
            </w:pPr>
          </w:p>
        </w:tc>
        <w:tc>
          <w:tcPr>
            <w:tcW w:w="404" w:type="pct"/>
          </w:tcPr>
          <w:p w:rsidR="006227B0" w:rsidRPr="00C91009" w:rsidRDefault="006227B0" w:rsidP="00DA7A01">
            <w:pPr>
              <w:jc w:val="center"/>
              <w:rPr>
                <w:sz w:val="18"/>
                <w:szCs w:val="18"/>
              </w:rPr>
            </w:pPr>
          </w:p>
        </w:tc>
        <w:tc>
          <w:tcPr>
            <w:tcW w:w="473" w:type="pct"/>
          </w:tcPr>
          <w:p w:rsidR="006227B0" w:rsidRPr="00C91009" w:rsidRDefault="006227B0" w:rsidP="00DA7A01">
            <w:pPr>
              <w:jc w:val="center"/>
              <w:rPr>
                <w:sz w:val="18"/>
                <w:szCs w:val="18"/>
              </w:rPr>
            </w:pPr>
          </w:p>
        </w:tc>
        <w:tc>
          <w:tcPr>
            <w:tcW w:w="393" w:type="pct"/>
          </w:tcPr>
          <w:p w:rsidR="006227B0" w:rsidRPr="00C91009" w:rsidRDefault="006227B0" w:rsidP="00DA7A01">
            <w:pPr>
              <w:jc w:val="center"/>
              <w:rPr>
                <w:sz w:val="18"/>
                <w:szCs w:val="18"/>
              </w:rPr>
            </w:pPr>
          </w:p>
        </w:tc>
      </w:tr>
      <w:tr w:rsidR="006227B0" w:rsidRPr="00C91009" w:rsidTr="00FD6FCB">
        <w:tc>
          <w:tcPr>
            <w:tcW w:w="220" w:type="pct"/>
            <w:vAlign w:val="center"/>
          </w:tcPr>
          <w:p w:rsidR="006227B0" w:rsidRPr="00C91009" w:rsidRDefault="006063AD" w:rsidP="00DA7A01">
            <w:pPr>
              <w:adjustRightInd w:val="0"/>
              <w:jc w:val="center"/>
              <w:rPr>
                <w:rFonts w:ascii="宋体" w:hAnsi="宋体"/>
                <w:sz w:val="18"/>
                <w:szCs w:val="18"/>
              </w:rPr>
            </w:pPr>
            <w:r w:rsidRPr="00C91009">
              <w:rPr>
                <w:rFonts w:ascii="宋体" w:hAnsi="宋体" w:hint="eastAsia"/>
                <w:sz w:val="18"/>
                <w:szCs w:val="18"/>
              </w:rPr>
              <w:t>…</w:t>
            </w:r>
          </w:p>
        </w:tc>
        <w:tc>
          <w:tcPr>
            <w:tcW w:w="373" w:type="pct"/>
            <w:vAlign w:val="center"/>
          </w:tcPr>
          <w:p w:rsidR="006227B0" w:rsidRPr="00C91009" w:rsidRDefault="006063AD" w:rsidP="00DA7A01">
            <w:pPr>
              <w:adjustRightInd w:val="0"/>
              <w:jc w:val="center"/>
              <w:rPr>
                <w:rFonts w:ascii="宋体" w:hAnsi="宋体"/>
                <w:sz w:val="18"/>
                <w:szCs w:val="18"/>
              </w:rPr>
            </w:pPr>
            <w:r w:rsidRPr="00C91009">
              <w:rPr>
                <w:rFonts w:ascii="宋体" w:hAnsi="宋体" w:hint="eastAsia"/>
                <w:sz w:val="18"/>
                <w:szCs w:val="18"/>
              </w:rPr>
              <w:t>…</w:t>
            </w:r>
          </w:p>
        </w:tc>
        <w:tc>
          <w:tcPr>
            <w:tcW w:w="383" w:type="pct"/>
            <w:vAlign w:val="center"/>
          </w:tcPr>
          <w:p w:rsidR="006227B0" w:rsidRPr="00C91009" w:rsidRDefault="006063AD" w:rsidP="00DA7A01">
            <w:pPr>
              <w:adjustRightInd w:val="0"/>
              <w:jc w:val="center"/>
              <w:rPr>
                <w:rFonts w:ascii="宋体" w:hAnsi="宋体"/>
                <w:sz w:val="18"/>
                <w:szCs w:val="18"/>
              </w:rPr>
            </w:pPr>
            <w:r w:rsidRPr="00C91009">
              <w:rPr>
                <w:rFonts w:ascii="宋体" w:hAnsi="宋体" w:hint="eastAsia"/>
                <w:sz w:val="18"/>
                <w:szCs w:val="18"/>
              </w:rPr>
              <w:t>……</w:t>
            </w:r>
          </w:p>
        </w:tc>
        <w:tc>
          <w:tcPr>
            <w:tcW w:w="223" w:type="pct"/>
            <w:vAlign w:val="center"/>
          </w:tcPr>
          <w:p w:rsidR="006227B0" w:rsidRPr="00C91009" w:rsidRDefault="006227B0" w:rsidP="00DA7A01">
            <w:pPr>
              <w:jc w:val="center"/>
              <w:rPr>
                <w:sz w:val="18"/>
                <w:szCs w:val="18"/>
              </w:rPr>
            </w:pPr>
          </w:p>
        </w:tc>
        <w:tc>
          <w:tcPr>
            <w:tcW w:w="223" w:type="pct"/>
            <w:vAlign w:val="center"/>
          </w:tcPr>
          <w:p w:rsidR="006227B0" w:rsidRPr="00C91009" w:rsidRDefault="006227B0" w:rsidP="00DA7A01">
            <w:pPr>
              <w:jc w:val="center"/>
              <w:rPr>
                <w:sz w:val="18"/>
                <w:szCs w:val="18"/>
              </w:rPr>
            </w:pPr>
          </w:p>
        </w:tc>
        <w:tc>
          <w:tcPr>
            <w:tcW w:w="224"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6"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1" w:type="pct"/>
            <w:vAlign w:val="center"/>
          </w:tcPr>
          <w:p w:rsidR="006227B0" w:rsidRPr="00C91009" w:rsidRDefault="006227B0" w:rsidP="00DA7A01">
            <w:pPr>
              <w:jc w:val="center"/>
              <w:rPr>
                <w:sz w:val="18"/>
                <w:szCs w:val="18"/>
              </w:rPr>
            </w:pPr>
          </w:p>
        </w:tc>
        <w:tc>
          <w:tcPr>
            <w:tcW w:w="226" w:type="pct"/>
            <w:vAlign w:val="center"/>
          </w:tcPr>
          <w:p w:rsidR="006227B0" w:rsidRPr="00C91009" w:rsidRDefault="006227B0" w:rsidP="00DA7A01">
            <w:pPr>
              <w:jc w:val="center"/>
              <w:rPr>
                <w:sz w:val="18"/>
                <w:szCs w:val="18"/>
              </w:rPr>
            </w:pPr>
          </w:p>
        </w:tc>
        <w:tc>
          <w:tcPr>
            <w:tcW w:w="374" w:type="pct"/>
          </w:tcPr>
          <w:p w:rsidR="006227B0" w:rsidRPr="00C91009" w:rsidRDefault="006227B0" w:rsidP="00DA7A01">
            <w:pPr>
              <w:jc w:val="center"/>
              <w:rPr>
                <w:sz w:val="18"/>
                <w:szCs w:val="18"/>
              </w:rPr>
            </w:pPr>
          </w:p>
        </w:tc>
        <w:tc>
          <w:tcPr>
            <w:tcW w:w="374" w:type="pct"/>
          </w:tcPr>
          <w:p w:rsidR="006227B0" w:rsidRPr="00C91009" w:rsidRDefault="006227B0" w:rsidP="00DA7A01">
            <w:pPr>
              <w:jc w:val="center"/>
              <w:rPr>
                <w:sz w:val="18"/>
                <w:szCs w:val="18"/>
              </w:rPr>
            </w:pPr>
          </w:p>
        </w:tc>
        <w:tc>
          <w:tcPr>
            <w:tcW w:w="404" w:type="pct"/>
          </w:tcPr>
          <w:p w:rsidR="006227B0" w:rsidRPr="00C91009" w:rsidRDefault="006227B0" w:rsidP="00DA7A01">
            <w:pPr>
              <w:jc w:val="center"/>
              <w:rPr>
                <w:sz w:val="18"/>
                <w:szCs w:val="18"/>
              </w:rPr>
            </w:pPr>
          </w:p>
        </w:tc>
        <w:tc>
          <w:tcPr>
            <w:tcW w:w="473" w:type="pct"/>
          </w:tcPr>
          <w:p w:rsidR="006227B0" w:rsidRPr="00C91009" w:rsidRDefault="006227B0" w:rsidP="00DA7A01">
            <w:pPr>
              <w:jc w:val="center"/>
              <w:rPr>
                <w:sz w:val="18"/>
                <w:szCs w:val="18"/>
              </w:rPr>
            </w:pPr>
          </w:p>
        </w:tc>
        <w:tc>
          <w:tcPr>
            <w:tcW w:w="393" w:type="pct"/>
          </w:tcPr>
          <w:p w:rsidR="006227B0" w:rsidRPr="00C91009" w:rsidRDefault="006227B0" w:rsidP="00DA7A01">
            <w:pPr>
              <w:jc w:val="center"/>
              <w:rPr>
                <w:sz w:val="18"/>
                <w:szCs w:val="18"/>
              </w:rPr>
            </w:pPr>
          </w:p>
        </w:tc>
      </w:tr>
    </w:tbl>
    <w:p w:rsidR="00BB70D9" w:rsidRPr="00C91009" w:rsidRDefault="007076D3" w:rsidP="00A7047A">
      <w:pPr>
        <w:adjustRightInd w:val="0"/>
        <w:snapToGrid w:val="0"/>
        <w:spacing w:beforeLines="50" w:before="156" w:line="312" w:lineRule="auto"/>
        <w:rPr>
          <w:rFonts w:ascii="宋体" w:eastAsia="宋体" w:hAnsi="宋体" w:cs="Times New Roman"/>
          <w:sz w:val="24"/>
          <w:szCs w:val="21"/>
        </w:rPr>
      </w:pPr>
      <w:r w:rsidRPr="00C91009">
        <w:rPr>
          <w:rFonts w:ascii="宋体" w:eastAsia="宋体" w:hAnsi="宋体" w:cs="Times New Roman" w:hint="eastAsia"/>
          <w:sz w:val="24"/>
          <w:szCs w:val="21"/>
        </w:rPr>
        <w:t>4.2.1.2</w:t>
      </w:r>
      <w:r w:rsidR="00BC7F3E" w:rsidRPr="00C91009">
        <w:rPr>
          <w:rFonts w:ascii="宋体" w:eastAsia="宋体" w:hAnsi="宋体" w:cs="Times New Roman" w:hint="eastAsia"/>
          <w:sz w:val="24"/>
          <w:szCs w:val="21"/>
        </w:rPr>
        <w:t>简要描述管道</w:t>
      </w:r>
      <w:r w:rsidR="00BC7F3E" w:rsidRPr="00C91009">
        <w:rPr>
          <w:rFonts w:ascii="宋体" w:eastAsia="宋体" w:hAnsi="宋体" w:cs="Times New Roman"/>
          <w:sz w:val="24"/>
          <w:szCs w:val="21"/>
        </w:rPr>
        <w:t>沿线</w:t>
      </w:r>
      <w:r w:rsidR="00BC7F3E" w:rsidRPr="00C91009">
        <w:rPr>
          <w:rFonts w:ascii="宋体" w:eastAsia="宋体" w:hAnsi="宋体" w:cs="Times New Roman" w:hint="eastAsia"/>
          <w:sz w:val="24"/>
          <w:szCs w:val="21"/>
        </w:rPr>
        <w:t>的</w:t>
      </w:r>
      <w:r w:rsidR="00D45239" w:rsidRPr="00C91009">
        <w:rPr>
          <w:rFonts w:ascii="宋体" w:eastAsia="宋体" w:hAnsi="宋体" w:cs="Times New Roman"/>
          <w:sz w:val="24"/>
          <w:szCs w:val="21"/>
        </w:rPr>
        <w:t>水文条件</w:t>
      </w:r>
      <w:r w:rsidR="00BC7F3E" w:rsidRPr="00C91009">
        <w:rPr>
          <w:rFonts w:ascii="宋体" w:eastAsia="宋体" w:hAnsi="宋体" w:cs="Times New Roman" w:hint="eastAsia"/>
          <w:sz w:val="24"/>
          <w:szCs w:val="21"/>
        </w:rPr>
        <w:t>。</w:t>
      </w:r>
    </w:p>
    <w:p w:rsidR="00BB70D9" w:rsidRPr="00C91009" w:rsidRDefault="007076D3">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hint="eastAsia"/>
          <w:sz w:val="24"/>
          <w:szCs w:val="21"/>
        </w:rPr>
        <w:t>4.2.1.3</w:t>
      </w:r>
      <w:r w:rsidR="005B1D12" w:rsidRPr="00C91009">
        <w:rPr>
          <w:rFonts w:ascii="宋体" w:eastAsia="宋体" w:hAnsi="宋体" w:cs="Times New Roman" w:hint="eastAsia"/>
          <w:sz w:val="24"/>
          <w:szCs w:val="21"/>
        </w:rPr>
        <w:t>列表</w:t>
      </w:r>
      <w:r w:rsidR="00BC7F3E" w:rsidRPr="00C91009">
        <w:rPr>
          <w:rFonts w:ascii="宋体" w:eastAsia="宋体" w:hAnsi="宋体" w:cs="Times New Roman" w:hint="eastAsia"/>
          <w:sz w:val="24"/>
          <w:szCs w:val="21"/>
        </w:rPr>
        <w:t>说明管道途径地区的</w:t>
      </w:r>
      <w:r w:rsidR="00D45239" w:rsidRPr="00C91009">
        <w:rPr>
          <w:rFonts w:ascii="宋体" w:eastAsia="宋体" w:hAnsi="宋体" w:cs="Times New Roman" w:hint="eastAsia"/>
          <w:sz w:val="24"/>
          <w:szCs w:val="21"/>
        </w:rPr>
        <w:t>地形地貌</w:t>
      </w:r>
      <w:r w:rsidR="005B1D12" w:rsidRPr="00C91009">
        <w:rPr>
          <w:rFonts w:ascii="宋体" w:eastAsia="宋体" w:hAnsi="宋体" w:cs="Times New Roman" w:hint="eastAsia"/>
          <w:sz w:val="24"/>
          <w:szCs w:val="21"/>
        </w:rPr>
        <w:t>，见表6</w:t>
      </w:r>
      <w:r w:rsidR="00BC7F3E" w:rsidRPr="00C91009">
        <w:rPr>
          <w:rFonts w:ascii="宋体" w:eastAsia="宋体" w:hAnsi="宋体" w:cs="Times New Roman" w:hint="eastAsia"/>
          <w:sz w:val="24"/>
          <w:szCs w:val="21"/>
        </w:rPr>
        <w:t>（</w:t>
      </w:r>
      <w:r w:rsidR="00897EEF" w:rsidRPr="00C91009">
        <w:rPr>
          <w:rFonts w:ascii="宋体" w:eastAsia="宋体" w:hAnsi="宋体" w:cs="Times New Roman" w:hint="eastAsia"/>
          <w:sz w:val="24"/>
          <w:szCs w:val="21"/>
        </w:rPr>
        <w:t>地形地貌</w:t>
      </w:r>
      <w:r w:rsidR="00A76DC3" w:rsidRPr="00C91009">
        <w:rPr>
          <w:rFonts w:ascii="宋体" w:eastAsia="宋体" w:hAnsi="宋体" w:cs="Times New Roman" w:hint="eastAsia"/>
          <w:sz w:val="24"/>
          <w:szCs w:val="21"/>
        </w:rPr>
        <w:t>统计表</w:t>
      </w:r>
      <w:r w:rsidR="00BC7F3E" w:rsidRPr="00C91009">
        <w:rPr>
          <w:rFonts w:ascii="宋体" w:eastAsia="宋体" w:hAnsi="宋体" w:cs="Times New Roman" w:hint="eastAsia"/>
          <w:sz w:val="24"/>
          <w:szCs w:val="21"/>
        </w:rPr>
        <w:t>）。</w:t>
      </w:r>
    </w:p>
    <w:p w:rsidR="00A76DC3" w:rsidRPr="00C91009" w:rsidRDefault="00A76DC3" w:rsidP="00A76DC3">
      <w:pPr>
        <w:pStyle w:val="a6"/>
        <w:widowControl w:val="0"/>
        <w:overflowPunct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sidR="00897EEF" w:rsidRPr="00C91009">
        <w:rPr>
          <w:rFonts w:ascii="黑体" w:eastAsia="黑体" w:hAnsi="黑体"/>
          <w:sz w:val="21"/>
          <w:szCs w:val="21"/>
        </w:rPr>
        <w:t xml:space="preserve">6 </w:t>
      </w:r>
      <w:r w:rsidRPr="00C91009">
        <w:rPr>
          <w:rFonts w:ascii="黑体" w:eastAsia="黑体" w:hAnsi="黑体"/>
          <w:sz w:val="21"/>
          <w:szCs w:val="21"/>
        </w:rPr>
        <w:t>地形地貌统计表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847"/>
        <w:gridCol w:w="992"/>
        <w:gridCol w:w="1133"/>
        <w:gridCol w:w="998"/>
        <w:gridCol w:w="1133"/>
        <w:gridCol w:w="993"/>
        <w:gridCol w:w="993"/>
        <w:gridCol w:w="906"/>
      </w:tblGrid>
      <w:tr w:rsidR="0006526D" w:rsidRPr="00C91009" w:rsidTr="00D0672A">
        <w:trPr>
          <w:trHeight w:val="340"/>
          <w:tblHeader/>
          <w:jc w:val="center"/>
        </w:trPr>
        <w:tc>
          <w:tcPr>
            <w:tcW w:w="313" w:type="pct"/>
            <w:vMerge w:val="restart"/>
            <w:vAlign w:val="center"/>
          </w:tcPr>
          <w:p w:rsidR="0006526D" w:rsidRPr="00C91009" w:rsidRDefault="00E522A5" w:rsidP="00A768F3">
            <w:pPr>
              <w:pStyle w:val="af1"/>
              <w:snapToGrid/>
              <w:ind w:left="-80" w:right="-69"/>
              <w:rPr>
                <w:rFonts w:ascii="宋体" w:hAnsi="宋体"/>
                <w:sz w:val="18"/>
                <w:szCs w:val="18"/>
              </w:rPr>
            </w:pPr>
            <w:r w:rsidRPr="00C91009">
              <w:rPr>
                <w:rFonts w:ascii="宋体" w:hAnsi="宋体" w:hint="eastAsia"/>
                <w:sz w:val="18"/>
                <w:szCs w:val="18"/>
              </w:rPr>
              <w:t>序号</w:t>
            </w:r>
          </w:p>
        </w:tc>
        <w:tc>
          <w:tcPr>
            <w:tcW w:w="497" w:type="pct"/>
            <w:vMerge w:val="restart"/>
            <w:vAlign w:val="center"/>
          </w:tcPr>
          <w:p w:rsidR="0006526D" w:rsidRPr="00C91009" w:rsidRDefault="005E1BEB" w:rsidP="00A768F3">
            <w:pPr>
              <w:pStyle w:val="af1"/>
              <w:snapToGrid/>
              <w:ind w:left="-80" w:right="-69"/>
              <w:rPr>
                <w:rFonts w:ascii="宋体" w:hAnsi="宋体"/>
                <w:sz w:val="18"/>
                <w:szCs w:val="18"/>
              </w:rPr>
            </w:pPr>
            <w:r w:rsidRPr="00C91009">
              <w:rPr>
                <w:rFonts w:ascii="宋体" w:hAnsi="宋体" w:hint="eastAsia"/>
                <w:sz w:val="18"/>
                <w:szCs w:val="18"/>
              </w:rPr>
              <w:t>行政区划</w:t>
            </w:r>
          </w:p>
          <w:p w:rsidR="00B013BA" w:rsidRPr="00C91009" w:rsidRDefault="00B013BA" w:rsidP="00B013BA">
            <w:pPr>
              <w:pStyle w:val="af1"/>
              <w:snapToGrid/>
              <w:ind w:left="-80" w:right="-69"/>
              <w:rPr>
                <w:rFonts w:ascii="宋体" w:hAnsi="宋体"/>
                <w:sz w:val="18"/>
                <w:szCs w:val="18"/>
              </w:rPr>
            </w:pPr>
            <w:r w:rsidRPr="00C91009">
              <w:rPr>
                <w:rFonts w:ascii="宋体" w:hAnsi="宋体" w:cs="宋体" w:hint="eastAsia"/>
                <w:kern w:val="0"/>
                <w:sz w:val="18"/>
                <w:szCs w:val="18"/>
              </w:rPr>
              <w:t>（省/市）</w:t>
            </w:r>
          </w:p>
        </w:tc>
        <w:tc>
          <w:tcPr>
            <w:tcW w:w="4191" w:type="pct"/>
            <w:gridSpan w:val="7"/>
            <w:vAlign w:val="center"/>
          </w:tcPr>
          <w:p w:rsidR="001437AE" w:rsidRPr="00C91009" w:rsidRDefault="005E1BEB">
            <w:pPr>
              <w:pStyle w:val="af1"/>
              <w:snapToGrid/>
              <w:ind w:left="-80" w:right="-69"/>
              <w:rPr>
                <w:rFonts w:ascii="宋体" w:hAnsi="宋体"/>
                <w:sz w:val="18"/>
                <w:szCs w:val="18"/>
              </w:rPr>
            </w:pPr>
            <w:r w:rsidRPr="00C91009">
              <w:rPr>
                <w:rFonts w:ascii="宋体" w:hAnsi="宋体" w:hint="eastAsia"/>
                <w:sz w:val="18"/>
                <w:szCs w:val="18"/>
              </w:rPr>
              <w:t>线路长度（</w:t>
            </w:r>
            <w:r w:rsidRPr="00C91009">
              <w:rPr>
                <w:rFonts w:ascii="宋体" w:hAnsi="宋体"/>
                <w:sz w:val="18"/>
                <w:szCs w:val="18"/>
              </w:rPr>
              <w:t>km）</w:t>
            </w:r>
          </w:p>
        </w:tc>
      </w:tr>
      <w:tr w:rsidR="00D0672A" w:rsidRPr="00C91009" w:rsidTr="006508E4">
        <w:trPr>
          <w:trHeight w:val="340"/>
          <w:tblHeader/>
          <w:jc w:val="center"/>
        </w:trPr>
        <w:tc>
          <w:tcPr>
            <w:tcW w:w="313" w:type="pct"/>
            <w:vMerge/>
            <w:vAlign w:val="center"/>
          </w:tcPr>
          <w:p w:rsidR="0006526D" w:rsidRPr="00C91009" w:rsidRDefault="0006526D" w:rsidP="00A768F3">
            <w:pPr>
              <w:pStyle w:val="af1"/>
              <w:snapToGrid/>
              <w:ind w:left="-80" w:right="-69"/>
              <w:rPr>
                <w:rFonts w:ascii="宋体" w:hAnsi="宋体"/>
                <w:sz w:val="18"/>
                <w:szCs w:val="18"/>
              </w:rPr>
            </w:pPr>
          </w:p>
        </w:tc>
        <w:tc>
          <w:tcPr>
            <w:tcW w:w="497" w:type="pct"/>
            <w:vMerge/>
            <w:vAlign w:val="center"/>
          </w:tcPr>
          <w:p w:rsidR="0006526D" w:rsidRPr="00C91009" w:rsidRDefault="0006526D" w:rsidP="00A768F3">
            <w:pPr>
              <w:jc w:val="center"/>
              <w:rPr>
                <w:rFonts w:ascii="宋体" w:hAnsi="宋体"/>
                <w:sz w:val="18"/>
                <w:szCs w:val="18"/>
              </w:rPr>
            </w:pPr>
          </w:p>
        </w:tc>
        <w:tc>
          <w:tcPr>
            <w:tcW w:w="582" w:type="pct"/>
            <w:vAlign w:val="center"/>
          </w:tcPr>
          <w:p w:rsidR="00BD766C" w:rsidRPr="00C91009" w:rsidRDefault="00E522A5">
            <w:pPr>
              <w:jc w:val="center"/>
              <w:rPr>
                <w:rFonts w:ascii="宋体" w:hAnsi="宋体"/>
                <w:sz w:val="18"/>
                <w:szCs w:val="18"/>
              </w:rPr>
            </w:pPr>
            <w:r w:rsidRPr="00C91009">
              <w:rPr>
                <w:rFonts w:ascii="宋体" w:hAnsi="宋体" w:hint="eastAsia"/>
                <w:sz w:val="18"/>
                <w:szCs w:val="18"/>
              </w:rPr>
              <w:t>平原</w:t>
            </w:r>
          </w:p>
        </w:tc>
        <w:tc>
          <w:tcPr>
            <w:tcW w:w="664" w:type="pct"/>
            <w:vAlign w:val="center"/>
          </w:tcPr>
          <w:p w:rsidR="00BD766C" w:rsidRPr="00C91009" w:rsidRDefault="00E522A5">
            <w:pPr>
              <w:jc w:val="center"/>
              <w:rPr>
                <w:rFonts w:ascii="宋体" w:hAnsi="宋体"/>
                <w:sz w:val="18"/>
                <w:szCs w:val="18"/>
              </w:rPr>
            </w:pPr>
            <w:r w:rsidRPr="00C91009">
              <w:rPr>
                <w:rFonts w:ascii="宋体" w:hAnsi="宋体" w:hint="eastAsia"/>
                <w:sz w:val="18"/>
                <w:szCs w:val="18"/>
              </w:rPr>
              <w:t>沟谷</w:t>
            </w:r>
          </w:p>
        </w:tc>
        <w:tc>
          <w:tcPr>
            <w:tcW w:w="585" w:type="pct"/>
            <w:vAlign w:val="center"/>
          </w:tcPr>
          <w:p w:rsidR="00BD766C" w:rsidRPr="00C91009" w:rsidRDefault="00E522A5">
            <w:pPr>
              <w:jc w:val="center"/>
              <w:rPr>
                <w:rFonts w:ascii="宋体" w:hAnsi="宋体"/>
                <w:sz w:val="18"/>
                <w:szCs w:val="18"/>
              </w:rPr>
            </w:pPr>
            <w:r w:rsidRPr="00C91009">
              <w:rPr>
                <w:rFonts w:ascii="宋体" w:hAnsi="宋体" w:hint="eastAsia"/>
                <w:sz w:val="18"/>
                <w:szCs w:val="18"/>
              </w:rPr>
              <w:t>丘陵</w:t>
            </w:r>
          </w:p>
        </w:tc>
        <w:tc>
          <w:tcPr>
            <w:tcW w:w="664" w:type="pct"/>
            <w:vAlign w:val="center"/>
          </w:tcPr>
          <w:p w:rsidR="00BD766C" w:rsidRPr="00C91009" w:rsidRDefault="00E522A5">
            <w:pPr>
              <w:jc w:val="center"/>
              <w:rPr>
                <w:rFonts w:ascii="宋体" w:hAnsi="宋体"/>
                <w:sz w:val="18"/>
                <w:szCs w:val="18"/>
              </w:rPr>
            </w:pPr>
            <w:r w:rsidRPr="00C91009">
              <w:rPr>
                <w:rFonts w:ascii="宋体" w:hAnsi="宋体" w:hint="eastAsia"/>
                <w:sz w:val="18"/>
                <w:szCs w:val="18"/>
              </w:rPr>
              <w:t>沟壑</w:t>
            </w:r>
          </w:p>
        </w:tc>
        <w:tc>
          <w:tcPr>
            <w:tcW w:w="582" w:type="pct"/>
            <w:vAlign w:val="center"/>
          </w:tcPr>
          <w:p w:rsidR="00BD766C" w:rsidRPr="00C91009" w:rsidRDefault="00E522A5">
            <w:pPr>
              <w:jc w:val="center"/>
              <w:rPr>
                <w:rFonts w:ascii="宋体" w:hAnsi="宋体"/>
                <w:sz w:val="18"/>
                <w:szCs w:val="18"/>
              </w:rPr>
            </w:pPr>
            <w:r w:rsidRPr="00C91009">
              <w:rPr>
                <w:rFonts w:ascii="宋体" w:hAnsi="宋体" w:hint="eastAsia"/>
                <w:sz w:val="18"/>
                <w:szCs w:val="18"/>
              </w:rPr>
              <w:t>山区</w:t>
            </w:r>
          </w:p>
        </w:tc>
        <w:tc>
          <w:tcPr>
            <w:tcW w:w="582" w:type="pct"/>
            <w:vAlign w:val="center"/>
          </w:tcPr>
          <w:p w:rsidR="00BD766C" w:rsidRPr="00C91009" w:rsidRDefault="00E522A5">
            <w:pPr>
              <w:jc w:val="center"/>
              <w:rPr>
                <w:rFonts w:ascii="宋体" w:hAnsi="宋体"/>
                <w:sz w:val="18"/>
                <w:szCs w:val="18"/>
              </w:rPr>
            </w:pPr>
            <w:r w:rsidRPr="00C91009">
              <w:rPr>
                <w:rFonts w:ascii="宋体" w:hAnsi="宋体" w:hint="eastAsia"/>
                <w:sz w:val="18"/>
                <w:szCs w:val="18"/>
              </w:rPr>
              <w:t>水网</w:t>
            </w:r>
          </w:p>
        </w:tc>
        <w:tc>
          <w:tcPr>
            <w:tcW w:w="531" w:type="pct"/>
            <w:vAlign w:val="center"/>
          </w:tcPr>
          <w:p w:rsidR="00BD766C" w:rsidRPr="00C91009" w:rsidRDefault="00E522A5">
            <w:pPr>
              <w:jc w:val="center"/>
              <w:rPr>
                <w:rFonts w:ascii="宋体" w:hAnsi="宋体"/>
                <w:sz w:val="18"/>
                <w:szCs w:val="18"/>
              </w:rPr>
            </w:pPr>
            <w:r w:rsidRPr="00C91009">
              <w:rPr>
                <w:rFonts w:ascii="宋体" w:hAnsi="宋体" w:hint="eastAsia"/>
                <w:sz w:val="18"/>
                <w:szCs w:val="18"/>
              </w:rPr>
              <w:t>……</w:t>
            </w:r>
          </w:p>
        </w:tc>
      </w:tr>
      <w:tr w:rsidR="00D0672A" w:rsidRPr="00C91009" w:rsidTr="00D0672A">
        <w:trPr>
          <w:cantSplit/>
          <w:trHeight w:val="340"/>
          <w:jc w:val="center"/>
        </w:trPr>
        <w:tc>
          <w:tcPr>
            <w:tcW w:w="313" w:type="pct"/>
            <w:vAlign w:val="center"/>
          </w:tcPr>
          <w:p w:rsidR="0006526D" w:rsidRPr="00C91009" w:rsidRDefault="00E522A5" w:rsidP="00A768F3">
            <w:pPr>
              <w:pStyle w:val="af1"/>
              <w:snapToGrid/>
              <w:ind w:left="-80" w:right="-69"/>
              <w:rPr>
                <w:rFonts w:ascii="宋体" w:hAnsi="宋体"/>
                <w:sz w:val="18"/>
                <w:szCs w:val="18"/>
              </w:rPr>
            </w:pPr>
            <w:r w:rsidRPr="00C91009">
              <w:rPr>
                <w:rFonts w:ascii="宋体" w:hAnsi="宋体"/>
                <w:sz w:val="18"/>
                <w:szCs w:val="18"/>
              </w:rPr>
              <w:t>1</w:t>
            </w:r>
          </w:p>
        </w:tc>
        <w:tc>
          <w:tcPr>
            <w:tcW w:w="497" w:type="pct"/>
            <w:vAlign w:val="center"/>
          </w:tcPr>
          <w:p w:rsidR="0006526D" w:rsidRPr="00C91009" w:rsidRDefault="0006526D" w:rsidP="00C6107F">
            <w:pPr>
              <w:jc w:val="center"/>
              <w:rPr>
                <w:rFonts w:ascii="宋体" w:hAnsi="宋体"/>
                <w:sz w:val="18"/>
                <w:szCs w:val="18"/>
              </w:rPr>
            </w:pPr>
          </w:p>
        </w:tc>
        <w:tc>
          <w:tcPr>
            <w:tcW w:w="582" w:type="pct"/>
            <w:vAlign w:val="center"/>
          </w:tcPr>
          <w:p w:rsidR="0006526D" w:rsidRPr="00C91009" w:rsidRDefault="0006526D" w:rsidP="00A768F3">
            <w:pPr>
              <w:jc w:val="center"/>
              <w:rPr>
                <w:rFonts w:ascii="宋体" w:hAnsi="宋体"/>
                <w:sz w:val="18"/>
                <w:szCs w:val="18"/>
              </w:rPr>
            </w:pPr>
          </w:p>
        </w:tc>
        <w:tc>
          <w:tcPr>
            <w:tcW w:w="664" w:type="pct"/>
            <w:vAlign w:val="center"/>
          </w:tcPr>
          <w:p w:rsidR="0006526D" w:rsidRPr="00C91009" w:rsidRDefault="0006526D" w:rsidP="00A768F3">
            <w:pPr>
              <w:jc w:val="center"/>
              <w:rPr>
                <w:rFonts w:ascii="宋体" w:hAnsi="宋体"/>
                <w:sz w:val="18"/>
                <w:szCs w:val="18"/>
              </w:rPr>
            </w:pPr>
          </w:p>
        </w:tc>
        <w:tc>
          <w:tcPr>
            <w:tcW w:w="585" w:type="pct"/>
            <w:vAlign w:val="center"/>
          </w:tcPr>
          <w:p w:rsidR="0006526D" w:rsidRPr="00C91009" w:rsidRDefault="0006526D" w:rsidP="00A768F3">
            <w:pPr>
              <w:jc w:val="center"/>
              <w:rPr>
                <w:rFonts w:ascii="宋体" w:hAnsi="宋体"/>
                <w:sz w:val="18"/>
                <w:szCs w:val="18"/>
              </w:rPr>
            </w:pPr>
          </w:p>
        </w:tc>
        <w:tc>
          <w:tcPr>
            <w:tcW w:w="664" w:type="pct"/>
          </w:tcPr>
          <w:p w:rsidR="0006526D" w:rsidRPr="00C91009" w:rsidRDefault="0006526D" w:rsidP="00A768F3">
            <w:pPr>
              <w:jc w:val="center"/>
              <w:rPr>
                <w:rFonts w:ascii="宋体" w:hAnsi="宋体"/>
                <w:sz w:val="18"/>
                <w:szCs w:val="18"/>
              </w:rPr>
            </w:pPr>
          </w:p>
        </w:tc>
        <w:tc>
          <w:tcPr>
            <w:tcW w:w="582" w:type="pct"/>
          </w:tcPr>
          <w:p w:rsidR="0006526D" w:rsidRPr="00C91009" w:rsidRDefault="0006526D" w:rsidP="00A768F3">
            <w:pPr>
              <w:jc w:val="center"/>
              <w:rPr>
                <w:rFonts w:ascii="宋体" w:hAnsi="宋体"/>
                <w:sz w:val="18"/>
                <w:szCs w:val="18"/>
              </w:rPr>
            </w:pPr>
          </w:p>
        </w:tc>
        <w:tc>
          <w:tcPr>
            <w:tcW w:w="582" w:type="pct"/>
          </w:tcPr>
          <w:p w:rsidR="0006526D" w:rsidRPr="00C91009" w:rsidRDefault="0006526D" w:rsidP="00A768F3">
            <w:pPr>
              <w:jc w:val="center"/>
              <w:rPr>
                <w:rFonts w:ascii="宋体" w:hAnsi="宋体"/>
                <w:sz w:val="18"/>
                <w:szCs w:val="18"/>
              </w:rPr>
            </w:pPr>
          </w:p>
        </w:tc>
        <w:tc>
          <w:tcPr>
            <w:tcW w:w="531" w:type="pct"/>
            <w:vAlign w:val="center"/>
          </w:tcPr>
          <w:p w:rsidR="001437AE" w:rsidRPr="00C91009" w:rsidRDefault="001437AE">
            <w:pPr>
              <w:jc w:val="center"/>
              <w:rPr>
                <w:rFonts w:ascii="宋体" w:hAnsi="宋体"/>
                <w:sz w:val="18"/>
                <w:szCs w:val="18"/>
              </w:rPr>
            </w:pPr>
          </w:p>
        </w:tc>
      </w:tr>
      <w:tr w:rsidR="00D0672A" w:rsidRPr="00C91009" w:rsidTr="00D0672A">
        <w:trPr>
          <w:cantSplit/>
          <w:trHeight w:val="340"/>
          <w:jc w:val="center"/>
        </w:trPr>
        <w:tc>
          <w:tcPr>
            <w:tcW w:w="313" w:type="pct"/>
            <w:vAlign w:val="center"/>
          </w:tcPr>
          <w:p w:rsidR="0006526D" w:rsidRPr="00C91009" w:rsidRDefault="00E522A5" w:rsidP="00A768F3">
            <w:pPr>
              <w:pStyle w:val="af1"/>
              <w:snapToGrid/>
              <w:ind w:left="-80" w:right="-69"/>
              <w:rPr>
                <w:rFonts w:ascii="宋体" w:hAnsi="宋体"/>
                <w:sz w:val="18"/>
                <w:szCs w:val="18"/>
              </w:rPr>
            </w:pPr>
            <w:r w:rsidRPr="00C91009">
              <w:rPr>
                <w:rFonts w:ascii="宋体" w:hAnsi="宋体"/>
                <w:sz w:val="18"/>
                <w:szCs w:val="18"/>
              </w:rPr>
              <w:t>2</w:t>
            </w:r>
          </w:p>
        </w:tc>
        <w:tc>
          <w:tcPr>
            <w:tcW w:w="497" w:type="pct"/>
            <w:vAlign w:val="center"/>
          </w:tcPr>
          <w:p w:rsidR="0006526D" w:rsidRPr="00C91009" w:rsidRDefault="0006526D" w:rsidP="00A768F3">
            <w:pPr>
              <w:jc w:val="center"/>
              <w:rPr>
                <w:rFonts w:ascii="宋体" w:hAnsi="宋体"/>
                <w:sz w:val="18"/>
                <w:szCs w:val="18"/>
              </w:rPr>
            </w:pPr>
          </w:p>
        </w:tc>
        <w:tc>
          <w:tcPr>
            <w:tcW w:w="582" w:type="pct"/>
            <w:vAlign w:val="center"/>
          </w:tcPr>
          <w:p w:rsidR="0006526D" w:rsidRPr="00C91009" w:rsidRDefault="0006526D" w:rsidP="00A768F3">
            <w:pPr>
              <w:jc w:val="center"/>
              <w:rPr>
                <w:rFonts w:ascii="宋体" w:hAnsi="宋体"/>
                <w:sz w:val="18"/>
                <w:szCs w:val="18"/>
              </w:rPr>
            </w:pPr>
          </w:p>
        </w:tc>
        <w:tc>
          <w:tcPr>
            <w:tcW w:w="664" w:type="pct"/>
            <w:vAlign w:val="center"/>
          </w:tcPr>
          <w:p w:rsidR="0006526D" w:rsidRPr="00C91009" w:rsidRDefault="0006526D" w:rsidP="00A768F3">
            <w:pPr>
              <w:jc w:val="center"/>
              <w:rPr>
                <w:rFonts w:ascii="宋体" w:hAnsi="宋体"/>
                <w:sz w:val="18"/>
                <w:szCs w:val="18"/>
              </w:rPr>
            </w:pPr>
          </w:p>
        </w:tc>
        <w:tc>
          <w:tcPr>
            <w:tcW w:w="585" w:type="pct"/>
            <w:vAlign w:val="center"/>
          </w:tcPr>
          <w:p w:rsidR="0006526D" w:rsidRPr="00C91009" w:rsidRDefault="0006526D" w:rsidP="00A768F3">
            <w:pPr>
              <w:jc w:val="center"/>
              <w:rPr>
                <w:rFonts w:ascii="宋体" w:hAnsi="宋体"/>
                <w:sz w:val="18"/>
                <w:szCs w:val="18"/>
              </w:rPr>
            </w:pPr>
          </w:p>
        </w:tc>
        <w:tc>
          <w:tcPr>
            <w:tcW w:w="664" w:type="pct"/>
          </w:tcPr>
          <w:p w:rsidR="0006526D" w:rsidRPr="00C91009" w:rsidRDefault="0006526D" w:rsidP="00A768F3">
            <w:pPr>
              <w:jc w:val="center"/>
              <w:rPr>
                <w:rFonts w:ascii="宋体" w:hAnsi="宋体"/>
                <w:sz w:val="18"/>
                <w:szCs w:val="18"/>
              </w:rPr>
            </w:pPr>
          </w:p>
        </w:tc>
        <w:tc>
          <w:tcPr>
            <w:tcW w:w="582" w:type="pct"/>
          </w:tcPr>
          <w:p w:rsidR="0006526D" w:rsidRPr="00C91009" w:rsidRDefault="0006526D" w:rsidP="00A768F3">
            <w:pPr>
              <w:jc w:val="center"/>
              <w:rPr>
                <w:rFonts w:ascii="宋体" w:hAnsi="宋体"/>
                <w:sz w:val="18"/>
                <w:szCs w:val="18"/>
              </w:rPr>
            </w:pPr>
          </w:p>
        </w:tc>
        <w:tc>
          <w:tcPr>
            <w:tcW w:w="582" w:type="pct"/>
          </w:tcPr>
          <w:p w:rsidR="0006526D" w:rsidRPr="00C91009" w:rsidRDefault="0006526D" w:rsidP="00A768F3">
            <w:pPr>
              <w:jc w:val="center"/>
              <w:rPr>
                <w:rFonts w:ascii="宋体" w:hAnsi="宋体"/>
                <w:sz w:val="18"/>
                <w:szCs w:val="18"/>
              </w:rPr>
            </w:pPr>
          </w:p>
        </w:tc>
        <w:tc>
          <w:tcPr>
            <w:tcW w:w="531" w:type="pct"/>
            <w:vAlign w:val="center"/>
          </w:tcPr>
          <w:p w:rsidR="001437AE" w:rsidRPr="00C91009" w:rsidRDefault="001437AE">
            <w:pPr>
              <w:jc w:val="center"/>
              <w:rPr>
                <w:rFonts w:ascii="宋体" w:hAnsi="宋体"/>
                <w:sz w:val="18"/>
                <w:szCs w:val="18"/>
              </w:rPr>
            </w:pPr>
          </w:p>
        </w:tc>
      </w:tr>
      <w:tr w:rsidR="00D0672A" w:rsidRPr="00C91009" w:rsidTr="00D0672A">
        <w:trPr>
          <w:cantSplit/>
          <w:trHeight w:val="340"/>
          <w:jc w:val="center"/>
        </w:trPr>
        <w:tc>
          <w:tcPr>
            <w:tcW w:w="313" w:type="pct"/>
            <w:vAlign w:val="center"/>
          </w:tcPr>
          <w:p w:rsidR="0006526D" w:rsidRPr="00C91009" w:rsidRDefault="00E522A5" w:rsidP="00A768F3">
            <w:pPr>
              <w:pStyle w:val="af1"/>
              <w:snapToGrid/>
              <w:ind w:left="-80" w:right="-69"/>
              <w:rPr>
                <w:rFonts w:ascii="宋体" w:hAnsi="宋体"/>
                <w:sz w:val="18"/>
                <w:szCs w:val="18"/>
              </w:rPr>
            </w:pPr>
            <w:r w:rsidRPr="00C91009">
              <w:rPr>
                <w:rFonts w:ascii="宋体" w:hAnsi="宋体"/>
                <w:sz w:val="18"/>
                <w:szCs w:val="18"/>
              </w:rPr>
              <w:t>3</w:t>
            </w:r>
          </w:p>
        </w:tc>
        <w:tc>
          <w:tcPr>
            <w:tcW w:w="497" w:type="pct"/>
            <w:vAlign w:val="center"/>
          </w:tcPr>
          <w:p w:rsidR="0006526D" w:rsidRPr="00C91009" w:rsidRDefault="0006526D" w:rsidP="00A768F3">
            <w:pPr>
              <w:jc w:val="center"/>
              <w:rPr>
                <w:rFonts w:ascii="宋体" w:hAnsi="宋体"/>
                <w:sz w:val="18"/>
                <w:szCs w:val="18"/>
              </w:rPr>
            </w:pPr>
          </w:p>
        </w:tc>
        <w:tc>
          <w:tcPr>
            <w:tcW w:w="582" w:type="pct"/>
            <w:vAlign w:val="center"/>
          </w:tcPr>
          <w:p w:rsidR="0006526D" w:rsidRPr="00C91009" w:rsidRDefault="0006526D" w:rsidP="00A768F3">
            <w:pPr>
              <w:jc w:val="center"/>
              <w:rPr>
                <w:rFonts w:ascii="宋体" w:hAnsi="宋体"/>
                <w:sz w:val="18"/>
                <w:szCs w:val="18"/>
              </w:rPr>
            </w:pPr>
          </w:p>
        </w:tc>
        <w:tc>
          <w:tcPr>
            <w:tcW w:w="664" w:type="pct"/>
            <w:vAlign w:val="center"/>
          </w:tcPr>
          <w:p w:rsidR="0006526D" w:rsidRPr="00C91009" w:rsidRDefault="0006526D" w:rsidP="00A768F3">
            <w:pPr>
              <w:jc w:val="center"/>
              <w:rPr>
                <w:rFonts w:ascii="宋体" w:hAnsi="宋体"/>
                <w:sz w:val="18"/>
                <w:szCs w:val="18"/>
              </w:rPr>
            </w:pPr>
          </w:p>
        </w:tc>
        <w:tc>
          <w:tcPr>
            <w:tcW w:w="585" w:type="pct"/>
            <w:vAlign w:val="center"/>
          </w:tcPr>
          <w:p w:rsidR="0006526D" w:rsidRPr="00C91009" w:rsidRDefault="0006526D" w:rsidP="00A768F3">
            <w:pPr>
              <w:jc w:val="center"/>
              <w:rPr>
                <w:rFonts w:ascii="宋体" w:hAnsi="宋体"/>
                <w:sz w:val="18"/>
                <w:szCs w:val="18"/>
              </w:rPr>
            </w:pPr>
          </w:p>
        </w:tc>
        <w:tc>
          <w:tcPr>
            <w:tcW w:w="664" w:type="pct"/>
          </w:tcPr>
          <w:p w:rsidR="0006526D" w:rsidRPr="00C91009" w:rsidRDefault="0006526D" w:rsidP="00A768F3">
            <w:pPr>
              <w:jc w:val="center"/>
              <w:rPr>
                <w:rFonts w:ascii="宋体" w:hAnsi="宋体"/>
                <w:sz w:val="18"/>
                <w:szCs w:val="18"/>
              </w:rPr>
            </w:pPr>
          </w:p>
        </w:tc>
        <w:tc>
          <w:tcPr>
            <w:tcW w:w="582" w:type="pct"/>
          </w:tcPr>
          <w:p w:rsidR="0006526D" w:rsidRPr="00C91009" w:rsidRDefault="0006526D" w:rsidP="00A768F3">
            <w:pPr>
              <w:jc w:val="center"/>
              <w:rPr>
                <w:rFonts w:ascii="宋体" w:hAnsi="宋体"/>
                <w:sz w:val="18"/>
                <w:szCs w:val="18"/>
              </w:rPr>
            </w:pPr>
          </w:p>
        </w:tc>
        <w:tc>
          <w:tcPr>
            <w:tcW w:w="582" w:type="pct"/>
          </w:tcPr>
          <w:p w:rsidR="0006526D" w:rsidRPr="00C91009" w:rsidRDefault="0006526D" w:rsidP="00A768F3">
            <w:pPr>
              <w:jc w:val="center"/>
              <w:rPr>
                <w:rFonts w:ascii="宋体" w:hAnsi="宋体"/>
                <w:sz w:val="18"/>
                <w:szCs w:val="18"/>
              </w:rPr>
            </w:pPr>
          </w:p>
        </w:tc>
        <w:tc>
          <w:tcPr>
            <w:tcW w:w="531" w:type="pct"/>
            <w:vAlign w:val="center"/>
          </w:tcPr>
          <w:p w:rsidR="001437AE" w:rsidRPr="00C91009" w:rsidRDefault="001437AE">
            <w:pPr>
              <w:jc w:val="center"/>
              <w:rPr>
                <w:rFonts w:ascii="宋体" w:hAnsi="宋体"/>
                <w:sz w:val="18"/>
                <w:szCs w:val="18"/>
              </w:rPr>
            </w:pPr>
          </w:p>
        </w:tc>
      </w:tr>
      <w:tr w:rsidR="00D0672A" w:rsidRPr="00C91009" w:rsidTr="00D0672A">
        <w:trPr>
          <w:cantSplit/>
          <w:trHeight w:val="340"/>
          <w:jc w:val="center"/>
        </w:trPr>
        <w:tc>
          <w:tcPr>
            <w:tcW w:w="313" w:type="pct"/>
            <w:vAlign w:val="center"/>
          </w:tcPr>
          <w:p w:rsidR="00D0672A" w:rsidRPr="00C91009" w:rsidRDefault="00D0672A" w:rsidP="00A768F3">
            <w:pPr>
              <w:pStyle w:val="af1"/>
              <w:snapToGrid/>
              <w:ind w:left="-80" w:right="-69"/>
              <w:rPr>
                <w:rFonts w:ascii="宋体" w:hAnsi="宋体"/>
                <w:sz w:val="18"/>
                <w:szCs w:val="18"/>
              </w:rPr>
            </w:pPr>
            <w:r w:rsidRPr="00C91009">
              <w:rPr>
                <w:rFonts w:ascii="宋体" w:hAnsi="宋体" w:hint="eastAsia"/>
                <w:sz w:val="18"/>
                <w:szCs w:val="18"/>
              </w:rPr>
              <w:t>……</w:t>
            </w:r>
          </w:p>
        </w:tc>
        <w:tc>
          <w:tcPr>
            <w:tcW w:w="497" w:type="pct"/>
            <w:vAlign w:val="center"/>
          </w:tcPr>
          <w:p w:rsidR="00D0672A" w:rsidRPr="00C91009" w:rsidRDefault="00D0672A" w:rsidP="00A768F3">
            <w:pPr>
              <w:pStyle w:val="af1"/>
              <w:snapToGrid/>
              <w:ind w:left="-80" w:right="-69"/>
              <w:rPr>
                <w:rFonts w:ascii="宋体" w:hAnsi="宋体"/>
                <w:sz w:val="18"/>
                <w:szCs w:val="18"/>
              </w:rPr>
            </w:pPr>
            <w:r w:rsidRPr="00C91009">
              <w:rPr>
                <w:rFonts w:ascii="宋体" w:hAnsi="宋体" w:hint="eastAsia"/>
                <w:sz w:val="18"/>
                <w:szCs w:val="18"/>
              </w:rPr>
              <w:t>……</w:t>
            </w:r>
          </w:p>
        </w:tc>
        <w:tc>
          <w:tcPr>
            <w:tcW w:w="582" w:type="pct"/>
            <w:vAlign w:val="center"/>
          </w:tcPr>
          <w:p w:rsidR="00D0672A" w:rsidRPr="00C91009" w:rsidRDefault="00D0672A" w:rsidP="00A768F3">
            <w:pPr>
              <w:jc w:val="center"/>
              <w:rPr>
                <w:rFonts w:ascii="宋体" w:hAnsi="宋体"/>
                <w:sz w:val="18"/>
                <w:szCs w:val="18"/>
              </w:rPr>
            </w:pPr>
          </w:p>
        </w:tc>
        <w:tc>
          <w:tcPr>
            <w:tcW w:w="664" w:type="pct"/>
            <w:vAlign w:val="center"/>
          </w:tcPr>
          <w:p w:rsidR="00D0672A" w:rsidRPr="00C91009" w:rsidRDefault="00D0672A" w:rsidP="00A768F3">
            <w:pPr>
              <w:jc w:val="center"/>
              <w:rPr>
                <w:rFonts w:ascii="宋体" w:hAnsi="宋体"/>
                <w:sz w:val="18"/>
                <w:szCs w:val="18"/>
              </w:rPr>
            </w:pPr>
          </w:p>
        </w:tc>
        <w:tc>
          <w:tcPr>
            <w:tcW w:w="585" w:type="pct"/>
            <w:vAlign w:val="center"/>
          </w:tcPr>
          <w:p w:rsidR="00D0672A" w:rsidRPr="00C91009" w:rsidRDefault="00D0672A" w:rsidP="00A768F3">
            <w:pPr>
              <w:jc w:val="center"/>
              <w:rPr>
                <w:rFonts w:ascii="宋体" w:hAnsi="宋体"/>
                <w:sz w:val="18"/>
                <w:szCs w:val="18"/>
              </w:rPr>
            </w:pPr>
          </w:p>
        </w:tc>
        <w:tc>
          <w:tcPr>
            <w:tcW w:w="664" w:type="pct"/>
          </w:tcPr>
          <w:p w:rsidR="00D0672A" w:rsidRPr="00C91009" w:rsidRDefault="00D0672A" w:rsidP="00A768F3">
            <w:pPr>
              <w:jc w:val="center"/>
              <w:rPr>
                <w:rFonts w:ascii="宋体" w:hAnsi="宋体"/>
                <w:sz w:val="18"/>
                <w:szCs w:val="18"/>
              </w:rPr>
            </w:pPr>
          </w:p>
        </w:tc>
        <w:tc>
          <w:tcPr>
            <w:tcW w:w="582" w:type="pct"/>
          </w:tcPr>
          <w:p w:rsidR="00D0672A" w:rsidRPr="00C91009" w:rsidRDefault="00D0672A" w:rsidP="00A768F3">
            <w:pPr>
              <w:jc w:val="center"/>
              <w:rPr>
                <w:rFonts w:ascii="宋体" w:hAnsi="宋体"/>
                <w:sz w:val="18"/>
                <w:szCs w:val="18"/>
              </w:rPr>
            </w:pPr>
          </w:p>
        </w:tc>
        <w:tc>
          <w:tcPr>
            <w:tcW w:w="582" w:type="pct"/>
          </w:tcPr>
          <w:p w:rsidR="00D0672A" w:rsidRPr="00C91009" w:rsidRDefault="00D0672A" w:rsidP="00A768F3">
            <w:pPr>
              <w:jc w:val="center"/>
              <w:rPr>
                <w:rFonts w:ascii="宋体" w:hAnsi="宋体"/>
                <w:sz w:val="18"/>
                <w:szCs w:val="18"/>
              </w:rPr>
            </w:pPr>
          </w:p>
        </w:tc>
        <w:tc>
          <w:tcPr>
            <w:tcW w:w="531" w:type="pct"/>
            <w:vAlign w:val="center"/>
          </w:tcPr>
          <w:p w:rsidR="00D0672A" w:rsidRPr="00C91009" w:rsidRDefault="00D0672A">
            <w:pPr>
              <w:jc w:val="center"/>
              <w:rPr>
                <w:rFonts w:ascii="宋体" w:hAnsi="宋体"/>
                <w:sz w:val="18"/>
                <w:szCs w:val="18"/>
              </w:rPr>
            </w:pPr>
          </w:p>
        </w:tc>
      </w:tr>
      <w:tr w:rsidR="00D0672A" w:rsidRPr="00C91009" w:rsidTr="00D0672A">
        <w:trPr>
          <w:cantSplit/>
          <w:trHeight w:val="340"/>
          <w:jc w:val="center"/>
        </w:trPr>
        <w:tc>
          <w:tcPr>
            <w:tcW w:w="809" w:type="pct"/>
            <w:gridSpan w:val="2"/>
            <w:vAlign w:val="center"/>
          </w:tcPr>
          <w:p w:rsidR="00D0672A" w:rsidRPr="00C91009" w:rsidRDefault="00E522A5" w:rsidP="00A768F3">
            <w:pPr>
              <w:pStyle w:val="af1"/>
              <w:snapToGrid/>
              <w:ind w:left="-80" w:right="-69"/>
              <w:rPr>
                <w:rFonts w:ascii="宋体" w:hAnsi="宋体"/>
                <w:sz w:val="18"/>
                <w:szCs w:val="18"/>
              </w:rPr>
            </w:pPr>
            <w:r w:rsidRPr="00C91009">
              <w:rPr>
                <w:rFonts w:ascii="宋体" w:hAnsi="宋体" w:hint="eastAsia"/>
                <w:sz w:val="18"/>
                <w:szCs w:val="18"/>
              </w:rPr>
              <w:t>总计</w:t>
            </w:r>
          </w:p>
        </w:tc>
        <w:tc>
          <w:tcPr>
            <w:tcW w:w="582" w:type="pct"/>
          </w:tcPr>
          <w:p w:rsidR="00D0672A" w:rsidRPr="00C91009" w:rsidRDefault="00D0672A" w:rsidP="00A768F3">
            <w:pPr>
              <w:pStyle w:val="af1"/>
              <w:snapToGrid/>
              <w:ind w:left="-80" w:right="-69"/>
              <w:rPr>
                <w:rFonts w:ascii="宋体" w:hAnsi="宋体"/>
                <w:sz w:val="18"/>
                <w:szCs w:val="18"/>
              </w:rPr>
            </w:pPr>
          </w:p>
        </w:tc>
        <w:tc>
          <w:tcPr>
            <w:tcW w:w="664" w:type="pct"/>
            <w:vAlign w:val="center"/>
          </w:tcPr>
          <w:p w:rsidR="00D0672A" w:rsidRPr="00C91009" w:rsidRDefault="00D0672A" w:rsidP="00A768F3">
            <w:pPr>
              <w:pStyle w:val="af1"/>
              <w:snapToGrid/>
              <w:ind w:left="-80" w:right="-69"/>
              <w:rPr>
                <w:rFonts w:ascii="宋体" w:hAnsi="宋体"/>
                <w:sz w:val="18"/>
                <w:szCs w:val="18"/>
              </w:rPr>
            </w:pPr>
          </w:p>
        </w:tc>
        <w:tc>
          <w:tcPr>
            <w:tcW w:w="585" w:type="pct"/>
            <w:vAlign w:val="center"/>
          </w:tcPr>
          <w:p w:rsidR="00D0672A" w:rsidRPr="00C91009" w:rsidRDefault="00D0672A" w:rsidP="00A768F3">
            <w:pPr>
              <w:pStyle w:val="af1"/>
              <w:snapToGrid/>
              <w:ind w:left="-80" w:right="-69"/>
              <w:rPr>
                <w:rFonts w:ascii="宋体" w:hAnsi="宋体"/>
                <w:sz w:val="18"/>
                <w:szCs w:val="18"/>
              </w:rPr>
            </w:pPr>
          </w:p>
        </w:tc>
        <w:tc>
          <w:tcPr>
            <w:tcW w:w="664" w:type="pct"/>
          </w:tcPr>
          <w:p w:rsidR="00D0672A" w:rsidRPr="00C91009" w:rsidRDefault="00D0672A" w:rsidP="00A768F3">
            <w:pPr>
              <w:pStyle w:val="af1"/>
              <w:snapToGrid/>
              <w:ind w:left="-80" w:right="-69"/>
              <w:rPr>
                <w:rFonts w:ascii="宋体" w:hAnsi="宋体"/>
                <w:sz w:val="18"/>
                <w:szCs w:val="18"/>
              </w:rPr>
            </w:pPr>
          </w:p>
        </w:tc>
        <w:tc>
          <w:tcPr>
            <w:tcW w:w="582" w:type="pct"/>
          </w:tcPr>
          <w:p w:rsidR="00D0672A" w:rsidRPr="00C91009" w:rsidRDefault="00D0672A" w:rsidP="00A768F3">
            <w:pPr>
              <w:pStyle w:val="af1"/>
              <w:snapToGrid/>
              <w:ind w:left="-80" w:right="-69"/>
              <w:rPr>
                <w:rFonts w:ascii="宋体" w:hAnsi="宋体"/>
                <w:sz w:val="18"/>
                <w:szCs w:val="18"/>
              </w:rPr>
            </w:pPr>
          </w:p>
        </w:tc>
        <w:tc>
          <w:tcPr>
            <w:tcW w:w="582" w:type="pct"/>
          </w:tcPr>
          <w:p w:rsidR="00D0672A" w:rsidRPr="00C91009" w:rsidRDefault="00D0672A" w:rsidP="00A768F3">
            <w:pPr>
              <w:pStyle w:val="af1"/>
              <w:snapToGrid/>
              <w:ind w:left="-80" w:right="-69"/>
              <w:rPr>
                <w:rFonts w:ascii="宋体" w:hAnsi="宋体"/>
                <w:sz w:val="18"/>
                <w:szCs w:val="18"/>
              </w:rPr>
            </w:pPr>
          </w:p>
        </w:tc>
        <w:tc>
          <w:tcPr>
            <w:tcW w:w="531" w:type="pct"/>
            <w:vAlign w:val="center"/>
          </w:tcPr>
          <w:p w:rsidR="00D0672A" w:rsidRPr="00C91009" w:rsidRDefault="00D0672A">
            <w:pPr>
              <w:pStyle w:val="af1"/>
              <w:snapToGrid/>
              <w:ind w:left="-80" w:right="-69"/>
              <w:rPr>
                <w:rFonts w:ascii="宋体" w:hAnsi="宋体"/>
                <w:sz w:val="18"/>
                <w:szCs w:val="18"/>
              </w:rPr>
            </w:pPr>
          </w:p>
        </w:tc>
      </w:tr>
    </w:tbl>
    <w:p w:rsidR="001908DA" w:rsidRPr="00C91009" w:rsidRDefault="007076D3">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hint="eastAsia"/>
          <w:sz w:val="24"/>
          <w:szCs w:val="21"/>
        </w:rPr>
        <w:t>4.2.1.4</w:t>
      </w:r>
      <w:r w:rsidR="008E70E0" w:rsidRPr="00C91009">
        <w:rPr>
          <w:rFonts w:ascii="宋体" w:eastAsia="宋体" w:hAnsi="宋体" w:cs="Times New Roman" w:hint="eastAsia"/>
          <w:sz w:val="24"/>
          <w:szCs w:val="21"/>
        </w:rPr>
        <w:t>根据地质灾害</w:t>
      </w:r>
      <w:r w:rsidR="008E70E0" w:rsidRPr="00C91009">
        <w:rPr>
          <w:rFonts w:hint="eastAsia"/>
          <w:sz w:val="24"/>
          <w:szCs w:val="24"/>
        </w:rPr>
        <w:t>危险性评估报告或地质勘查情况，</w:t>
      </w:r>
      <w:r w:rsidR="00BC7F3E" w:rsidRPr="00C91009">
        <w:rPr>
          <w:rFonts w:ascii="宋体" w:eastAsia="宋体" w:hAnsi="宋体" w:cs="Times New Roman" w:hint="eastAsia"/>
          <w:sz w:val="24"/>
          <w:szCs w:val="21"/>
        </w:rPr>
        <w:t>简要</w:t>
      </w:r>
      <w:r w:rsidR="00BD7796" w:rsidRPr="00C91009">
        <w:rPr>
          <w:rFonts w:ascii="宋体" w:eastAsia="宋体" w:hAnsi="宋体" w:cs="Times New Roman" w:hint="eastAsia"/>
          <w:sz w:val="24"/>
          <w:szCs w:val="21"/>
        </w:rPr>
        <w:t>描述</w:t>
      </w:r>
      <w:r w:rsidR="00BC7F3E" w:rsidRPr="00C91009">
        <w:rPr>
          <w:rFonts w:ascii="宋体" w:eastAsia="宋体" w:hAnsi="宋体" w:cs="Times New Roman" w:hint="eastAsia"/>
          <w:sz w:val="24"/>
          <w:szCs w:val="21"/>
        </w:rPr>
        <w:t>管道</w:t>
      </w:r>
      <w:r w:rsidR="00BC7F3E" w:rsidRPr="00C91009">
        <w:rPr>
          <w:rFonts w:ascii="宋体" w:eastAsia="宋体" w:hAnsi="宋体" w:cs="Times New Roman"/>
          <w:sz w:val="24"/>
          <w:szCs w:val="21"/>
        </w:rPr>
        <w:t>沿线</w:t>
      </w:r>
      <w:r w:rsidR="00BC7F3E" w:rsidRPr="00C91009">
        <w:rPr>
          <w:rFonts w:ascii="宋体" w:eastAsia="宋体" w:hAnsi="宋体" w:cs="Times New Roman" w:hint="eastAsia"/>
          <w:sz w:val="24"/>
          <w:szCs w:val="21"/>
        </w:rPr>
        <w:t>的</w:t>
      </w:r>
      <w:r w:rsidR="00D45239" w:rsidRPr="00C91009">
        <w:rPr>
          <w:rFonts w:ascii="宋体" w:eastAsia="宋体" w:hAnsi="宋体" w:cs="Times New Roman" w:hint="eastAsia"/>
          <w:sz w:val="24"/>
          <w:szCs w:val="21"/>
        </w:rPr>
        <w:t>地质条件</w:t>
      </w:r>
      <w:r w:rsidR="00BD7796" w:rsidRPr="00C91009">
        <w:rPr>
          <w:rFonts w:ascii="宋体" w:eastAsia="宋体" w:hAnsi="宋体" w:cs="Times New Roman" w:hint="eastAsia"/>
          <w:sz w:val="24"/>
          <w:szCs w:val="21"/>
        </w:rPr>
        <w:t>，列表说明</w:t>
      </w:r>
      <w:r w:rsidR="00D45239" w:rsidRPr="00C91009">
        <w:rPr>
          <w:rFonts w:ascii="宋体" w:eastAsia="宋体" w:hAnsi="宋体" w:cs="Times New Roman" w:hint="eastAsia"/>
          <w:sz w:val="24"/>
          <w:szCs w:val="21"/>
        </w:rPr>
        <w:t>地质灾害分布</w:t>
      </w:r>
      <w:r w:rsidR="005B1D12" w:rsidRPr="00C91009">
        <w:rPr>
          <w:rFonts w:ascii="宋体" w:eastAsia="宋体" w:hAnsi="宋体" w:cs="Times New Roman" w:hint="eastAsia"/>
          <w:sz w:val="24"/>
          <w:szCs w:val="21"/>
        </w:rPr>
        <w:t>，</w:t>
      </w:r>
      <w:r w:rsidR="005743E4" w:rsidRPr="00C91009">
        <w:rPr>
          <w:rFonts w:ascii="宋体" w:eastAsia="宋体" w:hAnsi="宋体" w:cs="Times New Roman" w:hint="eastAsia"/>
          <w:sz w:val="24"/>
          <w:szCs w:val="21"/>
        </w:rPr>
        <w:t>见表7</w:t>
      </w:r>
      <w:r w:rsidR="00BD7796" w:rsidRPr="00C91009">
        <w:rPr>
          <w:rFonts w:ascii="宋体" w:eastAsia="宋体" w:hAnsi="宋体" w:cs="Times New Roman" w:hint="eastAsia"/>
          <w:sz w:val="24"/>
          <w:szCs w:val="21"/>
        </w:rPr>
        <w:t>（主要地质灾害统计表）</w:t>
      </w:r>
      <w:r w:rsidR="00BC7F3E" w:rsidRPr="00C91009">
        <w:rPr>
          <w:rFonts w:ascii="宋体" w:eastAsia="宋体" w:hAnsi="宋体" w:cs="Times New Roman" w:hint="eastAsia"/>
          <w:sz w:val="24"/>
          <w:szCs w:val="21"/>
        </w:rPr>
        <w:t>。</w:t>
      </w:r>
    </w:p>
    <w:p w:rsidR="00BD7796" w:rsidRPr="00C91009" w:rsidRDefault="00BD7796" w:rsidP="00BD7796">
      <w:pPr>
        <w:pStyle w:val="a6"/>
        <w:widowControl w:val="0"/>
        <w:overflowPunct w:val="0"/>
        <w:adjustRightInd w:val="0"/>
        <w:snapToGrid w:val="0"/>
        <w:spacing w:before="0" w:beforeAutospacing="0" w:after="0" w:afterAutospacing="0" w:line="312" w:lineRule="auto"/>
        <w:jc w:val="center"/>
        <w:rPr>
          <w:rFonts w:hint="default"/>
          <w:sz w:val="21"/>
          <w:szCs w:val="21"/>
        </w:rPr>
      </w:pPr>
      <w:r w:rsidRPr="00C91009">
        <w:rPr>
          <w:rFonts w:ascii="黑体" w:eastAsia="黑体" w:hAnsi="黑体"/>
          <w:sz w:val="21"/>
          <w:szCs w:val="21"/>
        </w:rPr>
        <w:t>表</w:t>
      </w:r>
      <w:r w:rsidR="00897EEF" w:rsidRPr="00C91009">
        <w:rPr>
          <w:rFonts w:ascii="黑体" w:eastAsia="黑体" w:hAnsi="黑体"/>
          <w:sz w:val="21"/>
          <w:szCs w:val="21"/>
        </w:rPr>
        <w:t>7</w:t>
      </w:r>
      <w:r w:rsidRPr="00C91009">
        <w:rPr>
          <w:rFonts w:ascii="黑体" w:eastAsia="黑体" w:hAnsi="黑体"/>
          <w:sz w:val="21"/>
          <w:szCs w:val="21"/>
        </w:rPr>
        <w:t>主要地质灾害统计表</w:t>
      </w:r>
    </w:p>
    <w:tbl>
      <w:tblPr>
        <w:tblW w:w="4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
        <w:gridCol w:w="1865"/>
        <w:gridCol w:w="880"/>
        <w:gridCol w:w="1983"/>
        <w:gridCol w:w="1503"/>
        <w:gridCol w:w="706"/>
      </w:tblGrid>
      <w:tr w:rsidR="004229E5" w:rsidRPr="00C91009" w:rsidTr="004229E5">
        <w:trPr>
          <w:trHeight w:val="603"/>
          <w:tblHeader/>
          <w:jc w:val="center"/>
        </w:trPr>
        <w:tc>
          <w:tcPr>
            <w:tcW w:w="459" w:type="pct"/>
            <w:vAlign w:val="center"/>
          </w:tcPr>
          <w:p w:rsidR="004229E5" w:rsidRPr="00C91009" w:rsidRDefault="004229E5" w:rsidP="00C80AAA">
            <w:pPr>
              <w:spacing w:line="320" w:lineRule="exact"/>
              <w:jc w:val="center"/>
              <w:rPr>
                <w:rFonts w:ascii="宋体" w:hAnsi="宋体"/>
                <w:bCs/>
                <w:sz w:val="18"/>
                <w:szCs w:val="18"/>
              </w:rPr>
            </w:pPr>
            <w:r w:rsidRPr="00C91009">
              <w:rPr>
                <w:rFonts w:ascii="宋体" w:hAnsi="宋体" w:hint="eastAsia"/>
                <w:bCs/>
                <w:sz w:val="18"/>
                <w:szCs w:val="18"/>
              </w:rPr>
              <w:t>序号</w:t>
            </w:r>
          </w:p>
        </w:tc>
        <w:tc>
          <w:tcPr>
            <w:tcW w:w="1220" w:type="pct"/>
            <w:vAlign w:val="center"/>
          </w:tcPr>
          <w:p w:rsidR="004229E5" w:rsidRPr="00C91009" w:rsidRDefault="004229E5" w:rsidP="00C80AAA">
            <w:pPr>
              <w:spacing w:line="320" w:lineRule="exact"/>
              <w:jc w:val="center"/>
              <w:rPr>
                <w:rFonts w:ascii="宋体" w:hAnsi="宋体"/>
                <w:bCs/>
                <w:sz w:val="18"/>
                <w:szCs w:val="18"/>
              </w:rPr>
            </w:pPr>
            <w:r w:rsidRPr="00C91009">
              <w:rPr>
                <w:rFonts w:ascii="宋体" w:hAnsi="宋体" w:hint="eastAsia"/>
                <w:bCs/>
                <w:sz w:val="18"/>
                <w:szCs w:val="18"/>
              </w:rPr>
              <w:t>地质灾害</w:t>
            </w:r>
          </w:p>
          <w:p w:rsidR="004229E5" w:rsidRPr="00C91009" w:rsidRDefault="004229E5" w:rsidP="00C80AAA">
            <w:pPr>
              <w:spacing w:line="320" w:lineRule="exact"/>
              <w:jc w:val="center"/>
              <w:rPr>
                <w:rFonts w:ascii="宋体" w:hAnsi="宋体"/>
                <w:bCs/>
                <w:sz w:val="18"/>
                <w:szCs w:val="18"/>
              </w:rPr>
            </w:pPr>
            <w:r w:rsidRPr="00C91009">
              <w:rPr>
                <w:rFonts w:ascii="宋体" w:hAnsi="宋体" w:hint="eastAsia"/>
                <w:bCs/>
                <w:sz w:val="18"/>
                <w:szCs w:val="18"/>
              </w:rPr>
              <w:t>类型</w:t>
            </w:r>
          </w:p>
        </w:tc>
        <w:tc>
          <w:tcPr>
            <w:tcW w:w="576" w:type="pct"/>
            <w:vAlign w:val="center"/>
          </w:tcPr>
          <w:p w:rsidR="004229E5" w:rsidRPr="00C91009" w:rsidRDefault="004229E5" w:rsidP="00C80AAA">
            <w:pPr>
              <w:spacing w:line="320" w:lineRule="exact"/>
              <w:jc w:val="center"/>
              <w:rPr>
                <w:rFonts w:ascii="宋体" w:hAnsi="宋体"/>
                <w:bCs/>
                <w:sz w:val="18"/>
                <w:szCs w:val="18"/>
              </w:rPr>
            </w:pPr>
            <w:r w:rsidRPr="00C91009">
              <w:rPr>
                <w:rFonts w:ascii="宋体" w:hAnsi="宋体" w:hint="eastAsia"/>
                <w:bCs/>
                <w:sz w:val="18"/>
                <w:szCs w:val="18"/>
              </w:rPr>
              <w:t>地理</w:t>
            </w:r>
          </w:p>
          <w:p w:rsidR="004229E5" w:rsidRPr="00C91009" w:rsidRDefault="004229E5" w:rsidP="00C80AAA">
            <w:pPr>
              <w:spacing w:line="320" w:lineRule="exact"/>
              <w:jc w:val="center"/>
              <w:rPr>
                <w:rFonts w:ascii="宋体" w:hAnsi="宋体"/>
                <w:bCs/>
                <w:sz w:val="18"/>
                <w:szCs w:val="18"/>
              </w:rPr>
            </w:pPr>
            <w:r w:rsidRPr="00C91009">
              <w:rPr>
                <w:rFonts w:ascii="宋体" w:hAnsi="宋体" w:hint="eastAsia"/>
                <w:bCs/>
                <w:sz w:val="18"/>
                <w:szCs w:val="18"/>
              </w:rPr>
              <w:t>位置</w:t>
            </w:r>
          </w:p>
        </w:tc>
        <w:tc>
          <w:tcPr>
            <w:tcW w:w="1298" w:type="pct"/>
            <w:vAlign w:val="center"/>
          </w:tcPr>
          <w:p w:rsidR="004229E5" w:rsidRPr="00C91009" w:rsidRDefault="004229E5" w:rsidP="00C80AAA">
            <w:pPr>
              <w:spacing w:line="320" w:lineRule="exact"/>
              <w:jc w:val="center"/>
              <w:rPr>
                <w:rFonts w:ascii="宋体" w:hAnsi="宋体"/>
                <w:bCs/>
                <w:sz w:val="18"/>
                <w:szCs w:val="18"/>
              </w:rPr>
            </w:pPr>
            <w:r w:rsidRPr="00C91009">
              <w:rPr>
                <w:rFonts w:ascii="宋体" w:hAnsi="宋体" w:hint="eastAsia"/>
                <w:bCs/>
                <w:sz w:val="18"/>
                <w:szCs w:val="18"/>
              </w:rPr>
              <w:t>与管道间的间距</w:t>
            </w:r>
          </w:p>
          <w:p w:rsidR="004229E5" w:rsidRPr="00C91009" w:rsidRDefault="004229E5" w:rsidP="00C80AAA">
            <w:pPr>
              <w:spacing w:line="320" w:lineRule="exact"/>
              <w:jc w:val="center"/>
              <w:rPr>
                <w:rFonts w:ascii="宋体" w:hAnsi="宋体"/>
                <w:bCs/>
                <w:sz w:val="18"/>
                <w:szCs w:val="18"/>
              </w:rPr>
            </w:pPr>
            <w:r w:rsidRPr="00C91009">
              <w:rPr>
                <w:rFonts w:ascii="宋体" w:hAnsi="宋体" w:hint="eastAsia"/>
                <w:bCs/>
                <w:sz w:val="18"/>
                <w:szCs w:val="18"/>
              </w:rPr>
              <w:t>（km）</w:t>
            </w:r>
          </w:p>
        </w:tc>
        <w:tc>
          <w:tcPr>
            <w:tcW w:w="984" w:type="pct"/>
            <w:vAlign w:val="center"/>
          </w:tcPr>
          <w:p w:rsidR="004229E5" w:rsidRPr="00C91009" w:rsidRDefault="004229E5" w:rsidP="00C80AAA">
            <w:pPr>
              <w:spacing w:line="320" w:lineRule="exact"/>
              <w:jc w:val="center"/>
              <w:rPr>
                <w:rFonts w:ascii="宋体" w:hAnsi="宋体"/>
                <w:bCs/>
                <w:sz w:val="18"/>
                <w:szCs w:val="18"/>
              </w:rPr>
            </w:pPr>
            <w:r w:rsidRPr="00C91009">
              <w:rPr>
                <w:rFonts w:ascii="宋体" w:hAnsi="宋体" w:hint="eastAsia"/>
                <w:bCs/>
                <w:sz w:val="18"/>
                <w:szCs w:val="18"/>
              </w:rPr>
              <w:t>影响线路长度</w:t>
            </w:r>
          </w:p>
          <w:p w:rsidR="004229E5" w:rsidRPr="00C91009" w:rsidRDefault="004229E5" w:rsidP="00C80AAA">
            <w:pPr>
              <w:spacing w:line="320" w:lineRule="exact"/>
              <w:jc w:val="center"/>
              <w:rPr>
                <w:rFonts w:ascii="宋体" w:hAnsi="宋体"/>
                <w:bCs/>
                <w:sz w:val="18"/>
                <w:szCs w:val="18"/>
              </w:rPr>
            </w:pPr>
            <w:r w:rsidRPr="00C91009">
              <w:rPr>
                <w:rFonts w:ascii="宋体" w:hAnsi="宋体" w:hint="eastAsia"/>
                <w:bCs/>
                <w:sz w:val="18"/>
                <w:szCs w:val="18"/>
              </w:rPr>
              <w:t>（km）</w:t>
            </w:r>
          </w:p>
        </w:tc>
        <w:tc>
          <w:tcPr>
            <w:tcW w:w="463" w:type="pct"/>
            <w:vAlign w:val="center"/>
          </w:tcPr>
          <w:p w:rsidR="004229E5" w:rsidRPr="00C91009" w:rsidRDefault="004229E5" w:rsidP="00C80AAA">
            <w:pPr>
              <w:spacing w:line="320" w:lineRule="exact"/>
              <w:jc w:val="center"/>
              <w:rPr>
                <w:rFonts w:ascii="宋体" w:hAnsi="宋体"/>
                <w:bCs/>
                <w:sz w:val="18"/>
                <w:szCs w:val="18"/>
              </w:rPr>
            </w:pPr>
            <w:r w:rsidRPr="00C91009">
              <w:rPr>
                <w:rFonts w:ascii="宋体" w:hAnsi="宋体" w:hint="eastAsia"/>
                <w:bCs/>
                <w:sz w:val="18"/>
                <w:szCs w:val="18"/>
              </w:rPr>
              <w:t>备注</w:t>
            </w:r>
          </w:p>
        </w:tc>
      </w:tr>
      <w:tr w:rsidR="004229E5" w:rsidRPr="00C91009" w:rsidTr="004229E5">
        <w:trPr>
          <w:trHeight w:val="340"/>
          <w:jc w:val="center"/>
        </w:trPr>
        <w:tc>
          <w:tcPr>
            <w:tcW w:w="459"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1</w:t>
            </w:r>
          </w:p>
        </w:tc>
        <w:tc>
          <w:tcPr>
            <w:tcW w:w="1220"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危岩和崩塌</w:t>
            </w:r>
          </w:p>
        </w:tc>
        <w:tc>
          <w:tcPr>
            <w:tcW w:w="576" w:type="pct"/>
            <w:vAlign w:val="center"/>
          </w:tcPr>
          <w:p w:rsidR="004229E5" w:rsidRPr="00C91009" w:rsidRDefault="004229E5" w:rsidP="00497053">
            <w:pPr>
              <w:jc w:val="center"/>
              <w:rPr>
                <w:rFonts w:ascii="宋体" w:hAnsi="宋体"/>
                <w:bCs/>
                <w:sz w:val="18"/>
                <w:szCs w:val="18"/>
              </w:rPr>
            </w:pPr>
          </w:p>
        </w:tc>
        <w:tc>
          <w:tcPr>
            <w:tcW w:w="1298" w:type="pct"/>
          </w:tcPr>
          <w:p w:rsidR="004229E5" w:rsidRPr="00C91009" w:rsidRDefault="004229E5" w:rsidP="00497053">
            <w:pPr>
              <w:jc w:val="center"/>
              <w:rPr>
                <w:rFonts w:ascii="宋体" w:hAnsi="宋体"/>
                <w:bCs/>
                <w:sz w:val="18"/>
                <w:szCs w:val="18"/>
              </w:rPr>
            </w:pPr>
          </w:p>
        </w:tc>
        <w:tc>
          <w:tcPr>
            <w:tcW w:w="984" w:type="pct"/>
            <w:vAlign w:val="center"/>
          </w:tcPr>
          <w:p w:rsidR="004229E5" w:rsidRPr="00C91009" w:rsidRDefault="004229E5" w:rsidP="00497053">
            <w:pPr>
              <w:jc w:val="center"/>
              <w:rPr>
                <w:rFonts w:ascii="宋体" w:hAnsi="宋体"/>
                <w:bCs/>
                <w:sz w:val="18"/>
                <w:szCs w:val="18"/>
              </w:rPr>
            </w:pPr>
          </w:p>
        </w:tc>
        <w:tc>
          <w:tcPr>
            <w:tcW w:w="463" w:type="pct"/>
            <w:vAlign w:val="center"/>
          </w:tcPr>
          <w:p w:rsidR="004229E5" w:rsidRPr="00C91009" w:rsidRDefault="004229E5" w:rsidP="00497053">
            <w:pPr>
              <w:jc w:val="center"/>
              <w:rPr>
                <w:rFonts w:ascii="宋体" w:hAnsi="宋体"/>
                <w:bCs/>
                <w:sz w:val="18"/>
                <w:szCs w:val="18"/>
              </w:rPr>
            </w:pPr>
          </w:p>
        </w:tc>
      </w:tr>
      <w:tr w:rsidR="004229E5" w:rsidRPr="00C91009" w:rsidTr="004229E5">
        <w:trPr>
          <w:trHeight w:val="340"/>
          <w:jc w:val="center"/>
        </w:trPr>
        <w:tc>
          <w:tcPr>
            <w:tcW w:w="459"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2</w:t>
            </w:r>
          </w:p>
        </w:tc>
        <w:tc>
          <w:tcPr>
            <w:tcW w:w="1220"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滑  坡</w:t>
            </w:r>
          </w:p>
        </w:tc>
        <w:tc>
          <w:tcPr>
            <w:tcW w:w="576" w:type="pct"/>
            <w:vAlign w:val="center"/>
          </w:tcPr>
          <w:p w:rsidR="004229E5" w:rsidRPr="00C91009" w:rsidRDefault="004229E5" w:rsidP="00497053">
            <w:pPr>
              <w:jc w:val="center"/>
              <w:rPr>
                <w:rFonts w:ascii="宋体" w:hAnsi="宋体"/>
                <w:bCs/>
                <w:sz w:val="18"/>
                <w:szCs w:val="18"/>
              </w:rPr>
            </w:pPr>
          </w:p>
        </w:tc>
        <w:tc>
          <w:tcPr>
            <w:tcW w:w="1298" w:type="pct"/>
          </w:tcPr>
          <w:p w:rsidR="004229E5" w:rsidRPr="00C91009" w:rsidRDefault="004229E5" w:rsidP="00497053">
            <w:pPr>
              <w:jc w:val="center"/>
              <w:rPr>
                <w:rFonts w:ascii="宋体" w:hAnsi="宋体"/>
                <w:bCs/>
                <w:sz w:val="18"/>
                <w:szCs w:val="18"/>
              </w:rPr>
            </w:pPr>
          </w:p>
        </w:tc>
        <w:tc>
          <w:tcPr>
            <w:tcW w:w="984" w:type="pct"/>
            <w:vAlign w:val="center"/>
          </w:tcPr>
          <w:p w:rsidR="004229E5" w:rsidRPr="00C91009" w:rsidRDefault="004229E5" w:rsidP="00497053">
            <w:pPr>
              <w:jc w:val="center"/>
              <w:rPr>
                <w:rFonts w:ascii="宋体" w:hAnsi="宋体"/>
                <w:bCs/>
                <w:sz w:val="18"/>
                <w:szCs w:val="18"/>
              </w:rPr>
            </w:pPr>
          </w:p>
        </w:tc>
        <w:tc>
          <w:tcPr>
            <w:tcW w:w="463" w:type="pct"/>
            <w:vAlign w:val="center"/>
          </w:tcPr>
          <w:p w:rsidR="004229E5" w:rsidRPr="00C91009" w:rsidRDefault="004229E5" w:rsidP="00497053">
            <w:pPr>
              <w:jc w:val="center"/>
              <w:rPr>
                <w:rFonts w:ascii="宋体" w:hAnsi="宋体"/>
                <w:bCs/>
                <w:sz w:val="18"/>
                <w:szCs w:val="18"/>
              </w:rPr>
            </w:pPr>
          </w:p>
        </w:tc>
      </w:tr>
      <w:tr w:rsidR="004229E5" w:rsidRPr="00C91009" w:rsidTr="004229E5">
        <w:trPr>
          <w:trHeight w:val="340"/>
          <w:jc w:val="center"/>
        </w:trPr>
        <w:tc>
          <w:tcPr>
            <w:tcW w:w="459"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3</w:t>
            </w:r>
          </w:p>
        </w:tc>
        <w:tc>
          <w:tcPr>
            <w:tcW w:w="1220"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泥石流</w:t>
            </w:r>
          </w:p>
        </w:tc>
        <w:tc>
          <w:tcPr>
            <w:tcW w:w="576" w:type="pct"/>
            <w:vAlign w:val="center"/>
          </w:tcPr>
          <w:p w:rsidR="004229E5" w:rsidRPr="00C91009" w:rsidRDefault="004229E5" w:rsidP="00497053">
            <w:pPr>
              <w:jc w:val="center"/>
              <w:rPr>
                <w:rFonts w:ascii="宋体" w:hAnsi="宋体"/>
                <w:bCs/>
                <w:sz w:val="18"/>
                <w:szCs w:val="18"/>
              </w:rPr>
            </w:pPr>
          </w:p>
        </w:tc>
        <w:tc>
          <w:tcPr>
            <w:tcW w:w="1298" w:type="pct"/>
          </w:tcPr>
          <w:p w:rsidR="004229E5" w:rsidRPr="00C91009" w:rsidRDefault="004229E5" w:rsidP="00497053">
            <w:pPr>
              <w:jc w:val="center"/>
              <w:rPr>
                <w:rFonts w:ascii="宋体" w:hAnsi="宋体"/>
                <w:bCs/>
                <w:sz w:val="18"/>
                <w:szCs w:val="18"/>
              </w:rPr>
            </w:pPr>
          </w:p>
        </w:tc>
        <w:tc>
          <w:tcPr>
            <w:tcW w:w="984" w:type="pct"/>
            <w:vAlign w:val="center"/>
          </w:tcPr>
          <w:p w:rsidR="004229E5" w:rsidRPr="00C91009" w:rsidRDefault="004229E5" w:rsidP="00497053">
            <w:pPr>
              <w:jc w:val="center"/>
              <w:rPr>
                <w:rFonts w:ascii="宋体" w:hAnsi="宋体"/>
                <w:bCs/>
                <w:sz w:val="18"/>
                <w:szCs w:val="18"/>
              </w:rPr>
            </w:pPr>
          </w:p>
        </w:tc>
        <w:tc>
          <w:tcPr>
            <w:tcW w:w="463" w:type="pct"/>
            <w:vAlign w:val="center"/>
          </w:tcPr>
          <w:p w:rsidR="004229E5" w:rsidRPr="00C91009" w:rsidRDefault="004229E5" w:rsidP="00497053">
            <w:pPr>
              <w:jc w:val="center"/>
              <w:rPr>
                <w:rFonts w:ascii="宋体" w:hAnsi="宋体"/>
                <w:bCs/>
                <w:sz w:val="18"/>
                <w:szCs w:val="18"/>
              </w:rPr>
            </w:pPr>
          </w:p>
        </w:tc>
      </w:tr>
      <w:tr w:rsidR="004229E5" w:rsidRPr="00C91009" w:rsidTr="004229E5">
        <w:trPr>
          <w:trHeight w:val="340"/>
          <w:jc w:val="center"/>
        </w:trPr>
        <w:tc>
          <w:tcPr>
            <w:tcW w:w="459"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4</w:t>
            </w:r>
          </w:p>
        </w:tc>
        <w:tc>
          <w:tcPr>
            <w:tcW w:w="1220"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不稳定斜坡</w:t>
            </w:r>
          </w:p>
        </w:tc>
        <w:tc>
          <w:tcPr>
            <w:tcW w:w="576" w:type="pct"/>
            <w:vAlign w:val="center"/>
          </w:tcPr>
          <w:p w:rsidR="004229E5" w:rsidRPr="00C91009" w:rsidRDefault="004229E5" w:rsidP="00497053">
            <w:pPr>
              <w:jc w:val="center"/>
              <w:rPr>
                <w:rFonts w:ascii="宋体" w:hAnsi="宋体"/>
                <w:bCs/>
                <w:sz w:val="18"/>
                <w:szCs w:val="18"/>
              </w:rPr>
            </w:pPr>
          </w:p>
        </w:tc>
        <w:tc>
          <w:tcPr>
            <w:tcW w:w="1298" w:type="pct"/>
          </w:tcPr>
          <w:p w:rsidR="004229E5" w:rsidRPr="00C91009" w:rsidRDefault="004229E5" w:rsidP="00497053">
            <w:pPr>
              <w:jc w:val="center"/>
              <w:rPr>
                <w:rFonts w:ascii="宋体" w:hAnsi="宋体"/>
                <w:bCs/>
                <w:sz w:val="18"/>
                <w:szCs w:val="18"/>
              </w:rPr>
            </w:pPr>
          </w:p>
        </w:tc>
        <w:tc>
          <w:tcPr>
            <w:tcW w:w="984" w:type="pct"/>
            <w:vAlign w:val="center"/>
          </w:tcPr>
          <w:p w:rsidR="004229E5" w:rsidRPr="00C91009" w:rsidRDefault="004229E5" w:rsidP="00497053">
            <w:pPr>
              <w:jc w:val="center"/>
              <w:rPr>
                <w:rFonts w:ascii="宋体" w:hAnsi="宋体"/>
                <w:bCs/>
                <w:sz w:val="18"/>
                <w:szCs w:val="18"/>
              </w:rPr>
            </w:pPr>
          </w:p>
        </w:tc>
        <w:tc>
          <w:tcPr>
            <w:tcW w:w="463" w:type="pct"/>
            <w:vAlign w:val="center"/>
          </w:tcPr>
          <w:p w:rsidR="004229E5" w:rsidRPr="00C91009" w:rsidRDefault="004229E5" w:rsidP="00497053">
            <w:pPr>
              <w:jc w:val="center"/>
              <w:rPr>
                <w:rFonts w:ascii="宋体" w:hAnsi="宋体"/>
                <w:bCs/>
                <w:sz w:val="18"/>
                <w:szCs w:val="18"/>
              </w:rPr>
            </w:pPr>
          </w:p>
        </w:tc>
      </w:tr>
      <w:tr w:rsidR="004229E5" w:rsidRPr="00C91009" w:rsidTr="004229E5">
        <w:trPr>
          <w:trHeight w:val="340"/>
          <w:jc w:val="center"/>
        </w:trPr>
        <w:tc>
          <w:tcPr>
            <w:tcW w:w="459"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5</w:t>
            </w:r>
          </w:p>
        </w:tc>
        <w:tc>
          <w:tcPr>
            <w:tcW w:w="1220"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地面沉降与地裂缝</w:t>
            </w:r>
          </w:p>
        </w:tc>
        <w:tc>
          <w:tcPr>
            <w:tcW w:w="576" w:type="pct"/>
            <w:vAlign w:val="center"/>
          </w:tcPr>
          <w:p w:rsidR="004229E5" w:rsidRPr="00C91009" w:rsidRDefault="004229E5" w:rsidP="00497053">
            <w:pPr>
              <w:jc w:val="center"/>
              <w:rPr>
                <w:rFonts w:ascii="宋体" w:hAnsi="宋体"/>
                <w:bCs/>
                <w:sz w:val="18"/>
                <w:szCs w:val="18"/>
              </w:rPr>
            </w:pPr>
          </w:p>
        </w:tc>
        <w:tc>
          <w:tcPr>
            <w:tcW w:w="1298" w:type="pct"/>
          </w:tcPr>
          <w:p w:rsidR="004229E5" w:rsidRPr="00C91009" w:rsidRDefault="004229E5" w:rsidP="00497053">
            <w:pPr>
              <w:jc w:val="center"/>
              <w:rPr>
                <w:rFonts w:ascii="宋体" w:hAnsi="宋体"/>
                <w:bCs/>
                <w:sz w:val="18"/>
                <w:szCs w:val="18"/>
              </w:rPr>
            </w:pPr>
          </w:p>
        </w:tc>
        <w:tc>
          <w:tcPr>
            <w:tcW w:w="984" w:type="pct"/>
            <w:vAlign w:val="center"/>
          </w:tcPr>
          <w:p w:rsidR="004229E5" w:rsidRPr="00C91009" w:rsidRDefault="004229E5" w:rsidP="00497053">
            <w:pPr>
              <w:jc w:val="center"/>
              <w:rPr>
                <w:rFonts w:ascii="宋体" w:hAnsi="宋体"/>
                <w:bCs/>
                <w:sz w:val="18"/>
                <w:szCs w:val="18"/>
              </w:rPr>
            </w:pPr>
          </w:p>
        </w:tc>
        <w:tc>
          <w:tcPr>
            <w:tcW w:w="463" w:type="pct"/>
            <w:vAlign w:val="center"/>
          </w:tcPr>
          <w:p w:rsidR="004229E5" w:rsidRPr="00C91009" w:rsidRDefault="004229E5" w:rsidP="00497053">
            <w:pPr>
              <w:jc w:val="center"/>
              <w:rPr>
                <w:rFonts w:ascii="宋体" w:hAnsi="宋体"/>
                <w:bCs/>
                <w:sz w:val="18"/>
                <w:szCs w:val="18"/>
              </w:rPr>
            </w:pPr>
          </w:p>
        </w:tc>
      </w:tr>
      <w:tr w:rsidR="004229E5" w:rsidRPr="00C91009" w:rsidTr="004229E5">
        <w:trPr>
          <w:trHeight w:val="340"/>
          <w:jc w:val="center"/>
        </w:trPr>
        <w:tc>
          <w:tcPr>
            <w:tcW w:w="459"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6</w:t>
            </w:r>
          </w:p>
        </w:tc>
        <w:tc>
          <w:tcPr>
            <w:tcW w:w="1220" w:type="pct"/>
            <w:vAlign w:val="center"/>
          </w:tcPr>
          <w:p w:rsidR="004229E5" w:rsidRPr="00C91009" w:rsidRDefault="0092379E" w:rsidP="00497053">
            <w:pPr>
              <w:jc w:val="center"/>
              <w:rPr>
                <w:rFonts w:ascii="宋体" w:hAnsi="宋体"/>
                <w:bCs/>
                <w:sz w:val="18"/>
                <w:szCs w:val="18"/>
              </w:rPr>
            </w:pPr>
            <w:r w:rsidRPr="00C91009">
              <w:rPr>
                <w:rFonts w:ascii="宋体" w:hAnsi="宋体" w:hint="eastAsia"/>
                <w:bCs/>
                <w:sz w:val="18"/>
                <w:szCs w:val="18"/>
              </w:rPr>
              <w:t>湿陷性黄土</w:t>
            </w:r>
          </w:p>
        </w:tc>
        <w:tc>
          <w:tcPr>
            <w:tcW w:w="576" w:type="pct"/>
            <w:vAlign w:val="center"/>
          </w:tcPr>
          <w:p w:rsidR="004229E5" w:rsidRPr="00C91009" w:rsidRDefault="004229E5" w:rsidP="00497053">
            <w:pPr>
              <w:jc w:val="center"/>
              <w:rPr>
                <w:rFonts w:ascii="宋体" w:hAnsi="宋体"/>
                <w:bCs/>
                <w:sz w:val="18"/>
                <w:szCs w:val="18"/>
              </w:rPr>
            </w:pPr>
          </w:p>
        </w:tc>
        <w:tc>
          <w:tcPr>
            <w:tcW w:w="1298" w:type="pct"/>
          </w:tcPr>
          <w:p w:rsidR="004229E5" w:rsidRPr="00C91009" w:rsidRDefault="004229E5" w:rsidP="00497053">
            <w:pPr>
              <w:jc w:val="center"/>
              <w:rPr>
                <w:rFonts w:ascii="宋体" w:hAnsi="宋体"/>
                <w:bCs/>
                <w:sz w:val="18"/>
                <w:szCs w:val="18"/>
              </w:rPr>
            </w:pPr>
          </w:p>
        </w:tc>
        <w:tc>
          <w:tcPr>
            <w:tcW w:w="984" w:type="pct"/>
            <w:vAlign w:val="center"/>
          </w:tcPr>
          <w:p w:rsidR="004229E5" w:rsidRPr="00C91009" w:rsidRDefault="004229E5" w:rsidP="00497053">
            <w:pPr>
              <w:jc w:val="center"/>
              <w:rPr>
                <w:rFonts w:ascii="宋体" w:hAnsi="宋体"/>
                <w:bCs/>
                <w:sz w:val="18"/>
                <w:szCs w:val="18"/>
              </w:rPr>
            </w:pPr>
          </w:p>
        </w:tc>
        <w:tc>
          <w:tcPr>
            <w:tcW w:w="463" w:type="pct"/>
            <w:vAlign w:val="center"/>
          </w:tcPr>
          <w:p w:rsidR="004229E5" w:rsidRPr="00C91009" w:rsidRDefault="004229E5" w:rsidP="00497053">
            <w:pPr>
              <w:jc w:val="center"/>
              <w:rPr>
                <w:rFonts w:ascii="宋体" w:hAnsi="宋体"/>
                <w:bCs/>
                <w:sz w:val="18"/>
                <w:szCs w:val="18"/>
              </w:rPr>
            </w:pPr>
          </w:p>
        </w:tc>
      </w:tr>
      <w:tr w:rsidR="004229E5" w:rsidRPr="00C91009" w:rsidTr="004229E5">
        <w:trPr>
          <w:trHeight w:val="340"/>
          <w:jc w:val="center"/>
        </w:trPr>
        <w:tc>
          <w:tcPr>
            <w:tcW w:w="459"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w:t>
            </w:r>
          </w:p>
        </w:tc>
        <w:tc>
          <w:tcPr>
            <w:tcW w:w="1220" w:type="pct"/>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w:t>
            </w:r>
          </w:p>
        </w:tc>
        <w:tc>
          <w:tcPr>
            <w:tcW w:w="576" w:type="pct"/>
            <w:vAlign w:val="center"/>
          </w:tcPr>
          <w:p w:rsidR="004229E5" w:rsidRPr="00C91009" w:rsidRDefault="004229E5" w:rsidP="00497053">
            <w:pPr>
              <w:jc w:val="center"/>
              <w:rPr>
                <w:rFonts w:ascii="宋体" w:hAnsi="宋体"/>
                <w:bCs/>
                <w:sz w:val="18"/>
                <w:szCs w:val="18"/>
              </w:rPr>
            </w:pPr>
          </w:p>
        </w:tc>
        <w:tc>
          <w:tcPr>
            <w:tcW w:w="1298" w:type="pct"/>
          </w:tcPr>
          <w:p w:rsidR="004229E5" w:rsidRPr="00C91009" w:rsidRDefault="004229E5" w:rsidP="00497053">
            <w:pPr>
              <w:jc w:val="center"/>
              <w:rPr>
                <w:rFonts w:ascii="宋体" w:hAnsi="宋体"/>
                <w:bCs/>
                <w:sz w:val="18"/>
                <w:szCs w:val="18"/>
              </w:rPr>
            </w:pPr>
          </w:p>
        </w:tc>
        <w:tc>
          <w:tcPr>
            <w:tcW w:w="984" w:type="pct"/>
            <w:vAlign w:val="center"/>
          </w:tcPr>
          <w:p w:rsidR="004229E5" w:rsidRPr="00C91009" w:rsidRDefault="004229E5" w:rsidP="00497053">
            <w:pPr>
              <w:jc w:val="center"/>
              <w:rPr>
                <w:rFonts w:ascii="宋体" w:hAnsi="宋体"/>
                <w:bCs/>
                <w:sz w:val="18"/>
                <w:szCs w:val="18"/>
              </w:rPr>
            </w:pPr>
          </w:p>
        </w:tc>
        <w:tc>
          <w:tcPr>
            <w:tcW w:w="463" w:type="pct"/>
            <w:vAlign w:val="center"/>
          </w:tcPr>
          <w:p w:rsidR="004229E5" w:rsidRPr="00C91009" w:rsidRDefault="004229E5" w:rsidP="00497053">
            <w:pPr>
              <w:jc w:val="center"/>
              <w:rPr>
                <w:rFonts w:ascii="宋体" w:hAnsi="宋体"/>
                <w:bCs/>
                <w:sz w:val="18"/>
                <w:szCs w:val="18"/>
              </w:rPr>
            </w:pPr>
          </w:p>
        </w:tc>
      </w:tr>
      <w:tr w:rsidR="004229E5" w:rsidRPr="00C91009" w:rsidTr="0092379E">
        <w:trPr>
          <w:trHeight w:val="340"/>
          <w:jc w:val="center"/>
        </w:trPr>
        <w:tc>
          <w:tcPr>
            <w:tcW w:w="1680" w:type="pct"/>
            <w:gridSpan w:val="2"/>
            <w:vAlign w:val="center"/>
          </w:tcPr>
          <w:p w:rsidR="004229E5" w:rsidRPr="00C91009" w:rsidRDefault="004229E5" w:rsidP="00497053">
            <w:pPr>
              <w:jc w:val="center"/>
              <w:rPr>
                <w:rFonts w:ascii="宋体" w:hAnsi="宋体"/>
                <w:bCs/>
                <w:sz w:val="18"/>
                <w:szCs w:val="18"/>
              </w:rPr>
            </w:pPr>
            <w:r w:rsidRPr="00C91009">
              <w:rPr>
                <w:rFonts w:ascii="宋体" w:hAnsi="宋体" w:hint="eastAsia"/>
                <w:bCs/>
                <w:sz w:val="18"/>
                <w:szCs w:val="18"/>
              </w:rPr>
              <w:t>合  计</w:t>
            </w:r>
          </w:p>
        </w:tc>
        <w:tc>
          <w:tcPr>
            <w:tcW w:w="576" w:type="pct"/>
            <w:vAlign w:val="center"/>
          </w:tcPr>
          <w:p w:rsidR="004229E5" w:rsidRPr="00C91009" w:rsidRDefault="004229E5" w:rsidP="00497053">
            <w:pPr>
              <w:jc w:val="center"/>
              <w:rPr>
                <w:rFonts w:ascii="宋体" w:hAnsi="宋体"/>
                <w:bCs/>
                <w:sz w:val="18"/>
                <w:szCs w:val="18"/>
              </w:rPr>
            </w:pPr>
          </w:p>
        </w:tc>
        <w:tc>
          <w:tcPr>
            <w:tcW w:w="1298" w:type="pct"/>
          </w:tcPr>
          <w:p w:rsidR="004229E5" w:rsidRPr="00C91009" w:rsidRDefault="004229E5" w:rsidP="00497053">
            <w:pPr>
              <w:jc w:val="center"/>
              <w:rPr>
                <w:rFonts w:ascii="宋体" w:hAnsi="宋体"/>
                <w:bCs/>
                <w:sz w:val="18"/>
                <w:szCs w:val="18"/>
              </w:rPr>
            </w:pPr>
          </w:p>
        </w:tc>
        <w:tc>
          <w:tcPr>
            <w:tcW w:w="984" w:type="pct"/>
            <w:vAlign w:val="center"/>
          </w:tcPr>
          <w:p w:rsidR="004229E5" w:rsidRPr="00C91009" w:rsidRDefault="004229E5" w:rsidP="00497053">
            <w:pPr>
              <w:jc w:val="center"/>
              <w:rPr>
                <w:rFonts w:ascii="宋体" w:hAnsi="宋体"/>
                <w:bCs/>
                <w:sz w:val="18"/>
                <w:szCs w:val="18"/>
              </w:rPr>
            </w:pPr>
          </w:p>
        </w:tc>
        <w:tc>
          <w:tcPr>
            <w:tcW w:w="463" w:type="pct"/>
            <w:vAlign w:val="center"/>
          </w:tcPr>
          <w:p w:rsidR="004229E5" w:rsidRPr="00C91009" w:rsidRDefault="004229E5" w:rsidP="00497053">
            <w:pPr>
              <w:jc w:val="center"/>
              <w:rPr>
                <w:rFonts w:ascii="宋体" w:hAnsi="宋体"/>
                <w:bCs/>
                <w:sz w:val="18"/>
                <w:szCs w:val="18"/>
              </w:rPr>
            </w:pPr>
          </w:p>
        </w:tc>
      </w:tr>
    </w:tbl>
    <w:p w:rsidR="00BB70D9" w:rsidRPr="00C91009" w:rsidRDefault="007076D3">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hint="eastAsia"/>
          <w:sz w:val="24"/>
          <w:szCs w:val="21"/>
        </w:rPr>
        <w:t>4.2.1.5</w:t>
      </w:r>
      <w:r w:rsidR="008E70E0" w:rsidRPr="00C91009">
        <w:rPr>
          <w:rFonts w:ascii="宋体" w:eastAsia="宋体" w:hAnsi="宋体" w:cs="Times New Roman" w:hint="eastAsia"/>
          <w:sz w:val="24"/>
          <w:szCs w:val="21"/>
        </w:rPr>
        <w:t>列出</w:t>
      </w:r>
      <w:r w:rsidR="00BC7F3E" w:rsidRPr="00C91009">
        <w:rPr>
          <w:rFonts w:ascii="宋体" w:eastAsia="宋体" w:hAnsi="宋体" w:cs="Times New Roman" w:hint="eastAsia"/>
          <w:sz w:val="24"/>
          <w:szCs w:val="21"/>
        </w:rPr>
        <w:t>管道</w:t>
      </w:r>
      <w:r w:rsidR="00BC7F3E" w:rsidRPr="00C91009">
        <w:rPr>
          <w:rFonts w:ascii="宋体" w:eastAsia="宋体" w:hAnsi="宋体" w:cs="Times New Roman"/>
          <w:sz w:val="24"/>
          <w:szCs w:val="21"/>
        </w:rPr>
        <w:t>沿线</w:t>
      </w:r>
      <w:r w:rsidR="00BC7F3E" w:rsidRPr="00C91009">
        <w:rPr>
          <w:rFonts w:ascii="宋体" w:eastAsia="宋体" w:hAnsi="宋体" w:cs="Times New Roman" w:hint="eastAsia"/>
          <w:sz w:val="24"/>
          <w:szCs w:val="21"/>
        </w:rPr>
        <w:t>的</w:t>
      </w:r>
      <w:r w:rsidR="00D45239" w:rsidRPr="00C91009">
        <w:rPr>
          <w:rFonts w:ascii="宋体" w:eastAsia="宋体" w:hAnsi="宋体" w:cs="Times New Roman"/>
          <w:sz w:val="24"/>
          <w:szCs w:val="21"/>
        </w:rPr>
        <w:t>地震烈度</w:t>
      </w:r>
      <w:r w:rsidR="005743E4" w:rsidRPr="00C91009">
        <w:rPr>
          <w:rFonts w:ascii="宋体" w:eastAsia="宋体" w:hAnsi="宋体" w:cs="Times New Roman" w:hint="eastAsia"/>
          <w:sz w:val="24"/>
          <w:szCs w:val="21"/>
        </w:rPr>
        <w:t>（</w:t>
      </w:r>
      <w:r w:rsidR="008E70E0" w:rsidRPr="00C91009">
        <w:rPr>
          <w:rFonts w:ascii="宋体" w:eastAsia="宋体" w:hAnsi="宋体" w:cs="Times New Roman" w:hint="eastAsia"/>
          <w:sz w:val="24"/>
          <w:szCs w:val="21"/>
        </w:rPr>
        <w:t>表8</w:t>
      </w:r>
      <w:r w:rsidR="005743E4" w:rsidRPr="00C91009">
        <w:rPr>
          <w:rFonts w:ascii="宋体" w:eastAsia="宋体" w:hAnsi="宋体" w:cs="Times New Roman"/>
          <w:sz w:val="24"/>
          <w:szCs w:val="21"/>
        </w:rPr>
        <w:t>地震加速度峰值统计表）</w:t>
      </w:r>
      <w:r w:rsidR="008E70E0" w:rsidRPr="00C91009">
        <w:rPr>
          <w:rFonts w:ascii="宋体" w:eastAsia="宋体" w:hAnsi="宋体" w:cs="Times New Roman" w:hint="eastAsia"/>
          <w:sz w:val="24"/>
          <w:szCs w:val="21"/>
        </w:rPr>
        <w:t>和</w:t>
      </w:r>
      <w:r w:rsidR="005743E4" w:rsidRPr="00C91009">
        <w:rPr>
          <w:rFonts w:ascii="宋体" w:eastAsia="宋体" w:hAnsi="宋体" w:cs="Times New Roman" w:hint="eastAsia"/>
          <w:sz w:val="24"/>
          <w:szCs w:val="21"/>
        </w:rPr>
        <w:t>全新世活动</w:t>
      </w:r>
      <w:r w:rsidR="00D45239" w:rsidRPr="00C91009">
        <w:rPr>
          <w:rFonts w:ascii="宋体" w:eastAsia="宋体" w:hAnsi="宋体" w:cs="Times New Roman" w:hint="eastAsia"/>
          <w:sz w:val="24"/>
          <w:szCs w:val="21"/>
        </w:rPr>
        <w:t>断裂带</w:t>
      </w:r>
      <w:r w:rsidR="005743E4" w:rsidRPr="00C91009">
        <w:rPr>
          <w:rFonts w:ascii="宋体" w:eastAsia="宋体" w:hAnsi="宋体" w:cs="Times New Roman" w:hint="eastAsia"/>
          <w:sz w:val="24"/>
          <w:szCs w:val="21"/>
        </w:rPr>
        <w:t>（</w:t>
      </w:r>
      <w:r w:rsidR="008E70E0" w:rsidRPr="00C91009">
        <w:rPr>
          <w:rFonts w:ascii="宋体" w:eastAsia="宋体" w:hAnsi="宋体" w:cs="Times New Roman"/>
          <w:sz w:val="24"/>
          <w:szCs w:val="21"/>
        </w:rPr>
        <w:t>表</w:t>
      </w:r>
      <w:r w:rsidR="008E70E0" w:rsidRPr="00C91009">
        <w:rPr>
          <w:rFonts w:ascii="宋体" w:eastAsia="宋体" w:hAnsi="宋体" w:cs="Times New Roman" w:hint="eastAsia"/>
          <w:sz w:val="24"/>
          <w:szCs w:val="21"/>
        </w:rPr>
        <w:t>9</w:t>
      </w:r>
      <w:r w:rsidR="005743E4" w:rsidRPr="00C91009">
        <w:rPr>
          <w:rFonts w:ascii="宋体" w:eastAsia="宋体" w:hAnsi="宋体" w:cs="Times New Roman" w:hint="eastAsia"/>
          <w:sz w:val="24"/>
          <w:szCs w:val="21"/>
        </w:rPr>
        <w:t>全新世</w:t>
      </w:r>
      <w:r w:rsidR="00BD7796" w:rsidRPr="00C91009">
        <w:rPr>
          <w:rFonts w:ascii="宋体" w:eastAsia="宋体" w:hAnsi="宋体" w:cs="Times New Roman"/>
          <w:sz w:val="24"/>
          <w:szCs w:val="21"/>
        </w:rPr>
        <w:t>活动断裂带统计</w:t>
      </w:r>
      <w:r w:rsidR="00615F5F" w:rsidRPr="00C91009">
        <w:rPr>
          <w:rFonts w:ascii="宋体" w:eastAsia="宋体" w:hAnsi="宋体" w:cs="Times New Roman" w:hint="eastAsia"/>
          <w:sz w:val="24"/>
          <w:szCs w:val="21"/>
        </w:rPr>
        <w:t>表</w:t>
      </w:r>
      <w:r w:rsidR="00BD7796" w:rsidRPr="00C91009">
        <w:rPr>
          <w:rFonts w:ascii="宋体" w:eastAsia="宋体" w:hAnsi="宋体" w:cs="Times New Roman" w:hint="eastAsia"/>
          <w:sz w:val="24"/>
          <w:szCs w:val="21"/>
        </w:rPr>
        <w:t>）</w:t>
      </w:r>
      <w:r w:rsidR="00BC7F3E" w:rsidRPr="00C91009">
        <w:rPr>
          <w:rFonts w:ascii="宋体" w:eastAsia="宋体" w:hAnsi="宋体" w:cs="Times New Roman" w:hint="eastAsia"/>
          <w:sz w:val="24"/>
          <w:szCs w:val="21"/>
        </w:rPr>
        <w:t>。</w:t>
      </w:r>
    </w:p>
    <w:p w:rsidR="00BD7796" w:rsidRPr="00C91009" w:rsidRDefault="00BD7796" w:rsidP="00BD7796">
      <w:pPr>
        <w:pStyle w:val="a6"/>
        <w:widowControl w:val="0"/>
        <w:overflowPunct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sidR="00897EEF" w:rsidRPr="00C91009">
        <w:rPr>
          <w:rFonts w:ascii="黑体" w:eastAsia="黑体" w:hAnsi="黑体"/>
          <w:sz w:val="21"/>
          <w:szCs w:val="21"/>
        </w:rPr>
        <w:t>8</w:t>
      </w:r>
      <w:r w:rsidRPr="00C91009">
        <w:rPr>
          <w:rFonts w:ascii="黑体" w:eastAsia="黑体" w:hAnsi="黑体"/>
          <w:sz w:val="21"/>
          <w:szCs w:val="21"/>
        </w:rPr>
        <w:t>地震加速度峰值统计表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
        <w:gridCol w:w="2173"/>
        <w:gridCol w:w="2577"/>
        <w:gridCol w:w="2886"/>
      </w:tblGrid>
      <w:tr w:rsidR="00BD7796" w:rsidRPr="00C91009" w:rsidTr="00497053">
        <w:trPr>
          <w:cantSplit/>
          <w:trHeight w:val="340"/>
          <w:tblHeader/>
          <w:jc w:val="center"/>
        </w:trPr>
        <w:tc>
          <w:tcPr>
            <w:tcW w:w="523" w:type="pct"/>
            <w:vAlign w:val="center"/>
          </w:tcPr>
          <w:p w:rsidR="00BD7796" w:rsidRPr="00C91009" w:rsidRDefault="00BD7796" w:rsidP="00497053">
            <w:pPr>
              <w:pStyle w:val="af1"/>
              <w:snapToGrid/>
              <w:ind w:left="-80" w:right="-69"/>
              <w:rPr>
                <w:rFonts w:ascii="宋体" w:hAnsi="宋体"/>
                <w:sz w:val="18"/>
                <w:szCs w:val="18"/>
              </w:rPr>
            </w:pPr>
            <w:r w:rsidRPr="00C91009">
              <w:rPr>
                <w:rFonts w:ascii="宋体" w:hAnsi="宋体" w:hint="eastAsia"/>
                <w:sz w:val="18"/>
                <w:szCs w:val="18"/>
              </w:rPr>
              <w:t>序号</w:t>
            </w:r>
          </w:p>
        </w:tc>
        <w:tc>
          <w:tcPr>
            <w:tcW w:w="1274" w:type="pct"/>
            <w:vAlign w:val="center"/>
          </w:tcPr>
          <w:p w:rsidR="00BD7796" w:rsidRPr="00C91009" w:rsidRDefault="00BD7796" w:rsidP="00497053">
            <w:pPr>
              <w:pStyle w:val="af1"/>
              <w:snapToGrid/>
              <w:ind w:left="-80" w:right="-69"/>
              <w:rPr>
                <w:rFonts w:ascii="宋体" w:hAnsi="宋体"/>
                <w:sz w:val="18"/>
                <w:szCs w:val="18"/>
              </w:rPr>
            </w:pPr>
            <w:r w:rsidRPr="00C91009">
              <w:rPr>
                <w:rFonts w:ascii="宋体" w:hAnsi="宋体" w:hint="eastAsia"/>
                <w:sz w:val="18"/>
                <w:szCs w:val="18"/>
              </w:rPr>
              <w:t>区段</w:t>
            </w:r>
          </w:p>
        </w:tc>
        <w:tc>
          <w:tcPr>
            <w:tcW w:w="1511" w:type="pct"/>
            <w:vAlign w:val="center"/>
          </w:tcPr>
          <w:p w:rsidR="00BD7796" w:rsidRPr="00C91009" w:rsidRDefault="00BD7796" w:rsidP="00497053">
            <w:pPr>
              <w:pStyle w:val="af1"/>
              <w:snapToGrid/>
              <w:ind w:left="-80" w:right="-69"/>
              <w:rPr>
                <w:rFonts w:ascii="宋体" w:hAnsi="宋体"/>
                <w:sz w:val="18"/>
                <w:szCs w:val="18"/>
              </w:rPr>
            </w:pPr>
            <w:r w:rsidRPr="00C91009">
              <w:rPr>
                <w:rFonts w:ascii="宋体" w:hAnsi="宋体" w:hint="eastAsia"/>
                <w:sz w:val="18"/>
                <w:szCs w:val="18"/>
              </w:rPr>
              <w:t>管道长度</w:t>
            </w:r>
          </w:p>
          <w:p w:rsidR="00BD7796" w:rsidRPr="00C91009" w:rsidRDefault="00BD7796" w:rsidP="00497053">
            <w:pPr>
              <w:pStyle w:val="af1"/>
              <w:snapToGrid/>
              <w:ind w:left="-80" w:right="-69"/>
              <w:rPr>
                <w:rFonts w:ascii="宋体" w:hAnsi="宋体"/>
                <w:sz w:val="18"/>
                <w:szCs w:val="18"/>
              </w:rPr>
            </w:pPr>
            <w:r w:rsidRPr="00C91009">
              <w:rPr>
                <w:rFonts w:ascii="宋体" w:hAnsi="宋体" w:hint="eastAsia"/>
                <w:sz w:val="18"/>
                <w:szCs w:val="18"/>
              </w:rPr>
              <w:t>（km）</w:t>
            </w:r>
          </w:p>
        </w:tc>
        <w:tc>
          <w:tcPr>
            <w:tcW w:w="1692" w:type="pct"/>
            <w:vAlign w:val="center"/>
          </w:tcPr>
          <w:p w:rsidR="00BD7796" w:rsidRPr="00C91009" w:rsidRDefault="00BD7796" w:rsidP="00497053">
            <w:pPr>
              <w:pStyle w:val="af1"/>
              <w:snapToGrid/>
              <w:ind w:leftChars="0" w:left="0" w:right="-69"/>
              <w:rPr>
                <w:rFonts w:ascii="宋体" w:hAnsi="宋体"/>
                <w:sz w:val="18"/>
                <w:szCs w:val="18"/>
              </w:rPr>
            </w:pPr>
            <w:r w:rsidRPr="00C91009">
              <w:rPr>
                <w:rFonts w:ascii="宋体" w:hAnsi="宋体" w:hint="eastAsia"/>
                <w:sz w:val="18"/>
                <w:szCs w:val="18"/>
              </w:rPr>
              <w:t>地震峰值加速度</w:t>
            </w:r>
          </w:p>
        </w:tc>
      </w:tr>
      <w:tr w:rsidR="00BD7796" w:rsidRPr="00C91009" w:rsidTr="00497053">
        <w:trPr>
          <w:cantSplit/>
          <w:trHeight w:val="340"/>
          <w:jc w:val="center"/>
        </w:trPr>
        <w:tc>
          <w:tcPr>
            <w:tcW w:w="523" w:type="pct"/>
            <w:vAlign w:val="center"/>
          </w:tcPr>
          <w:p w:rsidR="00BD7796" w:rsidRPr="00C91009" w:rsidRDefault="00BD7796" w:rsidP="00497053">
            <w:pPr>
              <w:pStyle w:val="af1"/>
              <w:snapToGrid/>
              <w:ind w:left="-80" w:right="-69"/>
              <w:rPr>
                <w:rFonts w:ascii="宋体" w:hAnsi="宋体"/>
                <w:sz w:val="18"/>
                <w:szCs w:val="18"/>
              </w:rPr>
            </w:pPr>
            <w:r w:rsidRPr="00C91009">
              <w:rPr>
                <w:rFonts w:ascii="宋体" w:hAnsi="宋体" w:hint="eastAsia"/>
                <w:sz w:val="18"/>
                <w:szCs w:val="18"/>
              </w:rPr>
              <w:t>1</w:t>
            </w:r>
          </w:p>
        </w:tc>
        <w:tc>
          <w:tcPr>
            <w:tcW w:w="1274" w:type="pct"/>
            <w:vAlign w:val="center"/>
          </w:tcPr>
          <w:p w:rsidR="00BD7796" w:rsidRPr="00C91009" w:rsidRDefault="00BD7796" w:rsidP="00497053">
            <w:pPr>
              <w:jc w:val="center"/>
              <w:rPr>
                <w:rFonts w:ascii="宋体" w:hAnsi="宋体"/>
                <w:sz w:val="18"/>
                <w:szCs w:val="18"/>
              </w:rPr>
            </w:pPr>
          </w:p>
        </w:tc>
        <w:tc>
          <w:tcPr>
            <w:tcW w:w="1511" w:type="pct"/>
            <w:vAlign w:val="center"/>
          </w:tcPr>
          <w:p w:rsidR="00BD7796" w:rsidRPr="00C91009" w:rsidRDefault="00BD7796" w:rsidP="00497053">
            <w:pPr>
              <w:jc w:val="center"/>
              <w:rPr>
                <w:rFonts w:ascii="宋体" w:hAnsi="宋体"/>
                <w:sz w:val="18"/>
                <w:szCs w:val="18"/>
              </w:rPr>
            </w:pPr>
          </w:p>
        </w:tc>
        <w:tc>
          <w:tcPr>
            <w:tcW w:w="1692" w:type="pct"/>
            <w:vAlign w:val="center"/>
          </w:tcPr>
          <w:p w:rsidR="00BD7796" w:rsidRPr="00C91009" w:rsidRDefault="00BD7796" w:rsidP="00497053">
            <w:pPr>
              <w:jc w:val="center"/>
              <w:rPr>
                <w:rFonts w:ascii="宋体" w:hAnsi="宋体"/>
                <w:sz w:val="18"/>
                <w:szCs w:val="18"/>
              </w:rPr>
            </w:pPr>
          </w:p>
        </w:tc>
      </w:tr>
      <w:tr w:rsidR="00BD7796" w:rsidRPr="00C91009" w:rsidTr="00497053">
        <w:trPr>
          <w:cantSplit/>
          <w:trHeight w:val="340"/>
          <w:jc w:val="center"/>
        </w:trPr>
        <w:tc>
          <w:tcPr>
            <w:tcW w:w="523" w:type="pct"/>
            <w:vAlign w:val="center"/>
          </w:tcPr>
          <w:p w:rsidR="00BD7796" w:rsidRPr="00C91009" w:rsidRDefault="00BD7796" w:rsidP="00497053">
            <w:pPr>
              <w:pStyle w:val="af1"/>
              <w:snapToGrid/>
              <w:ind w:left="-80" w:right="-69"/>
              <w:rPr>
                <w:rFonts w:ascii="宋体" w:hAnsi="宋体"/>
                <w:sz w:val="18"/>
                <w:szCs w:val="18"/>
              </w:rPr>
            </w:pPr>
            <w:r w:rsidRPr="00C91009">
              <w:rPr>
                <w:rFonts w:ascii="宋体" w:hAnsi="宋体" w:hint="eastAsia"/>
                <w:sz w:val="18"/>
                <w:szCs w:val="18"/>
              </w:rPr>
              <w:t>2</w:t>
            </w:r>
          </w:p>
        </w:tc>
        <w:tc>
          <w:tcPr>
            <w:tcW w:w="1274" w:type="pct"/>
            <w:vAlign w:val="center"/>
          </w:tcPr>
          <w:p w:rsidR="00BD7796" w:rsidRPr="00C91009" w:rsidRDefault="00BD7796" w:rsidP="00497053">
            <w:pPr>
              <w:jc w:val="center"/>
              <w:rPr>
                <w:rFonts w:ascii="宋体" w:hAnsi="宋体"/>
                <w:sz w:val="18"/>
                <w:szCs w:val="18"/>
              </w:rPr>
            </w:pPr>
          </w:p>
        </w:tc>
        <w:tc>
          <w:tcPr>
            <w:tcW w:w="1511" w:type="pct"/>
            <w:vAlign w:val="center"/>
          </w:tcPr>
          <w:p w:rsidR="00BD7796" w:rsidRPr="00C91009" w:rsidRDefault="00BD7796" w:rsidP="00497053">
            <w:pPr>
              <w:jc w:val="center"/>
              <w:rPr>
                <w:rFonts w:ascii="宋体" w:hAnsi="宋体"/>
                <w:sz w:val="18"/>
                <w:szCs w:val="18"/>
              </w:rPr>
            </w:pPr>
          </w:p>
        </w:tc>
        <w:tc>
          <w:tcPr>
            <w:tcW w:w="1692" w:type="pct"/>
            <w:vAlign w:val="center"/>
          </w:tcPr>
          <w:p w:rsidR="00BD7796" w:rsidRPr="00C91009" w:rsidRDefault="00BD7796" w:rsidP="00497053">
            <w:pPr>
              <w:jc w:val="center"/>
              <w:rPr>
                <w:rFonts w:ascii="宋体" w:hAnsi="宋体"/>
                <w:sz w:val="18"/>
                <w:szCs w:val="18"/>
              </w:rPr>
            </w:pPr>
          </w:p>
        </w:tc>
      </w:tr>
      <w:tr w:rsidR="00BD7796" w:rsidRPr="00C91009" w:rsidTr="00497053">
        <w:trPr>
          <w:cantSplit/>
          <w:trHeight w:val="340"/>
          <w:jc w:val="center"/>
        </w:trPr>
        <w:tc>
          <w:tcPr>
            <w:tcW w:w="523" w:type="pct"/>
            <w:vAlign w:val="center"/>
          </w:tcPr>
          <w:p w:rsidR="00BD7796" w:rsidRPr="00C91009" w:rsidRDefault="00BD7796" w:rsidP="00497053">
            <w:pPr>
              <w:pStyle w:val="af1"/>
              <w:snapToGrid/>
              <w:ind w:left="-80" w:right="-69"/>
              <w:rPr>
                <w:rFonts w:ascii="宋体" w:hAnsi="宋体"/>
                <w:sz w:val="18"/>
                <w:szCs w:val="18"/>
              </w:rPr>
            </w:pPr>
            <w:r w:rsidRPr="00C91009">
              <w:rPr>
                <w:rFonts w:ascii="宋体" w:hAnsi="宋体" w:hint="eastAsia"/>
                <w:bCs/>
                <w:sz w:val="18"/>
                <w:szCs w:val="18"/>
              </w:rPr>
              <w:t>…</w:t>
            </w:r>
          </w:p>
        </w:tc>
        <w:tc>
          <w:tcPr>
            <w:tcW w:w="1274" w:type="pct"/>
            <w:vAlign w:val="center"/>
          </w:tcPr>
          <w:p w:rsidR="00BD7796" w:rsidRPr="00C91009" w:rsidRDefault="00BD7796" w:rsidP="00497053">
            <w:pPr>
              <w:jc w:val="center"/>
              <w:rPr>
                <w:rFonts w:ascii="宋体" w:hAnsi="宋体"/>
                <w:sz w:val="18"/>
                <w:szCs w:val="18"/>
              </w:rPr>
            </w:pPr>
          </w:p>
        </w:tc>
        <w:tc>
          <w:tcPr>
            <w:tcW w:w="1511" w:type="pct"/>
            <w:vAlign w:val="center"/>
          </w:tcPr>
          <w:p w:rsidR="00BD7796" w:rsidRPr="00C91009" w:rsidRDefault="00BD7796" w:rsidP="00497053">
            <w:pPr>
              <w:jc w:val="center"/>
              <w:rPr>
                <w:rFonts w:ascii="宋体" w:hAnsi="宋体"/>
                <w:sz w:val="18"/>
                <w:szCs w:val="18"/>
              </w:rPr>
            </w:pPr>
          </w:p>
        </w:tc>
        <w:tc>
          <w:tcPr>
            <w:tcW w:w="1692" w:type="pct"/>
            <w:vAlign w:val="center"/>
          </w:tcPr>
          <w:p w:rsidR="00BD7796" w:rsidRPr="00C91009" w:rsidRDefault="00BD7796" w:rsidP="00497053">
            <w:pPr>
              <w:jc w:val="center"/>
              <w:rPr>
                <w:rFonts w:ascii="宋体" w:hAnsi="宋体"/>
                <w:sz w:val="18"/>
                <w:szCs w:val="18"/>
              </w:rPr>
            </w:pPr>
          </w:p>
        </w:tc>
      </w:tr>
    </w:tbl>
    <w:p w:rsidR="00BD7796" w:rsidRPr="00C91009" w:rsidRDefault="00BD7796" w:rsidP="00BD7796">
      <w:pPr>
        <w:pStyle w:val="a6"/>
        <w:widowControl w:val="0"/>
        <w:overflowPunct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sidR="00897EEF" w:rsidRPr="00C91009">
        <w:rPr>
          <w:rFonts w:ascii="黑体" w:eastAsia="黑体" w:hAnsi="黑体"/>
          <w:sz w:val="21"/>
          <w:szCs w:val="21"/>
        </w:rPr>
        <w:t>9</w:t>
      </w:r>
      <w:r w:rsidR="005743E4" w:rsidRPr="00C91009">
        <w:rPr>
          <w:rFonts w:ascii="黑体" w:eastAsia="黑体" w:hAnsi="黑体"/>
          <w:sz w:val="21"/>
          <w:szCs w:val="21"/>
        </w:rPr>
        <w:t>全新世</w:t>
      </w:r>
      <w:r w:rsidRPr="00C91009">
        <w:rPr>
          <w:rFonts w:ascii="黑体" w:eastAsia="黑体" w:hAnsi="黑体"/>
          <w:sz w:val="21"/>
          <w:szCs w:val="21"/>
        </w:rPr>
        <w:t>活动断裂带统计</w:t>
      </w:r>
      <w:r w:rsidR="00615F5F" w:rsidRPr="00C91009">
        <w:rPr>
          <w:rFonts w:ascii="黑体" w:eastAsia="黑体" w:hAnsi="黑体"/>
          <w:sz w:val="21"/>
          <w:szCs w:val="21"/>
        </w:rPr>
        <w:t>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1982"/>
        <w:gridCol w:w="1772"/>
        <w:gridCol w:w="1697"/>
        <w:gridCol w:w="2054"/>
      </w:tblGrid>
      <w:tr w:rsidR="00BD7796" w:rsidRPr="00C91009" w:rsidTr="008E70E0">
        <w:trPr>
          <w:cantSplit/>
          <w:trHeight w:val="467"/>
          <w:jc w:val="center"/>
        </w:trPr>
        <w:tc>
          <w:tcPr>
            <w:tcW w:w="600" w:type="pct"/>
            <w:vAlign w:val="center"/>
          </w:tcPr>
          <w:p w:rsidR="00BD7796" w:rsidRPr="00C91009" w:rsidRDefault="00BD7796" w:rsidP="00497053">
            <w:pPr>
              <w:adjustRightInd w:val="0"/>
              <w:jc w:val="center"/>
              <w:rPr>
                <w:rFonts w:ascii="宋体" w:hAnsi="宋体"/>
                <w:sz w:val="18"/>
                <w:szCs w:val="18"/>
              </w:rPr>
            </w:pPr>
            <w:r w:rsidRPr="00C91009">
              <w:rPr>
                <w:rFonts w:ascii="宋体" w:hAnsi="宋体" w:hint="eastAsia"/>
                <w:sz w:val="18"/>
                <w:szCs w:val="18"/>
              </w:rPr>
              <w:t>编号</w:t>
            </w:r>
          </w:p>
        </w:tc>
        <w:tc>
          <w:tcPr>
            <w:tcW w:w="1162" w:type="pct"/>
            <w:vAlign w:val="center"/>
          </w:tcPr>
          <w:p w:rsidR="00BD7796" w:rsidRPr="00C91009" w:rsidRDefault="00BD7796" w:rsidP="00497053">
            <w:pPr>
              <w:adjustRightInd w:val="0"/>
              <w:jc w:val="center"/>
              <w:rPr>
                <w:rFonts w:ascii="宋体" w:hAnsi="宋体"/>
                <w:sz w:val="18"/>
                <w:szCs w:val="18"/>
              </w:rPr>
            </w:pPr>
            <w:r w:rsidRPr="00C91009">
              <w:rPr>
                <w:rFonts w:ascii="宋体" w:hAnsi="宋体" w:hint="eastAsia"/>
                <w:sz w:val="18"/>
                <w:szCs w:val="18"/>
              </w:rPr>
              <w:t>断裂名称</w:t>
            </w:r>
          </w:p>
        </w:tc>
        <w:tc>
          <w:tcPr>
            <w:tcW w:w="1039" w:type="pct"/>
            <w:vAlign w:val="center"/>
          </w:tcPr>
          <w:p w:rsidR="00BD7796" w:rsidRPr="00C91009" w:rsidRDefault="00BD7796" w:rsidP="00497053">
            <w:pPr>
              <w:adjustRightInd w:val="0"/>
              <w:jc w:val="center"/>
              <w:rPr>
                <w:rFonts w:ascii="宋体" w:hAnsi="宋体"/>
                <w:sz w:val="18"/>
                <w:szCs w:val="18"/>
              </w:rPr>
            </w:pPr>
            <w:r w:rsidRPr="00C91009">
              <w:rPr>
                <w:rFonts w:ascii="宋体" w:hAnsi="宋体" w:hint="eastAsia"/>
                <w:sz w:val="18"/>
                <w:szCs w:val="18"/>
              </w:rPr>
              <w:t>性质</w:t>
            </w:r>
          </w:p>
        </w:tc>
        <w:tc>
          <w:tcPr>
            <w:tcW w:w="995" w:type="pct"/>
            <w:vAlign w:val="center"/>
          </w:tcPr>
          <w:p w:rsidR="00BD7796" w:rsidRPr="00C91009" w:rsidRDefault="00BD7796" w:rsidP="00497053">
            <w:pPr>
              <w:adjustRightInd w:val="0"/>
              <w:jc w:val="center"/>
              <w:rPr>
                <w:rFonts w:ascii="宋体" w:hAnsi="宋体"/>
                <w:sz w:val="18"/>
                <w:szCs w:val="18"/>
              </w:rPr>
            </w:pPr>
            <w:r w:rsidRPr="00C91009">
              <w:rPr>
                <w:rFonts w:ascii="宋体" w:hAnsi="宋体" w:hint="eastAsia"/>
                <w:sz w:val="18"/>
                <w:szCs w:val="18"/>
              </w:rPr>
              <w:t>与管道交角</w:t>
            </w:r>
          </w:p>
        </w:tc>
        <w:tc>
          <w:tcPr>
            <w:tcW w:w="1204" w:type="pct"/>
            <w:vAlign w:val="center"/>
          </w:tcPr>
          <w:p w:rsidR="00BD7796" w:rsidRPr="00C91009" w:rsidRDefault="00BD7796" w:rsidP="00497053">
            <w:pPr>
              <w:adjustRightInd w:val="0"/>
              <w:jc w:val="center"/>
              <w:rPr>
                <w:rFonts w:ascii="宋体" w:hAnsi="宋体"/>
                <w:sz w:val="18"/>
                <w:szCs w:val="18"/>
              </w:rPr>
            </w:pPr>
            <w:r w:rsidRPr="00C91009">
              <w:rPr>
                <w:rFonts w:ascii="宋体" w:hAnsi="宋体" w:hint="eastAsia"/>
                <w:sz w:val="18"/>
                <w:szCs w:val="18"/>
              </w:rPr>
              <w:t>行政区划</w:t>
            </w:r>
          </w:p>
        </w:tc>
      </w:tr>
      <w:tr w:rsidR="00BD7796" w:rsidRPr="00C91009" w:rsidTr="008E70E0">
        <w:trPr>
          <w:cantSplit/>
          <w:trHeight w:val="340"/>
          <w:jc w:val="center"/>
        </w:trPr>
        <w:tc>
          <w:tcPr>
            <w:tcW w:w="600" w:type="pct"/>
            <w:vAlign w:val="center"/>
          </w:tcPr>
          <w:p w:rsidR="00BD7796" w:rsidRPr="00C91009" w:rsidRDefault="00BD7796" w:rsidP="00497053">
            <w:pPr>
              <w:adjustRightInd w:val="0"/>
              <w:jc w:val="center"/>
              <w:rPr>
                <w:rFonts w:ascii="宋体" w:hAnsi="宋体"/>
                <w:sz w:val="18"/>
                <w:szCs w:val="18"/>
              </w:rPr>
            </w:pPr>
            <w:r w:rsidRPr="00C91009">
              <w:rPr>
                <w:rFonts w:ascii="宋体" w:hAnsi="宋体" w:hint="eastAsia"/>
                <w:sz w:val="18"/>
                <w:szCs w:val="18"/>
              </w:rPr>
              <w:t>1</w:t>
            </w:r>
          </w:p>
        </w:tc>
        <w:tc>
          <w:tcPr>
            <w:tcW w:w="1162" w:type="pct"/>
            <w:vAlign w:val="center"/>
          </w:tcPr>
          <w:p w:rsidR="00BD7796" w:rsidRPr="00C91009" w:rsidRDefault="00BD7796" w:rsidP="00497053">
            <w:pPr>
              <w:adjustRightInd w:val="0"/>
              <w:jc w:val="center"/>
              <w:rPr>
                <w:rFonts w:ascii="宋体" w:hAnsi="宋体"/>
                <w:sz w:val="18"/>
                <w:szCs w:val="18"/>
              </w:rPr>
            </w:pPr>
          </w:p>
        </w:tc>
        <w:tc>
          <w:tcPr>
            <w:tcW w:w="1039" w:type="pct"/>
            <w:vAlign w:val="center"/>
          </w:tcPr>
          <w:p w:rsidR="00BD7796" w:rsidRPr="00C91009" w:rsidRDefault="00BD7796" w:rsidP="00497053">
            <w:pPr>
              <w:adjustRightInd w:val="0"/>
              <w:ind w:firstLineChars="10" w:firstLine="18"/>
              <w:jc w:val="center"/>
              <w:rPr>
                <w:rFonts w:ascii="宋体" w:hAnsi="宋体"/>
                <w:sz w:val="18"/>
                <w:szCs w:val="18"/>
              </w:rPr>
            </w:pPr>
          </w:p>
        </w:tc>
        <w:tc>
          <w:tcPr>
            <w:tcW w:w="995" w:type="pct"/>
            <w:vAlign w:val="center"/>
          </w:tcPr>
          <w:p w:rsidR="00BD7796" w:rsidRPr="00C91009" w:rsidRDefault="00BD7796" w:rsidP="00497053">
            <w:pPr>
              <w:adjustRightInd w:val="0"/>
              <w:jc w:val="center"/>
              <w:rPr>
                <w:rFonts w:ascii="宋体" w:hAnsi="宋体"/>
                <w:sz w:val="18"/>
                <w:szCs w:val="18"/>
              </w:rPr>
            </w:pPr>
          </w:p>
        </w:tc>
        <w:tc>
          <w:tcPr>
            <w:tcW w:w="1204" w:type="pct"/>
            <w:vAlign w:val="center"/>
          </w:tcPr>
          <w:p w:rsidR="00BD7796" w:rsidRPr="00C91009" w:rsidRDefault="00BD7796" w:rsidP="00497053">
            <w:pPr>
              <w:adjustRightInd w:val="0"/>
              <w:jc w:val="center"/>
              <w:rPr>
                <w:rFonts w:ascii="宋体" w:hAnsi="宋体"/>
                <w:sz w:val="18"/>
                <w:szCs w:val="18"/>
              </w:rPr>
            </w:pPr>
          </w:p>
        </w:tc>
      </w:tr>
      <w:tr w:rsidR="00BD7796" w:rsidRPr="00C91009" w:rsidTr="008E70E0">
        <w:trPr>
          <w:cantSplit/>
          <w:trHeight w:val="340"/>
          <w:jc w:val="center"/>
        </w:trPr>
        <w:tc>
          <w:tcPr>
            <w:tcW w:w="600" w:type="pct"/>
            <w:vAlign w:val="center"/>
          </w:tcPr>
          <w:p w:rsidR="00BD7796" w:rsidRPr="00C91009" w:rsidRDefault="00BD7796" w:rsidP="00497053">
            <w:pPr>
              <w:adjustRightInd w:val="0"/>
              <w:jc w:val="center"/>
              <w:rPr>
                <w:rFonts w:ascii="宋体" w:hAnsi="宋体"/>
                <w:sz w:val="18"/>
                <w:szCs w:val="18"/>
              </w:rPr>
            </w:pPr>
            <w:r w:rsidRPr="00C91009">
              <w:rPr>
                <w:rFonts w:ascii="宋体" w:hAnsi="宋体" w:hint="eastAsia"/>
                <w:sz w:val="18"/>
                <w:szCs w:val="18"/>
              </w:rPr>
              <w:t>2</w:t>
            </w:r>
          </w:p>
        </w:tc>
        <w:tc>
          <w:tcPr>
            <w:tcW w:w="1162" w:type="pct"/>
            <w:vAlign w:val="center"/>
          </w:tcPr>
          <w:p w:rsidR="00BD7796" w:rsidRPr="00C91009" w:rsidRDefault="00BD7796" w:rsidP="00497053">
            <w:pPr>
              <w:adjustRightInd w:val="0"/>
              <w:jc w:val="left"/>
              <w:rPr>
                <w:rFonts w:ascii="宋体" w:hAnsi="宋体"/>
                <w:sz w:val="18"/>
                <w:szCs w:val="18"/>
                <w:lang w:val="zh-CN"/>
              </w:rPr>
            </w:pPr>
          </w:p>
        </w:tc>
        <w:tc>
          <w:tcPr>
            <w:tcW w:w="1039" w:type="pct"/>
            <w:vAlign w:val="center"/>
          </w:tcPr>
          <w:p w:rsidR="00BD7796" w:rsidRPr="00C91009" w:rsidRDefault="00BD7796" w:rsidP="00497053">
            <w:pPr>
              <w:adjustRightInd w:val="0"/>
              <w:ind w:firstLineChars="10" w:firstLine="18"/>
              <w:jc w:val="center"/>
              <w:rPr>
                <w:rFonts w:ascii="宋体" w:hAnsi="宋体"/>
                <w:sz w:val="18"/>
                <w:szCs w:val="18"/>
              </w:rPr>
            </w:pPr>
          </w:p>
        </w:tc>
        <w:tc>
          <w:tcPr>
            <w:tcW w:w="995" w:type="pct"/>
            <w:vAlign w:val="center"/>
          </w:tcPr>
          <w:p w:rsidR="00BD7796" w:rsidRPr="00C91009" w:rsidRDefault="00BD7796" w:rsidP="00497053">
            <w:pPr>
              <w:adjustRightInd w:val="0"/>
              <w:jc w:val="center"/>
              <w:rPr>
                <w:rFonts w:ascii="宋体" w:hAnsi="宋体"/>
                <w:sz w:val="18"/>
                <w:szCs w:val="18"/>
              </w:rPr>
            </w:pPr>
          </w:p>
        </w:tc>
        <w:tc>
          <w:tcPr>
            <w:tcW w:w="1204" w:type="pct"/>
            <w:vAlign w:val="center"/>
          </w:tcPr>
          <w:p w:rsidR="00BD7796" w:rsidRPr="00C91009" w:rsidRDefault="00BD7796" w:rsidP="00497053">
            <w:pPr>
              <w:adjustRightInd w:val="0"/>
              <w:jc w:val="center"/>
              <w:rPr>
                <w:rFonts w:ascii="宋体" w:hAnsi="宋体"/>
                <w:sz w:val="18"/>
                <w:szCs w:val="18"/>
              </w:rPr>
            </w:pPr>
          </w:p>
        </w:tc>
      </w:tr>
      <w:tr w:rsidR="00BD7796" w:rsidRPr="00C91009" w:rsidTr="008E70E0">
        <w:trPr>
          <w:cantSplit/>
          <w:trHeight w:val="340"/>
          <w:jc w:val="center"/>
        </w:trPr>
        <w:tc>
          <w:tcPr>
            <w:tcW w:w="600" w:type="pct"/>
            <w:vAlign w:val="center"/>
          </w:tcPr>
          <w:p w:rsidR="00BD7796" w:rsidRPr="00C91009" w:rsidRDefault="00BD7796" w:rsidP="00497053">
            <w:pPr>
              <w:adjustRightInd w:val="0"/>
              <w:jc w:val="center"/>
              <w:rPr>
                <w:rFonts w:ascii="宋体" w:hAnsi="宋体"/>
                <w:sz w:val="18"/>
                <w:szCs w:val="18"/>
              </w:rPr>
            </w:pPr>
            <w:r w:rsidRPr="00C91009">
              <w:rPr>
                <w:rFonts w:ascii="宋体" w:hAnsi="宋体" w:hint="eastAsia"/>
                <w:bCs/>
                <w:sz w:val="18"/>
                <w:szCs w:val="18"/>
              </w:rPr>
              <w:t>…</w:t>
            </w:r>
          </w:p>
        </w:tc>
        <w:tc>
          <w:tcPr>
            <w:tcW w:w="1162" w:type="pct"/>
            <w:vAlign w:val="center"/>
          </w:tcPr>
          <w:p w:rsidR="00BD7796" w:rsidRPr="00C91009" w:rsidRDefault="00BD7796" w:rsidP="00497053">
            <w:pPr>
              <w:adjustRightInd w:val="0"/>
              <w:jc w:val="left"/>
              <w:rPr>
                <w:rFonts w:ascii="宋体" w:hAnsi="宋体"/>
                <w:sz w:val="18"/>
                <w:szCs w:val="18"/>
                <w:lang w:val="zh-CN"/>
              </w:rPr>
            </w:pPr>
          </w:p>
        </w:tc>
        <w:tc>
          <w:tcPr>
            <w:tcW w:w="1039" w:type="pct"/>
            <w:vAlign w:val="center"/>
          </w:tcPr>
          <w:p w:rsidR="00BD7796" w:rsidRPr="00C91009" w:rsidRDefault="00BD7796" w:rsidP="00497053">
            <w:pPr>
              <w:adjustRightInd w:val="0"/>
              <w:ind w:firstLineChars="10" w:firstLine="18"/>
              <w:jc w:val="center"/>
              <w:rPr>
                <w:rFonts w:ascii="宋体" w:hAnsi="宋体"/>
                <w:sz w:val="18"/>
                <w:szCs w:val="18"/>
              </w:rPr>
            </w:pPr>
          </w:p>
        </w:tc>
        <w:tc>
          <w:tcPr>
            <w:tcW w:w="995" w:type="pct"/>
            <w:vAlign w:val="center"/>
          </w:tcPr>
          <w:p w:rsidR="00BD7796" w:rsidRPr="00C91009" w:rsidRDefault="00BD7796" w:rsidP="00497053">
            <w:pPr>
              <w:adjustRightInd w:val="0"/>
              <w:jc w:val="center"/>
              <w:rPr>
                <w:rFonts w:ascii="宋体" w:hAnsi="宋体"/>
                <w:sz w:val="18"/>
                <w:szCs w:val="18"/>
              </w:rPr>
            </w:pPr>
          </w:p>
        </w:tc>
        <w:tc>
          <w:tcPr>
            <w:tcW w:w="1204" w:type="pct"/>
            <w:vAlign w:val="center"/>
          </w:tcPr>
          <w:p w:rsidR="00BD7796" w:rsidRPr="00C91009" w:rsidRDefault="00BD7796" w:rsidP="00497053">
            <w:pPr>
              <w:adjustRightInd w:val="0"/>
              <w:jc w:val="center"/>
              <w:rPr>
                <w:rFonts w:ascii="宋体" w:hAnsi="宋体"/>
                <w:sz w:val="18"/>
                <w:szCs w:val="18"/>
              </w:rPr>
            </w:pPr>
          </w:p>
        </w:tc>
      </w:tr>
    </w:tbl>
    <w:p w:rsidR="0047663E" w:rsidRPr="00C91009" w:rsidRDefault="002C6B28" w:rsidP="0047663E">
      <w:pPr>
        <w:adjustRightInd w:val="0"/>
        <w:snapToGrid w:val="0"/>
        <w:spacing w:line="312" w:lineRule="auto"/>
        <w:outlineLvl w:val="2"/>
        <w:rPr>
          <w:rFonts w:ascii="黑体" w:eastAsia="黑体" w:hAnsi="黑体" w:cs="Times New Roman"/>
          <w:b/>
          <w:sz w:val="24"/>
          <w:szCs w:val="21"/>
        </w:rPr>
      </w:pPr>
      <w:bookmarkStart w:id="25" w:name="_Toc464326080"/>
      <w:r w:rsidRPr="00C91009">
        <w:rPr>
          <w:rFonts w:ascii="黑体" w:eastAsia="黑体" w:hAnsi="黑体" w:cs="Times New Roman" w:hint="eastAsia"/>
          <w:b/>
          <w:sz w:val="24"/>
          <w:szCs w:val="21"/>
        </w:rPr>
        <w:t>4</w:t>
      </w:r>
      <w:r w:rsidR="00AD057F" w:rsidRPr="00C91009">
        <w:rPr>
          <w:rFonts w:ascii="黑体" w:eastAsia="黑体" w:hAnsi="黑体" w:cs="Times New Roman" w:hint="eastAsia"/>
          <w:b/>
          <w:sz w:val="24"/>
          <w:szCs w:val="21"/>
        </w:rPr>
        <w:t>.2.2</w:t>
      </w:r>
      <w:r w:rsidR="00AD057F" w:rsidRPr="00C91009">
        <w:rPr>
          <w:rFonts w:ascii="黑体" w:eastAsia="黑体" w:hAnsi="黑体" w:cs="Times New Roman"/>
          <w:b/>
          <w:sz w:val="24"/>
          <w:szCs w:val="21"/>
        </w:rPr>
        <w:t>社会环境</w:t>
      </w:r>
      <w:bookmarkEnd w:id="25"/>
    </w:p>
    <w:p w:rsidR="00286A05" w:rsidRPr="00C91009" w:rsidRDefault="00286A05" w:rsidP="00BD7796">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简述管道沿线人文、经济、交通条件</w:t>
      </w:r>
      <w:r w:rsidR="007A1B42" w:rsidRPr="00C91009">
        <w:rPr>
          <w:rFonts w:ascii="宋体" w:eastAsia="宋体" w:hAnsi="宋体" w:cs="Times New Roman" w:hint="eastAsia"/>
          <w:sz w:val="24"/>
          <w:szCs w:val="21"/>
        </w:rPr>
        <w:t>等</w:t>
      </w:r>
      <w:r w:rsidRPr="00C91009">
        <w:rPr>
          <w:rFonts w:ascii="宋体" w:eastAsia="宋体" w:hAnsi="宋体" w:cs="Times New Roman" w:hint="eastAsia"/>
          <w:sz w:val="24"/>
          <w:szCs w:val="21"/>
        </w:rPr>
        <w:t>。</w:t>
      </w:r>
    </w:p>
    <w:p w:rsidR="00B11E2E" w:rsidRPr="00C91009" w:rsidRDefault="00286A05" w:rsidP="003D44AE">
      <w:pPr>
        <w:adjustRightInd w:val="0"/>
        <w:snapToGrid w:val="0"/>
        <w:spacing w:line="312" w:lineRule="auto"/>
        <w:outlineLvl w:val="1"/>
        <w:rPr>
          <w:rFonts w:ascii="黑体" w:eastAsia="黑体" w:hAnsi="黑体" w:cs="Times New Roman"/>
          <w:b/>
          <w:sz w:val="24"/>
          <w:szCs w:val="21"/>
        </w:rPr>
      </w:pPr>
      <w:bookmarkStart w:id="26" w:name="_Toc464326081"/>
      <w:r w:rsidRPr="00C91009">
        <w:rPr>
          <w:rFonts w:ascii="黑体" w:eastAsia="黑体" w:hAnsi="黑体" w:cs="Times New Roman" w:hint="eastAsia"/>
          <w:b/>
          <w:sz w:val="24"/>
          <w:szCs w:val="21"/>
        </w:rPr>
        <w:t>4</w:t>
      </w:r>
      <w:r w:rsidR="00B11E2E" w:rsidRPr="00C91009">
        <w:rPr>
          <w:rFonts w:ascii="黑体" w:eastAsia="黑体" w:hAnsi="黑体" w:cs="Times New Roman" w:hint="eastAsia"/>
          <w:b/>
          <w:sz w:val="24"/>
          <w:szCs w:val="21"/>
        </w:rPr>
        <w:t>.3线路</w:t>
      </w:r>
      <w:r w:rsidR="005A011C" w:rsidRPr="00C91009">
        <w:rPr>
          <w:rFonts w:ascii="黑体" w:eastAsia="黑体" w:hAnsi="黑体" w:cs="Times New Roman" w:hint="eastAsia"/>
          <w:b/>
          <w:sz w:val="24"/>
          <w:szCs w:val="21"/>
        </w:rPr>
        <w:t>工程</w:t>
      </w:r>
      <w:bookmarkEnd w:id="26"/>
    </w:p>
    <w:p w:rsidR="00286A05" w:rsidRPr="00C91009" w:rsidRDefault="00286A05" w:rsidP="003D44AE">
      <w:pPr>
        <w:adjustRightInd w:val="0"/>
        <w:snapToGrid w:val="0"/>
        <w:spacing w:line="312" w:lineRule="auto"/>
        <w:outlineLvl w:val="1"/>
        <w:rPr>
          <w:rFonts w:ascii="黑体" w:eastAsia="黑体" w:hAnsi="黑体" w:cs="Times New Roman"/>
          <w:b/>
          <w:sz w:val="24"/>
          <w:szCs w:val="21"/>
        </w:rPr>
      </w:pPr>
      <w:bookmarkStart w:id="27" w:name="_Toc464326082"/>
      <w:r w:rsidRPr="00C91009">
        <w:rPr>
          <w:rFonts w:ascii="黑体" w:eastAsia="黑体" w:hAnsi="黑体" w:cs="Times New Roman" w:hint="eastAsia"/>
          <w:b/>
          <w:sz w:val="24"/>
          <w:szCs w:val="21"/>
        </w:rPr>
        <w:t>4.3.1</w:t>
      </w:r>
      <w:proofErr w:type="gramStart"/>
      <w:r w:rsidRPr="00C91009">
        <w:rPr>
          <w:rFonts w:ascii="黑体" w:eastAsia="黑体" w:hAnsi="黑体" w:cs="Times New Roman" w:hint="eastAsia"/>
          <w:b/>
          <w:sz w:val="24"/>
          <w:szCs w:val="21"/>
        </w:rPr>
        <w:t>阀室设置</w:t>
      </w:r>
      <w:bookmarkEnd w:id="27"/>
      <w:proofErr w:type="gramEnd"/>
    </w:p>
    <w:p w:rsidR="00E16D00" w:rsidRPr="00C91009" w:rsidRDefault="002C6B28" w:rsidP="00615F5F">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简要说明油气管道</w:t>
      </w:r>
      <w:proofErr w:type="gramStart"/>
      <w:r w:rsidRPr="00C91009">
        <w:rPr>
          <w:rFonts w:ascii="宋体" w:eastAsia="宋体" w:hAnsi="宋体" w:cs="Times New Roman" w:hint="eastAsia"/>
          <w:sz w:val="24"/>
          <w:szCs w:val="21"/>
        </w:rPr>
        <w:t>沿线阀室的</w:t>
      </w:r>
      <w:proofErr w:type="gramEnd"/>
      <w:r w:rsidRPr="00C91009">
        <w:rPr>
          <w:rFonts w:ascii="宋体" w:eastAsia="宋体" w:hAnsi="宋体" w:cs="Times New Roman" w:hint="eastAsia"/>
          <w:sz w:val="24"/>
          <w:szCs w:val="21"/>
        </w:rPr>
        <w:t>设置情况，</w:t>
      </w:r>
      <w:proofErr w:type="gramStart"/>
      <w:r w:rsidR="0006526D" w:rsidRPr="00C91009">
        <w:rPr>
          <w:rFonts w:ascii="宋体" w:eastAsia="宋体" w:hAnsi="宋体" w:cs="Times New Roman" w:hint="eastAsia"/>
          <w:sz w:val="24"/>
          <w:szCs w:val="21"/>
        </w:rPr>
        <w:t>输气管道</w:t>
      </w:r>
      <w:r w:rsidR="00E16D00" w:rsidRPr="00C91009">
        <w:rPr>
          <w:rFonts w:ascii="宋体" w:eastAsia="宋体" w:hAnsi="宋体" w:cs="Times New Roman" w:hint="eastAsia"/>
          <w:sz w:val="24"/>
          <w:szCs w:val="21"/>
        </w:rPr>
        <w:t>阀室设置</w:t>
      </w:r>
      <w:proofErr w:type="gramEnd"/>
      <w:r w:rsidR="00E16D00" w:rsidRPr="00C91009">
        <w:rPr>
          <w:rFonts w:ascii="宋体" w:eastAsia="宋体" w:hAnsi="宋体" w:cs="Times New Roman" w:hint="eastAsia"/>
          <w:sz w:val="24"/>
          <w:szCs w:val="21"/>
        </w:rPr>
        <w:t>与</w:t>
      </w:r>
      <w:r w:rsidR="0006526D" w:rsidRPr="00C91009">
        <w:rPr>
          <w:rFonts w:ascii="宋体" w:eastAsia="宋体" w:hAnsi="宋体" w:cs="Times New Roman" w:hint="eastAsia"/>
          <w:sz w:val="24"/>
          <w:szCs w:val="21"/>
        </w:rPr>
        <w:t>地区等级划分见</w:t>
      </w:r>
      <w:r w:rsidR="005E1BEB" w:rsidRPr="00C91009">
        <w:rPr>
          <w:rFonts w:ascii="宋体" w:eastAsia="宋体" w:hAnsi="宋体" w:cs="Times New Roman" w:hint="eastAsia"/>
          <w:sz w:val="24"/>
          <w:szCs w:val="21"/>
        </w:rPr>
        <w:t>表</w:t>
      </w:r>
      <w:r w:rsidR="005E1BEB" w:rsidRPr="00C91009">
        <w:rPr>
          <w:rFonts w:ascii="宋体" w:eastAsia="宋体" w:hAnsi="宋体" w:cs="Times New Roman"/>
          <w:sz w:val="24"/>
          <w:szCs w:val="21"/>
        </w:rPr>
        <w:t>10</w:t>
      </w:r>
      <w:r w:rsidR="0006526D" w:rsidRPr="00C91009">
        <w:rPr>
          <w:rFonts w:ascii="宋体" w:eastAsia="宋体" w:hAnsi="宋体" w:cs="Times New Roman" w:hint="eastAsia"/>
          <w:sz w:val="24"/>
          <w:szCs w:val="21"/>
        </w:rPr>
        <w:t>（</w:t>
      </w:r>
      <w:proofErr w:type="gramStart"/>
      <w:r w:rsidR="0006526D" w:rsidRPr="00C91009">
        <w:rPr>
          <w:rFonts w:ascii="宋体" w:eastAsia="宋体" w:hAnsi="宋体" w:cs="Times New Roman" w:hint="eastAsia"/>
          <w:sz w:val="24"/>
          <w:szCs w:val="21"/>
        </w:rPr>
        <w:t>输气管道阀室设置</w:t>
      </w:r>
      <w:proofErr w:type="gramEnd"/>
      <w:r w:rsidR="0006526D" w:rsidRPr="00C91009">
        <w:rPr>
          <w:rFonts w:ascii="宋体" w:eastAsia="宋体" w:hAnsi="宋体" w:cs="Times New Roman" w:hint="eastAsia"/>
          <w:sz w:val="24"/>
          <w:szCs w:val="21"/>
        </w:rPr>
        <w:t>统计表）；输油管</w:t>
      </w:r>
      <w:proofErr w:type="gramStart"/>
      <w:r w:rsidR="0006526D" w:rsidRPr="00C91009">
        <w:rPr>
          <w:rFonts w:ascii="宋体" w:eastAsia="宋体" w:hAnsi="宋体" w:cs="Times New Roman" w:hint="eastAsia"/>
          <w:sz w:val="24"/>
          <w:szCs w:val="21"/>
        </w:rPr>
        <w:t>道阀室</w:t>
      </w:r>
      <w:proofErr w:type="gramEnd"/>
      <w:r w:rsidR="0006526D" w:rsidRPr="00C91009">
        <w:rPr>
          <w:rFonts w:ascii="宋体" w:eastAsia="宋体" w:hAnsi="宋体" w:cs="Times New Roman" w:hint="eastAsia"/>
          <w:sz w:val="24"/>
          <w:szCs w:val="21"/>
        </w:rPr>
        <w:t>设置见</w:t>
      </w:r>
      <w:r w:rsidR="005E1BEB" w:rsidRPr="00C91009">
        <w:rPr>
          <w:rFonts w:ascii="宋体" w:eastAsia="宋体" w:hAnsi="宋体" w:cs="Times New Roman" w:hint="eastAsia"/>
          <w:sz w:val="24"/>
          <w:szCs w:val="21"/>
        </w:rPr>
        <w:t>表</w:t>
      </w:r>
      <w:r w:rsidR="005E1BEB" w:rsidRPr="00C91009">
        <w:rPr>
          <w:rFonts w:ascii="宋体" w:eastAsia="宋体" w:hAnsi="宋体" w:cs="Times New Roman"/>
          <w:sz w:val="24"/>
          <w:szCs w:val="21"/>
        </w:rPr>
        <w:t>11</w:t>
      </w:r>
      <w:r w:rsidR="0006526D" w:rsidRPr="00C91009">
        <w:rPr>
          <w:rFonts w:ascii="宋体" w:eastAsia="宋体" w:hAnsi="宋体" w:cs="Times New Roman" w:hint="eastAsia"/>
          <w:sz w:val="24"/>
          <w:szCs w:val="21"/>
        </w:rPr>
        <w:t>（输油管</w:t>
      </w:r>
      <w:proofErr w:type="gramStart"/>
      <w:r w:rsidR="0006526D" w:rsidRPr="00C91009">
        <w:rPr>
          <w:rFonts w:ascii="宋体" w:eastAsia="宋体" w:hAnsi="宋体" w:cs="Times New Roman" w:hint="eastAsia"/>
          <w:sz w:val="24"/>
          <w:szCs w:val="21"/>
        </w:rPr>
        <w:t>道阀室</w:t>
      </w:r>
      <w:proofErr w:type="gramEnd"/>
      <w:r w:rsidR="0006526D" w:rsidRPr="00C91009">
        <w:rPr>
          <w:rFonts w:ascii="宋体" w:eastAsia="宋体" w:hAnsi="宋体" w:cs="Times New Roman" w:hint="eastAsia"/>
          <w:sz w:val="24"/>
          <w:szCs w:val="21"/>
        </w:rPr>
        <w:t>设置统计表）。</w:t>
      </w:r>
    </w:p>
    <w:p w:rsidR="00615F5F" w:rsidRPr="00C91009" w:rsidRDefault="00E16D00" w:rsidP="00297A00">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简要</w:t>
      </w:r>
      <w:proofErr w:type="gramStart"/>
      <w:r w:rsidR="002C6B28" w:rsidRPr="00C91009">
        <w:rPr>
          <w:rFonts w:ascii="宋体" w:eastAsia="宋体" w:hAnsi="宋体" w:cs="Times New Roman" w:hint="eastAsia"/>
          <w:sz w:val="24"/>
          <w:szCs w:val="21"/>
        </w:rPr>
        <w:t>说明阀室</w:t>
      </w:r>
      <w:r w:rsidRPr="00C91009">
        <w:rPr>
          <w:rFonts w:ascii="宋体" w:eastAsia="宋体" w:hAnsi="宋体" w:cs="Times New Roman" w:hint="eastAsia"/>
          <w:sz w:val="24"/>
          <w:szCs w:val="21"/>
        </w:rPr>
        <w:t>所在地</w:t>
      </w:r>
      <w:proofErr w:type="gramEnd"/>
      <w:r w:rsidRPr="00C91009">
        <w:rPr>
          <w:rFonts w:ascii="宋体" w:eastAsia="宋体" w:hAnsi="宋体" w:cs="Times New Roman" w:hint="eastAsia"/>
          <w:sz w:val="24"/>
          <w:szCs w:val="21"/>
        </w:rPr>
        <w:t>（包括输气管道放空管）的周边环境、</w:t>
      </w:r>
      <w:r w:rsidR="002C6B28" w:rsidRPr="00C91009">
        <w:rPr>
          <w:rFonts w:ascii="宋体" w:eastAsia="宋体" w:hAnsi="宋体" w:cs="Times New Roman" w:hint="eastAsia"/>
          <w:sz w:val="24"/>
          <w:szCs w:val="21"/>
        </w:rPr>
        <w:t>交通条件</w:t>
      </w:r>
      <w:r w:rsidRPr="00C91009">
        <w:rPr>
          <w:rFonts w:ascii="宋体" w:eastAsia="宋体" w:hAnsi="宋体" w:cs="Times New Roman" w:hint="eastAsia"/>
          <w:sz w:val="24"/>
          <w:szCs w:val="21"/>
        </w:rPr>
        <w:t>和防洪设计标准</w:t>
      </w:r>
      <w:r w:rsidR="002C6B28" w:rsidRPr="00C91009">
        <w:rPr>
          <w:rFonts w:ascii="宋体" w:eastAsia="宋体" w:hAnsi="宋体" w:cs="Times New Roman" w:hint="eastAsia"/>
          <w:sz w:val="24"/>
          <w:szCs w:val="21"/>
        </w:rPr>
        <w:t>等。</w:t>
      </w:r>
    </w:p>
    <w:p w:rsidR="00641C8F" w:rsidRPr="00C91009" w:rsidRDefault="00641C8F" w:rsidP="00297A00">
      <w:pPr>
        <w:pStyle w:val="a6"/>
        <w:widowControl w:val="0"/>
        <w:overflowPunct w:val="0"/>
        <w:spacing w:before="0" w:beforeAutospacing="0" w:after="0" w:afterAutospacing="0"/>
        <w:jc w:val="center"/>
        <w:rPr>
          <w:rFonts w:ascii="黑体" w:eastAsia="黑体" w:hAnsi="黑体" w:hint="default"/>
          <w:sz w:val="21"/>
          <w:szCs w:val="21"/>
        </w:rPr>
      </w:pPr>
      <w:r w:rsidRPr="00C91009">
        <w:rPr>
          <w:rFonts w:ascii="黑体" w:eastAsia="黑体" w:hAnsi="黑体"/>
          <w:sz w:val="21"/>
          <w:szCs w:val="21"/>
        </w:rPr>
        <w:t xml:space="preserve">表10 </w:t>
      </w:r>
      <w:proofErr w:type="gramStart"/>
      <w:r w:rsidRPr="00C91009">
        <w:rPr>
          <w:rFonts w:ascii="黑体" w:eastAsia="黑体" w:hAnsi="黑体"/>
          <w:sz w:val="21"/>
          <w:szCs w:val="21"/>
        </w:rPr>
        <w:t>输气管道阀室设置</w:t>
      </w:r>
      <w:proofErr w:type="gramEnd"/>
      <w:r w:rsidRPr="00C91009">
        <w:rPr>
          <w:rFonts w:ascii="黑体" w:eastAsia="黑体" w:hAnsi="黑体"/>
          <w:sz w:val="21"/>
          <w:szCs w:val="21"/>
        </w:rPr>
        <w:t>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076"/>
        <w:gridCol w:w="779"/>
        <w:gridCol w:w="979"/>
        <w:gridCol w:w="851"/>
        <w:gridCol w:w="849"/>
        <w:gridCol w:w="853"/>
        <w:gridCol w:w="849"/>
        <w:gridCol w:w="855"/>
        <w:gridCol w:w="761"/>
      </w:tblGrid>
      <w:tr w:rsidR="00641C8F" w:rsidRPr="00C91009" w:rsidTr="00641C8F">
        <w:trPr>
          <w:trHeight w:val="334"/>
          <w:jc w:val="center"/>
        </w:trPr>
        <w:tc>
          <w:tcPr>
            <w:tcW w:w="396" w:type="pct"/>
            <w:vMerge w:val="restart"/>
            <w:vAlign w:val="center"/>
          </w:tcPr>
          <w:p w:rsidR="00641C8F" w:rsidRPr="00C91009" w:rsidRDefault="00641C8F" w:rsidP="00641C8F">
            <w:pPr>
              <w:spacing w:line="360" w:lineRule="auto"/>
              <w:jc w:val="center"/>
              <w:rPr>
                <w:rFonts w:ascii="宋体" w:hAnsi="宋体"/>
                <w:sz w:val="18"/>
                <w:szCs w:val="18"/>
              </w:rPr>
            </w:pPr>
            <w:r w:rsidRPr="00C91009">
              <w:rPr>
                <w:rFonts w:ascii="宋体" w:hAnsi="宋体" w:hint="eastAsia"/>
                <w:sz w:val="18"/>
                <w:szCs w:val="18"/>
              </w:rPr>
              <w:t>序号</w:t>
            </w:r>
          </w:p>
        </w:tc>
        <w:tc>
          <w:tcPr>
            <w:tcW w:w="631" w:type="pct"/>
            <w:vMerge w:val="restart"/>
            <w:vAlign w:val="center"/>
          </w:tcPr>
          <w:p w:rsidR="00641C8F" w:rsidRPr="00C91009" w:rsidRDefault="00641C8F" w:rsidP="00641C8F">
            <w:pPr>
              <w:jc w:val="center"/>
              <w:rPr>
                <w:rFonts w:ascii="宋体" w:hAnsi="宋体"/>
                <w:sz w:val="18"/>
                <w:szCs w:val="18"/>
              </w:rPr>
            </w:pPr>
            <w:proofErr w:type="gramStart"/>
            <w:r w:rsidRPr="00C91009">
              <w:rPr>
                <w:rFonts w:ascii="宋体" w:hAnsi="宋体" w:hint="eastAsia"/>
                <w:sz w:val="18"/>
                <w:szCs w:val="18"/>
              </w:rPr>
              <w:t>阀室</w:t>
            </w:r>
            <w:proofErr w:type="gramEnd"/>
            <w:r w:rsidRPr="00C91009">
              <w:rPr>
                <w:rFonts w:ascii="宋体" w:hAnsi="宋体" w:hint="eastAsia"/>
                <w:sz w:val="18"/>
                <w:szCs w:val="18"/>
              </w:rPr>
              <w:t>/站场</w:t>
            </w:r>
          </w:p>
          <w:p w:rsidR="00641C8F" w:rsidRPr="00C91009" w:rsidRDefault="00641C8F" w:rsidP="00641C8F">
            <w:pPr>
              <w:jc w:val="center"/>
              <w:rPr>
                <w:rFonts w:ascii="宋体" w:hAnsi="宋体"/>
                <w:sz w:val="18"/>
                <w:szCs w:val="18"/>
              </w:rPr>
            </w:pPr>
            <w:r w:rsidRPr="00C91009">
              <w:rPr>
                <w:rFonts w:ascii="宋体" w:hAnsi="宋体" w:hint="eastAsia"/>
                <w:sz w:val="18"/>
                <w:szCs w:val="18"/>
              </w:rPr>
              <w:t>名称</w:t>
            </w:r>
          </w:p>
        </w:tc>
        <w:tc>
          <w:tcPr>
            <w:tcW w:w="457" w:type="pct"/>
            <w:vMerge w:val="restart"/>
            <w:vAlign w:val="center"/>
          </w:tcPr>
          <w:p w:rsidR="00641C8F" w:rsidRPr="00C91009" w:rsidRDefault="00641C8F" w:rsidP="00641C8F">
            <w:pPr>
              <w:spacing w:line="360" w:lineRule="auto"/>
              <w:jc w:val="center"/>
              <w:rPr>
                <w:rFonts w:ascii="宋体" w:hAnsi="宋体"/>
                <w:sz w:val="18"/>
                <w:szCs w:val="18"/>
              </w:rPr>
            </w:pPr>
            <w:r w:rsidRPr="00C91009">
              <w:rPr>
                <w:rFonts w:ascii="宋体" w:hAnsi="宋体" w:hint="eastAsia"/>
                <w:sz w:val="18"/>
                <w:szCs w:val="18"/>
              </w:rPr>
              <w:t>类型</w:t>
            </w:r>
          </w:p>
        </w:tc>
        <w:tc>
          <w:tcPr>
            <w:tcW w:w="574" w:type="pct"/>
            <w:vMerge w:val="restart"/>
            <w:vAlign w:val="center"/>
          </w:tcPr>
          <w:p w:rsidR="00641C8F" w:rsidRPr="00C91009" w:rsidRDefault="00641C8F" w:rsidP="00641C8F">
            <w:pPr>
              <w:jc w:val="center"/>
              <w:rPr>
                <w:rFonts w:ascii="宋体" w:hAnsi="宋体"/>
                <w:sz w:val="18"/>
                <w:szCs w:val="18"/>
              </w:rPr>
            </w:pPr>
            <w:r w:rsidRPr="00C91009">
              <w:rPr>
                <w:rFonts w:ascii="宋体" w:hAnsi="宋体" w:hint="eastAsia"/>
                <w:sz w:val="18"/>
                <w:szCs w:val="18"/>
              </w:rPr>
              <w:t>位置</w:t>
            </w:r>
          </w:p>
          <w:p w:rsidR="00641C8F" w:rsidRPr="00C91009" w:rsidRDefault="00641C8F" w:rsidP="00641C8F">
            <w:pPr>
              <w:jc w:val="center"/>
              <w:rPr>
                <w:rFonts w:ascii="宋体" w:hAnsi="宋体"/>
                <w:sz w:val="18"/>
                <w:szCs w:val="18"/>
              </w:rPr>
            </w:pPr>
            <w:r w:rsidRPr="00C91009">
              <w:rPr>
                <w:rFonts w:ascii="宋体" w:hAnsi="宋体" w:hint="eastAsia"/>
                <w:sz w:val="18"/>
                <w:szCs w:val="18"/>
              </w:rPr>
              <w:t>描述</w:t>
            </w:r>
          </w:p>
        </w:tc>
        <w:tc>
          <w:tcPr>
            <w:tcW w:w="499" w:type="pct"/>
            <w:vMerge w:val="restart"/>
            <w:vAlign w:val="center"/>
          </w:tcPr>
          <w:p w:rsidR="00641C8F" w:rsidRPr="00C91009" w:rsidRDefault="00641C8F" w:rsidP="00641C8F">
            <w:pPr>
              <w:jc w:val="center"/>
              <w:rPr>
                <w:rFonts w:ascii="宋体" w:hAnsi="宋体"/>
                <w:sz w:val="18"/>
                <w:szCs w:val="18"/>
              </w:rPr>
            </w:pPr>
            <w:r w:rsidRPr="00C91009">
              <w:rPr>
                <w:rFonts w:ascii="宋体" w:hAnsi="宋体" w:hint="eastAsia"/>
                <w:sz w:val="18"/>
                <w:szCs w:val="18"/>
              </w:rPr>
              <w:t>间距</w:t>
            </w:r>
          </w:p>
          <w:p w:rsidR="00641C8F" w:rsidRPr="00C91009" w:rsidRDefault="00641C8F" w:rsidP="00641C8F">
            <w:pPr>
              <w:jc w:val="center"/>
              <w:rPr>
                <w:rFonts w:ascii="宋体" w:hAnsi="宋体"/>
                <w:sz w:val="18"/>
                <w:szCs w:val="18"/>
              </w:rPr>
            </w:pPr>
            <w:r w:rsidRPr="00C91009">
              <w:rPr>
                <w:rFonts w:ascii="宋体" w:hAnsi="宋体" w:hint="eastAsia"/>
                <w:sz w:val="18"/>
                <w:szCs w:val="18"/>
              </w:rPr>
              <w:t>（km）</w:t>
            </w:r>
          </w:p>
        </w:tc>
        <w:tc>
          <w:tcPr>
            <w:tcW w:w="1996" w:type="pct"/>
            <w:gridSpan w:val="4"/>
          </w:tcPr>
          <w:p w:rsidR="00641C8F" w:rsidRPr="00C91009" w:rsidRDefault="00641C8F" w:rsidP="00641C8F">
            <w:pPr>
              <w:jc w:val="center"/>
              <w:rPr>
                <w:rFonts w:ascii="宋体" w:hAnsi="宋体"/>
                <w:sz w:val="18"/>
                <w:szCs w:val="18"/>
              </w:rPr>
            </w:pPr>
            <w:r w:rsidRPr="00C91009">
              <w:rPr>
                <w:rFonts w:ascii="宋体" w:hAnsi="宋体" w:hint="eastAsia"/>
                <w:sz w:val="18"/>
                <w:szCs w:val="18"/>
              </w:rPr>
              <w:t>主要地区等级</w:t>
            </w:r>
          </w:p>
        </w:tc>
        <w:tc>
          <w:tcPr>
            <w:tcW w:w="447" w:type="pct"/>
            <w:vMerge w:val="restart"/>
            <w:vAlign w:val="center"/>
          </w:tcPr>
          <w:p w:rsidR="00641C8F" w:rsidRPr="00C91009" w:rsidRDefault="00641C8F" w:rsidP="00641C8F">
            <w:pPr>
              <w:jc w:val="center"/>
              <w:rPr>
                <w:rFonts w:ascii="宋体" w:hAnsi="宋体"/>
                <w:sz w:val="18"/>
                <w:szCs w:val="18"/>
              </w:rPr>
            </w:pPr>
            <w:r w:rsidRPr="00C91009">
              <w:rPr>
                <w:rFonts w:ascii="宋体" w:hAnsi="宋体" w:hint="eastAsia"/>
                <w:sz w:val="18"/>
                <w:szCs w:val="18"/>
              </w:rPr>
              <w:t>备注</w:t>
            </w:r>
          </w:p>
        </w:tc>
      </w:tr>
      <w:tr w:rsidR="00641C8F" w:rsidRPr="00C91009" w:rsidTr="00641C8F">
        <w:trPr>
          <w:trHeight w:val="281"/>
          <w:jc w:val="center"/>
        </w:trPr>
        <w:tc>
          <w:tcPr>
            <w:tcW w:w="396" w:type="pct"/>
            <w:vMerge/>
            <w:vAlign w:val="center"/>
          </w:tcPr>
          <w:p w:rsidR="00641C8F" w:rsidRPr="00C91009" w:rsidRDefault="00641C8F" w:rsidP="00641C8F">
            <w:pPr>
              <w:jc w:val="center"/>
              <w:rPr>
                <w:rFonts w:ascii="宋体" w:hAnsi="宋体"/>
                <w:sz w:val="18"/>
                <w:szCs w:val="18"/>
              </w:rPr>
            </w:pPr>
          </w:p>
        </w:tc>
        <w:tc>
          <w:tcPr>
            <w:tcW w:w="631" w:type="pct"/>
            <w:vMerge/>
            <w:vAlign w:val="center"/>
          </w:tcPr>
          <w:p w:rsidR="00641C8F" w:rsidRPr="00C91009" w:rsidRDefault="00641C8F" w:rsidP="00641C8F">
            <w:pPr>
              <w:jc w:val="center"/>
              <w:rPr>
                <w:rFonts w:ascii="宋体" w:hAnsi="宋体"/>
                <w:sz w:val="18"/>
                <w:szCs w:val="18"/>
              </w:rPr>
            </w:pPr>
          </w:p>
        </w:tc>
        <w:tc>
          <w:tcPr>
            <w:tcW w:w="457" w:type="pct"/>
            <w:vMerge/>
            <w:vAlign w:val="center"/>
          </w:tcPr>
          <w:p w:rsidR="00641C8F" w:rsidRPr="00C91009" w:rsidRDefault="00641C8F" w:rsidP="00641C8F">
            <w:pPr>
              <w:jc w:val="center"/>
              <w:rPr>
                <w:rFonts w:ascii="宋体" w:hAnsi="宋体"/>
                <w:sz w:val="18"/>
                <w:szCs w:val="18"/>
              </w:rPr>
            </w:pPr>
          </w:p>
        </w:tc>
        <w:tc>
          <w:tcPr>
            <w:tcW w:w="574" w:type="pct"/>
            <w:vMerge/>
            <w:vAlign w:val="center"/>
          </w:tcPr>
          <w:p w:rsidR="00641C8F" w:rsidRPr="00C91009" w:rsidRDefault="00641C8F" w:rsidP="00641C8F">
            <w:pPr>
              <w:jc w:val="center"/>
              <w:rPr>
                <w:rFonts w:ascii="宋体" w:hAnsi="宋体"/>
                <w:sz w:val="18"/>
                <w:szCs w:val="18"/>
              </w:rPr>
            </w:pPr>
          </w:p>
        </w:tc>
        <w:tc>
          <w:tcPr>
            <w:tcW w:w="499" w:type="pct"/>
            <w:vMerge/>
            <w:vAlign w:val="center"/>
          </w:tcPr>
          <w:p w:rsidR="00641C8F" w:rsidRPr="00C91009" w:rsidRDefault="00641C8F" w:rsidP="00641C8F">
            <w:pPr>
              <w:jc w:val="center"/>
              <w:rPr>
                <w:rFonts w:ascii="宋体" w:hAnsi="宋体"/>
                <w:sz w:val="18"/>
                <w:szCs w:val="18"/>
              </w:rPr>
            </w:pPr>
          </w:p>
        </w:tc>
        <w:tc>
          <w:tcPr>
            <w:tcW w:w="498" w:type="pct"/>
            <w:vAlign w:val="center"/>
          </w:tcPr>
          <w:p w:rsidR="00641C8F" w:rsidRPr="00C91009" w:rsidRDefault="00641C8F" w:rsidP="00641C8F">
            <w:pPr>
              <w:jc w:val="center"/>
              <w:rPr>
                <w:rFonts w:ascii="宋体" w:hAnsi="宋体"/>
                <w:sz w:val="18"/>
                <w:szCs w:val="18"/>
              </w:rPr>
            </w:pPr>
            <w:r w:rsidRPr="00C91009">
              <w:rPr>
                <w:rFonts w:ascii="宋体" w:hAnsi="宋体" w:hint="eastAsia"/>
                <w:sz w:val="18"/>
                <w:szCs w:val="18"/>
              </w:rPr>
              <w:t>一</w:t>
            </w:r>
            <w:r w:rsidRPr="00C91009">
              <w:rPr>
                <w:rFonts w:ascii="宋体" w:hAnsi="宋体"/>
                <w:sz w:val="18"/>
                <w:szCs w:val="18"/>
              </w:rPr>
              <w:t>级</w:t>
            </w:r>
          </w:p>
        </w:tc>
        <w:tc>
          <w:tcPr>
            <w:tcW w:w="500" w:type="pct"/>
            <w:vAlign w:val="center"/>
          </w:tcPr>
          <w:p w:rsidR="00641C8F" w:rsidRPr="00C91009" w:rsidRDefault="00641C8F" w:rsidP="00641C8F">
            <w:pPr>
              <w:jc w:val="center"/>
              <w:rPr>
                <w:rFonts w:ascii="宋体" w:hAnsi="宋体"/>
                <w:sz w:val="18"/>
                <w:szCs w:val="18"/>
              </w:rPr>
            </w:pPr>
            <w:r w:rsidRPr="00C91009">
              <w:rPr>
                <w:rFonts w:ascii="宋体" w:hAnsi="宋体" w:hint="eastAsia"/>
                <w:sz w:val="18"/>
                <w:szCs w:val="18"/>
              </w:rPr>
              <w:t>二</w:t>
            </w:r>
            <w:r w:rsidRPr="00C91009">
              <w:rPr>
                <w:rFonts w:ascii="宋体" w:hAnsi="宋体"/>
                <w:sz w:val="18"/>
                <w:szCs w:val="18"/>
              </w:rPr>
              <w:t>级</w:t>
            </w:r>
          </w:p>
        </w:tc>
        <w:tc>
          <w:tcPr>
            <w:tcW w:w="498" w:type="pct"/>
            <w:vAlign w:val="center"/>
          </w:tcPr>
          <w:p w:rsidR="00641C8F" w:rsidRPr="00C91009" w:rsidRDefault="00641C8F" w:rsidP="00641C8F">
            <w:pPr>
              <w:jc w:val="center"/>
              <w:rPr>
                <w:rFonts w:ascii="宋体" w:hAnsi="宋体"/>
                <w:sz w:val="18"/>
                <w:szCs w:val="18"/>
              </w:rPr>
            </w:pPr>
            <w:r w:rsidRPr="00C91009">
              <w:rPr>
                <w:rFonts w:ascii="宋体" w:hAnsi="宋体" w:hint="eastAsia"/>
                <w:sz w:val="18"/>
                <w:szCs w:val="18"/>
              </w:rPr>
              <w:t>三</w:t>
            </w:r>
            <w:r w:rsidRPr="00C91009">
              <w:rPr>
                <w:rFonts w:ascii="宋体" w:hAnsi="宋体"/>
                <w:sz w:val="18"/>
                <w:szCs w:val="18"/>
              </w:rPr>
              <w:t>级</w:t>
            </w:r>
          </w:p>
        </w:tc>
        <w:tc>
          <w:tcPr>
            <w:tcW w:w="501" w:type="pct"/>
            <w:vAlign w:val="center"/>
          </w:tcPr>
          <w:p w:rsidR="00641C8F" w:rsidRPr="00C91009" w:rsidRDefault="00641C8F" w:rsidP="00641C8F">
            <w:pPr>
              <w:jc w:val="center"/>
              <w:rPr>
                <w:rFonts w:ascii="宋体" w:hAnsi="宋体"/>
                <w:sz w:val="18"/>
                <w:szCs w:val="18"/>
              </w:rPr>
            </w:pPr>
            <w:r w:rsidRPr="00C91009">
              <w:rPr>
                <w:rFonts w:ascii="宋体" w:hAnsi="宋体" w:hint="eastAsia"/>
                <w:sz w:val="18"/>
                <w:szCs w:val="18"/>
              </w:rPr>
              <w:t>四</w:t>
            </w:r>
            <w:r w:rsidRPr="00C91009">
              <w:rPr>
                <w:rFonts w:ascii="宋体" w:hAnsi="宋体"/>
                <w:sz w:val="18"/>
                <w:szCs w:val="18"/>
              </w:rPr>
              <w:t>级</w:t>
            </w:r>
          </w:p>
        </w:tc>
        <w:tc>
          <w:tcPr>
            <w:tcW w:w="447" w:type="pct"/>
            <w:vMerge/>
            <w:vAlign w:val="center"/>
          </w:tcPr>
          <w:p w:rsidR="00641C8F" w:rsidRPr="00C91009" w:rsidRDefault="00641C8F" w:rsidP="00641C8F">
            <w:pPr>
              <w:jc w:val="center"/>
              <w:rPr>
                <w:rFonts w:ascii="宋体" w:hAnsi="宋体"/>
                <w:sz w:val="18"/>
                <w:szCs w:val="18"/>
              </w:rPr>
            </w:pPr>
          </w:p>
        </w:tc>
      </w:tr>
      <w:tr w:rsidR="00641C8F" w:rsidRPr="00C91009" w:rsidTr="00641C8F">
        <w:trPr>
          <w:trHeight w:val="454"/>
          <w:jc w:val="center"/>
        </w:trPr>
        <w:tc>
          <w:tcPr>
            <w:tcW w:w="396" w:type="pct"/>
            <w:vAlign w:val="center"/>
          </w:tcPr>
          <w:p w:rsidR="00641C8F" w:rsidRPr="00C91009" w:rsidRDefault="00641C8F" w:rsidP="00641C8F">
            <w:pPr>
              <w:jc w:val="center"/>
              <w:rPr>
                <w:rFonts w:ascii="宋体" w:hAnsi="宋体"/>
                <w:sz w:val="18"/>
                <w:szCs w:val="18"/>
              </w:rPr>
            </w:pPr>
            <w:r w:rsidRPr="00C91009">
              <w:rPr>
                <w:rFonts w:ascii="宋体" w:hAnsi="宋体" w:hint="eastAsia"/>
                <w:sz w:val="18"/>
                <w:szCs w:val="18"/>
              </w:rPr>
              <w:t>1</w:t>
            </w:r>
          </w:p>
        </w:tc>
        <w:tc>
          <w:tcPr>
            <w:tcW w:w="631" w:type="pct"/>
            <w:vAlign w:val="center"/>
          </w:tcPr>
          <w:p w:rsidR="00641C8F" w:rsidRPr="00C91009" w:rsidRDefault="00641C8F" w:rsidP="00641C8F">
            <w:pPr>
              <w:jc w:val="center"/>
              <w:rPr>
                <w:rFonts w:ascii="宋体" w:hAnsi="宋体"/>
                <w:sz w:val="18"/>
                <w:szCs w:val="18"/>
              </w:rPr>
            </w:pPr>
          </w:p>
        </w:tc>
        <w:tc>
          <w:tcPr>
            <w:tcW w:w="457" w:type="pct"/>
            <w:vAlign w:val="center"/>
          </w:tcPr>
          <w:p w:rsidR="00641C8F" w:rsidRPr="00C91009" w:rsidRDefault="00641C8F" w:rsidP="00641C8F">
            <w:pPr>
              <w:jc w:val="center"/>
              <w:rPr>
                <w:rFonts w:ascii="宋体" w:hAnsi="宋体"/>
                <w:sz w:val="18"/>
                <w:szCs w:val="18"/>
              </w:rPr>
            </w:pPr>
          </w:p>
        </w:tc>
        <w:tc>
          <w:tcPr>
            <w:tcW w:w="574" w:type="pct"/>
            <w:vAlign w:val="center"/>
          </w:tcPr>
          <w:p w:rsidR="00641C8F" w:rsidRPr="00C91009" w:rsidRDefault="00641C8F" w:rsidP="00641C8F">
            <w:pPr>
              <w:jc w:val="center"/>
              <w:rPr>
                <w:rFonts w:ascii="宋体" w:hAnsi="宋体"/>
                <w:sz w:val="18"/>
                <w:szCs w:val="18"/>
              </w:rPr>
            </w:pPr>
          </w:p>
        </w:tc>
        <w:tc>
          <w:tcPr>
            <w:tcW w:w="499" w:type="pct"/>
            <w:vAlign w:val="center"/>
          </w:tcPr>
          <w:p w:rsidR="00641C8F" w:rsidRPr="00C91009" w:rsidRDefault="00641C8F" w:rsidP="00641C8F">
            <w:pPr>
              <w:jc w:val="center"/>
              <w:rPr>
                <w:rFonts w:ascii="宋体" w:hAnsi="宋体"/>
                <w:sz w:val="18"/>
                <w:szCs w:val="18"/>
              </w:rPr>
            </w:pPr>
          </w:p>
        </w:tc>
        <w:tc>
          <w:tcPr>
            <w:tcW w:w="498" w:type="pct"/>
          </w:tcPr>
          <w:p w:rsidR="00641C8F" w:rsidRPr="00C91009" w:rsidRDefault="00641C8F" w:rsidP="00641C8F">
            <w:pPr>
              <w:jc w:val="center"/>
              <w:rPr>
                <w:rFonts w:ascii="宋体" w:hAnsi="宋体"/>
                <w:sz w:val="18"/>
                <w:szCs w:val="18"/>
              </w:rPr>
            </w:pPr>
          </w:p>
        </w:tc>
        <w:tc>
          <w:tcPr>
            <w:tcW w:w="500" w:type="pct"/>
          </w:tcPr>
          <w:p w:rsidR="00641C8F" w:rsidRPr="00C91009" w:rsidRDefault="00641C8F" w:rsidP="00641C8F">
            <w:pPr>
              <w:jc w:val="center"/>
              <w:rPr>
                <w:rFonts w:ascii="宋体" w:hAnsi="宋体"/>
                <w:sz w:val="18"/>
                <w:szCs w:val="18"/>
              </w:rPr>
            </w:pPr>
          </w:p>
        </w:tc>
        <w:tc>
          <w:tcPr>
            <w:tcW w:w="498" w:type="pct"/>
          </w:tcPr>
          <w:p w:rsidR="00641C8F" w:rsidRPr="00C91009" w:rsidRDefault="00641C8F" w:rsidP="00641C8F">
            <w:pPr>
              <w:jc w:val="center"/>
              <w:rPr>
                <w:rFonts w:ascii="宋体" w:hAnsi="宋体"/>
                <w:sz w:val="18"/>
                <w:szCs w:val="18"/>
              </w:rPr>
            </w:pPr>
          </w:p>
        </w:tc>
        <w:tc>
          <w:tcPr>
            <w:tcW w:w="501" w:type="pct"/>
            <w:vAlign w:val="center"/>
          </w:tcPr>
          <w:p w:rsidR="00641C8F" w:rsidRPr="00C91009" w:rsidRDefault="00641C8F" w:rsidP="00641C8F">
            <w:pPr>
              <w:jc w:val="center"/>
              <w:rPr>
                <w:rFonts w:ascii="宋体" w:hAnsi="宋体"/>
                <w:sz w:val="18"/>
                <w:szCs w:val="18"/>
              </w:rPr>
            </w:pPr>
          </w:p>
        </w:tc>
        <w:tc>
          <w:tcPr>
            <w:tcW w:w="447" w:type="pct"/>
            <w:vAlign w:val="center"/>
          </w:tcPr>
          <w:p w:rsidR="00641C8F" w:rsidRPr="00C91009" w:rsidRDefault="00641C8F" w:rsidP="00641C8F">
            <w:pPr>
              <w:jc w:val="center"/>
              <w:rPr>
                <w:rFonts w:ascii="宋体" w:hAnsi="宋体"/>
                <w:sz w:val="18"/>
                <w:szCs w:val="18"/>
              </w:rPr>
            </w:pPr>
          </w:p>
        </w:tc>
      </w:tr>
      <w:tr w:rsidR="00641C8F" w:rsidRPr="00C91009" w:rsidTr="00641C8F">
        <w:trPr>
          <w:trHeight w:val="454"/>
          <w:jc w:val="center"/>
        </w:trPr>
        <w:tc>
          <w:tcPr>
            <w:tcW w:w="396" w:type="pct"/>
            <w:vAlign w:val="center"/>
          </w:tcPr>
          <w:p w:rsidR="00641C8F" w:rsidRPr="00C91009" w:rsidRDefault="00641C8F" w:rsidP="00641C8F">
            <w:pPr>
              <w:jc w:val="center"/>
              <w:rPr>
                <w:rFonts w:ascii="宋体" w:hAnsi="宋体"/>
                <w:sz w:val="18"/>
                <w:szCs w:val="18"/>
              </w:rPr>
            </w:pPr>
            <w:r w:rsidRPr="00C91009">
              <w:rPr>
                <w:rFonts w:ascii="宋体" w:hAnsi="宋体" w:hint="eastAsia"/>
                <w:sz w:val="18"/>
                <w:szCs w:val="18"/>
              </w:rPr>
              <w:t>2</w:t>
            </w:r>
          </w:p>
        </w:tc>
        <w:tc>
          <w:tcPr>
            <w:tcW w:w="631" w:type="pct"/>
            <w:vAlign w:val="center"/>
          </w:tcPr>
          <w:p w:rsidR="00641C8F" w:rsidRPr="00C91009" w:rsidRDefault="00641C8F" w:rsidP="00641C8F">
            <w:pPr>
              <w:jc w:val="center"/>
              <w:rPr>
                <w:rFonts w:ascii="宋体" w:hAnsi="宋体"/>
                <w:sz w:val="18"/>
                <w:szCs w:val="18"/>
              </w:rPr>
            </w:pPr>
          </w:p>
        </w:tc>
        <w:tc>
          <w:tcPr>
            <w:tcW w:w="457" w:type="pct"/>
            <w:vAlign w:val="center"/>
          </w:tcPr>
          <w:p w:rsidR="00641C8F" w:rsidRPr="00C91009" w:rsidRDefault="00641C8F" w:rsidP="00641C8F">
            <w:pPr>
              <w:jc w:val="center"/>
              <w:rPr>
                <w:rFonts w:ascii="宋体" w:hAnsi="宋体"/>
                <w:sz w:val="18"/>
                <w:szCs w:val="18"/>
              </w:rPr>
            </w:pPr>
          </w:p>
        </w:tc>
        <w:tc>
          <w:tcPr>
            <w:tcW w:w="574" w:type="pct"/>
            <w:vAlign w:val="center"/>
          </w:tcPr>
          <w:p w:rsidR="00641C8F" w:rsidRPr="00C91009" w:rsidRDefault="00641C8F" w:rsidP="00641C8F">
            <w:pPr>
              <w:jc w:val="center"/>
              <w:rPr>
                <w:rFonts w:ascii="宋体" w:hAnsi="宋体"/>
                <w:sz w:val="18"/>
                <w:szCs w:val="18"/>
              </w:rPr>
            </w:pPr>
          </w:p>
        </w:tc>
        <w:tc>
          <w:tcPr>
            <w:tcW w:w="499" w:type="pct"/>
            <w:vAlign w:val="center"/>
          </w:tcPr>
          <w:p w:rsidR="00641C8F" w:rsidRPr="00C91009" w:rsidRDefault="00641C8F" w:rsidP="00641C8F">
            <w:pPr>
              <w:jc w:val="center"/>
              <w:rPr>
                <w:rFonts w:ascii="宋体" w:hAnsi="宋体"/>
                <w:sz w:val="18"/>
                <w:szCs w:val="18"/>
              </w:rPr>
            </w:pPr>
          </w:p>
        </w:tc>
        <w:tc>
          <w:tcPr>
            <w:tcW w:w="498" w:type="pct"/>
          </w:tcPr>
          <w:p w:rsidR="00641C8F" w:rsidRPr="00C91009" w:rsidRDefault="00641C8F" w:rsidP="00641C8F">
            <w:pPr>
              <w:jc w:val="center"/>
              <w:rPr>
                <w:rFonts w:ascii="宋体" w:hAnsi="宋体"/>
                <w:sz w:val="18"/>
                <w:szCs w:val="18"/>
              </w:rPr>
            </w:pPr>
          </w:p>
        </w:tc>
        <w:tc>
          <w:tcPr>
            <w:tcW w:w="500" w:type="pct"/>
          </w:tcPr>
          <w:p w:rsidR="00641C8F" w:rsidRPr="00C91009" w:rsidRDefault="00641C8F" w:rsidP="00641C8F">
            <w:pPr>
              <w:jc w:val="center"/>
              <w:rPr>
                <w:rFonts w:ascii="宋体" w:hAnsi="宋体"/>
                <w:sz w:val="18"/>
                <w:szCs w:val="18"/>
              </w:rPr>
            </w:pPr>
          </w:p>
        </w:tc>
        <w:tc>
          <w:tcPr>
            <w:tcW w:w="498" w:type="pct"/>
          </w:tcPr>
          <w:p w:rsidR="00641C8F" w:rsidRPr="00C91009" w:rsidRDefault="00641C8F" w:rsidP="00641C8F">
            <w:pPr>
              <w:jc w:val="center"/>
              <w:rPr>
                <w:rFonts w:ascii="宋体" w:hAnsi="宋体"/>
                <w:sz w:val="18"/>
                <w:szCs w:val="18"/>
              </w:rPr>
            </w:pPr>
          </w:p>
        </w:tc>
        <w:tc>
          <w:tcPr>
            <w:tcW w:w="501" w:type="pct"/>
            <w:vAlign w:val="center"/>
          </w:tcPr>
          <w:p w:rsidR="00641C8F" w:rsidRPr="00C91009" w:rsidRDefault="00641C8F" w:rsidP="00641C8F">
            <w:pPr>
              <w:jc w:val="center"/>
              <w:rPr>
                <w:rFonts w:ascii="宋体" w:hAnsi="宋体"/>
                <w:sz w:val="18"/>
                <w:szCs w:val="18"/>
              </w:rPr>
            </w:pPr>
          </w:p>
        </w:tc>
        <w:tc>
          <w:tcPr>
            <w:tcW w:w="447" w:type="pct"/>
            <w:vAlign w:val="center"/>
          </w:tcPr>
          <w:p w:rsidR="00641C8F" w:rsidRPr="00C91009" w:rsidRDefault="00641C8F" w:rsidP="00641C8F">
            <w:pPr>
              <w:jc w:val="center"/>
              <w:rPr>
                <w:rFonts w:ascii="宋体" w:hAnsi="宋体"/>
                <w:sz w:val="18"/>
                <w:szCs w:val="18"/>
              </w:rPr>
            </w:pPr>
          </w:p>
        </w:tc>
      </w:tr>
      <w:tr w:rsidR="00641C8F" w:rsidRPr="00C91009" w:rsidTr="00641C8F">
        <w:trPr>
          <w:trHeight w:val="454"/>
          <w:jc w:val="center"/>
        </w:trPr>
        <w:tc>
          <w:tcPr>
            <w:tcW w:w="396" w:type="pct"/>
            <w:vAlign w:val="center"/>
          </w:tcPr>
          <w:p w:rsidR="00641C8F" w:rsidRPr="00C91009" w:rsidRDefault="00641C8F" w:rsidP="00641C8F">
            <w:pPr>
              <w:jc w:val="center"/>
              <w:rPr>
                <w:rFonts w:ascii="宋体" w:hAnsi="宋体"/>
                <w:sz w:val="18"/>
                <w:szCs w:val="18"/>
              </w:rPr>
            </w:pPr>
            <w:r w:rsidRPr="00C91009">
              <w:rPr>
                <w:rFonts w:ascii="宋体" w:hAnsi="宋体" w:hint="eastAsia"/>
                <w:sz w:val="18"/>
                <w:szCs w:val="18"/>
              </w:rPr>
              <w:t>…</w:t>
            </w:r>
          </w:p>
        </w:tc>
        <w:tc>
          <w:tcPr>
            <w:tcW w:w="631" w:type="pct"/>
            <w:vAlign w:val="center"/>
          </w:tcPr>
          <w:p w:rsidR="00641C8F" w:rsidRPr="00C91009" w:rsidRDefault="00641C8F" w:rsidP="00641C8F">
            <w:pPr>
              <w:jc w:val="center"/>
              <w:rPr>
                <w:rFonts w:ascii="宋体" w:hAnsi="宋体"/>
                <w:sz w:val="18"/>
                <w:szCs w:val="18"/>
              </w:rPr>
            </w:pPr>
          </w:p>
        </w:tc>
        <w:tc>
          <w:tcPr>
            <w:tcW w:w="457" w:type="pct"/>
            <w:vAlign w:val="center"/>
          </w:tcPr>
          <w:p w:rsidR="00641C8F" w:rsidRPr="00C91009" w:rsidRDefault="00641C8F" w:rsidP="00641C8F">
            <w:pPr>
              <w:jc w:val="center"/>
              <w:rPr>
                <w:rFonts w:ascii="宋体" w:hAnsi="宋体"/>
                <w:sz w:val="18"/>
                <w:szCs w:val="18"/>
              </w:rPr>
            </w:pPr>
          </w:p>
        </w:tc>
        <w:tc>
          <w:tcPr>
            <w:tcW w:w="574" w:type="pct"/>
            <w:vAlign w:val="center"/>
          </w:tcPr>
          <w:p w:rsidR="00641C8F" w:rsidRPr="00C91009" w:rsidRDefault="00641C8F" w:rsidP="00641C8F">
            <w:pPr>
              <w:jc w:val="center"/>
              <w:rPr>
                <w:rFonts w:ascii="宋体" w:hAnsi="宋体"/>
                <w:sz w:val="18"/>
                <w:szCs w:val="18"/>
              </w:rPr>
            </w:pPr>
          </w:p>
        </w:tc>
        <w:tc>
          <w:tcPr>
            <w:tcW w:w="499" w:type="pct"/>
            <w:vAlign w:val="center"/>
          </w:tcPr>
          <w:p w:rsidR="00641C8F" w:rsidRPr="00C91009" w:rsidRDefault="00641C8F" w:rsidP="00641C8F">
            <w:pPr>
              <w:jc w:val="center"/>
              <w:rPr>
                <w:rFonts w:ascii="宋体" w:hAnsi="宋体"/>
                <w:sz w:val="18"/>
                <w:szCs w:val="18"/>
              </w:rPr>
            </w:pPr>
          </w:p>
        </w:tc>
        <w:tc>
          <w:tcPr>
            <w:tcW w:w="498" w:type="pct"/>
          </w:tcPr>
          <w:p w:rsidR="00641C8F" w:rsidRPr="00C91009" w:rsidRDefault="00641C8F" w:rsidP="00641C8F">
            <w:pPr>
              <w:jc w:val="center"/>
              <w:rPr>
                <w:rFonts w:ascii="宋体" w:hAnsi="宋体"/>
                <w:sz w:val="18"/>
                <w:szCs w:val="18"/>
              </w:rPr>
            </w:pPr>
          </w:p>
        </w:tc>
        <w:tc>
          <w:tcPr>
            <w:tcW w:w="500" w:type="pct"/>
          </w:tcPr>
          <w:p w:rsidR="00641C8F" w:rsidRPr="00C91009" w:rsidRDefault="00641C8F" w:rsidP="00641C8F">
            <w:pPr>
              <w:jc w:val="center"/>
              <w:rPr>
                <w:rFonts w:ascii="宋体" w:hAnsi="宋体"/>
                <w:sz w:val="18"/>
                <w:szCs w:val="18"/>
              </w:rPr>
            </w:pPr>
          </w:p>
        </w:tc>
        <w:tc>
          <w:tcPr>
            <w:tcW w:w="498" w:type="pct"/>
          </w:tcPr>
          <w:p w:rsidR="00641C8F" w:rsidRPr="00C91009" w:rsidRDefault="00641C8F" w:rsidP="00641C8F">
            <w:pPr>
              <w:jc w:val="center"/>
              <w:rPr>
                <w:rFonts w:ascii="宋体" w:hAnsi="宋体"/>
                <w:sz w:val="18"/>
                <w:szCs w:val="18"/>
              </w:rPr>
            </w:pPr>
          </w:p>
        </w:tc>
        <w:tc>
          <w:tcPr>
            <w:tcW w:w="501" w:type="pct"/>
            <w:vAlign w:val="center"/>
          </w:tcPr>
          <w:p w:rsidR="00641C8F" w:rsidRPr="00C91009" w:rsidRDefault="00641C8F" w:rsidP="00641C8F">
            <w:pPr>
              <w:jc w:val="center"/>
              <w:rPr>
                <w:rFonts w:ascii="宋体" w:hAnsi="宋体"/>
                <w:sz w:val="18"/>
                <w:szCs w:val="18"/>
              </w:rPr>
            </w:pPr>
          </w:p>
        </w:tc>
        <w:tc>
          <w:tcPr>
            <w:tcW w:w="447" w:type="pct"/>
            <w:vAlign w:val="center"/>
          </w:tcPr>
          <w:p w:rsidR="00641C8F" w:rsidRPr="00C91009" w:rsidRDefault="00641C8F" w:rsidP="00641C8F">
            <w:pPr>
              <w:jc w:val="center"/>
              <w:rPr>
                <w:rFonts w:ascii="宋体" w:hAnsi="宋体"/>
                <w:sz w:val="18"/>
                <w:szCs w:val="18"/>
              </w:rPr>
            </w:pPr>
          </w:p>
        </w:tc>
      </w:tr>
    </w:tbl>
    <w:p w:rsidR="001908DA" w:rsidRPr="00C91009" w:rsidRDefault="00DB0812">
      <w:pPr>
        <w:pStyle w:val="a6"/>
        <w:widowControl w:val="0"/>
        <w:overflowPunct w:val="0"/>
        <w:spacing w:before="24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sidR="00810212" w:rsidRPr="00C91009">
        <w:rPr>
          <w:rFonts w:ascii="黑体" w:eastAsia="黑体" w:hAnsi="黑体"/>
          <w:sz w:val="21"/>
          <w:szCs w:val="21"/>
        </w:rPr>
        <w:t>11</w:t>
      </w:r>
      <w:r w:rsidRPr="00C91009">
        <w:rPr>
          <w:rFonts w:ascii="黑体" w:eastAsia="黑体" w:hAnsi="黑体"/>
          <w:sz w:val="21"/>
          <w:szCs w:val="21"/>
        </w:rPr>
        <w:t xml:space="preserve">  输油管</w:t>
      </w:r>
      <w:proofErr w:type="gramStart"/>
      <w:r w:rsidRPr="00C91009">
        <w:rPr>
          <w:rFonts w:ascii="黑体" w:eastAsia="黑体" w:hAnsi="黑体"/>
          <w:sz w:val="21"/>
          <w:szCs w:val="21"/>
        </w:rPr>
        <w:t>道阀室</w:t>
      </w:r>
      <w:proofErr w:type="gramEnd"/>
      <w:r w:rsidRPr="00C91009">
        <w:rPr>
          <w:rFonts w:ascii="黑体" w:eastAsia="黑体" w:hAnsi="黑体"/>
          <w:sz w:val="21"/>
          <w:szCs w:val="21"/>
        </w:rPr>
        <w:t>设置统计表</w:t>
      </w: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1140"/>
        <w:gridCol w:w="839"/>
        <w:gridCol w:w="870"/>
        <w:gridCol w:w="853"/>
        <w:gridCol w:w="1133"/>
        <w:gridCol w:w="1178"/>
        <w:gridCol w:w="1276"/>
        <w:gridCol w:w="665"/>
      </w:tblGrid>
      <w:tr w:rsidR="001908DA" w:rsidRPr="00C91009" w:rsidTr="001908DA">
        <w:trPr>
          <w:trHeight w:val="375"/>
          <w:jc w:val="center"/>
        </w:trPr>
        <w:tc>
          <w:tcPr>
            <w:tcW w:w="382" w:type="pct"/>
            <w:vMerge w:val="restart"/>
            <w:vAlign w:val="center"/>
          </w:tcPr>
          <w:p w:rsidR="001908DA" w:rsidRPr="00C91009" w:rsidRDefault="0064483F">
            <w:pPr>
              <w:spacing w:before="240" w:line="360" w:lineRule="auto"/>
              <w:jc w:val="center"/>
              <w:rPr>
                <w:rFonts w:ascii="宋体" w:hAnsi="宋体"/>
                <w:sz w:val="18"/>
                <w:szCs w:val="18"/>
              </w:rPr>
            </w:pPr>
            <w:r w:rsidRPr="00C91009">
              <w:rPr>
                <w:rFonts w:ascii="宋体" w:hAnsi="宋体" w:hint="eastAsia"/>
                <w:sz w:val="18"/>
                <w:szCs w:val="18"/>
              </w:rPr>
              <w:t>序号</w:t>
            </w:r>
          </w:p>
        </w:tc>
        <w:tc>
          <w:tcPr>
            <w:tcW w:w="662" w:type="pct"/>
            <w:vMerge w:val="restart"/>
            <w:vAlign w:val="center"/>
          </w:tcPr>
          <w:p w:rsidR="001908DA" w:rsidRPr="00C91009" w:rsidRDefault="0064483F">
            <w:pPr>
              <w:jc w:val="center"/>
              <w:rPr>
                <w:rFonts w:ascii="宋体" w:hAnsi="宋体"/>
                <w:sz w:val="18"/>
                <w:szCs w:val="18"/>
              </w:rPr>
            </w:pPr>
            <w:proofErr w:type="gramStart"/>
            <w:r w:rsidRPr="00C91009">
              <w:rPr>
                <w:rFonts w:ascii="宋体" w:hAnsi="宋体" w:hint="eastAsia"/>
                <w:sz w:val="18"/>
                <w:szCs w:val="18"/>
              </w:rPr>
              <w:t>阀室</w:t>
            </w:r>
            <w:proofErr w:type="gramEnd"/>
            <w:r w:rsidRPr="00C91009">
              <w:rPr>
                <w:rFonts w:ascii="宋体" w:hAnsi="宋体" w:hint="eastAsia"/>
                <w:sz w:val="18"/>
                <w:szCs w:val="18"/>
              </w:rPr>
              <w:t>/站场名称</w:t>
            </w:r>
          </w:p>
        </w:tc>
        <w:tc>
          <w:tcPr>
            <w:tcW w:w="487" w:type="pct"/>
            <w:vMerge w:val="restart"/>
            <w:vAlign w:val="center"/>
          </w:tcPr>
          <w:p w:rsidR="0064483F" w:rsidRPr="00C91009" w:rsidRDefault="0064483F" w:rsidP="00A768F3">
            <w:pPr>
              <w:spacing w:line="360" w:lineRule="auto"/>
              <w:jc w:val="center"/>
              <w:rPr>
                <w:rFonts w:ascii="宋体" w:hAnsi="宋体"/>
                <w:sz w:val="18"/>
                <w:szCs w:val="18"/>
              </w:rPr>
            </w:pPr>
            <w:r w:rsidRPr="00C91009">
              <w:rPr>
                <w:rFonts w:ascii="宋体" w:hAnsi="宋体" w:hint="eastAsia"/>
                <w:sz w:val="18"/>
                <w:szCs w:val="18"/>
              </w:rPr>
              <w:t>类型</w:t>
            </w:r>
          </w:p>
        </w:tc>
        <w:tc>
          <w:tcPr>
            <w:tcW w:w="505" w:type="pct"/>
            <w:vMerge w:val="restart"/>
            <w:vAlign w:val="center"/>
          </w:tcPr>
          <w:p w:rsidR="0064483F" w:rsidRPr="00C91009" w:rsidRDefault="0064483F" w:rsidP="00A768F3">
            <w:pPr>
              <w:spacing w:line="360" w:lineRule="auto"/>
              <w:jc w:val="center"/>
              <w:rPr>
                <w:rFonts w:ascii="宋体" w:hAnsi="宋体"/>
                <w:sz w:val="18"/>
                <w:szCs w:val="18"/>
              </w:rPr>
            </w:pPr>
            <w:r w:rsidRPr="00C91009">
              <w:rPr>
                <w:rFonts w:ascii="宋体" w:hAnsi="宋体" w:hint="eastAsia"/>
                <w:sz w:val="18"/>
                <w:szCs w:val="18"/>
              </w:rPr>
              <w:t>位置</w:t>
            </w:r>
          </w:p>
        </w:tc>
        <w:tc>
          <w:tcPr>
            <w:tcW w:w="495" w:type="pct"/>
            <w:vMerge w:val="restart"/>
            <w:vAlign w:val="center"/>
          </w:tcPr>
          <w:p w:rsidR="0064483F" w:rsidRPr="00C91009" w:rsidRDefault="0064483F" w:rsidP="00D8687C">
            <w:pPr>
              <w:jc w:val="center"/>
              <w:rPr>
                <w:rFonts w:ascii="宋体" w:hAnsi="宋体"/>
                <w:sz w:val="18"/>
                <w:szCs w:val="18"/>
              </w:rPr>
            </w:pPr>
            <w:r w:rsidRPr="00C91009">
              <w:rPr>
                <w:rFonts w:ascii="宋体" w:hAnsi="宋体" w:hint="eastAsia"/>
                <w:sz w:val="18"/>
                <w:szCs w:val="18"/>
              </w:rPr>
              <w:t>间距</w:t>
            </w:r>
          </w:p>
          <w:p w:rsidR="0064483F" w:rsidRPr="00C91009" w:rsidRDefault="0064483F" w:rsidP="00D8687C">
            <w:pPr>
              <w:jc w:val="center"/>
              <w:rPr>
                <w:rFonts w:ascii="宋体" w:hAnsi="宋体"/>
                <w:sz w:val="18"/>
                <w:szCs w:val="18"/>
              </w:rPr>
            </w:pPr>
            <w:r w:rsidRPr="00C91009">
              <w:rPr>
                <w:rFonts w:ascii="宋体" w:hAnsi="宋体" w:hint="eastAsia"/>
                <w:sz w:val="18"/>
                <w:szCs w:val="18"/>
              </w:rPr>
              <w:t>（km）</w:t>
            </w:r>
          </w:p>
        </w:tc>
        <w:tc>
          <w:tcPr>
            <w:tcW w:w="2083" w:type="pct"/>
            <w:gridSpan w:val="3"/>
            <w:vAlign w:val="center"/>
          </w:tcPr>
          <w:p w:rsidR="0064483F" w:rsidRPr="00C91009" w:rsidRDefault="0064483F" w:rsidP="00D8687C">
            <w:pPr>
              <w:jc w:val="center"/>
              <w:rPr>
                <w:rFonts w:ascii="宋体" w:hAnsi="宋体"/>
                <w:sz w:val="18"/>
                <w:szCs w:val="18"/>
              </w:rPr>
            </w:pPr>
            <w:r w:rsidRPr="00C91009">
              <w:rPr>
                <w:rFonts w:ascii="宋体" w:hAnsi="宋体" w:hint="eastAsia"/>
                <w:sz w:val="18"/>
                <w:szCs w:val="18"/>
              </w:rPr>
              <w:t>穿跨越地区</w:t>
            </w:r>
            <w:r w:rsidR="003145F9" w:rsidRPr="00C91009">
              <w:rPr>
                <w:rFonts w:ascii="宋体" w:hAnsi="宋体" w:hint="eastAsia"/>
                <w:sz w:val="18"/>
                <w:szCs w:val="18"/>
              </w:rPr>
              <w:t>描述</w:t>
            </w:r>
          </w:p>
        </w:tc>
        <w:tc>
          <w:tcPr>
            <w:tcW w:w="386" w:type="pct"/>
            <w:vMerge w:val="restart"/>
            <w:vAlign w:val="center"/>
          </w:tcPr>
          <w:p w:rsidR="0064483F" w:rsidRPr="00C91009" w:rsidRDefault="0064483F" w:rsidP="00A768F3">
            <w:pPr>
              <w:jc w:val="center"/>
              <w:rPr>
                <w:rFonts w:ascii="宋体" w:hAnsi="宋体"/>
                <w:sz w:val="18"/>
                <w:szCs w:val="18"/>
              </w:rPr>
            </w:pPr>
            <w:r w:rsidRPr="00C91009">
              <w:rPr>
                <w:rFonts w:ascii="宋体" w:hAnsi="宋体" w:hint="eastAsia"/>
                <w:sz w:val="18"/>
                <w:szCs w:val="18"/>
              </w:rPr>
              <w:t>备注</w:t>
            </w:r>
          </w:p>
        </w:tc>
      </w:tr>
      <w:tr w:rsidR="001908DA" w:rsidRPr="00C91009" w:rsidTr="001908DA">
        <w:trPr>
          <w:trHeight w:val="494"/>
          <w:jc w:val="center"/>
        </w:trPr>
        <w:tc>
          <w:tcPr>
            <w:tcW w:w="382" w:type="pct"/>
            <w:vMerge/>
            <w:vAlign w:val="center"/>
          </w:tcPr>
          <w:p w:rsidR="0064483F" w:rsidRPr="00C91009" w:rsidRDefault="0064483F" w:rsidP="00A768F3">
            <w:pPr>
              <w:jc w:val="center"/>
              <w:rPr>
                <w:rFonts w:ascii="宋体" w:hAnsi="宋体"/>
                <w:sz w:val="18"/>
                <w:szCs w:val="18"/>
              </w:rPr>
            </w:pPr>
          </w:p>
        </w:tc>
        <w:tc>
          <w:tcPr>
            <w:tcW w:w="662" w:type="pct"/>
            <w:vMerge/>
            <w:vAlign w:val="center"/>
          </w:tcPr>
          <w:p w:rsidR="0064483F" w:rsidRPr="00C91009" w:rsidRDefault="0064483F" w:rsidP="00A768F3">
            <w:pPr>
              <w:jc w:val="center"/>
              <w:rPr>
                <w:rFonts w:ascii="宋体" w:hAnsi="宋体"/>
                <w:sz w:val="18"/>
                <w:szCs w:val="18"/>
              </w:rPr>
            </w:pPr>
          </w:p>
        </w:tc>
        <w:tc>
          <w:tcPr>
            <w:tcW w:w="487" w:type="pct"/>
            <w:vMerge/>
            <w:vAlign w:val="center"/>
          </w:tcPr>
          <w:p w:rsidR="0064483F" w:rsidRPr="00C91009" w:rsidRDefault="0064483F" w:rsidP="00A768F3">
            <w:pPr>
              <w:jc w:val="center"/>
              <w:rPr>
                <w:rFonts w:ascii="宋体" w:hAnsi="宋体"/>
                <w:sz w:val="18"/>
                <w:szCs w:val="18"/>
              </w:rPr>
            </w:pPr>
          </w:p>
        </w:tc>
        <w:tc>
          <w:tcPr>
            <w:tcW w:w="505" w:type="pct"/>
            <w:vMerge/>
            <w:vAlign w:val="center"/>
          </w:tcPr>
          <w:p w:rsidR="0064483F" w:rsidRPr="00C91009" w:rsidRDefault="0064483F" w:rsidP="00A768F3">
            <w:pPr>
              <w:jc w:val="center"/>
              <w:rPr>
                <w:rFonts w:ascii="宋体" w:hAnsi="宋体"/>
                <w:sz w:val="18"/>
                <w:szCs w:val="18"/>
              </w:rPr>
            </w:pPr>
          </w:p>
        </w:tc>
        <w:tc>
          <w:tcPr>
            <w:tcW w:w="495" w:type="pct"/>
            <w:vMerge/>
          </w:tcPr>
          <w:p w:rsidR="0064483F" w:rsidRPr="00C91009" w:rsidRDefault="0064483F" w:rsidP="00A768F3">
            <w:pPr>
              <w:jc w:val="center"/>
              <w:rPr>
                <w:rFonts w:ascii="宋体" w:hAnsi="宋体"/>
                <w:sz w:val="18"/>
                <w:szCs w:val="18"/>
              </w:rPr>
            </w:pPr>
          </w:p>
        </w:tc>
        <w:tc>
          <w:tcPr>
            <w:tcW w:w="658" w:type="pct"/>
            <w:vAlign w:val="center"/>
          </w:tcPr>
          <w:p w:rsidR="0064483F" w:rsidRPr="00C91009" w:rsidRDefault="005E1BEB">
            <w:pPr>
              <w:jc w:val="center"/>
              <w:rPr>
                <w:rFonts w:ascii="宋体" w:hAnsi="宋体"/>
                <w:sz w:val="18"/>
                <w:szCs w:val="18"/>
              </w:rPr>
            </w:pPr>
            <w:r w:rsidRPr="00C91009">
              <w:rPr>
                <w:rFonts w:ascii="宋体" w:hAnsi="宋体" w:hint="eastAsia"/>
                <w:sz w:val="18"/>
                <w:szCs w:val="18"/>
              </w:rPr>
              <w:t>大型河流</w:t>
            </w:r>
          </w:p>
        </w:tc>
        <w:tc>
          <w:tcPr>
            <w:tcW w:w="684" w:type="pct"/>
            <w:vAlign w:val="center"/>
          </w:tcPr>
          <w:p w:rsidR="0064483F" w:rsidRPr="00C91009" w:rsidRDefault="0064483F" w:rsidP="00D8687C">
            <w:pPr>
              <w:jc w:val="center"/>
              <w:rPr>
                <w:rFonts w:ascii="宋体" w:hAnsi="宋体"/>
                <w:sz w:val="18"/>
                <w:szCs w:val="18"/>
              </w:rPr>
            </w:pPr>
            <w:r w:rsidRPr="00C91009">
              <w:rPr>
                <w:rFonts w:ascii="宋体" w:hAnsi="宋体" w:hint="eastAsia"/>
                <w:sz w:val="18"/>
                <w:szCs w:val="18"/>
              </w:rPr>
              <w:t>饮用水水源保护区</w:t>
            </w:r>
          </w:p>
        </w:tc>
        <w:tc>
          <w:tcPr>
            <w:tcW w:w="741" w:type="pct"/>
            <w:vAlign w:val="center"/>
          </w:tcPr>
          <w:p w:rsidR="0064483F" w:rsidRPr="00C91009" w:rsidRDefault="0064483F" w:rsidP="00D8687C">
            <w:pPr>
              <w:jc w:val="center"/>
              <w:rPr>
                <w:rFonts w:ascii="宋体" w:hAnsi="宋体"/>
                <w:sz w:val="18"/>
                <w:szCs w:val="18"/>
              </w:rPr>
            </w:pPr>
            <w:r w:rsidRPr="00C91009">
              <w:rPr>
                <w:rFonts w:ascii="宋体" w:hAnsi="宋体" w:hint="eastAsia"/>
                <w:sz w:val="18"/>
                <w:szCs w:val="18"/>
              </w:rPr>
              <w:t>人口密集区</w:t>
            </w:r>
          </w:p>
        </w:tc>
        <w:tc>
          <w:tcPr>
            <w:tcW w:w="386" w:type="pct"/>
            <w:vMerge/>
            <w:vAlign w:val="center"/>
          </w:tcPr>
          <w:p w:rsidR="0064483F" w:rsidRPr="00C91009" w:rsidRDefault="0064483F" w:rsidP="00A768F3">
            <w:pPr>
              <w:jc w:val="center"/>
              <w:rPr>
                <w:rFonts w:ascii="宋体" w:hAnsi="宋体"/>
                <w:sz w:val="18"/>
                <w:szCs w:val="18"/>
              </w:rPr>
            </w:pPr>
          </w:p>
        </w:tc>
      </w:tr>
      <w:tr w:rsidR="001908DA" w:rsidRPr="00C91009" w:rsidTr="001908DA">
        <w:trPr>
          <w:trHeight w:val="454"/>
          <w:jc w:val="center"/>
        </w:trPr>
        <w:tc>
          <w:tcPr>
            <w:tcW w:w="382" w:type="pct"/>
            <w:vAlign w:val="center"/>
          </w:tcPr>
          <w:p w:rsidR="0064483F" w:rsidRPr="00C91009" w:rsidRDefault="00D0672A" w:rsidP="00A768F3">
            <w:pPr>
              <w:jc w:val="center"/>
              <w:rPr>
                <w:rFonts w:ascii="宋体" w:hAnsi="宋体"/>
                <w:sz w:val="18"/>
                <w:szCs w:val="18"/>
              </w:rPr>
            </w:pPr>
            <w:r w:rsidRPr="00C91009">
              <w:rPr>
                <w:rFonts w:ascii="宋体" w:hAnsi="宋体" w:hint="eastAsia"/>
                <w:sz w:val="18"/>
                <w:szCs w:val="18"/>
              </w:rPr>
              <w:t>1</w:t>
            </w:r>
          </w:p>
        </w:tc>
        <w:tc>
          <w:tcPr>
            <w:tcW w:w="662" w:type="pct"/>
            <w:vAlign w:val="center"/>
          </w:tcPr>
          <w:p w:rsidR="0064483F" w:rsidRPr="00C91009" w:rsidRDefault="0064483F" w:rsidP="00A768F3">
            <w:pPr>
              <w:jc w:val="center"/>
              <w:rPr>
                <w:rFonts w:ascii="宋体" w:hAnsi="宋体"/>
                <w:sz w:val="18"/>
                <w:szCs w:val="18"/>
              </w:rPr>
            </w:pPr>
          </w:p>
        </w:tc>
        <w:tc>
          <w:tcPr>
            <w:tcW w:w="487" w:type="pct"/>
            <w:vAlign w:val="center"/>
          </w:tcPr>
          <w:p w:rsidR="0064483F" w:rsidRPr="00C91009" w:rsidRDefault="0064483F" w:rsidP="00A768F3">
            <w:pPr>
              <w:jc w:val="center"/>
              <w:rPr>
                <w:rFonts w:ascii="宋体" w:hAnsi="宋体"/>
                <w:sz w:val="18"/>
                <w:szCs w:val="18"/>
              </w:rPr>
            </w:pPr>
          </w:p>
        </w:tc>
        <w:tc>
          <w:tcPr>
            <w:tcW w:w="505" w:type="pct"/>
            <w:vAlign w:val="center"/>
          </w:tcPr>
          <w:p w:rsidR="0064483F" w:rsidRPr="00C91009" w:rsidRDefault="0064483F" w:rsidP="00A768F3">
            <w:pPr>
              <w:jc w:val="center"/>
              <w:rPr>
                <w:rFonts w:ascii="宋体" w:hAnsi="宋体"/>
                <w:sz w:val="18"/>
                <w:szCs w:val="18"/>
              </w:rPr>
            </w:pPr>
          </w:p>
        </w:tc>
        <w:tc>
          <w:tcPr>
            <w:tcW w:w="495" w:type="pct"/>
          </w:tcPr>
          <w:p w:rsidR="0064483F" w:rsidRPr="00C91009" w:rsidRDefault="0064483F" w:rsidP="00A768F3">
            <w:pPr>
              <w:jc w:val="center"/>
              <w:rPr>
                <w:rFonts w:ascii="宋体" w:hAnsi="宋体"/>
                <w:sz w:val="18"/>
                <w:szCs w:val="18"/>
              </w:rPr>
            </w:pPr>
          </w:p>
        </w:tc>
        <w:tc>
          <w:tcPr>
            <w:tcW w:w="658" w:type="pct"/>
          </w:tcPr>
          <w:p w:rsidR="0064483F" w:rsidRPr="00C91009" w:rsidRDefault="0064483F" w:rsidP="00A768F3">
            <w:pPr>
              <w:jc w:val="center"/>
              <w:rPr>
                <w:rFonts w:ascii="宋体" w:hAnsi="宋体"/>
                <w:sz w:val="18"/>
                <w:szCs w:val="18"/>
              </w:rPr>
            </w:pPr>
          </w:p>
        </w:tc>
        <w:tc>
          <w:tcPr>
            <w:tcW w:w="684" w:type="pct"/>
            <w:vAlign w:val="center"/>
          </w:tcPr>
          <w:p w:rsidR="0064483F" w:rsidRPr="00C91009" w:rsidRDefault="0064483F" w:rsidP="00A768F3">
            <w:pPr>
              <w:jc w:val="center"/>
              <w:rPr>
                <w:rFonts w:ascii="宋体" w:hAnsi="宋体"/>
                <w:sz w:val="18"/>
                <w:szCs w:val="18"/>
              </w:rPr>
            </w:pPr>
          </w:p>
        </w:tc>
        <w:tc>
          <w:tcPr>
            <w:tcW w:w="741" w:type="pct"/>
            <w:vAlign w:val="center"/>
          </w:tcPr>
          <w:p w:rsidR="0064483F" w:rsidRPr="00C91009" w:rsidRDefault="0064483F" w:rsidP="00A768F3">
            <w:pPr>
              <w:jc w:val="center"/>
              <w:rPr>
                <w:rFonts w:ascii="宋体" w:hAnsi="宋体"/>
                <w:b/>
                <w:sz w:val="18"/>
                <w:szCs w:val="18"/>
              </w:rPr>
            </w:pPr>
          </w:p>
        </w:tc>
        <w:tc>
          <w:tcPr>
            <w:tcW w:w="386" w:type="pct"/>
            <w:vAlign w:val="center"/>
          </w:tcPr>
          <w:p w:rsidR="0064483F" w:rsidRPr="00C91009" w:rsidRDefault="0064483F" w:rsidP="00A768F3">
            <w:pPr>
              <w:jc w:val="center"/>
              <w:rPr>
                <w:rFonts w:ascii="宋体" w:hAnsi="宋体"/>
                <w:sz w:val="18"/>
                <w:szCs w:val="18"/>
              </w:rPr>
            </w:pPr>
          </w:p>
        </w:tc>
      </w:tr>
      <w:tr w:rsidR="001908DA" w:rsidRPr="00C91009" w:rsidTr="001908DA">
        <w:trPr>
          <w:trHeight w:val="454"/>
          <w:jc w:val="center"/>
        </w:trPr>
        <w:tc>
          <w:tcPr>
            <w:tcW w:w="382" w:type="pct"/>
            <w:vAlign w:val="center"/>
          </w:tcPr>
          <w:p w:rsidR="0064483F" w:rsidRPr="00C91009" w:rsidRDefault="00D0672A" w:rsidP="00A768F3">
            <w:pPr>
              <w:jc w:val="center"/>
              <w:rPr>
                <w:rFonts w:ascii="宋体" w:hAnsi="宋体"/>
                <w:sz w:val="18"/>
                <w:szCs w:val="18"/>
              </w:rPr>
            </w:pPr>
            <w:r w:rsidRPr="00C91009">
              <w:rPr>
                <w:rFonts w:ascii="宋体" w:hAnsi="宋体" w:hint="eastAsia"/>
                <w:sz w:val="18"/>
                <w:szCs w:val="18"/>
              </w:rPr>
              <w:t>2</w:t>
            </w:r>
          </w:p>
        </w:tc>
        <w:tc>
          <w:tcPr>
            <w:tcW w:w="662" w:type="pct"/>
            <w:vAlign w:val="center"/>
          </w:tcPr>
          <w:p w:rsidR="0064483F" w:rsidRPr="00C91009" w:rsidRDefault="0064483F" w:rsidP="00A768F3">
            <w:pPr>
              <w:jc w:val="center"/>
              <w:rPr>
                <w:rFonts w:ascii="宋体" w:hAnsi="宋体"/>
                <w:sz w:val="18"/>
                <w:szCs w:val="18"/>
              </w:rPr>
            </w:pPr>
          </w:p>
        </w:tc>
        <w:tc>
          <w:tcPr>
            <w:tcW w:w="487" w:type="pct"/>
            <w:vAlign w:val="center"/>
          </w:tcPr>
          <w:p w:rsidR="0064483F" w:rsidRPr="00C91009" w:rsidRDefault="0064483F" w:rsidP="00A768F3">
            <w:pPr>
              <w:jc w:val="center"/>
              <w:rPr>
                <w:rFonts w:ascii="宋体" w:hAnsi="宋体"/>
                <w:sz w:val="18"/>
                <w:szCs w:val="18"/>
              </w:rPr>
            </w:pPr>
          </w:p>
        </w:tc>
        <w:tc>
          <w:tcPr>
            <w:tcW w:w="505" w:type="pct"/>
            <w:vAlign w:val="center"/>
          </w:tcPr>
          <w:p w:rsidR="0064483F" w:rsidRPr="00C91009" w:rsidRDefault="0064483F" w:rsidP="00A768F3">
            <w:pPr>
              <w:jc w:val="center"/>
              <w:rPr>
                <w:rFonts w:ascii="宋体" w:hAnsi="宋体"/>
                <w:sz w:val="18"/>
                <w:szCs w:val="18"/>
              </w:rPr>
            </w:pPr>
          </w:p>
        </w:tc>
        <w:tc>
          <w:tcPr>
            <w:tcW w:w="495" w:type="pct"/>
          </w:tcPr>
          <w:p w:rsidR="0064483F" w:rsidRPr="00C91009" w:rsidRDefault="0064483F" w:rsidP="00A768F3">
            <w:pPr>
              <w:jc w:val="center"/>
              <w:rPr>
                <w:rFonts w:ascii="宋体" w:hAnsi="宋体"/>
                <w:sz w:val="18"/>
                <w:szCs w:val="18"/>
              </w:rPr>
            </w:pPr>
          </w:p>
        </w:tc>
        <w:tc>
          <w:tcPr>
            <w:tcW w:w="658" w:type="pct"/>
          </w:tcPr>
          <w:p w:rsidR="0064483F" w:rsidRPr="00C91009" w:rsidRDefault="0064483F" w:rsidP="00A768F3">
            <w:pPr>
              <w:jc w:val="center"/>
              <w:rPr>
                <w:rFonts w:ascii="宋体" w:hAnsi="宋体"/>
                <w:sz w:val="18"/>
                <w:szCs w:val="18"/>
              </w:rPr>
            </w:pPr>
          </w:p>
        </w:tc>
        <w:tc>
          <w:tcPr>
            <w:tcW w:w="684" w:type="pct"/>
            <w:vAlign w:val="center"/>
          </w:tcPr>
          <w:p w:rsidR="0064483F" w:rsidRPr="00C91009" w:rsidRDefault="0064483F" w:rsidP="00A768F3">
            <w:pPr>
              <w:jc w:val="center"/>
              <w:rPr>
                <w:rFonts w:ascii="宋体" w:hAnsi="宋体"/>
                <w:sz w:val="18"/>
                <w:szCs w:val="18"/>
              </w:rPr>
            </w:pPr>
          </w:p>
        </w:tc>
        <w:tc>
          <w:tcPr>
            <w:tcW w:w="741" w:type="pct"/>
            <w:vAlign w:val="center"/>
          </w:tcPr>
          <w:p w:rsidR="0064483F" w:rsidRPr="00C91009" w:rsidRDefault="0064483F" w:rsidP="00A768F3">
            <w:pPr>
              <w:jc w:val="center"/>
              <w:rPr>
                <w:rFonts w:ascii="宋体" w:hAnsi="宋体"/>
                <w:sz w:val="18"/>
                <w:szCs w:val="18"/>
              </w:rPr>
            </w:pPr>
          </w:p>
        </w:tc>
        <w:tc>
          <w:tcPr>
            <w:tcW w:w="386" w:type="pct"/>
            <w:vAlign w:val="center"/>
          </w:tcPr>
          <w:p w:rsidR="0064483F" w:rsidRPr="00C91009" w:rsidRDefault="0064483F" w:rsidP="00A768F3">
            <w:pPr>
              <w:jc w:val="center"/>
              <w:rPr>
                <w:rFonts w:ascii="宋体" w:hAnsi="宋体"/>
                <w:sz w:val="18"/>
                <w:szCs w:val="18"/>
              </w:rPr>
            </w:pPr>
          </w:p>
        </w:tc>
      </w:tr>
      <w:tr w:rsidR="001908DA" w:rsidRPr="00C91009" w:rsidTr="001908DA">
        <w:trPr>
          <w:trHeight w:val="454"/>
          <w:jc w:val="center"/>
        </w:trPr>
        <w:tc>
          <w:tcPr>
            <w:tcW w:w="382" w:type="pct"/>
            <w:vAlign w:val="center"/>
          </w:tcPr>
          <w:p w:rsidR="0064483F" w:rsidRPr="00C91009" w:rsidRDefault="0064483F" w:rsidP="00A768F3">
            <w:pPr>
              <w:jc w:val="center"/>
              <w:rPr>
                <w:rFonts w:ascii="宋体" w:hAnsi="宋体"/>
                <w:sz w:val="18"/>
                <w:szCs w:val="18"/>
              </w:rPr>
            </w:pPr>
            <w:r w:rsidRPr="00C91009">
              <w:rPr>
                <w:rFonts w:ascii="宋体" w:hAnsi="宋体" w:hint="eastAsia"/>
                <w:sz w:val="18"/>
                <w:szCs w:val="18"/>
              </w:rPr>
              <w:t>…</w:t>
            </w:r>
          </w:p>
        </w:tc>
        <w:tc>
          <w:tcPr>
            <w:tcW w:w="662" w:type="pct"/>
            <w:vAlign w:val="center"/>
          </w:tcPr>
          <w:p w:rsidR="0064483F" w:rsidRPr="00C91009" w:rsidRDefault="0064483F" w:rsidP="00A768F3">
            <w:pPr>
              <w:jc w:val="center"/>
              <w:rPr>
                <w:rFonts w:ascii="宋体" w:hAnsi="宋体"/>
                <w:sz w:val="18"/>
                <w:szCs w:val="18"/>
              </w:rPr>
            </w:pPr>
          </w:p>
        </w:tc>
        <w:tc>
          <w:tcPr>
            <w:tcW w:w="487" w:type="pct"/>
            <w:vAlign w:val="center"/>
          </w:tcPr>
          <w:p w:rsidR="0064483F" w:rsidRPr="00C91009" w:rsidRDefault="0064483F" w:rsidP="00A768F3">
            <w:pPr>
              <w:jc w:val="center"/>
              <w:rPr>
                <w:rFonts w:ascii="宋体" w:hAnsi="宋体"/>
                <w:sz w:val="18"/>
                <w:szCs w:val="18"/>
              </w:rPr>
            </w:pPr>
          </w:p>
        </w:tc>
        <w:tc>
          <w:tcPr>
            <w:tcW w:w="505" w:type="pct"/>
            <w:vAlign w:val="center"/>
          </w:tcPr>
          <w:p w:rsidR="0064483F" w:rsidRPr="00C91009" w:rsidRDefault="0064483F" w:rsidP="00A768F3">
            <w:pPr>
              <w:jc w:val="center"/>
              <w:rPr>
                <w:rFonts w:ascii="宋体" w:hAnsi="宋体"/>
                <w:sz w:val="18"/>
                <w:szCs w:val="18"/>
              </w:rPr>
            </w:pPr>
          </w:p>
        </w:tc>
        <w:tc>
          <w:tcPr>
            <w:tcW w:w="495" w:type="pct"/>
          </w:tcPr>
          <w:p w:rsidR="0064483F" w:rsidRPr="00C91009" w:rsidRDefault="0064483F" w:rsidP="00A768F3">
            <w:pPr>
              <w:jc w:val="center"/>
              <w:rPr>
                <w:rFonts w:ascii="宋体" w:hAnsi="宋体"/>
                <w:sz w:val="18"/>
                <w:szCs w:val="18"/>
              </w:rPr>
            </w:pPr>
          </w:p>
        </w:tc>
        <w:tc>
          <w:tcPr>
            <w:tcW w:w="658" w:type="pct"/>
          </w:tcPr>
          <w:p w:rsidR="0064483F" w:rsidRPr="00C91009" w:rsidRDefault="0064483F" w:rsidP="00A768F3">
            <w:pPr>
              <w:jc w:val="center"/>
              <w:rPr>
                <w:rFonts w:ascii="宋体" w:hAnsi="宋体"/>
                <w:sz w:val="18"/>
                <w:szCs w:val="18"/>
              </w:rPr>
            </w:pPr>
          </w:p>
        </w:tc>
        <w:tc>
          <w:tcPr>
            <w:tcW w:w="684" w:type="pct"/>
            <w:vAlign w:val="center"/>
          </w:tcPr>
          <w:p w:rsidR="0064483F" w:rsidRPr="00C91009" w:rsidRDefault="0064483F" w:rsidP="00A768F3">
            <w:pPr>
              <w:jc w:val="center"/>
              <w:rPr>
                <w:rFonts w:ascii="宋体" w:hAnsi="宋体"/>
                <w:sz w:val="18"/>
                <w:szCs w:val="18"/>
              </w:rPr>
            </w:pPr>
          </w:p>
        </w:tc>
        <w:tc>
          <w:tcPr>
            <w:tcW w:w="741" w:type="pct"/>
            <w:vAlign w:val="center"/>
          </w:tcPr>
          <w:p w:rsidR="0064483F" w:rsidRPr="00C91009" w:rsidRDefault="0064483F" w:rsidP="00A768F3">
            <w:pPr>
              <w:jc w:val="center"/>
              <w:rPr>
                <w:rFonts w:ascii="宋体" w:hAnsi="宋体"/>
                <w:sz w:val="18"/>
                <w:szCs w:val="18"/>
              </w:rPr>
            </w:pPr>
          </w:p>
        </w:tc>
        <w:tc>
          <w:tcPr>
            <w:tcW w:w="386" w:type="pct"/>
            <w:vAlign w:val="center"/>
          </w:tcPr>
          <w:p w:rsidR="0064483F" w:rsidRPr="00C91009" w:rsidRDefault="0064483F" w:rsidP="00A768F3">
            <w:pPr>
              <w:jc w:val="center"/>
              <w:rPr>
                <w:rFonts w:ascii="宋体" w:hAnsi="宋体"/>
                <w:sz w:val="18"/>
                <w:szCs w:val="18"/>
              </w:rPr>
            </w:pPr>
          </w:p>
        </w:tc>
      </w:tr>
    </w:tbl>
    <w:p w:rsidR="00115CF5" w:rsidRPr="00C91009" w:rsidRDefault="00286A05" w:rsidP="00115CF5">
      <w:pPr>
        <w:adjustRightInd w:val="0"/>
        <w:snapToGrid w:val="0"/>
        <w:spacing w:before="240" w:line="312" w:lineRule="auto"/>
        <w:outlineLvl w:val="1"/>
        <w:rPr>
          <w:rFonts w:ascii="黑体" w:eastAsia="黑体" w:hAnsi="黑体" w:cs="Times New Roman"/>
          <w:b/>
          <w:sz w:val="24"/>
          <w:szCs w:val="21"/>
        </w:rPr>
      </w:pPr>
      <w:bookmarkStart w:id="28" w:name="_Toc464326083"/>
      <w:r w:rsidRPr="00C91009">
        <w:rPr>
          <w:rFonts w:ascii="黑体" w:eastAsia="黑体" w:hAnsi="黑体" w:cs="Times New Roman" w:hint="eastAsia"/>
          <w:b/>
          <w:sz w:val="24"/>
          <w:szCs w:val="21"/>
        </w:rPr>
        <w:t>4.3.2线路</w:t>
      </w:r>
      <w:bookmarkEnd w:id="28"/>
    </w:p>
    <w:p w:rsidR="00115CF5" w:rsidRPr="00C91009" w:rsidRDefault="00EB22A6">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hint="eastAsia"/>
          <w:sz w:val="24"/>
          <w:szCs w:val="21"/>
        </w:rPr>
        <w:t>4.3.2.1简要说明管道敷设方式，列出管道经过水田、岩石类、旱地等地区的</w:t>
      </w:r>
      <w:r w:rsidR="00B051D0" w:rsidRPr="00C91009">
        <w:rPr>
          <w:rFonts w:ascii="宋体" w:eastAsia="宋体" w:hAnsi="宋体" w:cs="Times New Roman" w:hint="eastAsia"/>
          <w:sz w:val="24"/>
          <w:szCs w:val="21"/>
        </w:rPr>
        <w:t>最小覆土厚度</w:t>
      </w:r>
      <w:r w:rsidRPr="00C91009">
        <w:rPr>
          <w:rFonts w:ascii="宋体" w:eastAsia="宋体" w:hAnsi="宋体" w:cs="Times New Roman" w:hint="eastAsia"/>
          <w:sz w:val="24"/>
          <w:szCs w:val="21"/>
        </w:rPr>
        <w:t>。</w:t>
      </w:r>
    </w:p>
    <w:p w:rsidR="001908DA" w:rsidRPr="00C91009" w:rsidRDefault="005177A9">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sz w:val="24"/>
          <w:szCs w:val="21"/>
        </w:rPr>
        <w:t>4.3.2.</w:t>
      </w:r>
      <w:r w:rsidR="00CF581E" w:rsidRPr="00C91009">
        <w:rPr>
          <w:rFonts w:ascii="宋体" w:eastAsia="宋体" w:hAnsi="宋体" w:cs="Times New Roman" w:hint="eastAsia"/>
          <w:sz w:val="24"/>
          <w:szCs w:val="21"/>
        </w:rPr>
        <w:t>2</w:t>
      </w:r>
      <w:r w:rsidR="005E1BEB" w:rsidRPr="00C91009">
        <w:rPr>
          <w:rFonts w:ascii="宋体" w:eastAsia="宋体" w:hAnsi="宋体" w:cs="Times New Roman" w:hint="eastAsia"/>
          <w:sz w:val="24"/>
          <w:szCs w:val="21"/>
        </w:rPr>
        <w:t>列表</w:t>
      </w:r>
      <w:r w:rsidRPr="00C91009">
        <w:rPr>
          <w:rFonts w:ascii="宋体" w:eastAsia="宋体" w:hAnsi="宋体" w:cs="Times New Roman" w:hint="eastAsia"/>
          <w:sz w:val="24"/>
          <w:szCs w:val="21"/>
        </w:rPr>
        <w:t>说明</w:t>
      </w:r>
      <w:r w:rsidR="005743E4" w:rsidRPr="00C91009">
        <w:rPr>
          <w:rFonts w:ascii="宋体" w:eastAsia="宋体" w:hAnsi="宋体" w:cs="Times New Roman" w:hint="eastAsia"/>
          <w:sz w:val="24"/>
          <w:szCs w:val="21"/>
        </w:rPr>
        <w:t>管道中心线两侧各200m范围内</w:t>
      </w:r>
      <w:r w:rsidRPr="00C91009">
        <w:rPr>
          <w:rFonts w:ascii="宋体" w:eastAsia="宋体" w:hAnsi="宋体" w:cs="Times New Roman" w:hint="eastAsia"/>
          <w:sz w:val="24"/>
          <w:szCs w:val="21"/>
        </w:rPr>
        <w:t>的城镇、</w:t>
      </w:r>
      <w:r w:rsidR="005E1BEB" w:rsidRPr="00C91009">
        <w:rPr>
          <w:rFonts w:ascii="宋体" w:eastAsia="宋体" w:hAnsi="宋体" w:cs="Times New Roman" w:hint="eastAsia"/>
          <w:sz w:val="24"/>
          <w:szCs w:val="21"/>
        </w:rPr>
        <w:t>医院、学校、</w:t>
      </w:r>
      <w:r w:rsidR="00755602" w:rsidRPr="00C91009">
        <w:rPr>
          <w:rFonts w:ascii="宋体" w:eastAsia="宋体" w:hAnsi="宋体" w:cs="Times New Roman" w:hint="eastAsia"/>
          <w:sz w:val="24"/>
          <w:szCs w:val="21"/>
        </w:rPr>
        <w:t>车站、</w:t>
      </w:r>
      <w:r w:rsidR="005E1BEB" w:rsidRPr="00C91009">
        <w:rPr>
          <w:rFonts w:ascii="宋体" w:eastAsia="宋体" w:hAnsi="宋体" w:cs="Times New Roman" w:hint="eastAsia"/>
          <w:sz w:val="24"/>
          <w:szCs w:val="21"/>
        </w:rPr>
        <w:t>城镇规划区、工业园区等</w:t>
      </w:r>
      <w:r w:rsidR="00F31991" w:rsidRPr="00C91009">
        <w:rPr>
          <w:rFonts w:ascii="宋体" w:eastAsia="宋体" w:hAnsi="宋体" w:cs="Times New Roman" w:hint="eastAsia"/>
          <w:sz w:val="24"/>
          <w:szCs w:val="21"/>
        </w:rPr>
        <w:t>，见表</w:t>
      </w:r>
      <w:r w:rsidR="00007016" w:rsidRPr="00C91009">
        <w:rPr>
          <w:rFonts w:ascii="宋体" w:eastAsia="宋体" w:hAnsi="宋体" w:cs="Times New Roman" w:hint="eastAsia"/>
          <w:sz w:val="24"/>
          <w:szCs w:val="21"/>
        </w:rPr>
        <w:t>12</w:t>
      </w:r>
      <w:r w:rsidR="00F31991" w:rsidRPr="00C91009">
        <w:rPr>
          <w:rFonts w:ascii="宋体" w:eastAsia="宋体" w:hAnsi="宋体" w:cs="Times New Roman" w:hint="eastAsia"/>
          <w:sz w:val="24"/>
          <w:szCs w:val="21"/>
        </w:rPr>
        <w:t>（</w:t>
      </w:r>
      <w:r w:rsidR="005E1BEB" w:rsidRPr="00C91009">
        <w:rPr>
          <w:rFonts w:ascii="宋体" w:eastAsia="宋体" w:hAnsi="宋体" w:cs="Times New Roman"/>
          <w:sz w:val="24"/>
          <w:szCs w:val="21"/>
        </w:rPr>
        <w:t>管道沿线主要</w:t>
      </w:r>
      <w:r w:rsidR="005E1BEB" w:rsidRPr="00C91009">
        <w:rPr>
          <w:rFonts w:ascii="宋体" w:eastAsia="宋体" w:hAnsi="宋体" w:cs="Times New Roman" w:hint="eastAsia"/>
          <w:sz w:val="24"/>
          <w:szCs w:val="21"/>
        </w:rPr>
        <w:t>人口密集区域</w:t>
      </w:r>
      <w:r w:rsidR="005E1BEB" w:rsidRPr="00C91009">
        <w:rPr>
          <w:rFonts w:ascii="宋体" w:eastAsia="宋体" w:hAnsi="宋体" w:cs="Times New Roman"/>
          <w:sz w:val="24"/>
          <w:szCs w:val="21"/>
        </w:rPr>
        <w:t>、</w:t>
      </w:r>
      <w:r w:rsidR="005E1BEB" w:rsidRPr="00C91009">
        <w:rPr>
          <w:rFonts w:ascii="宋体" w:eastAsia="宋体" w:hAnsi="宋体" w:cs="Times New Roman" w:hint="eastAsia"/>
          <w:sz w:val="24"/>
          <w:szCs w:val="21"/>
        </w:rPr>
        <w:t>公共设施</w:t>
      </w:r>
      <w:r w:rsidR="005E1BEB" w:rsidRPr="00C91009">
        <w:rPr>
          <w:rFonts w:ascii="宋体" w:eastAsia="宋体" w:hAnsi="宋体" w:cs="Times New Roman"/>
          <w:sz w:val="24"/>
          <w:szCs w:val="21"/>
        </w:rPr>
        <w:t>统计表</w:t>
      </w:r>
      <w:r w:rsidR="00F31991" w:rsidRPr="00C91009">
        <w:rPr>
          <w:rFonts w:ascii="宋体" w:eastAsia="宋体" w:hAnsi="宋体" w:cs="Times New Roman" w:hint="eastAsia"/>
          <w:sz w:val="24"/>
          <w:szCs w:val="21"/>
        </w:rPr>
        <w:t>）</w:t>
      </w:r>
      <w:r w:rsidR="005E1BEB" w:rsidRPr="00C91009">
        <w:rPr>
          <w:rFonts w:ascii="宋体" w:eastAsia="宋体" w:hAnsi="宋体" w:cs="Times New Roman" w:hint="eastAsia"/>
          <w:sz w:val="24"/>
          <w:szCs w:val="21"/>
        </w:rPr>
        <w:t>。</w:t>
      </w:r>
    </w:p>
    <w:p w:rsidR="001908DA" w:rsidRPr="00C91009" w:rsidRDefault="00E522A5">
      <w:pPr>
        <w:pStyle w:val="a6"/>
        <w:overflowPunct w:val="0"/>
        <w:adjustRightInd w:val="0"/>
        <w:snapToGrid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sidRPr="00C91009">
        <w:rPr>
          <w:rFonts w:ascii="黑体" w:eastAsia="黑体" w:hAnsi="黑体" w:hint="default"/>
          <w:sz w:val="21"/>
          <w:szCs w:val="21"/>
        </w:rPr>
        <w:t xml:space="preserve">12  </w:t>
      </w:r>
      <w:r w:rsidRPr="00C91009">
        <w:rPr>
          <w:rFonts w:ascii="黑体" w:eastAsia="黑体" w:hAnsi="黑体"/>
          <w:sz w:val="21"/>
          <w:szCs w:val="21"/>
        </w:rPr>
        <w:t>管道沿线主要人口密集区域、公共设施统计表</w:t>
      </w:r>
    </w:p>
    <w:tbl>
      <w:tblPr>
        <w:tblW w:w="3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7"/>
        <w:gridCol w:w="721"/>
        <w:gridCol w:w="1840"/>
        <w:gridCol w:w="1558"/>
        <w:gridCol w:w="1558"/>
      </w:tblGrid>
      <w:tr w:rsidR="00DF5C1F" w:rsidRPr="00C91009" w:rsidTr="00DF5C1F">
        <w:trPr>
          <w:trHeight w:val="553"/>
          <w:tblHeader/>
          <w:jc w:val="center"/>
        </w:trPr>
        <w:tc>
          <w:tcPr>
            <w:tcW w:w="1335" w:type="pct"/>
            <w:gridSpan w:val="2"/>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名称</w:t>
            </w:r>
          </w:p>
        </w:tc>
        <w:tc>
          <w:tcPr>
            <w:tcW w:w="1360"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位置</w:t>
            </w: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r w:rsidRPr="00C91009">
              <w:rPr>
                <w:rFonts w:ascii="宋体" w:hAnsi="宋体" w:cs="宋体" w:hint="eastAsia"/>
                <w:kern w:val="0"/>
                <w:sz w:val="18"/>
                <w:szCs w:val="18"/>
              </w:rPr>
              <w:t>最小间距</w:t>
            </w:r>
            <w:r w:rsidRPr="00C91009">
              <w:rPr>
                <w:rFonts w:ascii="宋体" w:hAnsi="宋体" w:cs="宋体"/>
                <w:kern w:val="0"/>
                <w:sz w:val="18"/>
                <w:szCs w:val="18"/>
              </w:rPr>
              <w:t>/</w:t>
            </w:r>
          </w:p>
          <w:p w:rsidR="00DF5C1F" w:rsidRPr="00C91009" w:rsidRDefault="00DF5C1F" w:rsidP="007F1797">
            <w:pPr>
              <w:widowControl/>
              <w:ind w:leftChars="-50" w:left="-105" w:rightChars="-50" w:right="-105"/>
              <w:jc w:val="center"/>
              <w:rPr>
                <w:rFonts w:ascii="宋体" w:hAnsi="宋体" w:cs="宋体"/>
                <w:kern w:val="0"/>
                <w:sz w:val="18"/>
                <w:szCs w:val="18"/>
              </w:rPr>
            </w:pPr>
            <w:r w:rsidRPr="00C91009">
              <w:rPr>
                <w:rFonts w:ascii="宋体" w:hAnsi="宋体" w:cs="宋体" w:hint="eastAsia"/>
                <w:kern w:val="0"/>
                <w:sz w:val="18"/>
                <w:szCs w:val="18"/>
              </w:rPr>
              <w:t>穿越长度（m）</w:t>
            </w:r>
          </w:p>
        </w:tc>
        <w:tc>
          <w:tcPr>
            <w:tcW w:w="1152"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影响线路长度</w:t>
            </w:r>
          </w:p>
          <w:p w:rsidR="00DF5C1F" w:rsidRPr="00C91009" w:rsidRDefault="00DF5C1F" w:rsidP="007F1797">
            <w:pPr>
              <w:widowControl/>
              <w:ind w:leftChars="-50" w:left="-105" w:rightChars="-50" w:right="-105"/>
              <w:jc w:val="center"/>
              <w:rPr>
                <w:rFonts w:ascii="宋体" w:hAnsi="宋体" w:cs="宋体"/>
                <w:kern w:val="0"/>
                <w:sz w:val="18"/>
                <w:szCs w:val="18"/>
              </w:rPr>
            </w:pPr>
            <w:r w:rsidRPr="00C91009">
              <w:rPr>
                <w:rFonts w:ascii="宋体" w:hAnsi="宋体" w:hint="eastAsia"/>
                <w:bCs/>
                <w:sz w:val="18"/>
                <w:szCs w:val="18"/>
              </w:rPr>
              <w:t>（km）</w:t>
            </w:r>
          </w:p>
        </w:tc>
      </w:tr>
      <w:tr w:rsidR="00DF5C1F" w:rsidRPr="00C91009" w:rsidTr="00DF5C1F">
        <w:trPr>
          <w:trHeight w:val="340"/>
          <w:jc w:val="center"/>
        </w:trPr>
        <w:tc>
          <w:tcPr>
            <w:tcW w:w="803" w:type="pct"/>
            <w:vMerge w:val="restart"/>
            <w:vAlign w:val="center"/>
          </w:tcPr>
          <w:p w:rsidR="00DF5C1F" w:rsidRPr="00C91009" w:rsidRDefault="00DF5C1F" w:rsidP="007F1797">
            <w:pPr>
              <w:widowControl/>
              <w:ind w:left="-50" w:right="-50"/>
              <w:jc w:val="center"/>
              <w:rPr>
                <w:rFonts w:ascii="宋体" w:hAnsi="宋体"/>
                <w:kern w:val="0"/>
                <w:sz w:val="18"/>
                <w:szCs w:val="18"/>
              </w:rPr>
            </w:pPr>
            <w:r w:rsidRPr="00C91009">
              <w:rPr>
                <w:rFonts w:ascii="宋体" w:hAnsi="宋体" w:hint="eastAsia"/>
                <w:bCs/>
                <w:sz w:val="18"/>
                <w:szCs w:val="18"/>
              </w:rPr>
              <w:t>城镇规划区</w:t>
            </w:r>
          </w:p>
        </w:tc>
        <w:tc>
          <w:tcPr>
            <w:tcW w:w="532"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1</w:t>
            </w:r>
          </w:p>
        </w:tc>
        <w:tc>
          <w:tcPr>
            <w:tcW w:w="1360" w:type="pct"/>
            <w:vAlign w:val="center"/>
          </w:tcPr>
          <w:p w:rsidR="00DF5C1F" w:rsidRPr="00C91009" w:rsidRDefault="00DF5C1F" w:rsidP="007F1797">
            <w:pPr>
              <w:widowControl/>
              <w:jc w:val="center"/>
              <w:rPr>
                <w:rFonts w:ascii="宋体" w:hAnsi="宋体" w:cs="宋体"/>
                <w:kern w:val="0"/>
                <w:sz w:val="18"/>
                <w:szCs w:val="18"/>
              </w:rPr>
            </w:pPr>
          </w:p>
        </w:tc>
        <w:tc>
          <w:tcPr>
            <w:tcW w:w="1152" w:type="pct"/>
            <w:vAlign w:val="center"/>
          </w:tcPr>
          <w:p w:rsidR="00DF5C1F" w:rsidRPr="00C91009" w:rsidRDefault="00DF5C1F" w:rsidP="007F1797">
            <w:pPr>
              <w:widowControl/>
              <w:ind w:left="-50" w:right="-50"/>
              <w:jc w:val="center"/>
              <w:rPr>
                <w:rFonts w:ascii="宋体" w:hAnsi="宋体"/>
                <w:kern w:val="0"/>
                <w:sz w:val="18"/>
                <w:szCs w:val="18"/>
              </w:rPr>
            </w:pP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803" w:type="pct"/>
            <w:vMerge/>
            <w:vAlign w:val="center"/>
          </w:tcPr>
          <w:p w:rsidR="00DF5C1F" w:rsidRPr="00C91009" w:rsidRDefault="00DF5C1F" w:rsidP="007F1797">
            <w:pPr>
              <w:widowControl/>
              <w:ind w:left="-50" w:right="-50"/>
              <w:jc w:val="center"/>
              <w:rPr>
                <w:rFonts w:ascii="宋体" w:hAnsi="宋体"/>
                <w:bCs/>
                <w:sz w:val="18"/>
                <w:szCs w:val="18"/>
              </w:rPr>
            </w:pPr>
          </w:p>
        </w:tc>
        <w:tc>
          <w:tcPr>
            <w:tcW w:w="532"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w:t>
            </w:r>
          </w:p>
        </w:tc>
        <w:tc>
          <w:tcPr>
            <w:tcW w:w="1360" w:type="pct"/>
            <w:vAlign w:val="center"/>
          </w:tcPr>
          <w:p w:rsidR="00DF5C1F" w:rsidRPr="00C91009" w:rsidRDefault="00DF5C1F" w:rsidP="007F1797">
            <w:pPr>
              <w:widowControl/>
              <w:jc w:val="center"/>
              <w:rPr>
                <w:rFonts w:ascii="宋体" w:hAnsi="宋体" w:cs="宋体"/>
                <w:kern w:val="0"/>
                <w:sz w:val="18"/>
                <w:szCs w:val="18"/>
              </w:rPr>
            </w:pPr>
          </w:p>
        </w:tc>
        <w:tc>
          <w:tcPr>
            <w:tcW w:w="1152" w:type="pct"/>
            <w:vAlign w:val="center"/>
          </w:tcPr>
          <w:p w:rsidR="00DF5C1F" w:rsidRPr="00C91009" w:rsidRDefault="00DF5C1F" w:rsidP="007F1797">
            <w:pPr>
              <w:widowControl/>
              <w:ind w:left="-50" w:right="-50"/>
              <w:jc w:val="center"/>
              <w:rPr>
                <w:rFonts w:ascii="宋体" w:hAnsi="宋体"/>
                <w:kern w:val="0"/>
                <w:sz w:val="18"/>
                <w:szCs w:val="18"/>
              </w:rPr>
            </w:pP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803" w:type="pct"/>
            <w:vMerge w:val="restart"/>
            <w:vAlign w:val="center"/>
          </w:tcPr>
          <w:p w:rsidR="00DF5C1F" w:rsidRPr="00C91009" w:rsidRDefault="00DF5C1F" w:rsidP="007F1797">
            <w:pPr>
              <w:widowControl/>
              <w:ind w:left="-50" w:right="-50"/>
              <w:jc w:val="center"/>
              <w:rPr>
                <w:rFonts w:ascii="宋体" w:hAnsi="宋体"/>
                <w:kern w:val="0"/>
                <w:sz w:val="18"/>
                <w:szCs w:val="18"/>
              </w:rPr>
            </w:pPr>
            <w:r w:rsidRPr="00C91009">
              <w:rPr>
                <w:rFonts w:ascii="宋体" w:hAnsi="宋体" w:hint="eastAsia"/>
                <w:bCs/>
                <w:sz w:val="18"/>
                <w:szCs w:val="18"/>
              </w:rPr>
              <w:t>工业园区</w:t>
            </w:r>
          </w:p>
        </w:tc>
        <w:tc>
          <w:tcPr>
            <w:tcW w:w="532"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1</w:t>
            </w:r>
          </w:p>
        </w:tc>
        <w:tc>
          <w:tcPr>
            <w:tcW w:w="1360" w:type="pct"/>
            <w:vAlign w:val="center"/>
          </w:tcPr>
          <w:p w:rsidR="00DF5C1F" w:rsidRPr="00C91009" w:rsidRDefault="00DF5C1F" w:rsidP="007F1797">
            <w:pPr>
              <w:widowControl/>
              <w:jc w:val="center"/>
              <w:rPr>
                <w:rFonts w:ascii="宋体" w:hAnsi="宋体" w:cs="宋体"/>
                <w:kern w:val="0"/>
                <w:sz w:val="18"/>
                <w:szCs w:val="18"/>
              </w:rPr>
            </w:pPr>
          </w:p>
        </w:tc>
        <w:tc>
          <w:tcPr>
            <w:tcW w:w="1152" w:type="pct"/>
            <w:vAlign w:val="center"/>
          </w:tcPr>
          <w:p w:rsidR="00DF5C1F" w:rsidRPr="00C91009" w:rsidRDefault="00DF5C1F" w:rsidP="007F1797">
            <w:pPr>
              <w:widowControl/>
              <w:ind w:left="-50" w:right="-50"/>
              <w:jc w:val="center"/>
              <w:rPr>
                <w:rFonts w:ascii="宋体" w:hAnsi="宋体"/>
                <w:kern w:val="0"/>
                <w:sz w:val="18"/>
                <w:szCs w:val="18"/>
              </w:rPr>
            </w:pP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803" w:type="pct"/>
            <w:vMerge/>
            <w:vAlign w:val="center"/>
          </w:tcPr>
          <w:p w:rsidR="00DF5C1F" w:rsidRPr="00C91009" w:rsidRDefault="00DF5C1F" w:rsidP="007F1797">
            <w:pPr>
              <w:widowControl/>
              <w:ind w:left="-50" w:right="-50"/>
              <w:jc w:val="center"/>
              <w:rPr>
                <w:rFonts w:ascii="宋体" w:hAnsi="宋体"/>
                <w:bCs/>
                <w:sz w:val="18"/>
                <w:szCs w:val="18"/>
              </w:rPr>
            </w:pPr>
          </w:p>
        </w:tc>
        <w:tc>
          <w:tcPr>
            <w:tcW w:w="532"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w:t>
            </w:r>
          </w:p>
        </w:tc>
        <w:tc>
          <w:tcPr>
            <w:tcW w:w="1360" w:type="pct"/>
            <w:vAlign w:val="center"/>
          </w:tcPr>
          <w:p w:rsidR="00DF5C1F" w:rsidRPr="00C91009" w:rsidRDefault="00DF5C1F" w:rsidP="007F1797">
            <w:pPr>
              <w:widowControl/>
              <w:jc w:val="center"/>
              <w:rPr>
                <w:rFonts w:ascii="宋体" w:hAnsi="宋体" w:cs="宋体"/>
                <w:kern w:val="0"/>
                <w:sz w:val="18"/>
                <w:szCs w:val="18"/>
              </w:rPr>
            </w:pPr>
          </w:p>
        </w:tc>
        <w:tc>
          <w:tcPr>
            <w:tcW w:w="1152" w:type="pct"/>
            <w:vAlign w:val="center"/>
          </w:tcPr>
          <w:p w:rsidR="00DF5C1F" w:rsidRPr="00C91009" w:rsidRDefault="00DF5C1F" w:rsidP="007F1797">
            <w:pPr>
              <w:widowControl/>
              <w:ind w:left="-50" w:right="-50"/>
              <w:jc w:val="center"/>
              <w:rPr>
                <w:rFonts w:ascii="宋体" w:hAnsi="宋体"/>
                <w:kern w:val="0"/>
                <w:sz w:val="18"/>
                <w:szCs w:val="18"/>
              </w:rPr>
            </w:pP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803" w:type="pct"/>
            <w:vMerge w:val="restart"/>
            <w:vAlign w:val="center"/>
          </w:tcPr>
          <w:p w:rsidR="00DF5C1F" w:rsidRPr="00C91009" w:rsidRDefault="00DF5C1F" w:rsidP="007F1797">
            <w:pPr>
              <w:widowControl/>
              <w:ind w:left="-50" w:right="-50"/>
              <w:jc w:val="center"/>
              <w:rPr>
                <w:rFonts w:ascii="宋体" w:hAnsi="宋体"/>
                <w:kern w:val="0"/>
                <w:sz w:val="18"/>
                <w:szCs w:val="18"/>
              </w:rPr>
            </w:pPr>
            <w:r w:rsidRPr="00C91009">
              <w:rPr>
                <w:rFonts w:ascii="宋体" w:hAnsi="宋体" w:hint="eastAsia"/>
                <w:bCs/>
                <w:sz w:val="18"/>
                <w:szCs w:val="18"/>
              </w:rPr>
              <w:t>医院</w:t>
            </w:r>
          </w:p>
        </w:tc>
        <w:tc>
          <w:tcPr>
            <w:tcW w:w="532"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1</w:t>
            </w:r>
          </w:p>
        </w:tc>
        <w:tc>
          <w:tcPr>
            <w:tcW w:w="1360" w:type="pct"/>
            <w:vAlign w:val="center"/>
          </w:tcPr>
          <w:p w:rsidR="00DF5C1F" w:rsidRPr="00C91009" w:rsidRDefault="00DF5C1F" w:rsidP="007F1797">
            <w:pPr>
              <w:widowControl/>
              <w:jc w:val="center"/>
              <w:rPr>
                <w:rFonts w:ascii="宋体" w:hAnsi="宋体" w:cs="宋体"/>
                <w:kern w:val="0"/>
                <w:sz w:val="18"/>
                <w:szCs w:val="18"/>
              </w:rPr>
            </w:pPr>
          </w:p>
        </w:tc>
        <w:tc>
          <w:tcPr>
            <w:tcW w:w="1152" w:type="pct"/>
            <w:vAlign w:val="center"/>
          </w:tcPr>
          <w:p w:rsidR="00DF5C1F" w:rsidRPr="00C91009" w:rsidRDefault="00DF5C1F" w:rsidP="007F1797">
            <w:pPr>
              <w:widowControl/>
              <w:ind w:left="-50" w:right="-50"/>
              <w:jc w:val="center"/>
              <w:rPr>
                <w:rFonts w:ascii="宋体" w:hAnsi="宋体"/>
                <w:kern w:val="0"/>
                <w:sz w:val="18"/>
                <w:szCs w:val="18"/>
              </w:rPr>
            </w:pP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803" w:type="pct"/>
            <w:vMerge/>
            <w:vAlign w:val="center"/>
          </w:tcPr>
          <w:p w:rsidR="00DF5C1F" w:rsidRPr="00C91009" w:rsidRDefault="00DF5C1F" w:rsidP="007F1797">
            <w:pPr>
              <w:widowControl/>
              <w:ind w:left="-50" w:right="-50"/>
              <w:jc w:val="center"/>
              <w:rPr>
                <w:rFonts w:ascii="宋体" w:hAnsi="宋体"/>
                <w:bCs/>
                <w:sz w:val="18"/>
                <w:szCs w:val="18"/>
              </w:rPr>
            </w:pPr>
          </w:p>
        </w:tc>
        <w:tc>
          <w:tcPr>
            <w:tcW w:w="532"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w:t>
            </w:r>
          </w:p>
        </w:tc>
        <w:tc>
          <w:tcPr>
            <w:tcW w:w="1360" w:type="pct"/>
            <w:vAlign w:val="center"/>
          </w:tcPr>
          <w:p w:rsidR="00DF5C1F" w:rsidRPr="00C91009" w:rsidRDefault="00DF5C1F" w:rsidP="007F1797">
            <w:pPr>
              <w:widowControl/>
              <w:jc w:val="center"/>
              <w:rPr>
                <w:rFonts w:ascii="宋体" w:hAnsi="宋体" w:cs="宋体"/>
                <w:kern w:val="0"/>
                <w:sz w:val="18"/>
                <w:szCs w:val="18"/>
              </w:rPr>
            </w:pPr>
          </w:p>
        </w:tc>
        <w:tc>
          <w:tcPr>
            <w:tcW w:w="1152" w:type="pct"/>
            <w:vAlign w:val="center"/>
          </w:tcPr>
          <w:p w:rsidR="00DF5C1F" w:rsidRPr="00C91009" w:rsidRDefault="00DF5C1F" w:rsidP="007F1797">
            <w:pPr>
              <w:widowControl/>
              <w:ind w:left="-50" w:right="-50"/>
              <w:jc w:val="center"/>
              <w:rPr>
                <w:rFonts w:ascii="宋体" w:hAnsi="宋体"/>
                <w:kern w:val="0"/>
                <w:sz w:val="18"/>
                <w:szCs w:val="18"/>
              </w:rPr>
            </w:pP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803" w:type="pct"/>
            <w:vMerge w:val="restart"/>
            <w:vAlign w:val="center"/>
          </w:tcPr>
          <w:p w:rsidR="00DF5C1F" w:rsidRPr="00C91009" w:rsidRDefault="00DF5C1F" w:rsidP="007F1797">
            <w:pPr>
              <w:widowControl/>
              <w:ind w:left="-50" w:right="-50"/>
              <w:jc w:val="center"/>
              <w:rPr>
                <w:rFonts w:ascii="宋体" w:hAnsi="宋体"/>
                <w:kern w:val="0"/>
                <w:sz w:val="18"/>
                <w:szCs w:val="18"/>
              </w:rPr>
            </w:pPr>
            <w:r w:rsidRPr="00C91009">
              <w:rPr>
                <w:rFonts w:ascii="宋体" w:hAnsi="宋体" w:hint="eastAsia"/>
                <w:bCs/>
                <w:sz w:val="18"/>
                <w:szCs w:val="18"/>
              </w:rPr>
              <w:t>学校</w:t>
            </w:r>
          </w:p>
        </w:tc>
        <w:tc>
          <w:tcPr>
            <w:tcW w:w="532"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1</w:t>
            </w:r>
          </w:p>
        </w:tc>
        <w:tc>
          <w:tcPr>
            <w:tcW w:w="1360" w:type="pct"/>
            <w:vAlign w:val="center"/>
          </w:tcPr>
          <w:p w:rsidR="00DF5C1F" w:rsidRPr="00C91009" w:rsidRDefault="00DF5C1F" w:rsidP="007F1797">
            <w:pPr>
              <w:widowControl/>
              <w:jc w:val="center"/>
              <w:rPr>
                <w:rFonts w:ascii="宋体" w:hAnsi="宋体" w:cs="宋体"/>
                <w:kern w:val="0"/>
                <w:sz w:val="18"/>
                <w:szCs w:val="18"/>
              </w:rPr>
            </w:pPr>
          </w:p>
        </w:tc>
        <w:tc>
          <w:tcPr>
            <w:tcW w:w="1152" w:type="pct"/>
            <w:vAlign w:val="center"/>
          </w:tcPr>
          <w:p w:rsidR="00DF5C1F" w:rsidRPr="00C91009" w:rsidRDefault="00DF5C1F" w:rsidP="007F1797">
            <w:pPr>
              <w:widowControl/>
              <w:ind w:left="-50" w:right="-50"/>
              <w:jc w:val="center"/>
              <w:rPr>
                <w:rFonts w:ascii="宋体" w:hAnsi="宋体"/>
                <w:kern w:val="0"/>
                <w:sz w:val="18"/>
                <w:szCs w:val="18"/>
              </w:rPr>
            </w:pP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803" w:type="pct"/>
            <w:vMerge/>
            <w:vAlign w:val="center"/>
          </w:tcPr>
          <w:p w:rsidR="00DF5C1F" w:rsidRPr="00C91009" w:rsidRDefault="00DF5C1F" w:rsidP="007F1797">
            <w:pPr>
              <w:widowControl/>
              <w:ind w:left="-50" w:right="-50"/>
              <w:jc w:val="center"/>
              <w:rPr>
                <w:rFonts w:ascii="宋体" w:hAnsi="宋体"/>
                <w:bCs/>
                <w:sz w:val="18"/>
                <w:szCs w:val="18"/>
              </w:rPr>
            </w:pPr>
          </w:p>
        </w:tc>
        <w:tc>
          <w:tcPr>
            <w:tcW w:w="532"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w:t>
            </w:r>
          </w:p>
        </w:tc>
        <w:tc>
          <w:tcPr>
            <w:tcW w:w="1360" w:type="pct"/>
            <w:vAlign w:val="center"/>
          </w:tcPr>
          <w:p w:rsidR="00DF5C1F" w:rsidRPr="00C91009" w:rsidRDefault="00DF5C1F" w:rsidP="007F1797">
            <w:pPr>
              <w:widowControl/>
              <w:jc w:val="center"/>
              <w:rPr>
                <w:rFonts w:ascii="宋体" w:hAnsi="宋体" w:cs="宋体"/>
                <w:kern w:val="0"/>
                <w:sz w:val="18"/>
                <w:szCs w:val="18"/>
              </w:rPr>
            </w:pPr>
          </w:p>
        </w:tc>
        <w:tc>
          <w:tcPr>
            <w:tcW w:w="1152" w:type="pct"/>
            <w:vAlign w:val="center"/>
          </w:tcPr>
          <w:p w:rsidR="00DF5C1F" w:rsidRPr="00C91009" w:rsidRDefault="00DF5C1F" w:rsidP="007F1797">
            <w:pPr>
              <w:widowControl/>
              <w:ind w:left="-50" w:right="-50"/>
              <w:jc w:val="center"/>
              <w:rPr>
                <w:rFonts w:ascii="宋体" w:hAnsi="宋体"/>
                <w:kern w:val="0"/>
                <w:sz w:val="18"/>
                <w:szCs w:val="18"/>
              </w:rPr>
            </w:pP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803" w:type="pct"/>
            <w:vMerge w:val="restart"/>
            <w:vAlign w:val="center"/>
          </w:tcPr>
          <w:p w:rsidR="00DF5C1F" w:rsidRPr="00C91009" w:rsidRDefault="00DF5C1F" w:rsidP="007F1797">
            <w:pPr>
              <w:widowControl/>
              <w:ind w:left="-50" w:right="-50"/>
              <w:jc w:val="center"/>
              <w:rPr>
                <w:rFonts w:ascii="宋体" w:hAnsi="宋体"/>
                <w:bCs/>
                <w:sz w:val="18"/>
                <w:szCs w:val="18"/>
              </w:rPr>
            </w:pPr>
            <w:r w:rsidRPr="00C91009">
              <w:rPr>
                <w:rFonts w:ascii="宋体" w:hAnsi="宋体" w:hint="eastAsia"/>
                <w:bCs/>
                <w:sz w:val="18"/>
                <w:szCs w:val="18"/>
              </w:rPr>
              <w:t>车站</w:t>
            </w:r>
          </w:p>
        </w:tc>
        <w:tc>
          <w:tcPr>
            <w:tcW w:w="532"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1</w:t>
            </w:r>
          </w:p>
        </w:tc>
        <w:tc>
          <w:tcPr>
            <w:tcW w:w="1360" w:type="pct"/>
            <w:vAlign w:val="center"/>
          </w:tcPr>
          <w:p w:rsidR="00DF5C1F" w:rsidRPr="00C91009" w:rsidRDefault="00DF5C1F" w:rsidP="007F1797">
            <w:pPr>
              <w:widowControl/>
              <w:jc w:val="center"/>
              <w:rPr>
                <w:rFonts w:ascii="宋体" w:hAnsi="宋体" w:cs="宋体"/>
                <w:kern w:val="0"/>
                <w:sz w:val="18"/>
                <w:szCs w:val="18"/>
              </w:rPr>
            </w:pPr>
          </w:p>
        </w:tc>
        <w:tc>
          <w:tcPr>
            <w:tcW w:w="1152" w:type="pct"/>
            <w:vAlign w:val="center"/>
          </w:tcPr>
          <w:p w:rsidR="00DF5C1F" w:rsidRPr="00C91009" w:rsidRDefault="00DF5C1F" w:rsidP="007F1797">
            <w:pPr>
              <w:widowControl/>
              <w:ind w:left="-50" w:right="-50"/>
              <w:jc w:val="center"/>
              <w:rPr>
                <w:rFonts w:ascii="宋体" w:hAnsi="宋体"/>
                <w:kern w:val="0"/>
                <w:sz w:val="18"/>
                <w:szCs w:val="18"/>
              </w:rPr>
            </w:pP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803" w:type="pct"/>
            <w:vMerge/>
            <w:vAlign w:val="center"/>
          </w:tcPr>
          <w:p w:rsidR="00DF5C1F" w:rsidRPr="00C91009" w:rsidRDefault="00DF5C1F" w:rsidP="007F1797">
            <w:pPr>
              <w:widowControl/>
              <w:ind w:left="-50" w:right="-50"/>
              <w:jc w:val="center"/>
              <w:rPr>
                <w:rFonts w:ascii="宋体" w:hAnsi="宋体"/>
                <w:bCs/>
                <w:sz w:val="18"/>
                <w:szCs w:val="18"/>
              </w:rPr>
            </w:pPr>
          </w:p>
        </w:tc>
        <w:tc>
          <w:tcPr>
            <w:tcW w:w="532" w:type="pct"/>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w:t>
            </w:r>
          </w:p>
        </w:tc>
        <w:tc>
          <w:tcPr>
            <w:tcW w:w="1360" w:type="pct"/>
            <w:vAlign w:val="center"/>
          </w:tcPr>
          <w:p w:rsidR="00DF5C1F" w:rsidRPr="00C91009" w:rsidRDefault="00DF5C1F" w:rsidP="007F1797">
            <w:pPr>
              <w:widowControl/>
              <w:jc w:val="center"/>
              <w:rPr>
                <w:rFonts w:ascii="宋体" w:hAnsi="宋体" w:cs="宋体"/>
                <w:kern w:val="0"/>
                <w:sz w:val="18"/>
                <w:szCs w:val="18"/>
              </w:rPr>
            </w:pPr>
          </w:p>
        </w:tc>
        <w:tc>
          <w:tcPr>
            <w:tcW w:w="1152" w:type="pct"/>
            <w:vAlign w:val="center"/>
          </w:tcPr>
          <w:p w:rsidR="00DF5C1F" w:rsidRPr="00C91009" w:rsidRDefault="00DF5C1F" w:rsidP="007F1797">
            <w:pPr>
              <w:widowControl/>
              <w:ind w:left="-50" w:right="-50"/>
              <w:jc w:val="center"/>
              <w:rPr>
                <w:rFonts w:ascii="宋体" w:hAnsi="宋体"/>
                <w:kern w:val="0"/>
                <w:sz w:val="18"/>
                <w:szCs w:val="18"/>
              </w:rPr>
            </w:pPr>
          </w:p>
        </w:tc>
        <w:tc>
          <w:tcPr>
            <w:tcW w:w="1152" w:type="pct"/>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803" w:type="pct"/>
            <w:tcBorders>
              <w:top w:val="single" w:sz="4" w:space="0" w:color="auto"/>
              <w:left w:val="single" w:sz="4" w:space="0" w:color="auto"/>
              <w:bottom w:val="single" w:sz="4" w:space="0" w:color="auto"/>
              <w:right w:val="single" w:sz="4" w:space="0" w:color="auto"/>
            </w:tcBorders>
            <w:vAlign w:val="center"/>
          </w:tcPr>
          <w:p w:rsidR="00DF5C1F" w:rsidRPr="00C91009" w:rsidRDefault="00DF5C1F" w:rsidP="007F1797">
            <w:pPr>
              <w:widowControl/>
              <w:ind w:left="-50" w:right="-50"/>
              <w:jc w:val="center"/>
              <w:rPr>
                <w:rFonts w:ascii="宋体" w:hAnsi="宋体"/>
                <w:kern w:val="0"/>
                <w:sz w:val="18"/>
                <w:szCs w:val="18"/>
              </w:rPr>
            </w:pPr>
            <w:r w:rsidRPr="00C91009">
              <w:rPr>
                <w:rFonts w:ascii="宋体" w:hAnsi="宋体" w:cs="宋体" w:hint="eastAsia"/>
                <w:kern w:val="0"/>
                <w:sz w:val="18"/>
                <w:szCs w:val="18"/>
              </w:rPr>
              <w:t>……</w:t>
            </w:r>
          </w:p>
        </w:tc>
        <w:tc>
          <w:tcPr>
            <w:tcW w:w="532" w:type="pct"/>
            <w:tcBorders>
              <w:top w:val="single" w:sz="4" w:space="0" w:color="auto"/>
              <w:left w:val="single" w:sz="4" w:space="0" w:color="auto"/>
              <w:bottom w:val="single" w:sz="4" w:space="0" w:color="auto"/>
              <w:right w:val="single" w:sz="4" w:space="0" w:color="auto"/>
            </w:tcBorders>
            <w:vAlign w:val="center"/>
          </w:tcPr>
          <w:p w:rsidR="00DF5C1F" w:rsidRPr="00C91009" w:rsidRDefault="00DF5C1F" w:rsidP="007F1797">
            <w:pPr>
              <w:widowControl/>
              <w:jc w:val="center"/>
              <w:rPr>
                <w:rFonts w:ascii="宋体" w:hAnsi="宋体" w:cs="宋体"/>
                <w:kern w:val="0"/>
                <w:sz w:val="18"/>
                <w:szCs w:val="18"/>
              </w:rPr>
            </w:pPr>
            <w:r w:rsidRPr="00C91009">
              <w:rPr>
                <w:rFonts w:ascii="宋体" w:hAnsi="宋体" w:cs="宋体" w:hint="eastAsia"/>
                <w:kern w:val="0"/>
                <w:sz w:val="18"/>
                <w:szCs w:val="18"/>
              </w:rPr>
              <w:t>……</w:t>
            </w:r>
          </w:p>
        </w:tc>
        <w:tc>
          <w:tcPr>
            <w:tcW w:w="1360" w:type="pct"/>
            <w:tcBorders>
              <w:top w:val="single" w:sz="4" w:space="0" w:color="auto"/>
              <w:left w:val="single" w:sz="4" w:space="0" w:color="auto"/>
              <w:bottom w:val="single" w:sz="4" w:space="0" w:color="auto"/>
              <w:right w:val="single" w:sz="4" w:space="0" w:color="auto"/>
            </w:tcBorders>
            <w:vAlign w:val="center"/>
          </w:tcPr>
          <w:p w:rsidR="00DF5C1F" w:rsidRPr="00C91009" w:rsidRDefault="00DF5C1F" w:rsidP="007F1797">
            <w:pPr>
              <w:widowControl/>
              <w:jc w:val="center"/>
              <w:rPr>
                <w:rFonts w:ascii="宋体" w:hAnsi="宋体" w:cs="宋体"/>
                <w:kern w:val="0"/>
                <w:sz w:val="18"/>
                <w:szCs w:val="18"/>
              </w:rPr>
            </w:pPr>
          </w:p>
        </w:tc>
        <w:tc>
          <w:tcPr>
            <w:tcW w:w="1152" w:type="pct"/>
            <w:tcBorders>
              <w:top w:val="single" w:sz="4" w:space="0" w:color="auto"/>
              <w:left w:val="single" w:sz="4" w:space="0" w:color="auto"/>
              <w:bottom w:val="single" w:sz="4" w:space="0" w:color="auto"/>
              <w:right w:val="single" w:sz="4" w:space="0" w:color="auto"/>
            </w:tcBorders>
            <w:vAlign w:val="center"/>
          </w:tcPr>
          <w:p w:rsidR="00DF5C1F" w:rsidRPr="00C91009" w:rsidRDefault="00DF5C1F" w:rsidP="007F1797">
            <w:pPr>
              <w:widowControl/>
              <w:ind w:left="-50" w:right="-50"/>
              <w:jc w:val="center"/>
              <w:rPr>
                <w:rFonts w:ascii="宋体" w:hAnsi="宋体"/>
                <w:kern w:val="0"/>
                <w:sz w:val="18"/>
                <w:szCs w:val="18"/>
              </w:rPr>
            </w:pPr>
          </w:p>
        </w:tc>
        <w:tc>
          <w:tcPr>
            <w:tcW w:w="1152" w:type="pct"/>
            <w:tcBorders>
              <w:top w:val="single" w:sz="4" w:space="0" w:color="auto"/>
              <w:left w:val="single" w:sz="4" w:space="0" w:color="auto"/>
              <w:bottom w:val="single" w:sz="4" w:space="0" w:color="auto"/>
              <w:right w:val="single" w:sz="4" w:space="0" w:color="auto"/>
            </w:tcBorders>
            <w:vAlign w:val="center"/>
          </w:tcPr>
          <w:p w:rsidR="00DF5C1F" w:rsidRPr="00C91009" w:rsidRDefault="00DF5C1F" w:rsidP="007F1797">
            <w:pPr>
              <w:widowControl/>
              <w:ind w:leftChars="-50" w:left="-105" w:rightChars="-50" w:right="-105"/>
              <w:jc w:val="center"/>
              <w:rPr>
                <w:rFonts w:ascii="宋体" w:hAnsi="宋体" w:cs="宋体"/>
                <w:kern w:val="0"/>
                <w:sz w:val="18"/>
                <w:szCs w:val="18"/>
              </w:rPr>
            </w:pPr>
          </w:p>
        </w:tc>
      </w:tr>
    </w:tbl>
    <w:p w:rsidR="001908DA" w:rsidRPr="00C91009" w:rsidRDefault="005177A9">
      <w:pPr>
        <w:adjustRightInd w:val="0"/>
        <w:snapToGrid w:val="0"/>
        <w:spacing w:before="240" w:line="312" w:lineRule="auto"/>
        <w:rPr>
          <w:rFonts w:ascii="宋体" w:eastAsia="宋体" w:hAnsi="宋体" w:cs="Times New Roman"/>
          <w:sz w:val="24"/>
          <w:szCs w:val="21"/>
        </w:rPr>
      </w:pPr>
      <w:r w:rsidRPr="00C91009">
        <w:rPr>
          <w:rFonts w:ascii="宋体" w:eastAsia="宋体" w:hAnsi="宋体" w:cs="Times New Roman"/>
          <w:sz w:val="24"/>
          <w:szCs w:val="21"/>
        </w:rPr>
        <w:t>4.3.2.</w:t>
      </w:r>
      <w:r w:rsidR="006508E4" w:rsidRPr="00C91009">
        <w:rPr>
          <w:rFonts w:ascii="宋体" w:eastAsia="宋体" w:hAnsi="宋体" w:cs="Times New Roman" w:hint="eastAsia"/>
          <w:sz w:val="24"/>
          <w:szCs w:val="21"/>
        </w:rPr>
        <w:t>3</w:t>
      </w:r>
      <w:r w:rsidR="00547D9A" w:rsidRPr="00C91009">
        <w:rPr>
          <w:rFonts w:ascii="宋体" w:eastAsia="宋体" w:hAnsi="宋体" w:cs="Times New Roman" w:hint="eastAsia"/>
          <w:sz w:val="24"/>
          <w:szCs w:val="21"/>
        </w:rPr>
        <w:t>简要说明管道</w:t>
      </w:r>
      <w:r w:rsidR="00755602" w:rsidRPr="00C91009">
        <w:rPr>
          <w:rFonts w:ascii="宋体" w:eastAsia="宋体" w:hAnsi="宋体" w:cs="Times New Roman" w:hint="eastAsia"/>
          <w:sz w:val="24"/>
          <w:szCs w:val="21"/>
        </w:rPr>
        <w:t>与</w:t>
      </w:r>
      <w:r w:rsidR="00547D9A" w:rsidRPr="00C91009">
        <w:rPr>
          <w:rFonts w:ascii="宋体" w:eastAsia="宋体" w:hAnsi="宋体" w:cs="Times New Roman" w:hint="eastAsia"/>
          <w:sz w:val="24"/>
          <w:szCs w:val="21"/>
        </w:rPr>
        <w:t>港口、飞机场、</w:t>
      </w:r>
      <w:r w:rsidR="00145A0C">
        <w:rPr>
          <w:rFonts w:ascii="宋体" w:eastAsia="宋体" w:hAnsi="宋体" w:cs="Times New Roman" w:hint="eastAsia"/>
          <w:sz w:val="24"/>
          <w:szCs w:val="21"/>
        </w:rPr>
        <w:t>汽车客运站、</w:t>
      </w:r>
      <w:r w:rsidR="005E1BEB" w:rsidRPr="00C91009">
        <w:rPr>
          <w:rFonts w:ascii="宋体" w:eastAsia="宋体" w:hAnsi="宋体" w:cs="Times New Roman"/>
          <w:sz w:val="24"/>
          <w:szCs w:val="21"/>
        </w:rPr>
        <w:t>军事区</w:t>
      </w:r>
      <w:r w:rsidR="00755602" w:rsidRPr="00C91009">
        <w:rPr>
          <w:rFonts w:ascii="宋体" w:eastAsia="宋体" w:hAnsi="宋体" w:cs="Times New Roman" w:hint="eastAsia"/>
          <w:sz w:val="24"/>
          <w:szCs w:val="21"/>
        </w:rPr>
        <w:t>、炸药库等设施的相</w:t>
      </w:r>
      <w:r w:rsidR="00353123" w:rsidRPr="00C91009">
        <w:rPr>
          <w:rFonts w:ascii="宋体" w:eastAsia="宋体" w:hAnsi="宋体" w:cs="Times New Roman" w:hint="eastAsia"/>
          <w:sz w:val="24"/>
          <w:szCs w:val="21"/>
        </w:rPr>
        <w:t>互</w:t>
      </w:r>
      <w:r w:rsidR="00755602" w:rsidRPr="00C91009">
        <w:rPr>
          <w:rFonts w:ascii="宋体" w:eastAsia="宋体" w:hAnsi="宋体" w:cs="Times New Roman" w:hint="eastAsia"/>
          <w:sz w:val="24"/>
          <w:szCs w:val="21"/>
        </w:rPr>
        <w:t>影响情况</w:t>
      </w:r>
      <w:r w:rsidR="005E1BEB" w:rsidRPr="00C91009">
        <w:rPr>
          <w:rFonts w:ascii="宋体" w:eastAsia="宋体" w:hAnsi="宋体" w:cs="Times New Roman" w:hint="eastAsia"/>
          <w:sz w:val="24"/>
          <w:szCs w:val="21"/>
        </w:rPr>
        <w:t>。</w:t>
      </w:r>
    </w:p>
    <w:p w:rsidR="001908DA" w:rsidRPr="00C91009" w:rsidRDefault="005177A9">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sz w:val="24"/>
          <w:szCs w:val="21"/>
        </w:rPr>
        <w:t>4.3.2.</w:t>
      </w:r>
      <w:r w:rsidR="006508E4" w:rsidRPr="00C91009">
        <w:rPr>
          <w:rFonts w:ascii="宋体" w:eastAsia="宋体" w:hAnsi="宋体" w:cs="Times New Roman" w:hint="eastAsia"/>
          <w:sz w:val="24"/>
          <w:szCs w:val="21"/>
        </w:rPr>
        <w:t>4</w:t>
      </w:r>
      <w:r w:rsidR="00755602" w:rsidRPr="00C91009">
        <w:rPr>
          <w:rFonts w:ascii="宋体" w:eastAsia="宋体" w:hAnsi="宋体" w:cs="Times New Roman" w:hint="eastAsia"/>
          <w:sz w:val="24"/>
          <w:szCs w:val="21"/>
        </w:rPr>
        <w:t>列表</w:t>
      </w:r>
      <w:r w:rsidR="005E1BEB" w:rsidRPr="00C91009">
        <w:rPr>
          <w:rFonts w:ascii="宋体" w:eastAsia="宋体" w:hAnsi="宋体" w:cs="Times New Roman" w:hint="eastAsia"/>
          <w:sz w:val="24"/>
          <w:szCs w:val="21"/>
        </w:rPr>
        <w:t>说明</w:t>
      </w:r>
      <w:r w:rsidR="005E1BEB" w:rsidRPr="00C91009">
        <w:rPr>
          <w:rFonts w:ascii="宋体" w:eastAsia="宋体" w:hAnsi="宋体" w:cs="Times New Roman"/>
          <w:sz w:val="24"/>
          <w:szCs w:val="21"/>
        </w:rPr>
        <w:t>管道</w:t>
      </w:r>
      <w:r w:rsidR="00AB064D" w:rsidRPr="00C91009">
        <w:rPr>
          <w:rFonts w:ascii="宋体" w:eastAsia="宋体" w:hAnsi="宋体" w:cs="Times New Roman" w:hint="eastAsia"/>
          <w:sz w:val="24"/>
          <w:szCs w:val="21"/>
        </w:rPr>
        <w:t>穿跨越河流情况</w:t>
      </w:r>
      <w:r w:rsidR="00810212" w:rsidRPr="00C91009">
        <w:rPr>
          <w:rFonts w:ascii="宋体" w:eastAsia="宋体" w:hAnsi="宋体" w:cs="Times New Roman" w:hint="eastAsia"/>
          <w:sz w:val="24"/>
          <w:szCs w:val="21"/>
        </w:rPr>
        <w:t>，</w:t>
      </w:r>
      <w:r w:rsidR="00755602" w:rsidRPr="00C91009">
        <w:rPr>
          <w:rFonts w:ascii="宋体" w:eastAsia="宋体" w:hAnsi="宋体" w:cs="Times New Roman" w:hint="eastAsia"/>
          <w:sz w:val="24"/>
          <w:szCs w:val="21"/>
        </w:rPr>
        <w:t>见表1</w:t>
      </w:r>
      <w:r w:rsidR="00D0672A" w:rsidRPr="00C91009">
        <w:rPr>
          <w:rFonts w:ascii="宋体" w:eastAsia="宋体" w:hAnsi="宋体" w:cs="Times New Roman" w:hint="eastAsia"/>
          <w:sz w:val="24"/>
          <w:szCs w:val="21"/>
        </w:rPr>
        <w:t>3</w:t>
      </w:r>
      <w:r w:rsidR="00755602" w:rsidRPr="00C91009">
        <w:rPr>
          <w:rFonts w:ascii="宋体" w:eastAsia="宋体" w:hAnsi="宋体" w:cs="Times New Roman" w:hint="eastAsia"/>
          <w:sz w:val="24"/>
          <w:szCs w:val="21"/>
        </w:rPr>
        <w:t>（河流/水域大、中型穿</w:t>
      </w:r>
      <w:r w:rsidR="003145F9" w:rsidRPr="00C91009">
        <w:rPr>
          <w:rFonts w:ascii="宋体" w:eastAsia="宋体" w:hAnsi="宋体" w:cs="Times New Roman" w:hint="eastAsia"/>
          <w:sz w:val="24"/>
          <w:szCs w:val="21"/>
        </w:rPr>
        <w:t>、</w:t>
      </w:r>
      <w:r w:rsidR="00755602" w:rsidRPr="00C91009">
        <w:rPr>
          <w:rFonts w:ascii="宋体" w:eastAsia="宋体" w:hAnsi="宋体" w:cs="Times New Roman" w:hint="eastAsia"/>
          <w:sz w:val="24"/>
          <w:szCs w:val="21"/>
        </w:rPr>
        <w:t>跨越</w:t>
      </w:r>
      <w:r w:rsidR="009D1317" w:rsidRPr="00C91009">
        <w:rPr>
          <w:rFonts w:ascii="宋体" w:eastAsia="宋体" w:hAnsi="宋体" w:cs="Times New Roman" w:hint="eastAsia"/>
          <w:sz w:val="24"/>
          <w:szCs w:val="21"/>
        </w:rPr>
        <w:t>统计表）。</w:t>
      </w:r>
    </w:p>
    <w:p w:rsidR="00D0672A" w:rsidRPr="00C91009" w:rsidRDefault="00D0672A" w:rsidP="00D0672A">
      <w:pPr>
        <w:pStyle w:val="a6"/>
        <w:widowControl w:val="0"/>
        <w:overflowPunct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表13  河流/水域大、中型穿（跨）</w:t>
      </w:r>
      <w:proofErr w:type="gramStart"/>
      <w:r w:rsidRPr="00C91009">
        <w:rPr>
          <w:rFonts w:ascii="黑体" w:eastAsia="黑体" w:hAnsi="黑体"/>
          <w:sz w:val="21"/>
          <w:szCs w:val="21"/>
        </w:rPr>
        <w:t>越工程</w:t>
      </w:r>
      <w:proofErr w:type="gramEnd"/>
      <w:r w:rsidRPr="00C91009">
        <w:rPr>
          <w:rFonts w:ascii="黑体" w:eastAsia="黑体" w:hAnsi="黑体"/>
          <w:sz w:val="21"/>
          <w:szCs w:val="21"/>
        </w:rPr>
        <w:t>统计表</w:t>
      </w:r>
    </w:p>
    <w:tbl>
      <w:tblPr>
        <w:tblW w:w="45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
        <w:gridCol w:w="1054"/>
        <w:gridCol w:w="640"/>
        <w:gridCol w:w="756"/>
        <w:gridCol w:w="1023"/>
        <w:gridCol w:w="666"/>
        <w:gridCol w:w="1864"/>
        <w:gridCol w:w="1101"/>
      </w:tblGrid>
      <w:tr w:rsidR="00DF5C1F" w:rsidRPr="00C91009" w:rsidTr="00DF5C1F">
        <w:trPr>
          <w:trHeight w:val="340"/>
          <w:tblHeader/>
          <w:jc w:val="center"/>
        </w:trPr>
        <w:tc>
          <w:tcPr>
            <w:tcW w:w="404"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序号</w:t>
            </w:r>
          </w:p>
        </w:tc>
        <w:tc>
          <w:tcPr>
            <w:tcW w:w="682"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河流/水域名称</w:t>
            </w:r>
          </w:p>
        </w:tc>
        <w:tc>
          <w:tcPr>
            <w:tcW w:w="414"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位置</w:t>
            </w:r>
          </w:p>
        </w:tc>
        <w:tc>
          <w:tcPr>
            <w:tcW w:w="489"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方式</w:t>
            </w:r>
          </w:p>
        </w:tc>
        <w:tc>
          <w:tcPr>
            <w:tcW w:w="662" w:type="pct"/>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管道设计埋深（m）</w:t>
            </w:r>
          </w:p>
        </w:tc>
        <w:tc>
          <w:tcPr>
            <w:tcW w:w="431"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长度 （m）</w:t>
            </w:r>
          </w:p>
        </w:tc>
        <w:tc>
          <w:tcPr>
            <w:tcW w:w="1206"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用管（管径×壁厚）</w:t>
            </w:r>
          </w:p>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（mm×mm）</w:t>
            </w:r>
          </w:p>
        </w:tc>
        <w:tc>
          <w:tcPr>
            <w:tcW w:w="713"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穿跨越</w:t>
            </w:r>
          </w:p>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工程等级</w:t>
            </w:r>
          </w:p>
        </w:tc>
      </w:tr>
      <w:tr w:rsidR="00DF5C1F" w:rsidRPr="00C91009" w:rsidTr="00DF5C1F">
        <w:trPr>
          <w:trHeight w:val="340"/>
          <w:jc w:val="center"/>
        </w:trPr>
        <w:tc>
          <w:tcPr>
            <w:tcW w:w="404"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1</w:t>
            </w:r>
          </w:p>
        </w:tc>
        <w:tc>
          <w:tcPr>
            <w:tcW w:w="682" w:type="pct"/>
            <w:vAlign w:val="center"/>
          </w:tcPr>
          <w:p w:rsidR="00DF5C1F" w:rsidRPr="00C91009" w:rsidRDefault="00DF5C1F" w:rsidP="007F1797">
            <w:pPr>
              <w:jc w:val="center"/>
              <w:rPr>
                <w:rFonts w:ascii="宋体" w:hAnsi="宋体"/>
                <w:bCs/>
                <w:sz w:val="18"/>
                <w:szCs w:val="18"/>
              </w:rPr>
            </w:pPr>
          </w:p>
        </w:tc>
        <w:tc>
          <w:tcPr>
            <w:tcW w:w="414" w:type="pct"/>
            <w:vAlign w:val="center"/>
          </w:tcPr>
          <w:p w:rsidR="00DF5C1F" w:rsidRPr="00C91009" w:rsidRDefault="00DF5C1F" w:rsidP="007F1797">
            <w:pPr>
              <w:jc w:val="center"/>
              <w:rPr>
                <w:rFonts w:ascii="宋体" w:hAnsi="宋体"/>
                <w:bCs/>
                <w:sz w:val="18"/>
                <w:szCs w:val="18"/>
              </w:rPr>
            </w:pPr>
          </w:p>
        </w:tc>
        <w:tc>
          <w:tcPr>
            <w:tcW w:w="489" w:type="pct"/>
            <w:vAlign w:val="center"/>
          </w:tcPr>
          <w:p w:rsidR="00DF5C1F" w:rsidRPr="00C91009" w:rsidRDefault="00DF5C1F" w:rsidP="007F1797">
            <w:pPr>
              <w:jc w:val="center"/>
              <w:rPr>
                <w:rFonts w:ascii="宋体" w:hAnsi="宋体"/>
                <w:bCs/>
                <w:sz w:val="18"/>
                <w:szCs w:val="18"/>
              </w:rPr>
            </w:pPr>
          </w:p>
        </w:tc>
        <w:tc>
          <w:tcPr>
            <w:tcW w:w="662" w:type="pct"/>
          </w:tcPr>
          <w:p w:rsidR="00DF5C1F" w:rsidRPr="00C91009" w:rsidRDefault="00DF5C1F" w:rsidP="007F1797">
            <w:pPr>
              <w:jc w:val="center"/>
              <w:rPr>
                <w:rFonts w:ascii="宋体" w:hAnsi="宋体"/>
                <w:bCs/>
                <w:sz w:val="18"/>
                <w:szCs w:val="18"/>
              </w:rPr>
            </w:pPr>
          </w:p>
        </w:tc>
        <w:tc>
          <w:tcPr>
            <w:tcW w:w="431" w:type="pct"/>
            <w:vAlign w:val="center"/>
          </w:tcPr>
          <w:p w:rsidR="00DF5C1F" w:rsidRPr="00C91009" w:rsidRDefault="00DF5C1F" w:rsidP="007F1797">
            <w:pPr>
              <w:jc w:val="center"/>
              <w:rPr>
                <w:rFonts w:ascii="宋体" w:hAnsi="宋体"/>
                <w:bCs/>
                <w:sz w:val="18"/>
                <w:szCs w:val="18"/>
              </w:rPr>
            </w:pPr>
          </w:p>
        </w:tc>
        <w:tc>
          <w:tcPr>
            <w:tcW w:w="1206" w:type="pct"/>
            <w:vAlign w:val="center"/>
          </w:tcPr>
          <w:p w:rsidR="00DF5C1F" w:rsidRPr="00C91009" w:rsidRDefault="00DF5C1F" w:rsidP="007F1797">
            <w:pPr>
              <w:jc w:val="center"/>
              <w:rPr>
                <w:rFonts w:ascii="宋体" w:hAnsi="宋体"/>
                <w:bCs/>
                <w:sz w:val="18"/>
                <w:szCs w:val="18"/>
              </w:rPr>
            </w:pPr>
          </w:p>
        </w:tc>
        <w:tc>
          <w:tcPr>
            <w:tcW w:w="713" w:type="pct"/>
            <w:vAlign w:val="center"/>
          </w:tcPr>
          <w:p w:rsidR="00DF5C1F" w:rsidRPr="00C91009" w:rsidRDefault="00DF5C1F" w:rsidP="007F1797">
            <w:pPr>
              <w:jc w:val="center"/>
              <w:rPr>
                <w:rFonts w:ascii="宋体" w:hAnsi="宋体"/>
                <w:bCs/>
                <w:sz w:val="18"/>
                <w:szCs w:val="18"/>
              </w:rPr>
            </w:pPr>
          </w:p>
        </w:tc>
      </w:tr>
      <w:tr w:rsidR="00DF5C1F" w:rsidRPr="00C91009" w:rsidTr="00DF5C1F">
        <w:trPr>
          <w:trHeight w:val="340"/>
          <w:jc w:val="center"/>
        </w:trPr>
        <w:tc>
          <w:tcPr>
            <w:tcW w:w="404"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2</w:t>
            </w:r>
          </w:p>
        </w:tc>
        <w:tc>
          <w:tcPr>
            <w:tcW w:w="682" w:type="pct"/>
            <w:vAlign w:val="center"/>
          </w:tcPr>
          <w:p w:rsidR="00DF5C1F" w:rsidRPr="00C91009" w:rsidRDefault="00DF5C1F" w:rsidP="007F1797">
            <w:pPr>
              <w:jc w:val="center"/>
              <w:rPr>
                <w:rFonts w:ascii="宋体" w:hAnsi="宋体"/>
                <w:bCs/>
                <w:sz w:val="18"/>
                <w:szCs w:val="18"/>
              </w:rPr>
            </w:pPr>
          </w:p>
        </w:tc>
        <w:tc>
          <w:tcPr>
            <w:tcW w:w="414" w:type="pct"/>
            <w:vAlign w:val="center"/>
          </w:tcPr>
          <w:p w:rsidR="00DF5C1F" w:rsidRPr="00C91009" w:rsidRDefault="00DF5C1F" w:rsidP="007F1797">
            <w:pPr>
              <w:jc w:val="center"/>
              <w:rPr>
                <w:rFonts w:ascii="宋体" w:hAnsi="宋体"/>
                <w:bCs/>
                <w:sz w:val="18"/>
                <w:szCs w:val="18"/>
              </w:rPr>
            </w:pPr>
          </w:p>
        </w:tc>
        <w:tc>
          <w:tcPr>
            <w:tcW w:w="489" w:type="pct"/>
            <w:vAlign w:val="center"/>
          </w:tcPr>
          <w:p w:rsidR="00DF5C1F" w:rsidRPr="00C91009" w:rsidRDefault="00DF5C1F" w:rsidP="007F1797">
            <w:pPr>
              <w:jc w:val="center"/>
              <w:rPr>
                <w:rFonts w:ascii="宋体" w:hAnsi="宋体"/>
                <w:bCs/>
                <w:sz w:val="18"/>
                <w:szCs w:val="18"/>
              </w:rPr>
            </w:pPr>
          </w:p>
        </w:tc>
        <w:tc>
          <w:tcPr>
            <w:tcW w:w="662" w:type="pct"/>
          </w:tcPr>
          <w:p w:rsidR="00DF5C1F" w:rsidRPr="00C91009" w:rsidRDefault="00DF5C1F" w:rsidP="007F1797">
            <w:pPr>
              <w:jc w:val="center"/>
              <w:rPr>
                <w:rFonts w:ascii="宋体" w:hAnsi="宋体"/>
                <w:bCs/>
                <w:sz w:val="18"/>
                <w:szCs w:val="18"/>
              </w:rPr>
            </w:pPr>
          </w:p>
        </w:tc>
        <w:tc>
          <w:tcPr>
            <w:tcW w:w="431" w:type="pct"/>
            <w:vAlign w:val="center"/>
          </w:tcPr>
          <w:p w:rsidR="00DF5C1F" w:rsidRPr="00C91009" w:rsidRDefault="00DF5C1F" w:rsidP="007F1797">
            <w:pPr>
              <w:jc w:val="center"/>
              <w:rPr>
                <w:rFonts w:ascii="宋体" w:hAnsi="宋体"/>
                <w:bCs/>
                <w:sz w:val="18"/>
                <w:szCs w:val="18"/>
              </w:rPr>
            </w:pPr>
          </w:p>
        </w:tc>
        <w:tc>
          <w:tcPr>
            <w:tcW w:w="1206" w:type="pct"/>
            <w:vAlign w:val="center"/>
          </w:tcPr>
          <w:p w:rsidR="00DF5C1F" w:rsidRPr="00C91009" w:rsidRDefault="00DF5C1F" w:rsidP="007F1797">
            <w:pPr>
              <w:jc w:val="center"/>
              <w:rPr>
                <w:rFonts w:ascii="宋体" w:hAnsi="宋体"/>
                <w:bCs/>
                <w:sz w:val="18"/>
                <w:szCs w:val="18"/>
              </w:rPr>
            </w:pPr>
          </w:p>
        </w:tc>
        <w:tc>
          <w:tcPr>
            <w:tcW w:w="713" w:type="pct"/>
            <w:vAlign w:val="center"/>
          </w:tcPr>
          <w:p w:rsidR="00DF5C1F" w:rsidRPr="00C91009" w:rsidRDefault="00DF5C1F" w:rsidP="007F1797">
            <w:pPr>
              <w:jc w:val="center"/>
              <w:rPr>
                <w:rFonts w:ascii="宋体" w:hAnsi="宋体"/>
                <w:bCs/>
                <w:sz w:val="18"/>
                <w:szCs w:val="18"/>
              </w:rPr>
            </w:pPr>
          </w:p>
        </w:tc>
      </w:tr>
      <w:tr w:rsidR="00DF5C1F" w:rsidRPr="00C91009" w:rsidTr="00DF5C1F">
        <w:trPr>
          <w:trHeight w:val="340"/>
          <w:jc w:val="center"/>
        </w:trPr>
        <w:tc>
          <w:tcPr>
            <w:tcW w:w="404"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w:t>
            </w:r>
          </w:p>
        </w:tc>
        <w:tc>
          <w:tcPr>
            <w:tcW w:w="682" w:type="pct"/>
            <w:vAlign w:val="center"/>
          </w:tcPr>
          <w:p w:rsidR="00DF5C1F" w:rsidRPr="00C91009" w:rsidRDefault="00DF5C1F" w:rsidP="007F1797">
            <w:pPr>
              <w:jc w:val="center"/>
              <w:rPr>
                <w:rFonts w:ascii="宋体" w:hAnsi="宋体"/>
                <w:bCs/>
                <w:sz w:val="18"/>
                <w:szCs w:val="18"/>
              </w:rPr>
            </w:pPr>
          </w:p>
        </w:tc>
        <w:tc>
          <w:tcPr>
            <w:tcW w:w="414" w:type="pct"/>
            <w:vAlign w:val="center"/>
          </w:tcPr>
          <w:p w:rsidR="00DF5C1F" w:rsidRPr="00C91009" w:rsidRDefault="00DF5C1F" w:rsidP="007F1797">
            <w:pPr>
              <w:jc w:val="center"/>
              <w:rPr>
                <w:rFonts w:ascii="宋体" w:hAnsi="宋体"/>
                <w:bCs/>
                <w:sz w:val="18"/>
                <w:szCs w:val="18"/>
              </w:rPr>
            </w:pPr>
          </w:p>
        </w:tc>
        <w:tc>
          <w:tcPr>
            <w:tcW w:w="489" w:type="pct"/>
            <w:vAlign w:val="center"/>
          </w:tcPr>
          <w:p w:rsidR="00DF5C1F" w:rsidRPr="00C91009" w:rsidRDefault="00DF5C1F" w:rsidP="007F1797">
            <w:pPr>
              <w:jc w:val="center"/>
              <w:rPr>
                <w:rFonts w:ascii="宋体" w:hAnsi="宋体"/>
                <w:bCs/>
                <w:sz w:val="18"/>
                <w:szCs w:val="18"/>
              </w:rPr>
            </w:pPr>
          </w:p>
        </w:tc>
        <w:tc>
          <w:tcPr>
            <w:tcW w:w="662" w:type="pct"/>
          </w:tcPr>
          <w:p w:rsidR="00DF5C1F" w:rsidRPr="00C91009" w:rsidRDefault="00DF5C1F" w:rsidP="007F1797">
            <w:pPr>
              <w:jc w:val="center"/>
              <w:rPr>
                <w:rFonts w:ascii="宋体" w:hAnsi="宋体"/>
                <w:bCs/>
                <w:sz w:val="18"/>
                <w:szCs w:val="18"/>
              </w:rPr>
            </w:pPr>
          </w:p>
        </w:tc>
        <w:tc>
          <w:tcPr>
            <w:tcW w:w="431" w:type="pct"/>
            <w:vAlign w:val="center"/>
          </w:tcPr>
          <w:p w:rsidR="00DF5C1F" w:rsidRPr="00C91009" w:rsidRDefault="00DF5C1F" w:rsidP="007F1797">
            <w:pPr>
              <w:jc w:val="center"/>
              <w:rPr>
                <w:rFonts w:ascii="宋体" w:hAnsi="宋体"/>
                <w:bCs/>
                <w:sz w:val="18"/>
                <w:szCs w:val="18"/>
              </w:rPr>
            </w:pPr>
          </w:p>
        </w:tc>
        <w:tc>
          <w:tcPr>
            <w:tcW w:w="1206" w:type="pct"/>
            <w:vAlign w:val="center"/>
          </w:tcPr>
          <w:p w:rsidR="00DF5C1F" w:rsidRPr="00C91009" w:rsidRDefault="00DF5C1F" w:rsidP="007F1797">
            <w:pPr>
              <w:jc w:val="center"/>
              <w:rPr>
                <w:rFonts w:ascii="宋体" w:hAnsi="宋体"/>
                <w:bCs/>
                <w:sz w:val="18"/>
                <w:szCs w:val="18"/>
              </w:rPr>
            </w:pPr>
          </w:p>
        </w:tc>
        <w:tc>
          <w:tcPr>
            <w:tcW w:w="713" w:type="pct"/>
            <w:vAlign w:val="center"/>
          </w:tcPr>
          <w:p w:rsidR="00DF5C1F" w:rsidRPr="00C91009" w:rsidRDefault="00DF5C1F" w:rsidP="007F1797">
            <w:pPr>
              <w:jc w:val="center"/>
              <w:rPr>
                <w:rFonts w:ascii="宋体" w:hAnsi="宋体"/>
                <w:bCs/>
                <w:sz w:val="18"/>
                <w:szCs w:val="18"/>
              </w:rPr>
            </w:pPr>
          </w:p>
        </w:tc>
      </w:tr>
    </w:tbl>
    <w:p w:rsidR="00D0672A" w:rsidRPr="00C91009" w:rsidRDefault="00D0672A" w:rsidP="00A134BC">
      <w:pPr>
        <w:adjustRightInd w:val="0"/>
        <w:rPr>
          <w:rFonts w:ascii="Times New Roman" w:hAnsi="宋体"/>
          <w:bCs/>
          <w:sz w:val="18"/>
          <w:szCs w:val="18"/>
        </w:rPr>
      </w:pPr>
      <w:r w:rsidRPr="00C91009">
        <w:rPr>
          <w:rFonts w:ascii="Times New Roman" w:hAnsi="宋体" w:hint="eastAsia"/>
          <w:bCs/>
          <w:sz w:val="18"/>
          <w:szCs w:val="18"/>
        </w:rPr>
        <w:t>注：《油气输送管道穿越工程设计规范》</w:t>
      </w:r>
      <w:r w:rsidR="00A134BC" w:rsidRPr="00C91009">
        <w:rPr>
          <w:rFonts w:ascii="Times New Roman" w:hAnsi="宋体" w:hint="eastAsia"/>
          <w:bCs/>
          <w:sz w:val="18"/>
          <w:szCs w:val="18"/>
        </w:rPr>
        <w:t>（</w:t>
      </w:r>
      <w:r w:rsidR="00A134BC" w:rsidRPr="00C91009">
        <w:rPr>
          <w:rFonts w:ascii="Times New Roman" w:hAnsi="宋体" w:hint="eastAsia"/>
          <w:bCs/>
          <w:sz w:val="18"/>
          <w:szCs w:val="18"/>
        </w:rPr>
        <w:t>GB50423</w:t>
      </w:r>
      <w:r w:rsidR="00A134BC" w:rsidRPr="00C91009">
        <w:rPr>
          <w:rFonts w:ascii="Times New Roman" w:hAnsi="宋体" w:hint="eastAsia"/>
          <w:bCs/>
          <w:sz w:val="18"/>
          <w:szCs w:val="18"/>
        </w:rPr>
        <w:t>）</w:t>
      </w:r>
      <w:r w:rsidRPr="00C91009">
        <w:rPr>
          <w:rFonts w:ascii="Times New Roman" w:hAnsi="宋体" w:hint="eastAsia"/>
          <w:bCs/>
          <w:sz w:val="18"/>
          <w:szCs w:val="18"/>
        </w:rPr>
        <w:t>、《油气输送管道跨越工程设计规范》</w:t>
      </w:r>
      <w:r w:rsidR="00A134BC" w:rsidRPr="00C91009">
        <w:rPr>
          <w:rFonts w:ascii="Times New Roman" w:hAnsi="宋体" w:hint="eastAsia"/>
          <w:bCs/>
          <w:sz w:val="18"/>
          <w:szCs w:val="18"/>
        </w:rPr>
        <w:t>（</w:t>
      </w:r>
      <w:r w:rsidRPr="00C91009">
        <w:rPr>
          <w:rFonts w:ascii="Times New Roman" w:hAnsi="宋体" w:hint="eastAsia"/>
          <w:bCs/>
          <w:sz w:val="18"/>
          <w:szCs w:val="18"/>
        </w:rPr>
        <w:t>GB50459</w:t>
      </w:r>
      <w:r w:rsidR="00A134BC" w:rsidRPr="00C91009">
        <w:rPr>
          <w:rFonts w:ascii="Times New Roman" w:hAnsi="宋体" w:hint="eastAsia"/>
          <w:bCs/>
          <w:sz w:val="18"/>
          <w:szCs w:val="18"/>
        </w:rPr>
        <w:t>）</w:t>
      </w:r>
      <w:r w:rsidRPr="00C91009">
        <w:rPr>
          <w:rFonts w:ascii="Times New Roman" w:hAnsi="宋体" w:hint="eastAsia"/>
          <w:bCs/>
          <w:sz w:val="18"/>
          <w:szCs w:val="18"/>
        </w:rPr>
        <w:t>等。</w:t>
      </w:r>
    </w:p>
    <w:p w:rsidR="00297A00" w:rsidRPr="00C91009" w:rsidRDefault="001C41F7" w:rsidP="000C696A">
      <w:pPr>
        <w:adjustRightInd w:val="0"/>
        <w:snapToGrid w:val="0"/>
        <w:spacing w:before="240" w:line="312" w:lineRule="auto"/>
        <w:rPr>
          <w:rFonts w:ascii="宋体" w:eastAsia="宋体" w:hAnsi="宋体" w:cs="Times New Roman"/>
          <w:sz w:val="24"/>
          <w:szCs w:val="21"/>
        </w:rPr>
      </w:pPr>
      <w:r w:rsidRPr="00C91009">
        <w:rPr>
          <w:rFonts w:ascii="宋体" w:eastAsia="宋体" w:hAnsi="宋体" w:cs="Times New Roman"/>
          <w:sz w:val="24"/>
          <w:szCs w:val="21"/>
        </w:rPr>
        <w:t>4.3.2.</w:t>
      </w:r>
      <w:r w:rsidR="00707D13" w:rsidRPr="00C91009">
        <w:rPr>
          <w:rFonts w:ascii="宋体" w:eastAsia="宋体" w:hAnsi="宋体" w:cs="Times New Roman" w:hint="eastAsia"/>
          <w:sz w:val="24"/>
          <w:szCs w:val="21"/>
        </w:rPr>
        <w:t>5</w:t>
      </w:r>
      <w:r w:rsidRPr="00C91009">
        <w:rPr>
          <w:rFonts w:ascii="宋体" w:eastAsia="宋体" w:hAnsi="宋体" w:cs="Times New Roman" w:hint="eastAsia"/>
          <w:sz w:val="24"/>
          <w:szCs w:val="21"/>
        </w:rPr>
        <w:t>列表说明</w:t>
      </w:r>
      <w:r w:rsidRPr="00C91009">
        <w:rPr>
          <w:rFonts w:ascii="宋体" w:eastAsia="宋体" w:hAnsi="宋体" w:cs="Times New Roman"/>
          <w:sz w:val="24"/>
          <w:szCs w:val="21"/>
        </w:rPr>
        <w:t>管道</w:t>
      </w:r>
      <w:r w:rsidR="006957AA" w:rsidRPr="00C91009">
        <w:rPr>
          <w:rFonts w:ascii="宋体" w:eastAsia="宋体" w:hAnsi="宋体" w:cs="Times New Roman" w:hint="eastAsia"/>
          <w:sz w:val="24"/>
          <w:szCs w:val="21"/>
        </w:rPr>
        <w:t>与</w:t>
      </w:r>
      <w:r w:rsidR="0030623A" w:rsidRPr="00C91009">
        <w:rPr>
          <w:rFonts w:ascii="宋体" w:eastAsia="宋体" w:hAnsi="宋体" w:cs="Times New Roman" w:hint="eastAsia"/>
          <w:sz w:val="24"/>
          <w:szCs w:val="21"/>
        </w:rPr>
        <w:t>铁路</w:t>
      </w:r>
      <w:r w:rsidR="00353123" w:rsidRPr="00C91009">
        <w:rPr>
          <w:rFonts w:ascii="宋体" w:eastAsia="宋体" w:hAnsi="宋体" w:cs="Times New Roman" w:hint="eastAsia"/>
          <w:sz w:val="24"/>
          <w:szCs w:val="21"/>
        </w:rPr>
        <w:t>穿（跨）越</w:t>
      </w:r>
      <w:r w:rsidR="000062C3" w:rsidRPr="00C91009">
        <w:rPr>
          <w:rFonts w:ascii="宋体" w:eastAsia="宋体" w:hAnsi="宋体" w:cs="Times New Roman" w:hint="eastAsia"/>
          <w:sz w:val="24"/>
          <w:szCs w:val="21"/>
        </w:rPr>
        <w:t>情况</w:t>
      </w:r>
      <w:r w:rsidRPr="00C91009">
        <w:rPr>
          <w:rFonts w:ascii="宋体" w:eastAsia="宋体" w:hAnsi="宋体" w:cs="Times New Roman" w:hint="eastAsia"/>
          <w:sz w:val="24"/>
          <w:szCs w:val="21"/>
        </w:rPr>
        <w:t>，见</w:t>
      </w:r>
      <w:r w:rsidR="000062C3" w:rsidRPr="00C91009">
        <w:rPr>
          <w:rFonts w:ascii="宋体" w:eastAsia="宋体" w:hAnsi="宋体" w:cs="Times New Roman" w:hint="eastAsia"/>
          <w:sz w:val="24"/>
          <w:szCs w:val="21"/>
        </w:rPr>
        <w:t>表</w:t>
      </w:r>
      <w:r w:rsidR="00007016" w:rsidRPr="00C91009">
        <w:rPr>
          <w:rFonts w:ascii="宋体" w:eastAsia="宋体" w:hAnsi="宋体" w:cs="Times New Roman" w:hint="eastAsia"/>
          <w:sz w:val="24"/>
          <w:szCs w:val="21"/>
        </w:rPr>
        <w:t>1</w:t>
      </w:r>
      <w:r w:rsidR="00CF3CC7" w:rsidRPr="00C91009">
        <w:rPr>
          <w:rFonts w:ascii="宋体" w:eastAsia="宋体" w:hAnsi="宋体" w:cs="Times New Roman" w:hint="eastAsia"/>
          <w:sz w:val="24"/>
          <w:szCs w:val="21"/>
        </w:rPr>
        <w:t>4</w:t>
      </w:r>
      <w:r w:rsidR="00007016" w:rsidRPr="00C91009">
        <w:rPr>
          <w:rFonts w:ascii="宋体" w:eastAsia="宋体" w:hAnsi="宋体" w:cs="Times New Roman" w:hint="eastAsia"/>
          <w:sz w:val="24"/>
          <w:szCs w:val="21"/>
        </w:rPr>
        <w:t>（铁路穿</w:t>
      </w:r>
      <w:r w:rsidR="003145F9" w:rsidRPr="00C91009">
        <w:rPr>
          <w:rFonts w:ascii="宋体" w:eastAsia="宋体" w:hAnsi="宋体" w:cs="Times New Roman" w:hint="eastAsia"/>
          <w:sz w:val="24"/>
          <w:szCs w:val="21"/>
        </w:rPr>
        <w:t>、</w:t>
      </w:r>
      <w:r w:rsidR="00007016" w:rsidRPr="00C91009">
        <w:rPr>
          <w:rFonts w:ascii="宋体" w:eastAsia="宋体" w:hAnsi="宋体" w:cs="Times New Roman" w:hint="eastAsia"/>
          <w:sz w:val="24"/>
          <w:szCs w:val="21"/>
        </w:rPr>
        <w:t>跨越工程</w:t>
      </w:r>
      <w:r w:rsidRPr="00C91009">
        <w:rPr>
          <w:rFonts w:ascii="宋体" w:eastAsia="宋体" w:hAnsi="宋体" w:cs="Times New Roman" w:hint="eastAsia"/>
          <w:sz w:val="24"/>
          <w:szCs w:val="21"/>
        </w:rPr>
        <w:t>统计</w:t>
      </w:r>
      <w:r w:rsidR="00007016" w:rsidRPr="00C91009">
        <w:rPr>
          <w:rFonts w:ascii="宋体" w:eastAsia="宋体" w:hAnsi="宋体" w:cs="Times New Roman" w:hint="eastAsia"/>
          <w:sz w:val="24"/>
          <w:szCs w:val="21"/>
        </w:rPr>
        <w:t>表）</w:t>
      </w:r>
      <w:r w:rsidRPr="00C91009">
        <w:rPr>
          <w:rFonts w:ascii="宋体" w:eastAsia="宋体" w:hAnsi="宋体" w:cs="Times New Roman" w:hint="eastAsia"/>
          <w:sz w:val="24"/>
          <w:szCs w:val="21"/>
        </w:rPr>
        <w:t>和表</w:t>
      </w:r>
      <w:r w:rsidR="00CF3CC7" w:rsidRPr="00C91009">
        <w:rPr>
          <w:rFonts w:ascii="宋体" w:eastAsia="宋体" w:hAnsi="宋体" w:cs="Times New Roman" w:hint="eastAsia"/>
          <w:sz w:val="24"/>
          <w:szCs w:val="21"/>
        </w:rPr>
        <w:t>15</w:t>
      </w:r>
      <w:r w:rsidRPr="00C91009">
        <w:rPr>
          <w:rFonts w:ascii="宋体" w:eastAsia="宋体" w:hAnsi="宋体" w:cs="Times New Roman" w:hint="eastAsia"/>
          <w:sz w:val="24"/>
          <w:szCs w:val="21"/>
        </w:rPr>
        <w:t>（</w:t>
      </w:r>
      <w:r w:rsidR="00CF3CC7" w:rsidRPr="00C91009">
        <w:rPr>
          <w:rFonts w:ascii="宋体" w:eastAsia="宋体" w:hAnsi="宋体" w:cs="Times New Roman"/>
          <w:sz w:val="24"/>
          <w:szCs w:val="21"/>
        </w:rPr>
        <w:t>管道</w:t>
      </w:r>
      <w:r w:rsidRPr="00C91009">
        <w:rPr>
          <w:rFonts w:ascii="宋体" w:eastAsia="宋体" w:hAnsi="宋体" w:cs="Times New Roman" w:hint="eastAsia"/>
          <w:sz w:val="24"/>
          <w:szCs w:val="21"/>
        </w:rPr>
        <w:t>与铁路并行统计表）</w:t>
      </w:r>
      <w:r w:rsidR="00AB064D" w:rsidRPr="00C91009">
        <w:rPr>
          <w:rFonts w:ascii="宋体" w:eastAsia="宋体" w:hAnsi="宋体" w:cs="Times New Roman" w:hint="eastAsia"/>
          <w:sz w:val="24"/>
          <w:szCs w:val="21"/>
        </w:rPr>
        <w:t>。</w:t>
      </w:r>
      <w:r w:rsidR="00297A00" w:rsidRPr="00C91009">
        <w:rPr>
          <w:rFonts w:ascii="宋体" w:eastAsia="宋体" w:hAnsi="宋体" w:cs="Times New Roman"/>
          <w:sz w:val="24"/>
          <w:szCs w:val="21"/>
        </w:rPr>
        <w:br w:type="page"/>
      </w:r>
    </w:p>
    <w:p w:rsidR="001908DA" w:rsidRPr="00C91009" w:rsidRDefault="00D0672A">
      <w:pPr>
        <w:pStyle w:val="a6"/>
        <w:widowControl w:val="0"/>
        <w:overflowPunct w:val="0"/>
        <w:spacing w:before="24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表1</w:t>
      </w:r>
      <w:r w:rsidR="00CF3CC7" w:rsidRPr="00C91009">
        <w:rPr>
          <w:rFonts w:ascii="黑体" w:eastAsia="黑体" w:hAnsi="黑体"/>
          <w:sz w:val="21"/>
          <w:szCs w:val="21"/>
        </w:rPr>
        <w:t>4</w:t>
      </w:r>
      <w:r w:rsidRPr="00C91009">
        <w:rPr>
          <w:rFonts w:ascii="黑体" w:eastAsia="黑体" w:hAnsi="黑体"/>
          <w:sz w:val="21"/>
          <w:szCs w:val="21"/>
        </w:rPr>
        <w:t xml:space="preserve">  铁路穿（跨）</w:t>
      </w:r>
      <w:proofErr w:type="gramStart"/>
      <w:r w:rsidRPr="00C91009">
        <w:rPr>
          <w:rFonts w:ascii="黑体" w:eastAsia="黑体" w:hAnsi="黑体"/>
          <w:sz w:val="21"/>
          <w:szCs w:val="21"/>
        </w:rPr>
        <w:t>越工程</w:t>
      </w:r>
      <w:proofErr w:type="gramEnd"/>
      <w:r w:rsidRPr="00C91009">
        <w:rPr>
          <w:rFonts w:ascii="黑体" w:eastAsia="黑体" w:hAnsi="黑体"/>
          <w:sz w:val="21"/>
          <w:szCs w:val="21"/>
        </w:rPr>
        <w:t>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1"/>
        <w:gridCol w:w="1583"/>
        <w:gridCol w:w="1873"/>
        <w:gridCol w:w="1910"/>
        <w:gridCol w:w="1811"/>
      </w:tblGrid>
      <w:tr w:rsidR="005B6821" w:rsidRPr="00C91009" w:rsidTr="00741323">
        <w:trPr>
          <w:trHeight w:val="340"/>
          <w:jc w:val="center"/>
        </w:trPr>
        <w:tc>
          <w:tcPr>
            <w:tcW w:w="792"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序号</w:t>
            </w:r>
          </w:p>
        </w:tc>
        <w:tc>
          <w:tcPr>
            <w:tcW w:w="928"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名称</w:t>
            </w:r>
          </w:p>
        </w:tc>
        <w:tc>
          <w:tcPr>
            <w:tcW w:w="1098"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位置</w:t>
            </w:r>
          </w:p>
        </w:tc>
        <w:tc>
          <w:tcPr>
            <w:tcW w:w="1120"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穿（跨）越长度</w:t>
            </w:r>
          </w:p>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（m）</w:t>
            </w:r>
          </w:p>
        </w:tc>
        <w:tc>
          <w:tcPr>
            <w:tcW w:w="1062"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穿（跨）</w:t>
            </w:r>
            <w:proofErr w:type="gramStart"/>
            <w:r w:rsidRPr="00C91009">
              <w:rPr>
                <w:rFonts w:ascii="宋体" w:hAnsi="宋体" w:hint="eastAsia"/>
                <w:bCs/>
                <w:sz w:val="18"/>
                <w:szCs w:val="18"/>
              </w:rPr>
              <w:t>越方式</w:t>
            </w:r>
            <w:proofErr w:type="gramEnd"/>
          </w:p>
        </w:tc>
      </w:tr>
      <w:tr w:rsidR="005B6821" w:rsidRPr="00C91009" w:rsidTr="00741323">
        <w:trPr>
          <w:trHeight w:val="340"/>
          <w:jc w:val="center"/>
        </w:trPr>
        <w:tc>
          <w:tcPr>
            <w:tcW w:w="792"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1</w:t>
            </w:r>
          </w:p>
        </w:tc>
        <w:tc>
          <w:tcPr>
            <w:tcW w:w="928" w:type="pct"/>
            <w:vAlign w:val="center"/>
          </w:tcPr>
          <w:p w:rsidR="005B6821" w:rsidRPr="00C91009" w:rsidRDefault="005B6821" w:rsidP="007F1797">
            <w:pPr>
              <w:jc w:val="center"/>
              <w:rPr>
                <w:rFonts w:ascii="宋体" w:hAnsi="宋体"/>
                <w:bCs/>
                <w:sz w:val="18"/>
                <w:szCs w:val="18"/>
              </w:rPr>
            </w:pPr>
          </w:p>
        </w:tc>
        <w:tc>
          <w:tcPr>
            <w:tcW w:w="1098" w:type="pct"/>
            <w:vAlign w:val="center"/>
          </w:tcPr>
          <w:p w:rsidR="005B6821" w:rsidRPr="00C91009" w:rsidRDefault="005B6821" w:rsidP="007F1797">
            <w:pPr>
              <w:jc w:val="center"/>
              <w:rPr>
                <w:rFonts w:ascii="宋体" w:hAnsi="宋体"/>
                <w:bCs/>
                <w:sz w:val="18"/>
                <w:szCs w:val="18"/>
              </w:rPr>
            </w:pPr>
          </w:p>
        </w:tc>
        <w:tc>
          <w:tcPr>
            <w:tcW w:w="1120" w:type="pct"/>
            <w:vAlign w:val="center"/>
          </w:tcPr>
          <w:p w:rsidR="005B6821" w:rsidRPr="00C91009" w:rsidRDefault="005B6821" w:rsidP="007F1797">
            <w:pPr>
              <w:jc w:val="center"/>
              <w:rPr>
                <w:rFonts w:ascii="宋体" w:hAnsi="宋体"/>
                <w:bCs/>
                <w:sz w:val="18"/>
                <w:szCs w:val="18"/>
              </w:rPr>
            </w:pPr>
          </w:p>
        </w:tc>
        <w:tc>
          <w:tcPr>
            <w:tcW w:w="1062" w:type="pct"/>
            <w:vAlign w:val="center"/>
          </w:tcPr>
          <w:p w:rsidR="005B6821" w:rsidRPr="00C91009" w:rsidRDefault="005B6821" w:rsidP="007F1797">
            <w:pPr>
              <w:jc w:val="center"/>
              <w:rPr>
                <w:rFonts w:ascii="宋体" w:hAnsi="宋体"/>
                <w:bCs/>
                <w:sz w:val="18"/>
                <w:szCs w:val="18"/>
              </w:rPr>
            </w:pPr>
          </w:p>
        </w:tc>
      </w:tr>
      <w:tr w:rsidR="005B6821" w:rsidRPr="00C91009" w:rsidTr="00741323">
        <w:trPr>
          <w:trHeight w:val="340"/>
          <w:jc w:val="center"/>
        </w:trPr>
        <w:tc>
          <w:tcPr>
            <w:tcW w:w="792"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2</w:t>
            </w:r>
          </w:p>
        </w:tc>
        <w:tc>
          <w:tcPr>
            <w:tcW w:w="928" w:type="pct"/>
            <w:vAlign w:val="center"/>
          </w:tcPr>
          <w:p w:rsidR="005B6821" w:rsidRPr="00C91009" w:rsidRDefault="005B6821" w:rsidP="007F1797">
            <w:pPr>
              <w:jc w:val="center"/>
              <w:rPr>
                <w:rFonts w:ascii="宋体" w:hAnsi="宋体"/>
                <w:bCs/>
                <w:sz w:val="18"/>
                <w:szCs w:val="18"/>
              </w:rPr>
            </w:pPr>
          </w:p>
        </w:tc>
        <w:tc>
          <w:tcPr>
            <w:tcW w:w="1098" w:type="pct"/>
            <w:vAlign w:val="center"/>
          </w:tcPr>
          <w:p w:rsidR="005B6821" w:rsidRPr="00C91009" w:rsidRDefault="005B6821" w:rsidP="007F1797">
            <w:pPr>
              <w:jc w:val="center"/>
              <w:rPr>
                <w:rFonts w:ascii="宋体" w:hAnsi="宋体"/>
                <w:bCs/>
                <w:sz w:val="18"/>
                <w:szCs w:val="18"/>
              </w:rPr>
            </w:pPr>
          </w:p>
        </w:tc>
        <w:tc>
          <w:tcPr>
            <w:tcW w:w="1120" w:type="pct"/>
            <w:vAlign w:val="center"/>
          </w:tcPr>
          <w:p w:rsidR="005B6821" w:rsidRPr="00C91009" w:rsidRDefault="005B6821" w:rsidP="007F1797">
            <w:pPr>
              <w:jc w:val="center"/>
              <w:rPr>
                <w:rFonts w:ascii="宋体" w:hAnsi="宋体"/>
                <w:bCs/>
                <w:sz w:val="18"/>
                <w:szCs w:val="18"/>
              </w:rPr>
            </w:pPr>
          </w:p>
        </w:tc>
        <w:tc>
          <w:tcPr>
            <w:tcW w:w="1062" w:type="pct"/>
            <w:vAlign w:val="center"/>
          </w:tcPr>
          <w:p w:rsidR="005B6821" w:rsidRPr="00C91009" w:rsidRDefault="005B6821" w:rsidP="007F1797">
            <w:pPr>
              <w:jc w:val="center"/>
              <w:rPr>
                <w:rFonts w:ascii="宋体" w:hAnsi="宋体"/>
                <w:bCs/>
                <w:sz w:val="18"/>
                <w:szCs w:val="18"/>
              </w:rPr>
            </w:pPr>
          </w:p>
        </w:tc>
      </w:tr>
      <w:tr w:rsidR="005B6821" w:rsidRPr="00C91009" w:rsidTr="00741323">
        <w:trPr>
          <w:trHeight w:val="340"/>
          <w:jc w:val="center"/>
        </w:trPr>
        <w:tc>
          <w:tcPr>
            <w:tcW w:w="792"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w:t>
            </w:r>
          </w:p>
        </w:tc>
        <w:tc>
          <w:tcPr>
            <w:tcW w:w="928" w:type="pct"/>
            <w:vAlign w:val="center"/>
          </w:tcPr>
          <w:p w:rsidR="005B6821" w:rsidRPr="00C91009" w:rsidRDefault="005B6821" w:rsidP="007F1797">
            <w:pPr>
              <w:jc w:val="center"/>
              <w:rPr>
                <w:rFonts w:ascii="宋体" w:hAnsi="宋体"/>
                <w:bCs/>
                <w:sz w:val="18"/>
                <w:szCs w:val="18"/>
              </w:rPr>
            </w:pPr>
          </w:p>
        </w:tc>
        <w:tc>
          <w:tcPr>
            <w:tcW w:w="1098" w:type="pct"/>
            <w:vAlign w:val="center"/>
          </w:tcPr>
          <w:p w:rsidR="005B6821" w:rsidRPr="00C91009" w:rsidRDefault="005B6821" w:rsidP="007F1797">
            <w:pPr>
              <w:jc w:val="center"/>
              <w:rPr>
                <w:rFonts w:ascii="宋体" w:hAnsi="宋体"/>
                <w:bCs/>
                <w:sz w:val="18"/>
                <w:szCs w:val="18"/>
              </w:rPr>
            </w:pPr>
          </w:p>
        </w:tc>
        <w:tc>
          <w:tcPr>
            <w:tcW w:w="1120" w:type="pct"/>
            <w:vAlign w:val="center"/>
          </w:tcPr>
          <w:p w:rsidR="005B6821" w:rsidRPr="00C91009" w:rsidRDefault="005B6821" w:rsidP="007F1797">
            <w:pPr>
              <w:jc w:val="center"/>
              <w:rPr>
                <w:rFonts w:ascii="宋体" w:hAnsi="宋体"/>
                <w:bCs/>
                <w:sz w:val="18"/>
                <w:szCs w:val="18"/>
              </w:rPr>
            </w:pPr>
          </w:p>
        </w:tc>
        <w:tc>
          <w:tcPr>
            <w:tcW w:w="1062" w:type="pct"/>
            <w:vAlign w:val="center"/>
          </w:tcPr>
          <w:p w:rsidR="005B6821" w:rsidRPr="00C91009" w:rsidRDefault="005B6821" w:rsidP="007F1797">
            <w:pPr>
              <w:jc w:val="center"/>
              <w:rPr>
                <w:rFonts w:ascii="宋体" w:hAnsi="宋体"/>
                <w:bCs/>
                <w:sz w:val="18"/>
                <w:szCs w:val="18"/>
              </w:rPr>
            </w:pPr>
          </w:p>
        </w:tc>
      </w:tr>
    </w:tbl>
    <w:p w:rsidR="001908DA" w:rsidRPr="00C91009" w:rsidRDefault="00D0672A" w:rsidP="00741323">
      <w:pPr>
        <w:adjustRightInd w:val="0"/>
        <w:snapToGrid w:val="0"/>
        <w:spacing w:before="240" w:line="312" w:lineRule="auto"/>
        <w:rPr>
          <w:rFonts w:ascii="Times New Roman" w:hAnsi="宋体"/>
          <w:bCs/>
          <w:sz w:val="18"/>
          <w:szCs w:val="18"/>
        </w:rPr>
      </w:pPr>
      <w:r w:rsidRPr="00C91009">
        <w:rPr>
          <w:rFonts w:ascii="Times New Roman" w:hAnsi="宋体" w:hint="eastAsia"/>
          <w:bCs/>
          <w:sz w:val="18"/>
          <w:szCs w:val="18"/>
        </w:rPr>
        <w:t>注：《铁路安全管理条例》（国务院令第</w:t>
      </w:r>
      <w:r w:rsidRPr="00C91009">
        <w:rPr>
          <w:rFonts w:ascii="Times New Roman" w:hAnsi="宋体" w:hint="eastAsia"/>
          <w:bCs/>
          <w:sz w:val="18"/>
          <w:szCs w:val="18"/>
        </w:rPr>
        <w:t>639</w:t>
      </w:r>
      <w:r w:rsidRPr="00C91009">
        <w:rPr>
          <w:rFonts w:ascii="Times New Roman" w:hAnsi="宋体" w:hint="eastAsia"/>
          <w:bCs/>
          <w:sz w:val="18"/>
          <w:szCs w:val="18"/>
        </w:rPr>
        <w:t>号）、《</w:t>
      </w:r>
      <w:r w:rsidRPr="00C91009">
        <w:rPr>
          <w:rFonts w:ascii="Times New Roman" w:hAnsi="宋体"/>
          <w:bCs/>
          <w:sz w:val="18"/>
          <w:szCs w:val="18"/>
        </w:rPr>
        <w:t>关于严格执行高速铁路接触网支柱有关标准的通知</w:t>
      </w:r>
      <w:r w:rsidRPr="00C91009">
        <w:rPr>
          <w:rFonts w:ascii="Times New Roman" w:hAnsi="宋体" w:hint="eastAsia"/>
          <w:bCs/>
          <w:sz w:val="18"/>
          <w:szCs w:val="18"/>
        </w:rPr>
        <w:t>》（</w:t>
      </w:r>
      <w:r w:rsidRPr="00C91009">
        <w:rPr>
          <w:rFonts w:ascii="Times New Roman" w:hAnsi="宋体"/>
          <w:bCs/>
          <w:sz w:val="18"/>
          <w:szCs w:val="18"/>
        </w:rPr>
        <w:t>铁道部建技</w:t>
      </w:r>
      <w:r w:rsidRPr="00C91009">
        <w:rPr>
          <w:rFonts w:ascii="Times New Roman" w:hAnsi="宋体"/>
          <w:bCs/>
          <w:sz w:val="18"/>
          <w:szCs w:val="18"/>
        </w:rPr>
        <w:t>[2010]329</w:t>
      </w:r>
      <w:r w:rsidRPr="00C91009">
        <w:rPr>
          <w:rFonts w:ascii="Times New Roman" w:hAnsi="宋体"/>
          <w:bCs/>
          <w:sz w:val="18"/>
          <w:szCs w:val="18"/>
        </w:rPr>
        <w:t>号</w:t>
      </w:r>
      <w:r w:rsidRPr="00C91009">
        <w:rPr>
          <w:rFonts w:ascii="Times New Roman" w:hAnsi="宋体" w:hint="eastAsia"/>
          <w:bCs/>
          <w:sz w:val="18"/>
          <w:szCs w:val="18"/>
        </w:rPr>
        <w:t>）、</w:t>
      </w:r>
      <w:r w:rsidR="002C02EF" w:rsidRPr="00C91009">
        <w:rPr>
          <w:rFonts w:ascii="Times New Roman" w:hAnsi="宋体" w:hint="eastAsia"/>
          <w:bCs/>
          <w:sz w:val="18"/>
          <w:szCs w:val="18"/>
        </w:rPr>
        <w:t>《油气输送管道与铁路交汇工程技术及管理规定》（国能油气</w:t>
      </w:r>
      <w:r w:rsidR="002C02EF" w:rsidRPr="00C91009">
        <w:rPr>
          <w:rFonts w:ascii="Times New Roman" w:hAnsi="宋体" w:hint="eastAsia"/>
          <w:bCs/>
          <w:sz w:val="18"/>
          <w:szCs w:val="18"/>
        </w:rPr>
        <w:t>[2015]392</w:t>
      </w:r>
      <w:r w:rsidR="002C02EF" w:rsidRPr="00C91009">
        <w:rPr>
          <w:rFonts w:ascii="Times New Roman" w:hAnsi="宋体" w:hint="eastAsia"/>
          <w:bCs/>
          <w:sz w:val="18"/>
          <w:szCs w:val="18"/>
        </w:rPr>
        <w:t>号文）、</w:t>
      </w:r>
      <w:r w:rsidRPr="00C91009">
        <w:rPr>
          <w:rFonts w:ascii="Times New Roman" w:hAnsi="宋体" w:hint="eastAsia"/>
          <w:bCs/>
          <w:sz w:val="18"/>
          <w:szCs w:val="18"/>
        </w:rPr>
        <w:t>《油气输送管道穿越工程设计规范》</w:t>
      </w:r>
      <w:r w:rsidR="00A134BC" w:rsidRPr="00C91009">
        <w:rPr>
          <w:rFonts w:ascii="Times New Roman" w:hAnsi="宋体" w:hint="eastAsia"/>
          <w:bCs/>
          <w:sz w:val="18"/>
          <w:szCs w:val="18"/>
        </w:rPr>
        <w:t>（</w:t>
      </w:r>
      <w:r w:rsidRPr="00C91009">
        <w:rPr>
          <w:rFonts w:ascii="Times New Roman" w:hAnsi="宋体" w:hint="eastAsia"/>
          <w:bCs/>
          <w:sz w:val="18"/>
          <w:szCs w:val="18"/>
        </w:rPr>
        <w:t>GB50423</w:t>
      </w:r>
      <w:r w:rsidR="00A134BC" w:rsidRPr="00C91009">
        <w:rPr>
          <w:rFonts w:ascii="Times New Roman" w:hAnsi="宋体" w:hint="eastAsia"/>
          <w:bCs/>
          <w:sz w:val="18"/>
          <w:szCs w:val="18"/>
        </w:rPr>
        <w:t>）</w:t>
      </w:r>
      <w:r w:rsidRPr="00C91009">
        <w:rPr>
          <w:rFonts w:ascii="Times New Roman" w:hAnsi="宋体" w:hint="eastAsia"/>
          <w:bCs/>
          <w:sz w:val="18"/>
          <w:szCs w:val="18"/>
        </w:rPr>
        <w:t>、《油气输送管道跨越工程设计规范》</w:t>
      </w:r>
      <w:r w:rsidR="00A134BC" w:rsidRPr="00C91009">
        <w:rPr>
          <w:rFonts w:ascii="Times New Roman" w:hAnsi="宋体" w:hint="eastAsia"/>
          <w:bCs/>
          <w:sz w:val="18"/>
          <w:szCs w:val="18"/>
        </w:rPr>
        <w:t>（</w:t>
      </w:r>
      <w:r w:rsidRPr="00C91009">
        <w:rPr>
          <w:rFonts w:ascii="Times New Roman" w:hAnsi="宋体" w:hint="eastAsia"/>
          <w:bCs/>
          <w:sz w:val="18"/>
          <w:szCs w:val="18"/>
        </w:rPr>
        <w:t>GB50459</w:t>
      </w:r>
      <w:r w:rsidR="00A134BC" w:rsidRPr="00C91009">
        <w:rPr>
          <w:rFonts w:ascii="Times New Roman" w:hAnsi="宋体" w:hint="eastAsia"/>
          <w:bCs/>
          <w:sz w:val="18"/>
          <w:szCs w:val="18"/>
        </w:rPr>
        <w:t>）</w:t>
      </w:r>
      <w:r w:rsidRPr="00C91009">
        <w:rPr>
          <w:rFonts w:ascii="Times New Roman" w:hAnsi="宋体" w:hint="eastAsia"/>
          <w:bCs/>
          <w:sz w:val="18"/>
          <w:szCs w:val="18"/>
        </w:rPr>
        <w:t>、《油气输送管道跨越工程施工规范》</w:t>
      </w:r>
      <w:r w:rsidR="00A134BC" w:rsidRPr="00C91009">
        <w:rPr>
          <w:rFonts w:ascii="Times New Roman" w:hAnsi="宋体" w:hint="eastAsia"/>
          <w:bCs/>
          <w:sz w:val="18"/>
          <w:szCs w:val="18"/>
        </w:rPr>
        <w:t>（</w:t>
      </w:r>
      <w:r w:rsidRPr="00C91009">
        <w:rPr>
          <w:rFonts w:ascii="Times New Roman" w:hAnsi="宋体" w:hint="eastAsia"/>
          <w:bCs/>
          <w:sz w:val="18"/>
          <w:szCs w:val="18"/>
        </w:rPr>
        <w:t>GB50460</w:t>
      </w:r>
      <w:r w:rsidR="00A134BC" w:rsidRPr="00C91009">
        <w:rPr>
          <w:rFonts w:ascii="Times New Roman" w:hAnsi="宋体" w:hint="eastAsia"/>
          <w:bCs/>
          <w:sz w:val="18"/>
          <w:szCs w:val="18"/>
        </w:rPr>
        <w:t>）</w:t>
      </w:r>
      <w:r w:rsidRPr="00C91009">
        <w:rPr>
          <w:rFonts w:ascii="Times New Roman" w:hAnsi="宋体" w:hint="eastAsia"/>
          <w:bCs/>
          <w:sz w:val="18"/>
          <w:szCs w:val="18"/>
        </w:rPr>
        <w:t>等。</w:t>
      </w:r>
    </w:p>
    <w:p w:rsidR="001908DA" w:rsidRPr="00C91009" w:rsidRDefault="00D0672A">
      <w:pPr>
        <w:pStyle w:val="a6"/>
        <w:widowControl w:val="0"/>
        <w:overflowPunct w:val="0"/>
        <w:spacing w:before="24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sidR="00CF3CC7" w:rsidRPr="00C91009">
        <w:rPr>
          <w:rFonts w:ascii="黑体" w:eastAsia="黑体" w:hAnsi="黑体"/>
          <w:sz w:val="21"/>
          <w:szCs w:val="21"/>
        </w:rPr>
        <w:t>15管道与</w:t>
      </w:r>
      <w:r w:rsidRPr="00C91009">
        <w:rPr>
          <w:rFonts w:ascii="黑体" w:eastAsia="黑体" w:hAnsi="黑体"/>
          <w:sz w:val="21"/>
          <w:szCs w:val="21"/>
        </w:rPr>
        <w:t>铁路并行统计表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3"/>
        <w:gridCol w:w="1735"/>
        <w:gridCol w:w="2123"/>
        <w:gridCol w:w="1845"/>
        <w:gridCol w:w="1472"/>
      </w:tblGrid>
      <w:tr w:rsidR="005B6821" w:rsidRPr="00C91009" w:rsidTr="00741323">
        <w:trPr>
          <w:trHeight w:val="340"/>
          <w:jc w:val="center"/>
        </w:trPr>
        <w:tc>
          <w:tcPr>
            <w:tcW w:w="793" w:type="pct"/>
            <w:vAlign w:val="center"/>
          </w:tcPr>
          <w:p w:rsidR="005B6821" w:rsidRPr="00C91009" w:rsidRDefault="005B6821">
            <w:pPr>
              <w:spacing w:before="240"/>
              <w:jc w:val="center"/>
              <w:rPr>
                <w:rFonts w:ascii="宋体" w:hAnsi="宋体"/>
                <w:bCs/>
                <w:sz w:val="18"/>
                <w:szCs w:val="18"/>
              </w:rPr>
            </w:pPr>
            <w:r w:rsidRPr="00C91009">
              <w:rPr>
                <w:rFonts w:ascii="宋体" w:hAnsi="宋体" w:hint="eastAsia"/>
                <w:bCs/>
                <w:sz w:val="18"/>
                <w:szCs w:val="18"/>
              </w:rPr>
              <w:t>序号</w:t>
            </w:r>
          </w:p>
        </w:tc>
        <w:tc>
          <w:tcPr>
            <w:tcW w:w="1017"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名称</w:t>
            </w:r>
          </w:p>
        </w:tc>
        <w:tc>
          <w:tcPr>
            <w:tcW w:w="1245"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位置</w:t>
            </w:r>
          </w:p>
        </w:tc>
        <w:tc>
          <w:tcPr>
            <w:tcW w:w="1082"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并行长度</w:t>
            </w:r>
          </w:p>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（m）</w:t>
            </w:r>
          </w:p>
        </w:tc>
        <w:tc>
          <w:tcPr>
            <w:tcW w:w="864" w:type="pct"/>
          </w:tcPr>
          <w:p w:rsidR="005B6821" w:rsidRPr="00C91009" w:rsidRDefault="005B6821" w:rsidP="0030623A">
            <w:pPr>
              <w:jc w:val="center"/>
              <w:rPr>
                <w:rFonts w:ascii="宋体" w:hAnsi="宋体"/>
                <w:bCs/>
                <w:sz w:val="18"/>
                <w:szCs w:val="18"/>
              </w:rPr>
            </w:pPr>
            <w:r w:rsidRPr="00C91009">
              <w:rPr>
                <w:rFonts w:ascii="宋体" w:hAnsi="宋体" w:hint="eastAsia"/>
                <w:bCs/>
                <w:sz w:val="18"/>
                <w:szCs w:val="18"/>
              </w:rPr>
              <w:t>并行间距</w:t>
            </w:r>
          </w:p>
          <w:p w:rsidR="005B6821" w:rsidRPr="00C91009" w:rsidRDefault="005B6821" w:rsidP="0030623A">
            <w:pPr>
              <w:jc w:val="center"/>
              <w:rPr>
                <w:rFonts w:ascii="宋体" w:hAnsi="宋体"/>
                <w:bCs/>
                <w:sz w:val="18"/>
                <w:szCs w:val="18"/>
              </w:rPr>
            </w:pPr>
            <w:r w:rsidRPr="00C91009">
              <w:rPr>
                <w:rFonts w:ascii="宋体" w:hAnsi="宋体" w:hint="eastAsia"/>
                <w:bCs/>
                <w:sz w:val="18"/>
                <w:szCs w:val="18"/>
              </w:rPr>
              <w:t>（m）</w:t>
            </w:r>
          </w:p>
        </w:tc>
      </w:tr>
      <w:tr w:rsidR="005B6821" w:rsidRPr="00C91009" w:rsidTr="00741323">
        <w:trPr>
          <w:trHeight w:val="340"/>
          <w:jc w:val="center"/>
        </w:trPr>
        <w:tc>
          <w:tcPr>
            <w:tcW w:w="793"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1</w:t>
            </w:r>
          </w:p>
        </w:tc>
        <w:tc>
          <w:tcPr>
            <w:tcW w:w="1017" w:type="pct"/>
            <w:vAlign w:val="center"/>
          </w:tcPr>
          <w:p w:rsidR="005B6821" w:rsidRPr="00C91009" w:rsidRDefault="005B6821" w:rsidP="007F1797">
            <w:pPr>
              <w:jc w:val="center"/>
              <w:rPr>
                <w:rFonts w:ascii="宋体" w:hAnsi="宋体"/>
                <w:bCs/>
                <w:sz w:val="18"/>
                <w:szCs w:val="18"/>
              </w:rPr>
            </w:pPr>
          </w:p>
        </w:tc>
        <w:tc>
          <w:tcPr>
            <w:tcW w:w="1245" w:type="pct"/>
            <w:vAlign w:val="center"/>
          </w:tcPr>
          <w:p w:rsidR="005B6821" w:rsidRPr="00C91009" w:rsidRDefault="005B6821" w:rsidP="007F1797">
            <w:pPr>
              <w:jc w:val="center"/>
              <w:rPr>
                <w:rFonts w:ascii="宋体" w:hAnsi="宋体"/>
                <w:bCs/>
                <w:sz w:val="18"/>
                <w:szCs w:val="18"/>
              </w:rPr>
            </w:pPr>
          </w:p>
        </w:tc>
        <w:tc>
          <w:tcPr>
            <w:tcW w:w="1082" w:type="pct"/>
            <w:vAlign w:val="center"/>
          </w:tcPr>
          <w:p w:rsidR="005B6821" w:rsidRPr="00C91009" w:rsidRDefault="005B6821" w:rsidP="007F1797">
            <w:pPr>
              <w:jc w:val="center"/>
              <w:rPr>
                <w:rFonts w:ascii="宋体" w:hAnsi="宋体"/>
                <w:bCs/>
                <w:sz w:val="18"/>
                <w:szCs w:val="18"/>
              </w:rPr>
            </w:pPr>
          </w:p>
        </w:tc>
        <w:tc>
          <w:tcPr>
            <w:tcW w:w="864" w:type="pct"/>
          </w:tcPr>
          <w:p w:rsidR="005B6821" w:rsidRPr="00C91009" w:rsidRDefault="005B6821" w:rsidP="007F1797">
            <w:pPr>
              <w:jc w:val="center"/>
              <w:rPr>
                <w:rFonts w:ascii="宋体" w:hAnsi="宋体"/>
                <w:bCs/>
                <w:sz w:val="18"/>
                <w:szCs w:val="18"/>
              </w:rPr>
            </w:pPr>
          </w:p>
        </w:tc>
      </w:tr>
      <w:tr w:rsidR="005B6821" w:rsidRPr="00C91009" w:rsidTr="00741323">
        <w:trPr>
          <w:trHeight w:val="340"/>
          <w:jc w:val="center"/>
        </w:trPr>
        <w:tc>
          <w:tcPr>
            <w:tcW w:w="793"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2</w:t>
            </w:r>
          </w:p>
        </w:tc>
        <w:tc>
          <w:tcPr>
            <w:tcW w:w="1017" w:type="pct"/>
            <w:vAlign w:val="center"/>
          </w:tcPr>
          <w:p w:rsidR="005B6821" w:rsidRPr="00C91009" w:rsidRDefault="005B6821" w:rsidP="007F1797">
            <w:pPr>
              <w:jc w:val="center"/>
              <w:rPr>
                <w:rFonts w:ascii="宋体" w:hAnsi="宋体"/>
                <w:bCs/>
                <w:sz w:val="18"/>
                <w:szCs w:val="18"/>
              </w:rPr>
            </w:pPr>
          </w:p>
        </w:tc>
        <w:tc>
          <w:tcPr>
            <w:tcW w:w="1245" w:type="pct"/>
            <w:vAlign w:val="center"/>
          </w:tcPr>
          <w:p w:rsidR="005B6821" w:rsidRPr="00C91009" w:rsidRDefault="005B6821" w:rsidP="007F1797">
            <w:pPr>
              <w:jc w:val="center"/>
              <w:rPr>
                <w:rFonts w:ascii="宋体" w:hAnsi="宋体"/>
                <w:bCs/>
                <w:sz w:val="18"/>
                <w:szCs w:val="18"/>
              </w:rPr>
            </w:pPr>
          </w:p>
        </w:tc>
        <w:tc>
          <w:tcPr>
            <w:tcW w:w="1082" w:type="pct"/>
            <w:vAlign w:val="center"/>
          </w:tcPr>
          <w:p w:rsidR="005B6821" w:rsidRPr="00C91009" w:rsidRDefault="005B6821" w:rsidP="007F1797">
            <w:pPr>
              <w:jc w:val="center"/>
              <w:rPr>
                <w:rFonts w:ascii="宋体" w:hAnsi="宋体"/>
                <w:bCs/>
                <w:sz w:val="18"/>
                <w:szCs w:val="18"/>
              </w:rPr>
            </w:pPr>
          </w:p>
        </w:tc>
        <w:tc>
          <w:tcPr>
            <w:tcW w:w="864" w:type="pct"/>
          </w:tcPr>
          <w:p w:rsidR="005B6821" w:rsidRPr="00C91009" w:rsidRDefault="005B6821" w:rsidP="007F1797">
            <w:pPr>
              <w:jc w:val="center"/>
              <w:rPr>
                <w:rFonts w:ascii="宋体" w:hAnsi="宋体"/>
                <w:bCs/>
                <w:sz w:val="18"/>
                <w:szCs w:val="18"/>
              </w:rPr>
            </w:pPr>
          </w:p>
        </w:tc>
      </w:tr>
      <w:tr w:rsidR="005B6821" w:rsidRPr="00C91009" w:rsidTr="00741323">
        <w:trPr>
          <w:trHeight w:val="340"/>
          <w:jc w:val="center"/>
        </w:trPr>
        <w:tc>
          <w:tcPr>
            <w:tcW w:w="793" w:type="pct"/>
            <w:vAlign w:val="center"/>
          </w:tcPr>
          <w:p w:rsidR="005B6821" w:rsidRPr="00C91009" w:rsidRDefault="005B6821" w:rsidP="007F1797">
            <w:pPr>
              <w:jc w:val="center"/>
              <w:rPr>
                <w:rFonts w:ascii="宋体" w:hAnsi="宋体"/>
                <w:bCs/>
                <w:sz w:val="18"/>
                <w:szCs w:val="18"/>
              </w:rPr>
            </w:pPr>
            <w:r w:rsidRPr="00C91009">
              <w:rPr>
                <w:rFonts w:ascii="宋体" w:hAnsi="宋体" w:hint="eastAsia"/>
                <w:bCs/>
                <w:sz w:val="18"/>
                <w:szCs w:val="18"/>
              </w:rPr>
              <w:t>…</w:t>
            </w:r>
          </w:p>
        </w:tc>
        <w:tc>
          <w:tcPr>
            <w:tcW w:w="1017" w:type="pct"/>
            <w:vAlign w:val="center"/>
          </w:tcPr>
          <w:p w:rsidR="005B6821" w:rsidRPr="00C91009" w:rsidRDefault="005B6821" w:rsidP="007F1797">
            <w:pPr>
              <w:jc w:val="center"/>
              <w:rPr>
                <w:rFonts w:ascii="宋体" w:hAnsi="宋体"/>
                <w:bCs/>
                <w:sz w:val="18"/>
                <w:szCs w:val="18"/>
              </w:rPr>
            </w:pPr>
          </w:p>
        </w:tc>
        <w:tc>
          <w:tcPr>
            <w:tcW w:w="1245" w:type="pct"/>
            <w:vAlign w:val="center"/>
          </w:tcPr>
          <w:p w:rsidR="005B6821" w:rsidRPr="00C91009" w:rsidRDefault="005B6821" w:rsidP="007F1797">
            <w:pPr>
              <w:jc w:val="center"/>
              <w:rPr>
                <w:rFonts w:ascii="宋体" w:hAnsi="宋体"/>
                <w:bCs/>
                <w:sz w:val="18"/>
                <w:szCs w:val="18"/>
              </w:rPr>
            </w:pPr>
          </w:p>
        </w:tc>
        <w:tc>
          <w:tcPr>
            <w:tcW w:w="1082" w:type="pct"/>
            <w:vAlign w:val="center"/>
          </w:tcPr>
          <w:p w:rsidR="005B6821" w:rsidRPr="00C91009" w:rsidRDefault="005B6821" w:rsidP="007F1797">
            <w:pPr>
              <w:jc w:val="center"/>
              <w:rPr>
                <w:rFonts w:ascii="宋体" w:hAnsi="宋体"/>
                <w:bCs/>
                <w:sz w:val="18"/>
                <w:szCs w:val="18"/>
              </w:rPr>
            </w:pPr>
          </w:p>
        </w:tc>
        <w:tc>
          <w:tcPr>
            <w:tcW w:w="864" w:type="pct"/>
          </w:tcPr>
          <w:p w:rsidR="005B6821" w:rsidRPr="00C91009" w:rsidRDefault="005B6821" w:rsidP="007F1797">
            <w:pPr>
              <w:jc w:val="center"/>
              <w:rPr>
                <w:rFonts w:ascii="宋体" w:hAnsi="宋体"/>
                <w:bCs/>
                <w:sz w:val="18"/>
                <w:szCs w:val="18"/>
              </w:rPr>
            </w:pPr>
          </w:p>
        </w:tc>
      </w:tr>
    </w:tbl>
    <w:p w:rsidR="001908DA" w:rsidRPr="00C91009" w:rsidRDefault="00D0672A">
      <w:pPr>
        <w:adjustRightInd w:val="0"/>
        <w:snapToGrid w:val="0"/>
        <w:spacing w:before="240" w:line="312" w:lineRule="auto"/>
        <w:rPr>
          <w:rFonts w:ascii="宋体" w:eastAsia="宋体" w:hAnsi="宋体" w:cs="Times New Roman"/>
          <w:sz w:val="24"/>
          <w:szCs w:val="21"/>
        </w:rPr>
      </w:pPr>
      <w:r w:rsidRPr="00C91009">
        <w:rPr>
          <w:rFonts w:ascii="Times New Roman" w:hAnsi="宋体" w:hint="eastAsia"/>
          <w:bCs/>
          <w:sz w:val="18"/>
          <w:szCs w:val="18"/>
        </w:rPr>
        <w:t>注：《铁路安全管理条例》（</w:t>
      </w:r>
      <w:r w:rsidR="00957055" w:rsidRPr="00C91009">
        <w:rPr>
          <w:rFonts w:ascii="Times New Roman" w:hAnsi="宋体" w:hint="eastAsia"/>
          <w:bCs/>
          <w:sz w:val="18"/>
          <w:szCs w:val="18"/>
        </w:rPr>
        <w:t>中华人民共和国</w:t>
      </w:r>
      <w:r w:rsidRPr="00C91009">
        <w:rPr>
          <w:rFonts w:ascii="Times New Roman" w:hAnsi="宋体" w:hint="eastAsia"/>
          <w:bCs/>
          <w:sz w:val="18"/>
          <w:szCs w:val="18"/>
        </w:rPr>
        <w:t>国务院令第</w:t>
      </w:r>
      <w:r w:rsidRPr="00C91009">
        <w:rPr>
          <w:rFonts w:ascii="Times New Roman" w:hAnsi="宋体" w:hint="eastAsia"/>
          <w:bCs/>
          <w:sz w:val="18"/>
          <w:szCs w:val="18"/>
        </w:rPr>
        <w:t>639</w:t>
      </w:r>
      <w:r w:rsidRPr="00C91009">
        <w:rPr>
          <w:rFonts w:ascii="Times New Roman" w:hAnsi="宋体" w:hint="eastAsia"/>
          <w:bCs/>
          <w:sz w:val="18"/>
          <w:szCs w:val="18"/>
        </w:rPr>
        <w:t>号）、《</w:t>
      </w:r>
      <w:r w:rsidRPr="00C91009">
        <w:rPr>
          <w:rFonts w:ascii="Times New Roman" w:hAnsi="宋体"/>
          <w:bCs/>
          <w:sz w:val="18"/>
          <w:szCs w:val="18"/>
        </w:rPr>
        <w:t>关于严格执行高速铁路接触网支柱有关标准的通知</w:t>
      </w:r>
      <w:r w:rsidRPr="00C91009">
        <w:rPr>
          <w:rFonts w:ascii="Times New Roman" w:hAnsi="宋体" w:hint="eastAsia"/>
          <w:bCs/>
          <w:sz w:val="18"/>
          <w:szCs w:val="18"/>
        </w:rPr>
        <w:t>》（</w:t>
      </w:r>
      <w:r w:rsidRPr="00C91009">
        <w:rPr>
          <w:rFonts w:ascii="Times New Roman" w:hAnsi="宋体"/>
          <w:bCs/>
          <w:sz w:val="18"/>
          <w:szCs w:val="18"/>
        </w:rPr>
        <w:t>铁道部建技</w:t>
      </w:r>
      <w:r w:rsidRPr="00C91009">
        <w:rPr>
          <w:rFonts w:ascii="Times New Roman" w:hAnsi="宋体"/>
          <w:bCs/>
          <w:sz w:val="18"/>
          <w:szCs w:val="18"/>
        </w:rPr>
        <w:t>[2010]329</w:t>
      </w:r>
      <w:r w:rsidRPr="00C91009">
        <w:rPr>
          <w:rFonts w:ascii="Times New Roman" w:hAnsi="宋体"/>
          <w:bCs/>
          <w:sz w:val="18"/>
          <w:szCs w:val="18"/>
        </w:rPr>
        <w:t>号</w:t>
      </w:r>
      <w:r w:rsidR="00EA2B13" w:rsidRPr="00C91009">
        <w:rPr>
          <w:rFonts w:ascii="Times New Roman" w:hAnsi="宋体" w:hint="eastAsia"/>
          <w:bCs/>
          <w:sz w:val="18"/>
          <w:szCs w:val="18"/>
        </w:rPr>
        <w:t>）</w:t>
      </w:r>
      <w:r w:rsidRPr="00C91009">
        <w:rPr>
          <w:rFonts w:ascii="Times New Roman" w:hAnsi="宋体" w:hint="eastAsia"/>
          <w:bCs/>
          <w:sz w:val="18"/>
          <w:szCs w:val="18"/>
        </w:rPr>
        <w:t>等。</w:t>
      </w:r>
    </w:p>
    <w:p w:rsidR="00AB4CF6" w:rsidRPr="00C91009" w:rsidRDefault="0008256C" w:rsidP="001835EB">
      <w:pPr>
        <w:pStyle w:val="a6"/>
        <w:widowControl w:val="0"/>
        <w:overflowPunct w:val="0"/>
        <w:spacing w:before="240" w:beforeAutospacing="0" w:after="0" w:afterAutospacing="0" w:line="312" w:lineRule="auto"/>
        <w:rPr>
          <w:rFonts w:hint="default"/>
          <w:szCs w:val="21"/>
        </w:rPr>
      </w:pPr>
      <w:r w:rsidRPr="00C91009">
        <w:rPr>
          <w:szCs w:val="21"/>
        </w:rPr>
        <w:t>4.3.2.</w:t>
      </w:r>
      <w:r w:rsidR="00957055" w:rsidRPr="00C91009">
        <w:rPr>
          <w:szCs w:val="21"/>
        </w:rPr>
        <w:t>6</w:t>
      </w:r>
      <w:r w:rsidRPr="00C91009">
        <w:rPr>
          <w:szCs w:val="21"/>
        </w:rPr>
        <w:t>列表说明管道</w:t>
      </w:r>
      <w:r w:rsidR="006957AA" w:rsidRPr="00C91009">
        <w:rPr>
          <w:szCs w:val="21"/>
        </w:rPr>
        <w:t>与</w:t>
      </w:r>
      <w:r w:rsidRPr="00C91009">
        <w:rPr>
          <w:szCs w:val="21"/>
        </w:rPr>
        <w:t>公路</w:t>
      </w:r>
      <w:r w:rsidR="00353123" w:rsidRPr="00C91009">
        <w:rPr>
          <w:szCs w:val="21"/>
        </w:rPr>
        <w:t>穿（跨）越</w:t>
      </w:r>
      <w:r w:rsidRPr="00C91009">
        <w:rPr>
          <w:szCs w:val="21"/>
        </w:rPr>
        <w:t>情况，见表1</w:t>
      </w:r>
      <w:r w:rsidR="00CF3CC7" w:rsidRPr="00C91009">
        <w:rPr>
          <w:szCs w:val="21"/>
        </w:rPr>
        <w:t>6</w:t>
      </w:r>
      <w:r w:rsidRPr="00C91009">
        <w:rPr>
          <w:szCs w:val="21"/>
        </w:rPr>
        <w:t>（公路穿</w:t>
      </w:r>
      <w:r w:rsidR="00B6355C" w:rsidRPr="00C91009">
        <w:rPr>
          <w:szCs w:val="21"/>
        </w:rPr>
        <w:t>（跨）</w:t>
      </w:r>
      <w:proofErr w:type="gramStart"/>
      <w:r w:rsidRPr="00C91009">
        <w:rPr>
          <w:szCs w:val="21"/>
        </w:rPr>
        <w:t>越工程</w:t>
      </w:r>
      <w:proofErr w:type="gramEnd"/>
      <w:r w:rsidRPr="00C91009">
        <w:rPr>
          <w:szCs w:val="21"/>
        </w:rPr>
        <w:t>统计表）和表</w:t>
      </w:r>
      <w:r w:rsidR="00CF3CC7" w:rsidRPr="00C91009">
        <w:rPr>
          <w:szCs w:val="21"/>
        </w:rPr>
        <w:t>17</w:t>
      </w:r>
      <w:r w:rsidRPr="00C91009">
        <w:rPr>
          <w:szCs w:val="21"/>
        </w:rPr>
        <w:t>（</w:t>
      </w:r>
      <w:r w:rsidR="00CF3CC7" w:rsidRPr="00C91009">
        <w:rPr>
          <w:szCs w:val="21"/>
        </w:rPr>
        <w:t>管道</w:t>
      </w:r>
      <w:r w:rsidRPr="00C91009">
        <w:rPr>
          <w:szCs w:val="21"/>
        </w:rPr>
        <w:t>与公路并行统计表）。</w:t>
      </w:r>
    </w:p>
    <w:p w:rsidR="001908DA" w:rsidRPr="00C91009" w:rsidRDefault="00D0672A">
      <w:pPr>
        <w:pStyle w:val="a6"/>
        <w:widowControl w:val="0"/>
        <w:overflowPunct w:val="0"/>
        <w:spacing w:before="24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表1</w:t>
      </w:r>
      <w:r w:rsidR="00CF3CC7" w:rsidRPr="00C91009">
        <w:rPr>
          <w:rFonts w:ascii="黑体" w:eastAsia="黑体" w:hAnsi="黑体"/>
          <w:sz w:val="21"/>
          <w:szCs w:val="21"/>
        </w:rPr>
        <w:t>6</w:t>
      </w:r>
      <w:r w:rsidRPr="00C91009">
        <w:rPr>
          <w:rFonts w:ascii="黑体" w:eastAsia="黑体" w:hAnsi="黑体"/>
          <w:sz w:val="21"/>
          <w:szCs w:val="21"/>
        </w:rPr>
        <w:t>公路穿（跨）</w:t>
      </w:r>
      <w:proofErr w:type="gramStart"/>
      <w:r w:rsidRPr="00C91009">
        <w:rPr>
          <w:rFonts w:ascii="黑体" w:eastAsia="黑体" w:hAnsi="黑体"/>
          <w:sz w:val="21"/>
          <w:szCs w:val="21"/>
        </w:rPr>
        <w:t>越工程</w:t>
      </w:r>
      <w:proofErr w:type="gramEnd"/>
      <w:r w:rsidRPr="00C91009">
        <w:rPr>
          <w:rFonts w:ascii="黑体" w:eastAsia="黑体" w:hAnsi="黑体"/>
          <w:sz w:val="21"/>
          <w:szCs w:val="21"/>
        </w:rPr>
        <w:t>统计表</w:t>
      </w:r>
    </w:p>
    <w:tbl>
      <w:tblPr>
        <w:tblW w:w="45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1134"/>
        <w:gridCol w:w="1417"/>
        <w:gridCol w:w="1417"/>
        <w:gridCol w:w="1560"/>
        <w:gridCol w:w="1346"/>
      </w:tblGrid>
      <w:tr w:rsidR="00DF5C1F" w:rsidRPr="00C91009" w:rsidTr="00DF5C1F">
        <w:trPr>
          <w:trHeight w:val="340"/>
          <w:jc w:val="center"/>
        </w:trPr>
        <w:tc>
          <w:tcPr>
            <w:tcW w:w="532"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序号</w:t>
            </w:r>
          </w:p>
        </w:tc>
        <w:tc>
          <w:tcPr>
            <w:tcW w:w="736"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名称</w:t>
            </w:r>
          </w:p>
        </w:tc>
        <w:tc>
          <w:tcPr>
            <w:tcW w:w="921"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位置</w:t>
            </w:r>
          </w:p>
        </w:tc>
        <w:tc>
          <w:tcPr>
            <w:tcW w:w="921"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穿（跨）越长度</w:t>
            </w:r>
          </w:p>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（m）</w:t>
            </w:r>
          </w:p>
        </w:tc>
        <w:tc>
          <w:tcPr>
            <w:tcW w:w="1014"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穿（跨）</w:t>
            </w:r>
            <w:proofErr w:type="gramStart"/>
            <w:r w:rsidRPr="00C91009">
              <w:rPr>
                <w:rFonts w:ascii="宋体" w:hAnsi="宋体" w:hint="eastAsia"/>
                <w:bCs/>
                <w:sz w:val="18"/>
                <w:szCs w:val="18"/>
              </w:rPr>
              <w:t>越方式</w:t>
            </w:r>
            <w:proofErr w:type="gramEnd"/>
          </w:p>
        </w:tc>
        <w:tc>
          <w:tcPr>
            <w:tcW w:w="875"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穿（跨）越交叉角度（°）</w:t>
            </w:r>
          </w:p>
        </w:tc>
      </w:tr>
      <w:tr w:rsidR="00DF5C1F" w:rsidRPr="00C91009" w:rsidTr="00DF5C1F">
        <w:trPr>
          <w:trHeight w:val="340"/>
          <w:jc w:val="center"/>
        </w:trPr>
        <w:tc>
          <w:tcPr>
            <w:tcW w:w="532"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1</w:t>
            </w:r>
          </w:p>
        </w:tc>
        <w:tc>
          <w:tcPr>
            <w:tcW w:w="736" w:type="pct"/>
            <w:vAlign w:val="center"/>
          </w:tcPr>
          <w:p w:rsidR="00DF5C1F" w:rsidRPr="00C91009" w:rsidRDefault="00DF5C1F" w:rsidP="007F1797">
            <w:pPr>
              <w:jc w:val="center"/>
              <w:rPr>
                <w:rFonts w:ascii="宋体" w:hAnsi="宋体"/>
                <w:bCs/>
                <w:sz w:val="18"/>
                <w:szCs w:val="18"/>
              </w:rPr>
            </w:pPr>
          </w:p>
        </w:tc>
        <w:tc>
          <w:tcPr>
            <w:tcW w:w="921" w:type="pct"/>
            <w:vAlign w:val="center"/>
          </w:tcPr>
          <w:p w:rsidR="00DF5C1F" w:rsidRPr="00C91009" w:rsidRDefault="00DF5C1F" w:rsidP="007F1797">
            <w:pPr>
              <w:jc w:val="center"/>
              <w:rPr>
                <w:rFonts w:ascii="宋体" w:hAnsi="宋体"/>
                <w:bCs/>
                <w:sz w:val="18"/>
                <w:szCs w:val="18"/>
              </w:rPr>
            </w:pPr>
          </w:p>
        </w:tc>
        <w:tc>
          <w:tcPr>
            <w:tcW w:w="921" w:type="pct"/>
            <w:vAlign w:val="center"/>
          </w:tcPr>
          <w:p w:rsidR="00DF5C1F" w:rsidRPr="00C91009" w:rsidRDefault="00DF5C1F" w:rsidP="007F1797">
            <w:pPr>
              <w:jc w:val="center"/>
              <w:rPr>
                <w:rFonts w:ascii="宋体" w:hAnsi="宋体"/>
                <w:bCs/>
                <w:sz w:val="18"/>
                <w:szCs w:val="18"/>
              </w:rPr>
            </w:pPr>
          </w:p>
        </w:tc>
        <w:tc>
          <w:tcPr>
            <w:tcW w:w="1014" w:type="pct"/>
            <w:vAlign w:val="center"/>
          </w:tcPr>
          <w:p w:rsidR="00DF5C1F" w:rsidRPr="00C91009" w:rsidRDefault="00DF5C1F" w:rsidP="007F1797">
            <w:pPr>
              <w:jc w:val="center"/>
              <w:rPr>
                <w:rFonts w:ascii="宋体" w:hAnsi="宋体"/>
                <w:bCs/>
                <w:sz w:val="18"/>
                <w:szCs w:val="18"/>
              </w:rPr>
            </w:pPr>
          </w:p>
        </w:tc>
        <w:tc>
          <w:tcPr>
            <w:tcW w:w="875" w:type="pct"/>
            <w:vAlign w:val="center"/>
          </w:tcPr>
          <w:p w:rsidR="00DF5C1F" w:rsidRPr="00C91009" w:rsidRDefault="00DF5C1F" w:rsidP="007F1797">
            <w:pPr>
              <w:jc w:val="center"/>
              <w:rPr>
                <w:rFonts w:ascii="宋体" w:hAnsi="宋体"/>
                <w:bCs/>
                <w:sz w:val="18"/>
                <w:szCs w:val="18"/>
              </w:rPr>
            </w:pPr>
          </w:p>
        </w:tc>
      </w:tr>
      <w:tr w:rsidR="00DF5C1F" w:rsidRPr="00C91009" w:rsidTr="00DF5C1F">
        <w:trPr>
          <w:trHeight w:val="340"/>
          <w:jc w:val="center"/>
        </w:trPr>
        <w:tc>
          <w:tcPr>
            <w:tcW w:w="532"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2</w:t>
            </w:r>
          </w:p>
        </w:tc>
        <w:tc>
          <w:tcPr>
            <w:tcW w:w="736" w:type="pct"/>
            <w:vAlign w:val="center"/>
          </w:tcPr>
          <w:p w:rsidR="00DF5C1F" w:rsidRPr="00C91009" w:rsidRDefault="00DF5C1F" w:rsidP="007F1797">
            <w:pPr>
              <w:jc w:val="center"/>
              <w:rPr>
                <w:rFonts w:ascii="宋体" w:hAnsi="宋体"/>
                <w:bCs/>
                <w:sz w:val="18"/>
                <w:szCs w:val="18"/>
              </w:rPr>
            </w:pPr>
          </w:p>
        </w:tc>
        <w:tc>
          <w:tcPr>
            <w:tcW w:w="921" w:type="pct"/>
            <w:vAlign w:val="center"/>
          </w:tcPr>
          <w:p w:rsidR="00DF5C1F" w:rsidRPr="00C91009" w:rsidRDefault="00DF5C1F" w:rsidP="007F1797">
            <w:pPr>
              <w:jc w:val="center"/>
              <w:rPr>
                <w:rFonts w:ascii="宋体" w:hAnsi="宋体"/>
                <w:bCs/>
                <w:sz w:val="18"/>
                <w:szCs w:val="18"/>
              </w:rPr>
            </w:pPr>
          </w:p>
        </w:tc>
        <w:tc>
          <w:tcPr>
            <w:tcW w:w="921" w:type="pct"/>
            <w:vAlign w:val="center"/>
          </w:tcPr>
          <w:p w:rsidR="00DF5C1F" w:rsidRPr="00C91009" w:rsidRDefault="00DF5C1F" w:rsidP="007F1797">
            <w:pPr>
              <w:jc w:val="center"/>
              <w:rPr>
                <w:rFonts w:ascii="宋体" w:hAnsi="宋体"/>
                <w:bCs/>
                <w:sz w:val="18"/>
                <w:szCs w:val="18"/>
              </w:rPr>
            </w:pPr>
          </w:p>
        </w:tc>
        <w:tc>
          <w:tcPr>
            <w:tcW w:w="1014" w:type="pct"/>
            <w:vAlign w:val="center"/>
          </w:tcPr>
          <w:p w:rsidR="00DF5C1F" w:rsidRPr="00C91009" w:rsidRDefault="00DF5C1F" w:rsidP="007F1797">
            <w:pPr>
              <w:jc w:val="center"/>
              <w:rPr>
                <w:rFonts w:ascii="宋体" w:hAnsi="宋体"/>
                <w:bCs/>
                <w:sz w:val="18"/>
                <w:szCs w:val="18"/>
              </w:rPr>
            </w:pPr>
          </w:p>
        </w:tc>
        <w:tc>
          <w:tcPr>
            <w:tcW w:w="875" w:type="pct"/>
            <w:vAlign w:val="center"/>
          </w:tcPr>
          <w:p w:rsidR="00DF5C1F" w:rsidRPr="00C91009" w:rsidRDefault="00DF5C1F" w:rsidP="007F1797">
            <w:pPr>
              <w:jc w:val="center"/>
              <w:rPr>
                <w:rFonts w:ascii="宋体" w:hAnsi="宋体"/>
                <w:bCs/>
                <w:sz w:val="18"/>
                <w:szCs w:val="18"/>
              </w:rPr>
            </w:pPr>
          </w:p>
        </w:tc>
      </w:tr>
      <w:tr w:rsidR="00DF5C1F" w:rsidRPr="00C91009" w:rsidTr="00DF5C1F">
        <w:trPr>
          <w:trHeight w:val="340"/>
          <w:jc w:val="center"/>
        </w:trPr>
        <w:tc>
          <w:tcPr>
            <w:tcW w:w="532"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w:t>
            </w:r>
          </w:p>
        </w:tc>
        <w:tc>
          <w:tcPr>
            <w:tcW w:w="736" w:type="pct"/>
            <w:vAlign w:val="center"/>
          </w:tcPr>
          <w:p w:rsidR="00DF5C1F" w:rsidRPr="00C91009" w:rsidRDefault="00DF5C1F" w:rsidP="007F1797">
            <w:pPr>
              <w:jc w:val="center"/>
              <w:rPr>
                <w:rFonts w:ascii="宋体" w:hAnsi="宋体"/>
                <w:bCs/>
                <w:sz w:val="18"/>
                <w:szCs w:val="18"/>
              </w:rPr>
            </w:pPr>
          </w:p>
        </w:tc>
        <w:tc>
          <w:tcPr>
            <w:tcW w:w="921" w:type="pct"/>
            <w:vAlign w:val="center"/>
          </w:tcPr>
          <w:p w:rsidR="00DF5C1F" w:rsidRPr="00C91009" w:rsidRDefault="00DF5C1F" w:rsidP="007F1797">
            <w:pPr>
              <w:jc w:val="center"/>
              <w:rPr>
                <w:rFonts w:ascii="宋体" w:hAnsi="宋体"/>
                <w:bCs/>
                <w:sz w:val="18"/>
                <w:szCs w:val="18"/>
              </w:rPr>
            </w:pPr>
          </w:p>
        </w:tc>
        <w:tc>
          <w:tcPr>
            <w:tcW w:w="921" w:type="pct"/>
            <w:vAlign w:val="center"/>
          </w:tcPr>
          <w:p w:rsidR="00DF5C1F" w:rsidRPr="00C91009" w:rsidRDefault="00DF5C1F" w:rsidP="007F1797">
            <w:pPr>
              <w:jc w:val="center"/>
              <w:rPr>
                <w:rFonts w:ascii="宋体" w:hAnsi="宋体"/>
                <w:bCs/>
                <w:sz w:val="18"/>
                <w:szCs w:val="18"/>
              </w:rPr>
            </w:pPr>
          </w:p>
        </w:tc>
        <w:tc>
          <w:tcPr>
            <w:tcW w:w="1014" w:type="pct"/>
            <w:vAlign w:val="center"/>
          </w:tcPr>
          <w:p w:rsidR="00DF5C1F" w:rsidRPr="00C91009" w:rsidRDefault="00DF5C1F" w:rsidP="007F1797">
            <w:pPr>
              <w:jc w:val="center"/>
              <w:rPr>
                <w:rFonts w:ascii="宋体" w:hAnsi="宋体"/>
                <w:bCs/>
                <w:sz w:val="18"/>
                <w:szCs w:val="18"/>
              </w:rPr>
            </w:pPr>
          </w:p>
        </w:tc>
        <w:tc>
          <w:tcPr>
            <w:tcW w:w="875" w:type="pct"/>
            <w:vAlign w:val="center"/>
          </w:tcPr>
          <w:p w:rsidR="00DF5C1F" w:rsidRPr="00C91009" w:rsidRDefault="00DF5C1F" w:rsidP="007F1797">
            <w:pPr>
              <w:jc w:val="center"/>
              <w:rPr>
                <w:rFonts w:ascii="宋体" w:hAnsi="宋体"/>
                <w:bCs/>
                <w:sz w:val="18"/>
                <w:szCs w:val="18"/>
              </w:rPr>
            </w:pPr>
          </w:p>
        </w:tc>
      </w:tr>
    </w:tbl>
    <w:p w:rsidR="001908DA" w:rsidRPr="00C91009" w:rsidRDefault="00D0672A" w:rsidP="00A7047A">
      <w:pPr>
        <w:adjustRightInd w:val="0"/>
        <w:spacing w:beforeLines="50" w:before="156"/>
      </w:pPr>
      <w:r w:rsidRPr="00C91009">
        <w:rPr>
          <w:rFonts w:ascii="Times New Roman" w:hAnsi="宋体" w:hint="eastAsia"/>
          <w:bCs/>
          <w:sz w:val="18"/>
          <w:szCs w:val="18"/>
        </w:rPr>
        <w:t>注</w:t>
      </w:r>
      <w:r w:rsidRPr="00C91009">
        <w:rPr>
          <w:rFonts w:ascii="Times New Roman" w:hAnsi="宋体" w:hint="eastAsia"/>
          <w:bCs/>
          <w:sz w:val="18"/>
          <w:szCs w:val="18"/>
        </w:rPr>
        <w:t>:</w:t>
      </w:r>
      <w:r w:rsidRPr="00C91009">
        <w:rPr>
          <w:rFonts w:ascii="Times New Roman" w:hAnsi="宋体" w:hint="eastAsia"/>
          <w:bCs/>
          <w:sz w:val="18"/>
          <w:szCs w:val="18"/>
        </w:rPr>
        <w:t>《公路安全保护条例》（中华人民共和国国务院令第</w:t>
      </w:r>
      <w:r w:rsidRPr="00C91009">
        <w:rPr>
          <w:rFonts w:ascii="Times New Roman" w:hAnsi="宋体" w:hint="eastAsia"/>
          <w:bCs/>
          <w:sz w:val="18"/>
          <w:szCs w:val="18"/>
        </w:rPr>
        <w:t>593</w:t>
      </w:r>
      <w:r w:rsidRPr="00C91009">
        <w:rPr>
          <w:rFonts w:ascii="Times New Roman" w:hAnsi="宋体" w:hint="eastAsia"/>
          <w:bCs/>
          <w:sz w:val="18"/>
          <w:szCs w:val="18"/>
        </w:rPr>
        <w:t>号）、《关于规范公路桥梁与石油天然气管道交叉工程管理的通知》（</w:t>
      </w:r>
      <w:proofErr w:type="gramStart"/>
      <w:r w:rsidRPr="00C91009">
        <w:rPr>
          <w:rFonts w:ascii="Times New Roman" w:hAnsi="宋体" w:hint="eastAsia"/>
          <w:bCs/>
          <w:sz w:val="18"/>
          <w:szCs w:val="18"/>
        </w:rPr>
        <w:t>交公路发</w:t>
      </w:r>
      <w:proofErr w:type="gramEnd"/>
      <w:r w:rsidR="00297A00" w:rsidRPr="00C91009">
        <w:rPr>
          <w:rFonts w:ascii="Times New Roman" w:hAnsi="宋体" w:hint="eastAsia"/>
          <w:bCs/>
          <w:sz w:val="18"/>
          <w:szCs w:val="18"/>
        </w:rPr>
        <w:t>[</w:t>
      </w:r>
      <w:r w:rsidRPr="00C91009">
        <w:rPr>
          <w:rFonts w:ascii="Times New Roman" w:hAnsi="宋体" w:hint="eastAsia"/>
          <w:bCs/>
          <w:sz w:val="18"/>
          <w:szCs w:val="18"/>
        </w:rPr>
        <w:t>2015</w:t>
      </w:r>
      <w:r w:rsidR="00297A00" w:rsidRPr="00C91009">
        <w:rPr>
          <w:rFonts w:ascii="Times New Roman" w:hAnsi="宋体" w:hint="eastAsia"/>
          <w:bCs/>
          <w:sz w:val="18"/>
          <w:szCs w:val="18"/>
        </w:rPr>
        <w:t>]</w:t>
      </w:r>
      <w:r w:rsidRPr="00C91009">
        <w:rPr>
          <w:rFonts w:ascii="Times New Roman" w:hAnsi="宋体" w:hint="eastAsia"/>
          <w:bCs/>
          <w:sz w:val="18"/>
          <w:szCs w:val="18"/>
        </w:rPr>
        <w:t>36</w:t>
      </w:r>
      <w:r w:rsidR="00957055" w:rsidRPr="00C91009">
        <w:rPr>
          <w:rFonts w:ascii="Times New Roman" w:hAnsi="宋体" w:hint="eastAsia"/>
          <w:bCs/>
          <w:sz w:val="18"/>
          <w:szCs w:val="18"/>
        </w:rPr>
        <w:t>号</w:t>
      </w:r>
      <w:r w:rsidRPr="00C91009">
        <w:rPr>
          <w:rFonts w:ascii="Times New Roman" w:hAnsi="宋体" w:hint="eastAsia"/>
          <w:bCs/>
          <w:sz w:val="18"/>
          <w:szCs w:val="18"/>
        </w:rPr>
        <w:t>）、《油气输送管道穿越工程设计规范》</w:t>
      </w:r>
      <w:r w:rsidR="00A134BC" w:rsidRPr="00C91009">
        <w:rPr>
          <w:rFonts w:ascii="Times New Roman" w:hAnsi="宋体" w:hint="eastAsia"/>
          <w:bCs/>
          <w:sz w:val="18"/>
          <w:szCs w:val="18"/>
        </w:rPr>
        <w:t>（</w:t>
      </w:r>
      <w:r w:rsidRPr="00C91009">
        <w:rPr>
          <w:rFonts w:ascii="Times New Roman" w:hAnsi="宋体" w:hint="eastAsia"/>
          <w:bCs/>
          <w:sz w:val="18"/>
          <w:szCs w:val="18"/>
        </w:rPr>
        <w:t>GB50423</w:t>
      </w:r>
      <w:r w:rsidR="00A134BC" w:rsidRPr="00C91009">
        <w:rPr>
          <w:rFonts w:ascii="Times New Roman" w:hAnsi="宋体" w:hint="eastAsia"/>
          <w:bCs/>
          <w:sz w:val="18"/>
          <w:szCs w:val="18"/>
        </w:rPr>
        <w:t>）</w:t>
      </w:r>
      <w:r w:rsidRPr="00C91009">
        <w:rPr>
          <w:rFonts w:ascii="Times New Roman" w:hAnsi="宋体" w:hint="eastAsia"/>
          <w:bCs/>
          <w:sz w:val="18"/>
          <w:szCs w:val="18"/>
        </w:rPr>
        <w:t>等。</w:t>
      </w:r>
    </w:p>
    <w:p w:rsidR="001908DA" w:rsidRPr="00C91009" w:rsidRDefault="00D0672A">
      <w:pPr>
        <w:pStyle w:val="a6"/>
        <w:widowControl w:val="0"/>
        <w:overflowPunct w:val="0"/>
        <w:spacing w:before="240" w:beforeAutospacing="0" w:after="0" w:afterAutospacing="0" w:line="312" w:lineRule="auto"/>
        <w:ind w:firstLine="420"/>
        <w:jc w:val="center"/>
        <w:rPr>
          <w:rFonts w:ascii="黑体" w:eastAsia="黑体" w:hAnsi="黑体" w:hint="default"/>
          <w:sz w:val="21"/>
          <w:szCs w:val="21"/>
        </w:rPr>
      </w:pPr>
      <w:r w:rsidRPr="00C91009">
        <w:rPr>
          <w:rFonts w:ascii="黑体" w:eastAsia="黑体" w:hAnsi="黑体"/>
          <w:sz w:val="21"/>
          <w:szCs w:val="21"/>
        </w:rPr>
        <w:t>表1</w:t>
      </w:r>
      <w:r w:rsidR="00CF3CC7" w:rsidRPr="00C91009">
        <w:rPr>
          <w:rFonts w:ascii="黑体" w:eastAsia="黑体" w:hAnsi="黑体"/>
          <w:sz w:val="21"/>
          <w:szCs w:val="21"/>
        </w:rPr>
        <w:t>7管道与</w:t>
      </w:r>
      <w:r w:rsidRPr="00C91009">
        <w:rPr>
          <w:rFonts w:ascii="黑体" w:eastAsia="黑体" w:hAnsi="黑体"/>
          <w:sz w:val="21"/>
          <w:szCs w:val="21"/>
        </w:rPr>
        <w:t>公路并行统计表</w:t>
      </w:r>
    </w:p>
    <w:tbl>
      <w:tblPr>
        <w:tblW w:w="44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6"/>
        <w:gridCol w:w="1424"/>
        <w:gridCol w:w="1685"/>
        <w:gridCol w:w="1631"/>
        <w:gridCol w:w="1631"/>
      </w:tblGrid>
      <w:tr w:rsidR="00DF5C1F" w:rsidRPr="00C91009" w:rsidTr="00DF5C1F">
        <w:trPr>
          <w:trHeight w:val="340"/>
          <w:jc w:val="center"/>
        </w:trPr>
        <w:tc>
          <w:tcPr>
            <w:tcW w:w="801" w:type="pct"/>
            <w:vAlign w:val="center"/>
          </w:tcPr>
          <w:p w:rsidR="00DF5C1F" w:rsidRPr="00C91009" w:rsidRDefault="00DF5C1F">
            <w:pPr>
              <w:spacing w:before="240"/>
              <w:jc w:val="center"/>
              <w:rPr>
                <w:rFonts w:ascii="宋体" w:hAnsi="宋体"/>
                <w:bCs/>
                <w:sz w:val="18"/>
                <w:szCs w:val="18"/>
              </w:rPr>
            </w:pPr>
            <w:r w:rsidRPr="00C91009">
              <w:rPr>
                <w:rFonts w:ascii="宋体" w:hAnsi="宋体" w:hint="eastAsia"/>
                <w:bCs/>
                <w:sz w:val="18"/>
                <w:szCs w:val="18"/>
              </w:rPr>
              <w:t>序号</w:t>
            </w:r>
          </w:p>
        </w:tc>
        <w:tc>
          <w:tcPr>
            <w:tcW w:w="938"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名称</w:t>
            </w:r>
          </w:p>
        </w:tc>
        <w:tc>
          <w:tcPr>
            <w:tcW w:w="1110"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位置</w:t>
            </w:r>
          </w:p>
        </w:tc>
        <w:tc>
          <w:tcPr>
            <w:tcW w:w="1075" w:type="pct"/>
            <w:vAlign w:val="center"/>
          </w:tcPr>
          <w:p w:rsidR="00DF5C1F" w:rsidRPr="00C91009" w:rsidRDefault="00DF5C1F" w:rsidP="00011C52">
            <w:pPr>
              <w:jc w:val="center"/>
              <w:rPr>
                <w:rFonts w:ascii="宋体" w:hAnsi="宋体"/>
                <w:bCs/>
                <w:sz w:val="18"/>
                <w:szCs w:val="18"/>
              </w:rPr>
            </w:pPr>
            <w:r w:rsidRPr="00C91009">
              <w:rPr>
                <w:rFonts w:ascii="宋体" w:hAnsi="宋体" w:hint="eastAsia"/>
                <w:bCs/>
                <w:sz w:val="18"/>
                <w:szCs w:val="18"/>
              </w:rPr>
              <w:t>公路等级</w:t>
            </w:r>
          </w:p>
        </w:tc>
        <w:tc>
          <w:tcPr>
            <w:tcW w:w="1075"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并行间距</w:t>
            </w:r>
          </w:p>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（m）</w:t>
            </w:r>
          </w:p>
        </w:tc>
      </w:tr>
      <w:tr w:rsidR="00DF5C1F" w:rsidRPr="00C91009" w:rsidTr="00DF5C1F">
        <w:trPr>
          <w:trHeight w:val="340"/>
          <w:jc w:val="center"/>
        </w:trPr>
        <w:tc>
          <w:tcPr>
            <w:tcW w:w="801"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1</w:t>
            </w:r>
          </w:p>
        </w:tc>
        <w:tc>
          <w:tcPr>
            <w:tcW w:w="938" w:type="pct"/>
            <w:vAlign w:val="center"/>
          </w:tcPr>
          <w:p w:rsidR="00DF5C1F" w:rsidRPr="00C91009" w:rsidRDefault="00DF5C1F" w:rsidP="007F1797">
            <w:pPr>
              <w:jc w:val="center"/>
              <w:rPr>
                <w:rFonts w:ascii="宋体" w:hAnsi="宋体"/>
                <w:bCs/>
                <w:sz w:val="18"/>
                <w:szCs w:val="18"/>
              </w:rPr>
            </w:pPr>
          </w:p>
        </w:tc>
        <w:tc>
          <w:tcPr>
            <w:tcW w:w="1110" w:type="pct"/>
            <w:vAlign w:val="center"/>
          </w:tcPr>
          <w:p w:rsidR="00DF5C1F" w:rsidRPr="00C91009" w:rsidRDefault="00DF5C1F" w:rsidP="007F1797">
            <w:pPr>
              <w:jc w:val="center"/>
              <w:rPr>
                <w:rFonts w:ascii="宋体" w:hAnsi="宋体"/>
                <w:bCs/>
                <w:sz w:val="18"/>
                <w:szCs w:val="18"/>
              </w:rPr>
            </w:pPr>
          </w:p>
        </w:tc>
        <w:tc>
          <w:tcPr>
            <w:tcW w:w="1075" w:type="pct"/>
            <w:vAlign w:val="center"/>
          </w:tcPr>
          <w:p w:rsidR="00DF5C1F" w:rsidRPr="00C91009" w:rsidRDefault="00DF5C1F" w:rsidP="00011C52">
            <w:pPr>
              <w:jc w:val="center"/>
              <w:rPr>
                <w:rFonts w:ascii="宋体" w:hAnsi="宋体"/>
                <w:bCs/>
                <w:sz w:val="18"/>
                <w:szCs w:val="18"/>
              </w:rPr>
            </w:pPr>
          </w:p>
        </w:tc>
        <w:tc>
          <w:tcPr>
            <w:tcW w:w="1075" w:type="pct"/>
            <w:vAlign w:val="center"/>
          </w:tcPr>
          <w:p w:rsidR="00DF5C1F" w:rsidRPr="00C91009" w:rsidRDefault="00DF5C1F" w:rsidP="007F1797">
            <w:pPr>
              <w:jc w:val="center"/>
              <w:rPr>
                <w:rFonts w:ascii="宋体" w:hAnsi="宋体"/>
                <w:bCs/>
                <w:sz w:val="18"/>
                <w:szCs w:val="18"/>
              </w:rPr>
            </w:pPr>
          </w:p>
        </w:tc>
      </w:tr>
      <w:tr w:rsidR="00DF5C1F" w:rsidRPr="00C91009" w:rsidTr="00DF5C1F">
        <w:trPr>
          <w:trHeight w:val="340"/>
          <w:jc w:val="center"/>
        </w:trPr>
        <w:tc>
          <w:tcPr>
            <w:tcW w:w="801"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2</w:t>
            </w:r>
          </w:p>
        </w:tc>
        <w:tc>
          <w:tcPr>
            <w:tcW w:w="938" w:type="pct"/>
            <w:vAlign w:val="center"/>
          </w:tcPr>
          <w:p w:rsidR="00DF5C1F" w:rsidRPr="00C91009" w:rsidRDefault="00DF5C1F" w:rsidP="007F1797">
            <w:pPr>
              <w:jc w:val="center"/>
              <w:rPr>
                <w:rFonts w:ascii="宋体" w:hAnsi="宋体"/>
                <w:bCs/>
                <w:sz w:val="18"/>
                <w:szCs w:val="18"/>
              </w:rPr>
            </w:pPr>
          </w:p>
        </w:tc>
        <w:tc>
          <w:tcPr>
            <w:tcW w:w="1110" w:type="pct"/>
            <w:vAlign w:val="center"/>
          </w:tcPr>
          <w:p w:rsidR="00DF5C1F" w:rsidRPr="00C91009" w:rsidRDefault="00DF5C1F" w:rsidP="007F1797">
            <w:pPr>
              <w:jc w:val="center"/>
              <w:rPr>
                <w:rFonts w:ascii="宋体" w:hAnsi="宋体"/>
                <w:bCs/>
                <w:sz w:val="18"/>
                <w:szCs w:val="18"/>
              </w:rPr>
            </w:pPr>
          </w:p>
        </w:tc>
        <w:tc>
          <w:tcPr>
            <w:tcW w:w="1075" w:type="pct"/>
            <w:vAlign w:val="center"/>
          </w:tcPr>
          <w:p w:rsidR="00DF5C1F" w:rsidRPr="00C91009" w:rsidRDefault="00DF5C1F" w:rsidP="00011C52">
            <w:pPr>
              <w:jc w:val="center"/>
              <w:rPr>
                <w:rFonts w:ascii="宋体" w:hAnsi="宋体"/>
                <w:bCs/>
                <w:sz w:val="18"/>
                <w:szCs w:val="18"/>
              </w:rPr>
            </w:pPr>
          </w:p>
        </w:tc>
        <w:tc>
          <w:tcPr>
            <w:tcW w:w="1075" w:type="pct"/>
            <w:vAlign w:val="center"/>
          </w:tcPr>
          <w:p w:rsidR="00DF5C1F" w:rsidRPr="00C91009" w:rsidRDefault="00DF5C1F" w:rsidP="007F1797">
            <w:pPr>
              <w:jc w:val="center"/>
              <w:rPr>
                <w:rFonts w:ascii="宋体" w:hAnsi="宋体"/>
                <w:bCs/>
                <w:sz w:val="18"/>
                <w:szCs w:val="18"/>
              </w:rPr>
            </w:pPr>
          </w:p>
        </w:tc>
      </w:tr>
      <w:tr w:rsidR="00DF5C1F" w:rsidRPr="00C91009" w:rsidTr="00DF5C1F">
        <w:trPr>
          <w:trHeight w:val="340"/>
          <w:jc w:val="center"/>
        </w:trPr>
        <w:tc>
          <w:tcPr>
            <w:tcW w:w="801"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w:t>
            </w:r>
          </w:p>
        </w:tc>
        <w:tc>
          <w:tcPr>
            <w:tcW w:w="938" w:type="pct"/>
            <w:vAlign w:val="center"/>
          </w:tcPr>
          <w:p w:rsidR="00DF5C1F" w:rsidRPr="00C91009" w:rsidRDefault="00DF5C1F" w:rsidP="007F1797">
            <w:pPr>
              <w:jc w:val="center"/>
              <w:rPr>
                <w:rFonts w:ascii="宋体" w:hAnsi="宋体"/>
                <w:bCs/>
                <w:sz w:val="18"/>
                <w:szCs w:val="18"/>
              </w:rPr>
            </w:pPr>
          </w:p>
        </w:tc>
        <w:tc>
          <w:tcPr>
            <w:tcW w:w="1110" w:type="pct"/>
            <w:vAlign w:val="center"/>
          </w:tcPr>
          <w:p w:rsidR="00DF5C1F" w:rsidRPr="00C91009" w:rsidRDefault="00DF5C1F" w:rsidP="007F1797">
            <w:pPr>
              <w:jc w:val="center"/>
              <w:rPr>
                <w:rFonts w:ascii="宋体" w:hAnsi="宋体"/>
                <w:bCs/>
                <w:sz w:val="18"/>
                <w:szCs w:val="18"/>
              </w:rPr>
            </w:pPr>
          </w:p>
        </w:tc>
        <w:tc>
          <w:tcPr>
            <w:tcW w:w="1075" w:type="pct"/>
            <w:vAlign w:val="center"/>
          </w:tcPr>
          <w:p w:rsidR="00DF5C1F" w:rsidRPr="00C91009" w:rsidRDefault="00DF5C1F" w:rsidP="00011C52">
            <w:pPr>
              <w:jc w:val="center"/>
              <w:rPr>
                <w:rFonts w:ascii="宋体" w:hAnsi="宋体"/>
                <w:bCs/>
                <w:sz w:val="18"/>
                <w:szCs w:val="18"/>
              </w:rPr>
            </w:pPr>
          </w:p>
        </w:tc>
        <w:tc>
          <w:tcPr>
            <w:tcW w:w="1075" w:type="pct"/>
            <w:vAlign w:val="center"/>
          </w:tcPr>
          <w:p w:rsidR="00DF5C1F" w:rsidRPr="00C91009" w:rsidRDefault="00DF5C1F" w:rsidP="007F1797">
            <w:pPr>
              <w:jc w:val="center"/>
              <w:rPr>
                <w:rFonts w:ascii="宋体" w:hAnsi="宋体"/>
                <w:bCs/>
                <w:sz w:val="18"/>
                <w:szCs w:val="18"/>
              </w:rPr>
            </w:pPr>
          </w:p>
        </w:tc>
      </w:tr>
    </w:tbl>
    <w:p w:rsidR="00D0672A" w:rsidRPr="00C91009" w:rsidRDefault="00D0672A" w:rsidP="00A7047A">
      <w:pPr>
        <w:adjustRightInd w:val="0"/>
        <w:spacing w:beforeLines="50" w:before="156"/>
        <w:rPr>
          <w:rFonts w:ascii="Times New Roman" w:hAnsi="宋体"/>
          <w:bCs/>
          <w:sz w:val="18"/>
          <w:szCs w:val="18"/>
        </w:rPr>
      </w:pPr>
      <w:r w:rsidRPr="00C91009">
        <w:rPr>
          <w:rFonts w:ascii="Times New Roman" w:hAnsi="宋体" w:hint="eastAsia"/>
          <w:bCs/>
          <w:sz w:val="18"/>
          <w:szCs w:val="18"/>
        </w:rPr>
        <w:t>注</w:t>
      </w:r>
      <w:r w:rsidR="001908DA" w:rsidRPr="00C91009">
        <w:rPr>
          <w:rFonts w:ascii="Times New Roman" w:hAnsi="宋体" w:hint="eastAsia"/>
          <w:bCs/>
          <w:sz w:val="18"/>
          <w:szCs w:val="18"/>
        </w:rPr>
        <w:t>：</w:t>
      </w:r>
      <w:r w:rsidRPr="00C91009">
        <w:rPr>
          <w:rFonts w:ascii="Times New Roman" w:hAnsi="宋体" w:hint="eastAsia"/>
          <w:bCs/>
          <w:sz w:val="18"/>
          <w:szCs w:val="18"/>
        </w:rPr>
        <w:t>《公路安全保护条例》（中华人民共和国国务院令第</w:t>
      </w:r>
      <w:r w:rsidRPr="00C91009">
        <w:rPr>
          <w:rFonts w:ascii="Times New Roman" w:hAnsi="宋体" w:hint="eastAsia"/>
          <w:bCs/>
          <w:sz w:val="18"/>
          <w:szCs w:val="18"/>
        </w:rPr>
        <w:t>593</w:t>
      </w:r>
      <w:r w:rsidRPr="00C91009">
        <w:rPr>
          <w:rFonts w:ascii="Times New Roman" w:hAnsi="宋体" w:hint="eastAsia"/>
          <w:bCs/>
          <w:sz w:val="18"/>
          <w:szCs w:val="18"/>
        </w:rPr>
        <w:t>号）等。</w:t>
      </w:r>
    </w:p>
    <w:p w:rsidR="001908DA" w:rsidRPr="00C91009" w:rsidRDefault="006957AA">
      <w:pPr>
        <w:adjustRightInd w:val="0"/>
        <w:snapToGrid w:val="0"/>
        <w:spacing w:before="240" w:line="312" w:lineRule="auto"/>
        <w:rPr>
          <w:rFonts w:ascii="宋体" w:eastAsia="宋体" w:hAnsi="宋体" w:cs="Times New Roman"/>
          <w:sz w:val="24"/>
          <w:szCs w:val="21"/>
        </w:rPr>
      </w:pPr>
      <w:r w:rsidRPr="00C91009">
        <w:rPr>
          <w:rFonts w:ascii="宋体" w:eastAsia="宋体" w:hAnsi="宋体" w:cs="Times New Roman"/>
          <w:sz w:val="24"/>
          <w:szCs w:val="21"/>
        </w:rPr>
        <w:t>4.3.2.</w:t>
      </w:r>
      <w:r w:rsidR="00957055" w:rsidRPr="00C91009">
        <w:rPr>
          <w:rFonts w:ascii="宋体" w:eastAsia="宋体" w:hAnsi="宋体" w:cs="Times New Roman" w:hint="eastAsia"/>
          <w:sz w:val="24"/>
          <w:szCs w:val="21"/>
        </w:rPr>
        <w:t>7</w:t>
      </w:r>
      <w:r w:rsidR="00C70A3E" w:rsidRPr="00C91009">
        <w:rPr>
          <w:rFonts w:ascii="宋体" w:eastAsia="宋体" w:hAnsi="宋体" w:cs="Times New Roman" w:hint="eastAsia"/>
          <w:sz w:val="24"/>
          <w:szCs w:val="21"/>
        </w:rPr>
        <w:t>列表</w:t>
      </w:r>
      <w:r w:rsidR="005177A9" w:rsidRPr="00C91009">
        <w:rPr>
          <w:rFonts w:ascii="宋体" w:eastAsia="宋体" w:hAnsi="宋体" w:cs="Times New Roman" w:hint="eastAsia"/>
          <w:sz w:val="24"/>
          <w:szCs w:val="21"/>
        </w:rPr>
        <w:t>说明管道与架空</w:t>
      </w:r>
      <w:r w:rsidR="00AC1E03" w:rsidRPr="00C91009">
        <w:rPr>
          <w:rFonts w:ascii="宋体" w:eastAsia="宋体" w:hAnsi="宋体" w:cs="Times New Roman" w:hint="eastAsia"/>
          <w:sz w:val="24"/>
          <w:szCs w:val="21"/>
        </w:rPr>
        <w:t>输</w:t>
      </w:r>
      <w:r w:rsidR="005177A9" w:rsidRPr="00C91009">
        <w:rPr>
          <w:rFonts w:ascii="宋体" w:eastAsia="宋体" w:hAnsi="宋体" w:cs="Times New Roman" w:hint="eastAsia"/>
          <w:sz w:val="24"/>
          <w:szCs w:val="21"/>
        </w:rPr>
        <w:t>电线路交叉</w:t>
      </w:r>
      <w:r w:rsidRPr="00C91009">
        <w:rPr>
          <w:rFonts w:ascii="宋体" w:eastAsia="宋体" w:hAnsi="宋体" w:cs="Times New Roman" w:hint="eastAsia"/>
          <w:sz w:val="24"/>
          <w:szCs w:val="21"/>
        </w:rPr>
        <w:t>和</w:t>
      </w:r>
      <w:r w:rsidR="005177A9" w:rsidRPr="00C91009">
        <w:rPr>
          <w:rFonts w:ascii="宋体" w:eastAsia="宋体" w:hAnsi="宋体" w:cs="Times New Roman" w:hint="eastAsia"/>
          <w:sz w:val="24"/>
          <w:szCs w:val="21"/>
        </w:rPr>
        <w:t>并行情况，具体见表</w:t>
      </w:r>
      <w:r w:rsidR="00007016" w:rsidRPr="00C91009">
        <w:rPr>
          <w:rFonts w:ascii="宋体" w:eastAsia="宋体" w:hAnsi="宋体" w:cs="Times New Roman" w:hint="eastAsia"/>
          <w:sz w:val="24"/>
          <w:szCs w:val="21"/>
        </w:rPr>
        <w:t>1</w:t>
      </w:r>
      <w:r w:rsidR="00CF3CC7" w:rsidRPr="00C91009">
        <w:rPr>
          <w:rFonts w:ascii="宋体" w:eastAsia="宋体" w:hAnsi="宋体" w:cs="Times New Roman" w:hint="eastAsia"/>
          <w:sz w:val="24"/>
          <w:szCs w:val="21"/>
        </w:rPr>
        <w:t>8</w:t>
      </w:r>
      <w:r w:rsidR="00007016" w:rsidRPr="00C91009">
        <w:rPr>
          <w:rFonts w:ascii="宋体" w:eastAsia="宋体" w:hAnsi="宋体" w:cs="Times New Roman" w:hint="eastAsia"/>
          <w:sz w:val="24"/>
          <w:szCs w:val="21"/>
        </w:rPr>
        <w:t>（</w:t>
      </w:r>
      <w:r w:rsidR="00AC1E03" w:rsidRPr="00C91009">
        <w:rPr>
          <w:rFonts w:ascii="宋体" w:eastAsia="宋体" w:hAnsi="宋体" w:cs="Times New Roman" w:hint="eastAsia"/>
          <w:sz w:val="24"/>
          <w:szCs w:val="21"/>
        </w:rPr>
        <w:t>管道与架空输电线路</w:t>
      </w:r>
      <w:r w:rsidR="00007016" w:rsidRPr="00C91009">
        <w:rPr>
          <w:rFonts w:ascii="宋体" w:eastAsia="宋体" w:hAnsi="宋体" w:cs="Times New Roman" w:hint="eastAsia"/>
          <w:sz w:val="24"/>
          <w:szCs w:val="21"/>
        </w:rPr>
        <w:t>交叉统计表</w:t>
      </w:r>
      <w:r w:rsidR="005177A9" w:rsidRPr="00C91009">
        <w:rPr>
          <w:rFonts w:ascii="宋体" w:eastAsia="宋体" w:hAnsi="宋体" w:cs="Times New Roman" w:hint="eastAsia"/>
          <w:sz w:val="24"/>
          <w:szCs w:val="21"/>
        </w:rPr>
        <w:t>）</w:t>
      </w:r>
      <w:r w:rsidR="00AC1E03" w:rsidRPr="00C91009">
        <w:rPr>
          <w:rFonts w:ascii="宋体" w:eastAsia="宋体" w:hAnsi="宋体" w:cs="Times New Roman" w:hint="eastAsia"/>
          <w:sz w:val="24"/>
          <w:szCs w:val="21"/>
        </w:rPr>
        <w:t>和表1</w:t>
      </w:r>
      <w:r w:rsidR="00CF3CC7" w:rsidRPr="00C91009">
        <w:rPr>
          <w:rFonts w:ascii="宋体" w:eastAsia="宋体" w:hAnsi="宋体" w:cs="Times New Roman" w:hint="eastAsia"/>
          <w:sz w:val="24"/>
          <w:szCs w:val="21"/>
        </w:rPr>
        <w:t>9</w:t>
      </w:r>
      <w:r w:rsidR="00AC1E03" w:rsidRPr="00C91009">
        <w:rPr>
          <w:rFonts w:ascii="宋体" w:eastAsia="宋体" w:hAnsi="宋体" w:cs="Times New Roman" w:hint="eastAsia"/>
          <w:sz w:val="24"/>
          <w:szCs w:val="21"/>
        </w:rPr>
        <w:t>（管道与架空输电线路并行统计表）</w:t>
      </w:r>
      <w:r w:rsidR="005177A9" w:rsidRPr="00C91009">
        <w:rPr>
          <w:rFonts w:ascii="宋体" w:eastAsia="宋体" w:hAnsi="宋体" w:cs="Times New Roman"/>
          <w:sz w:val="24"/>
          <w:szCs w:val="21"/>
        </w:rPr>
        <w:t>。</w:t>
      </w:r>
    </w:p>
    <w:p w:rsidR="008A6633" w:rsidRPr="00C91009" w:rsidRDefault="00CF3CC7">
      <w:pPr>
        <w:pStyle w:val="a6"/>
        <w:widowControl w:val="0"/>
        <w:overflowPunct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表18  管道与架空输电线路交叉统计表</w:t>
      </w:r>
    </w:p>
    <w:tbl>
      <w:tblPr>
        <w:tblW w:w="40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8"/>
        <w:gridCol w:w="2343"/>
        <w:gridCol w:w="1609"/>
        <w:gridCol w:w="1770"/>
      </w:tblGrid>
      <w:tr w:rsidR="00DF5C1F" w:rsidRPr="00C91009" w:rsidTr="00DF5C1F">
        <w:trPr>
          <w:trHeight w:val="454"/>
          <w:tblHeader/>
          <w:jc w:val="center"/>
        </w:trPr>
        <w:tc>
          <w:tcPr>
            <w:tcW w:w="907"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序号</w:t>
            </w:r>
          </w:p>
        </w:tc>
        <w:tc>
          <w:tcPr>
            <w:tcW w:w="1676"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名称</w:t>
            </w:r>
          </w:p>
          <w:p w:rsidR="00DF5C1F" w:rsidRPr="00C91009" w:rsidRDefault="00DF5C1F" w:rsidP="007F1797">
            <w:pPr>
              <w:jc w:val="center"/>
              <w:rPr>
                <w:rFonts w:ascii="宋体" w:hAnsi="宋体"/>
                <w:sz w:val="18"/>
                <w:szCs w:val="18"/>
              </w:rPr>
            </w:pPr>
            <w:r w:rsidRPr="00C91009">
              <w:rPr>
                <w:rFonts w:ascii="宋体" w:hAnsi="宋体" w:hint="eastAsia"/>
                <w:sz w:val="18"/>
                <w:szCs w:val="18"/>
              </w:rPr>
              <w:t>（等级、电压）</w:t>
            </w:r>
          </w:p>
        </w:tc>
        <w:tc>
          <w:tcPr>
            <w:tcW w:w="1151"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区域位置</w:t>
            </w:r>
          </w:p>
        </w:tc>
        <w:tc>
          <w:tcPr>
            <w:tcW w:w="1266" w:type="pct"/>
            <w:vAlign w:val="center"/>
          </w:tcPr>
          <w:p w:rsidR="00DF5C1F" w:rsidRPr="00C91009" w:rsidRDefault="00DF5C1F" w:rsidP="0017489C">
            <w:pPr>
              <w:jc w:val="center"/>
              <w:rPr>
                <w:rFonts w:ascii="宋体" w:hAnsi="宋体"/>
                <w:sz w:val="18"/>
                <w:szCs w:val="18"/>
              </w:rPr>
            </w:pPr>
            <w:r w:rsidRPr="00C91009">
              <w:rPr>
                <w:rFonts w:ascii="宋体" w:hAnsi="宋体" w:hint="eastAsia"/>
                <w:sz w:val="18"/>
                <w:szCs w:val="18"/>
              </w:rPr>
              <w:t>交叉角度</w:t>
            </w:r>
          </w:p>
          <w:p w:rsidR="00DF5C1F" w:rsidRPr="00C91009" w:rsidRDefault="00DF5C1F" w:rsidP="0017489C">
            <w:pPr>
              <w:jc w:val="center"/>
              <w:rPr>
                <w:rFonts w:ascii="宋体" w:hAnsi="宋体"/>
                <w:sz w:val="18"/>
                <w:szCs w:val="18"/>
              </w:rPr>
            </w:pPr>
            <w:r w:rsidRPr="00C91009">
              <w:rPr>
                <w:rFonts w:ascii="宋体" w:hAnsi="宋体" w:hint="eastAsia"/>
                <w:sz w:val="18"/>
                <w:szCs w:val="18"/>
              </w:rPr>
              <w:t>（°）</w:t>
            </w:r>
          </w:p>
        </w:tc>
      </w:tr>
      <w:tr w:rsidR="00DF5C1F" w:rsidRPr="00C91009" w:rsidTr="00DF5C1F">
        <w:trPr>
          <w:trHeight w:val="425"/>
          <w:jc w:val="center"/>
        </w:trPr>
        <w:tc>
          <w:tcPr>
            <w:tcW w:w="907"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1</w:t>
            </w:r>
          </w:p>
        </w:tc>
        <w:tc>
          <w:tcPr>
            <w:tcW w:w="1676" w:type="pct"/>
            <w:vAlign w:val="center"/>
          </w:tcPr>
          <w:p w:rsidR="00DF5C1F" w:rsidRPr="00C91009" w:rsidRDefault="00DF5C1F" w:rsidP="007F1797">
            <w:pPr>
              <w:jc w:val="center"/>
              <w:rPr>
                <w:rFonts w:ascii="宋体" w:hAnsi="宋体"/>
                <w:sz w:val="18"/>
                <w:szCs w:val="18"/>
              </w:rPr>
            </w:pPr>
            <w:r w:rsidRPr="00C91009">
              <w:rPr>
                <w:rFonts w:ascii="宋体" w:hAnsi="宋体"/>
                <w:sz w:val="18"/>
                <w:szCs w:val="18"/>
              </w:rPr>
              <w:t>交、直流</w:t>
            </w:r>
            <w:r w:rsidRPr="00C91009">
              <w:rPr>
                <w:rFonts w:ascii="宋体" w:hAnsi="宋体" w:hint="eastAsia"/>
                <w:sz w:val="18"/>
                <w:szCs w:val="18"/>
              </w:rPr>
              <w:t>高压电力线</w:t>
            </w:r>
          </w:p>
        </w:tc>
        <w:tc>
          <w:tcPr>
            <w:tcW w:w="1151" w:type="pct"/>
            <w:vAlign w:val="center"/>
          </w:tcPr>
          <w:p w:rsidR="00DF5C1F" w:rsidRPr="00C91009" w:rsidRDefault="00DF5C1F" w:rsidP="007F1797">
            <w:pPr>
              <w:widowControl/>
              <w:jc w:val="center"/>
              <w:rPr>
                <w:rFonts w:ascii="宋体" w:hAnsi="宋体"/>
                <w:sz w:val="18"/>
                <w:szCs w:val="18"/>
              </w:rPr>
            </w:pPr>
          </w:p>
        </w:tc>
        <w:tc>
          <w:tcPr>
            <w:tcW w:w="1266" w:type="pct"/>
            <w:vAlign w:val="center"/>
          </w:tcPr>
          <w:p w:rsidR="00DF5C1F" w:rsidRPr="00C91009" w:rsidRDefault="00DF5C1F" w:rsidP="007F1797">
            <w:pPr>
              <w:widowControl/>
              <w:rPr>
                <w:rFonts w:ascii="宋体" w:hAnsi="宋体"/>
                <w:sz w:val="18"/>
                <w:szCs w:val="18"/>
              </w:rPr>
            </w:pPr>
          </w:p>
        </w:tc>
      </w:tr>
      <w:tr w:rsidR="00DF5C1F" w:rsidRPr="00C91009" w:rsidTr="00DF5C1F">
        <w:trPr>
          <w:trHeight w:val="389"/>
          <w:jc w:val="center"/>
        </w:trPr>
        <w:tc>
          <w:tcPr>
            <w:tcW w:w="907"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2</w:t>
            </w:r>
          </w:p>
        </w:tc>
        <w:tc>
          <w:tcPr>
            <w:tcW w:w="1676" w:type="pct"/>
            <w:vAlign w:val="center"/>
          </w:tcPr>
          <w:p w:rsidR="00DF5C1F" w:rsidRPr="00C91009" w:rsidRDefault="00DF5C1F" w:rsidP="007F1797">
            <w:pPr>
              <w:jc w:val="center"/>
              <w:rPr>
                <w:rFonts w:ascii="宋体" w:hAnsi="宋体"/>
                <w:sz w:val="18"/>
                <w:szCs w:val="18"/>
              </w:rPr>
            </w:pPr>
          </w:p>
        </w:tc>
        <w:tc>
          <w:tcPr>
            <w:tcW w:w="1151" w:type="pct"/>
            <w:vAlign w:val="center"/>
          </w:tcPr>
          <w:p w:rsidR="00DF5C1F" w:rsidRPr="00C91009" w:rsidRDefault="00DF5C1F" w:rsidP="007F1797">
            <w:pPr>
              <w:widowControl/>
              <w:jc w:val="center"/>
              <w:rPr>
                <w:rFonts w:ascii="宋体" w:hAnsi="宋体"/>
                <w:sz w:val="18"/>
                <w:szCs w:val="18"/>
              </w:rPr>
            </w:pPr>
          </w:p>
        </w:tc>
        <w:tc>
          <w:tcPr>
            <w:tcW w:w="1266" w:type="pct"/>
            <w:vAlign w:val="center"/>
          </w:tcPr>
          <w:p w:rsidR="00DF5C1F" w:rsidRPr="00C91009" w:rsidRDefault="00DF5C1F" w:rsidP="007F1797">
            <w:pPr>
              <w:widowControl/>
              <w:rPr>
                <w:rFonts w:ascii="宋体" w:hAnsi="宋体"/>
                <w:sz w:val="18"/>
                <w:szCs w:val="18"/>
              </w:rPr>
            </w:pPr>
          </w:p>
        </w:tc>
      </w:tr>
      <w:tr w:rsidR="00DF5C1F" w:rsidRPr="00C91009" w:rsidTr="00DF5C1F">
        <w:trPr>
          <w:trHeight w:val="198"/>
          <w:jc w:val="center"/>
        </w:trPr>
        <w:tc>
          <w:tcPr>
            <w:tcW w:w="907"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w:t>
            </w:r>
          </w:p>
        </w:tc>
        <w:tc>
          <w:tcPr>
            <w:tcW w:w="1676" w:type="pct"/>
            <w:vAlign w:val="center"/>
          </w:tcPr>
          <w:p w:rsidR="00DF5C1F" w:rsidRPr="00C91009" w:rsidRDefault="00DF5C1F" w:rsidP="007F1797">
            <w:pPr>
              <w:jc w:val="center"/>
              <w:rPr>
                <w:rFonts w:ascii="宋体" w:hAnsi="宋体"/>
                <w:sz w:val="18"/>
                <w:szCs w:val="18"/>
              </w:rPr>
            </w:pPr>
          </w:p>
        </w:tc>
        <w:tc>
          <w:tcPr>
            <w:tcW w:w="1151" w:type="pct"/>
            <w:vAlign w:val="center"/>
          </w:tcPr>
          <w:p w:rsidR="00DF5C1F" w:rsidRPr="00C91009" w:rsidRDefault="00DF5C1F" w:rsidP="007F1797">
            <w:pPr>
              <w:jc w:val="center"/>
              <w:rPr>
                <w:rFonts w:ascii="宋体" w:hAnsi="宋体"/>
                <w:sz w:val="18"/>
                <w:szCs w:val="18"/>
              </w:rPr>
            </w:pPr>
          </w:p>
        </w:tc>
        <w:tc>
          <w:tcPr>
            <w:tcW w:w="1266" w:type="pct"/>
            <w:vAlign w:val="center"/>
          </w:tcPr>
          <w:p w:rsidR="00DF5C1F" w:rsidRPr="00C91009" w:rsidRDefault="00DF5C1F" w:rsidP="007F1797">
            <w:pPr>
              <w:jc w:val="center"/>
              <w:rPr>
                <w:rFonts w:ascii="宋体" w:hAnsi="宋体"/>
                <w:sz w:val="18"/>
                <w:szCs w:val="18"/>
              </w:rPr>
            </w:pPr>
          </w:p>
        </w:tc>
      </w:tr>
      <w:tr w:rsidR="00DF5C1F" w:rsidRPr="00C91009" w:rsidTr="00DF5C1F">
        <w:trPr>
          <w:trHeight w:val="198"/>
          <w:jc w:val="center"/>
        </w:trPr>
        <w:tc>
          <w:tcPr>
            <w:tcW w:w="907" w:type="pct"/>
            <w:vAlign w:val="center"/>
          </w:tcPr>
          <w:p w:rsidR="00DF5C1F" w:rsidRPr="00C91009" w:rsidRDefault="00DF5C1F" w:rsidP="007F1797">
            <w:pPr>
              <w:jc w:val="center"/>
              <w:rPr>
                <w:rFonts w:ascii="宋体" w:hAnsi="宋体"/>
                <w:sz w:val="18"/>
                <w:szCs w:val="18"/>
              </w:rPr>
            </w:pPr>
          </w:p>
        </w:tc>
        <w:tc>
          <w:tcPr>
            <w:tcW w:w="1676" w:type="pct"/>
            <w:vAlign w:val="center"/>
          </w:tcPr>
          <w:p w:rsidR="00DF5C1F" w:rsidRPr="00C91009" w:rsidRDefault="00DF5C1F" w:rsidP="007F1797">
            <w:pPr>
              <w:jc w:val="center"/>
              <w:rPr>
                <w:rFonts w:ascii="宋体" w:hAnsi="宋体"/>
                <w:sz w:val="18"/>
                <w:szCs w:val="18"/>
              </w:rPr>
            </w:pPr>
          </w:p>
        </w:tc>
        <w:tc>
          <w:tcPr>
            <w:tcW w:w="1151" w:type="pct"/>
            <w:vAlign w:val="center"/>
          </w:tcPr>
          <w:p w:rsidR="00DF5C1F" w:rsidRPr="00C91009" w:rsidRDefault="00DF5C1F" w:rsidP="007F1797">
            <w:pPr>
              <w:jc w:val="center"/>
              <w:rPr>
                <w:rFonts w:ascii="宋体" w:hAnsi="宋体"/>
                <w:sz w:val="18"/>
                <w:szCs w:val="18"/>
              </w:rPr>
            </w:pPr>
          </w:p>
        </w:tc>
        <w:tc>
          <w:tcPr>
            <w:tcW w:w="1266" w:type="pct"/>
            <w:vAlign w:val="center"/>
          </w:tcPr>
          <w:p w:rsidR="00DF5C1F" w:rsidRPr="00C91009" w:rsidRDefault="00DF5C1F" w:rsidP="007F1797">
            <w:pPr>
              <w:jc w:val="center"/>
              <w:rPr>
                <w:rFonts w:ascii="宋体" w:hAnsi="宋体"/>
                <w:sz w:val="18"/>
                <w:szCs w:val="18"/>
              </w:rPr>
            </w:pPr>
          </w:p>
        </w:tc>
      </w:tr>
    </w:tbl>
    <w:p w:rsidR="00CF3CC7" w:rsidRPr="00C91009" w:rsidRDefault="00CF3CC7" w:rsidP="00A7047A">
      <w:pPr>
        <w:adjustRightInd w:val="0"/>
        <w:spacing w:beforeLines="50" w:before="156"/>
        <w:rPr>
          <w:rFonts w:ascii="Times New Roman" w:hAnsi="宋体"/>
          <w:bCs/>
          <w:sz w:val="18"/>
          <w:szCs w:val="18"/>
        </w:rPr>
      </w:pPr>
      <w:r w:rsidRPr="00C91009">
        <w:rPr>
          <w:rFonts w:ascii="Times New Roman" w:hAnsi="宋体" w:hint="eastAsia"/>
          <w:bCs/>
          <w:sz w:val="18"/>
          <w:szCs w:val="18"/>
        </w:rPr>
        <w:t>注：《</w:t>
      </w:r>
      <w:r w:rsidRPr="00C91009">
        <w:rPr>
          <w:rFonts w:ascii="Times New Roman" w:hAnsi="宋体" w:hint="eastAsia"/>
          <w:bCs/>
          <w:sz w:val="18"/>
          <w:szCs w:val="18"/>
        </w:rPr>
        <w:t>66kV</w:t>
      </w:r>
      <w:r w:rsidRPr="00C91009">
        <w:rPr>
          <w:rFonts w:ascii="Times New Roman" w:hAnsi="宋体" w:hint="eastAsia"/>
          <w:bCs/>
          <w:sz w:val="18"/>
          <w:szCs w:val="18"/>
        </w:rPr>
        <w:t>及以下架空电力线路设计规范》（</w:t>
      </w:r>
      <w:r w:rsidRPr="00C91009">
        <w:rPr>
          <w:rFonts w:ascii="Times New Roman" w:hAnsi="宋体" w:hint="eastAsia"/>
          <w:bCs/>
          <w:sz w:val="18"/>
          <w:szCs w:val="18"/>
        </w:rPr>
        <w:t>GB50061</w:t>
      </w:r>
      <w:r w:rsidRPr="00C91009">
        <w:rPr>
          <w:rFonts w:ascii="Times New Roman" w:hAnsi="宋体" w:hint="eastAsia"/>
          <w:bCs/>
          <w:sz w:val="18"/>
          <w:szCs w:val="18"/>
        </w:rPr>
        <w:t>）、《</w:t>
      </w:r>
      <w:r w:rsidRPr="00C91009">
        <w:rPr>
          <w:rFonts w:ascii="Times New Roman" w:hAnsi="宋体" w:hint="eastAsia"/>
          <w:bCs/>
          <w:sz w:val="18"/>
          <w:szCs w:val="18"/>
        </w:rPr>
        <w:t>110kV~750kV</w:t>
      </w:r>
      <w:r w:rsidRPr="00C91009">
        <w:rPr>
          <w:rFonts w:ascii="Times New Roman" w:hAnsi="宋体" w:hint="eastAsia"/>
          <w:bCs/>
          <w:sz w:val="18"/>
          <w:szCs w:val="18"/>
        </w:rPr>
        <w:t>架空输电线路设计规范》（</w:t>
      </w:r>
      <w:r w:rsidRPr="00C91009">
        <w:rPr>
          <w:rFonts w:ascii="Times New Roman" w:hAnsi="宋体" w:hint="eastAsia"/>
          <w:bCs/>
          <w:sz w:val="18"/>
          <w:szCs w:val="18"/>
        </w:rPr>
        <w:t>GB50545</w:t>
      </w:r>
      <w:r w:rsidRPr="00C91009">
        <w:rPr>
          <w:rFonts w:ascii="Times New Roman" w:hAnsi="宋体" w:hint="eastAsia"/>
          <w:bCs/>
          <w:sz w:val="18"/>
          <w:szCs w:val="18"/>
        </w:rPr>
        <w:t>）、《埋地钢质管道交流干扰防护技术标准》（</w:t>
      </w:r>
      <w:r w:rsidRPr="00C91009">
        <w:rPr>
          <w:rFonts w:ascii="Times New Roman" w:hAnsi="宋体" w:hint="eastAsia"/>
          <w:bCs/>
          <w:sz w:val="18"/>
          <w:szCs w:val="18"/>
        </w:rPr>
        <w:t>GB/T50698</w:t>
      </w:r>
      <w:r w:rsidRPr="00C91009">
        <w:rPr>
          <w:rFonts w:ascii="Times New Roman" w:hAnsi="宋体" w:hint="eastAsia"/>
          <w:bCs/>
          <w:sz w:val="18"/>
          <w:szCs w:val="18"/>
        </w:rPr>
        <w:t>）、《钢质管道外腐蚀控制规范》（</w:t>
      </w:r>
      <w:r w:rsidRPr="00C91009">
        <w:rPr>
          <w:rFonts w:ascii="Times New Roman" w:hAnsi="宋体" w:hint="eastAsia"/>
          <w:bCs/>
          <w:sz w:val="18"/>
          <w:szCs w:val="18"/>
        </w:rPr>
        <w:t>GB/T21447</w:t>
      </w:r>
      <w:r w:rsidRPr="00C91009">
        <w:rPr>
          <w:rFonts w:ascii="Times New Roman" w:hAnsi="宋体" w:hint="eastAsia"/>
          <w:bCs/>
          <w:sz w:val="18"/>
          <w:szCs w:val="18"/>
        </w:rPr>
        <w:t>）等。</w:t>
      </w:r>
    </w:p>
    <w:p w:rsidR="00CF3CC7" w:rsidRPr="00C91009" w:rsidRDefault="00CF3CC7" w:rsidP="00A7047A">
      <w:pPr>
        <w:pStyle w:val="a6"/>
        <w:widowControl w:val="0"/>
        <w:overflowPunct w:val="0"/>
        <w:spacing w:beforeLines="50" w:before="156"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表19 管道与架空输电线路并行统计表</w:t>
      </w:r>
    </w:p>
    <w:tbl>
      <w:tblPr>
        <w:tblW w:w="4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4"/>
        <w:gridCol w:w="2021"/>
        <w:gridCol w:w="1694"/>
        <w:gridCol w:w="1223"/>
        <w:gridCol w:w="1169"/>
      </w:tblGrid>
      <w:tr w:rsidR="00DF5C1F" w:rsidRPr="00C91009" w:rsidTr="00DF5C1F">
        <w:trPr>
          <w:trHeight w:val="454"/>
          <w:tblHeader/>
          <w:jc w:val="center"/>
        </w:trPr>
        <w:tc>
          <w:tcPr>
            <w:tcW w:w="759"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序号</w:t>
            </w:r>
          </w:p>
        </w:tc>
        <w:tc>
          <w:tcPr>
            <w:tcW w:w="1403"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名称</w:t>
            </w:r>
          </w:p>
          <w:p w:rsidR="00DF5C1F" w:rsidRPr="00C91009" w:rsidRDefault="00DF5C1F" w:rsidP="007F1797">
            <w:pPr>
              <w:jc w:val="center"/>
              <w:rPr>
                <w:rFonts w:ascii="宋体" w:hAnsi="宋体"/>
                <w:sz w:val="18"/>
                <w:szCs w:val="18"/>
              </w:rPr>
            </w:pPr>
            <w:r w:rsidRPr="00C91009">
              <w:rPr>
                <w:rFonts w:ascii="宋体" w:hAnsi="宋体" w:hint="eastAsia"/>
                <w:sz w:val="18"/>
                <w:szCs w:val="18"/>
              </w:rPr>
              <w:t>（等级、电压）</w:t>
            </w:r>
          </w:p>
        </w:tc>
        <w:tc>
          <w:tcPr>
            <w:tcW w:w="1176"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区域位置</w:t>
            </w:r>
          </w:p>
        </w:tc>
        <w:tc>
          <w:tcPr>
            <w:tcW w:w="849"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并行间距</w:t>
            </w:r>
          </w:p>
          <w:p w:rsidR="00DF5C1F" w:rsidRPr="00C91009" w:rsidRDefault="00DF5C1F" w:rsidP="007F1797">
            <w:pPr>
              <w:jc w:val="center"/>
              <w:rPr>
                <w:rFonts w:ascii="宋体" w:hAnsi="宋体"/>
                <w:sz w:val="18"/>
                <w:szCs w:val="18"/>
              </w:rPr>
            </w:pPr>
            <w:r w:rsidRPr="00C91009">
              <w:rPr>
                <w:rFonts w:ascii="宋体" w:hAnsi="宋体" w:hint="eastAsia"/>
                <w:sz w:val="18"/>
                <w:szCs w:val="18"/>
              </w:rPr>
              <w:t>（m）</w:t>
            </w:r>
          </w:p>
        </w:tc>
        <w:tc>
          <w:tcPr>
            <w:tcW w:w="812"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并行长度</w:t>
            </w:r>
          </w:p>
          <w:p w:rsidR="00DF5C1F" w:rsidRPr="00C91009" w:rsidRDefault="00DF5C1F" w:rsidP="007F1797">
            <w:pPr>
              <w:jc w:val="center"/>
              <w:rPr>
                <w:rFonts w:ascii="宋体" w:hAnsi="宋体"/>
                <w:sz w:val="18"/>
                <w:szCs w:val="18"/>
              </w:rPr>
            </w:pPr>
            <w:r w:rsidRPr="00C91009">
              <w:rPr>
                <w:rFonts w:ascii="宋体" w:hAnsi="宋体" w:hint="eastAsia"/>
                <w:sz w:val="18"/>
                <w:szCs w:val="18"/>
              </w:rPr>
              <w:t>（km）</w:t>
            </w:r>
          </w:p>
        </w:tc>
      </w:tr>
      <w:tr w:rsidR="00DF5C1F" w:rsidRPr="00C91009" w:rsidTr="00DF5C1F">
        <w:trPr>
          <w:trHeight w:val="425"/>
          <w:jc w:val="center"/>
        </w:trPr>
        <w:tc>
          <w:tcPr>
            <w:tcW w:w="759"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1</w:t>
            </w:r>
          </w:p>
        </w:tc>
        <w:tc>
          <w:tcPr>
            <w:tcW w:w="1403" w:type="pct"/>
            <w:vAlign w:val="center"/>
          </w:tcPr>
          <w:p w:rsidR="00DF5C1F" w:rsidRPr="00C91009" w:rsidRDefault="00DF5C1F" w:rsidP="007F1797">
            <w:pPr>
              <w:jc w:val="center"/>
              <w:rPr>
                <w:rFonts w:ascii="宋体" w:hAnsi="宋体"/>
                <w:sz w:val="18"/>
                <w:szCs w:val="18"/>
              </w:rPr>
            </w:pPr>
            <w:r w:rsidRPr="00C91009">
              <w:rPr>
                <w:rFonts w:ascii="宋体" w:hAnsi="宋体"/>
                <w:sz w:val="18"/>
                <w:szCs w:val="18"/>
              </w:rPr>
              <w:t>交、直流</w:t>
            </w:r>
            <w:r w:rsidRPr="00C91009">
              <w:rPr>
                <w:rFonts w:ascii="宋体" w:hAnsi="宋体" w:hint="eastAsia"/>
                <w:sz w:val="18"/>
                <w:szCs w:val="18"/>
              </w:rPr>
              <w:t>高压电力线</w:t>
            </w:r>
          </w:p>
        </w:tc>
        <w:tc>
          <w:tcPr>
            <w:tcW w:w="1176" w:type="pct"/>
            <w:vAlign w:val="center"/>
          </w:tcPr>
          <w:p w:rsidR="00DF5C1F" w:rsidRPr="00C91009" w:rsidRDefault="00DF5C1F" w:rsidP="007F1797">
            <w:pPr>
              <w:widowControl/>
              <w:jc w:val="center"/>
              <w:rPr>
                <w:rFonts w:ascii="宋体" w:hAnsi="宋体"/>
                <w:sz w:val="18"/>
                <w:szCs w:val="18"/>
              </w:rPr>
            </w:pPr>
          </w:p>
        </w:tc>
        <w:tc>
          <w:tcPr>
            <w:tcW w:w="849" w:type="pct"/>
            <w:vAlign w:val="center"/>
          </w:tcPr>
          <w:p w:rsidR="00DF5C1F" w:rsidRPr="00C91009" w:rsidRDefault="00DF5C1F" w:rsidP="007F1797">
            <w:pPr>
              <w:widowControl/>
              <w:rPr>
                <w:rFonts w:ascii="宋体" w:hAnsi="宋体"/>
                <w:sz w:val="18"/>
                <w:szCs w:val="18"/>
              </w:rPr>
            </w:pPr>
          </w:p>
        </w:tc>
        <w:tc>
          <w:tcPr>
            <w:tcW w:w="812" w:type="pct"/>
            <w:vAlign w:val="center"/>
          </w:tcPr>
          <w:p w:rsidR="00DF5C1F" w:rsidRPr="00C91009" w:rsidRDefault="00DF5C1F" w:rsidP="007F1797">
            <w:pPr>
              <w:widowControl/>
              <w:jc w:val="center"/>
              <w:rPr>
                <w:rFonts w:ascii="宋体" w:hAnsi="宋体"/>
                <w:sz w:val="18"/>
                <w:szCs w:val="18"/>
              </w:rPr>
            </w:pPr>
          </w:p>
        </w:tc>
      </w:tr>
      <w:tr w:rsidR="00DF5C1F" w:rsidRPr="00C91009" w:rsidTr="00DF5C1F">
        <w:trPr>
          <w:trHeight w:val="389"/>
          <w:jc w:val="center"/>
        </w:trPr>
        <w:tc>
          <w:tcPr>
            <w:tcW w:w="759"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2</w:t>
            </w:r>
          </w:p>
        </w:tc>
        <w:tc>
          <w:tcPr>
            <w:tcW w:w="1403" w:type="pct"/>
            <w:vAlign w:val="center"/>
          </w:tcPr>
          <w:p w:rsidR="00DF5C1F" w:rsidRPr="00C91009" w:rsidRDefault="00DF5C1F" w:rsidP="007F1797">
            <w:pPr>
              <w:jc w:val="center"/>
              <w:rPr>
                <w:rFonts w:ascii="宋体" w:hAnsi="宋体"/>
                <w:sz w:val="18"/>
                <w:szCs w:val="18"/>
              </w:rPr>
            </w:pPr>
          </w:p>
        </w:tc>
        <w:tc>
          <w:tcPr>
            <w:tcW w:w="1176" w:type="pct"/>
            <w:vAlign w:val="center"/>
          </w:tcPr>
          <w:p w:rsidR="00DF5C1F" w:rsidRPr="00C91009" w:rsidRDefault="00DF5C1F" w:rsidP="007F1797">
            <w:pPr>
              <w:widowControl/>
              <w:jc w:val="center"/>
              <w:rPr>
                <w:rFonts w:ascii="宋体" w:hAnsi="宋体"/>
                <w:sz w:val="18"/>
                <w:szCs w:val="18"/>
              </w:rPr>
            </w:pPr>
          </w:p>
        </w:tc>
        <w:tc>
          <w:tcPr>
            <w:tcW w:w="849" w:type="pct"/>
            <w:vAlign w:val="center"/>
          </w:tcPr>
          <w:p w:rsidR="00DF5C1F" w:rsidRPr="00C91009" w:rsidRDefault="00DF5C1F" w:rsidP="007F1797">
            <w:pPr>
              <w:widowControl/>
              <w:rPr>
                <w:rFonts w:ascii="宋体" w:hAnsi="宋体"/>
                <w:sz w:val="18"/>
                <w:szCs w:val="18"/>
              </w:rPr>
            </w:pPr>
          </w:p>
        </w:tc>
        <w:tc>
          <w:tcPr>
            <w:tcW w:w="812" w:type="pct"/>
            <w:vAlign w:val="center"/>
          </w:tcPr>
          <w:p w:rsidR="00DF5C1F" w:rsidRPr="00C91009" w:rsidRDefault="00DF5C1F" w:rsidP="007F1797">
            <w:pPr>
              <w:widowControl/>
              <w:jc w:val="center"/>
              <w:rPr>
                <w:rFonts w:ascii="宋体" w:hAnsi="宋体"/>
                <w:sz w:val="18"/>
                <w:szCs w:val="18"/>
              </w:rPr>
            </w:pPr>
          </w:p>
        </w:tc>
      </w:tr>
      <w:tr w:rsidR="00DF5C1F" w:rsidRPr="00C91009" w:rsidTr="00DF5C1F">
        <w:trPr>
          <w:trHeight w:val="198"/>
          <w:jc w:val="center"/>
        </w:trPr>
        <w:tc>
          <w:tcPr>
            <w:tcW w:w="759"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w:t>
            </w:r>
          </w:p>
        </w:tc>
        <w:tc>
          <w:tcPr>
            <w:tcW w:w="1403" w:type="pct"/>
            <w:vAlign w:val="center"/>
          </w:tcPr>
          <w:p w:rsidR="00DF5C1F" w:rsidRPr="00C91009" w:rsidRDefault="00DF5C1F" w:rsidP="007F1797">
            <w:pPr>
              <w:jc w:val="center"/>
              <w:rPr>
                <w:rFonts w:ascii="宋体" w:hAnsi="宋体"/>
                <w:sz w:val="18"/>
                <w:szCs w:val="18"/>
              </w:rPr>
            </w:pPr>
          </w:p>
        </w:tc>
        <w:tc>
          <w:tcPr>
            <w:tcW w:w="1176" w:type="pct"/>
            <w:vAlign w:val="center"/>
          </w:tcPr>
          <w:p w:rsidR="00DF5C1F" w:rsidRPr="00C91009" w:rsidRDefault="00DF5C1F" w:rsidP="007F1797">
            <w:pPr>
              <w:jc w:val="center"/>
              <w:rPr>
                <w:rFonts w:ascii="宋体" w:hAnsi="宋体"/>
                <w:sz w:val="18"/>
                <w:szCs w:val="18"/>
              </w:rPr>
            </w:pPr>
          </w:p>
        </w:tc>
        <w:tc>
          <w:tcPr>
            <w:tcW w:w="849" w:type="pct"/>
            <w:vAlign w:val="center"/>
          </w:tcPr>
          <w:p w:rsidR="00DF5C1F" w:rsidRPr="00C91009" w:rsidRDefault="00DF5C1F" w:rsidP="007F1797">
            <w:pPr>
              <w:jc w:val="center"/>
              <w:rPr>
                <w:rFonts w:ascii="宋体" w:hAnsi="宋体"/>
                <w:sz w:val="18"/>
                <w:szCs w:val="18"/>
              </w:rPr>
            </w:pPr>
          </w:p>
        </w:tc>
        <w:tc>
          <w:tcPr>
            <w:tcW w:w="812" w:type="pct"/>
            <w:vAlign w:val="center"/>
          </w:tcPr>
          <w:p w:rsidR="00DF5C1F" w:rsidRPr="00C91009" w:rsidRDefault="00DF5C1F" w:rsidP="007F1797">
            <w:pPr>
              <w:widowControl/>
              <w:jc w:val="center"/>
              <w:rPr>
                <w:rFonts w:ascii="宋体" w:hAnsi="宋体"/>
                <w:sz w:val="18"/>
                <w:szCs w:val="18"/>
              </w:rPr>
            </w:pPr>
          </w:p>
        </w:tc>
      </w:tr>
    </w:tbl>
    <w:p w:rsidR="00CF3CC7" w:rsidRPr="00C91009" w:rsidRDefault="00CF3CC7" w:rsidP="00A7047A">
      <w:pPr>
        <w:adjustRightInd w:val="0"/>
        <w:spacing w:beforeLines="50" w:before="156"/>
        <w:rPr>
          <w:rFonts w:ascii="Times New Roman" w:hAnsi="宋体"/>
          <w:bCs/>
          <w:sz w:val="18"/>
          <w:szCs w:val="18"/>
        </w:rPr>
      </w:pPr>
      <w:r w:rsidRPr="00C91009">
        <w:rPr>
          <w:rFonts w:ascii="Times New Roman" w:hAnsi="宋体" w:hint="eastAsia"/>
          <w:bCs/>
          <w:sz w:val="18"/>
          <w:szCs w:val="18"/>
        </w:rPr>
        <w:t>注：《</w:t>
      </w:r>
      <w:r w:rsidRPr="00C91009">
        <w:rPr>
          <w:rFonts w:ascii="Times New Roman" w:hAnsi="宋体" w:hint="eastAsia"/>
          <w:bCs/>
          <w:sz w:val="18"/>
          <w:szCs w:val="18"/>
        </w:rPr>
        <w:t>66kV</w:t>
      </w:r>
      <w:r w:rsidRPr="00C91009">
        <w:rPr>
          <w:rFonts w:ascii="Times New Roman" w:hAnsi="宋体" w:hint="eastAsia"/>
          <w:bCs/>
          <w:sz w:val="18"/>
          <w:szCs w:val="18"/>
        </w:rPr>
        <w:t>及以下架空电力线路设计规范》（</w:t>
      </w:r>
      <w:r w:rsidRPr="00C91009">
        <w:rPr>
          <w:rFonts w:ascii="Times New Roman" w:hAnsi="宋体" w:hint="eastAsia"/>
          <w:bCs/>
          <w:sz w:val="18"/>
          <w:szCs w:val="18"/>
        </w:rPr>
        <w:t>GB50061</w:t>
      </w:r>
      <w:r w:rsidRPr="00C91009">
        <w:rPr>
          <w:rFonts w:ascii="Times New Roman" w:hAnsi="宋体" w:hint="eastAsia"/>
          <w:bCs/>
          <w:sz w:val="18"/>
          <w:szCs w:val="18"/>
        </w:rPr>
        <w:t>）、《</w:t>
      </w:r>
      <w:r w:rsidRPr="00C91009">
        <w:rPr>
          <w:rFonts w:ascii="Times New Roman" w:hAnsi="宋体" w:hint="eastAsia"/>
          <w:bCs/>
          <w:sz w:val="18"/>
          <w:szCs w:val="18"/>
        </w:rPr>
        <w:t>110kV~750kV</w:t>
      </w:r>
      <w:r w:rsidRPr="00C91009">
        <w:rPr>
          <w:rFonts w:ascii="Times New Roman" w:hAnsi="宋体" w:hint="eastAsia"/>
          <w:bCs/>
          <w:sz w:val="18"/>
          <w:szCs w:val="18"/>
        </w:rPr>
        <w:t>架空输电线路设计规范》（</w:t>
      </w:r>
      <w:r w:rsidRPr="00C91009">
        <w:rPr>
          <w:rFonts w:ascii="Times New Roman" w:hAnsi="宋体" w:hint="eastAsia"/>
          <w:bCs/>
          <w:sz w:val="18"/>
          <w:szCs w:val="18"/>
        </w:rPr>
        <w:t>GB50545</w:t>
      </w:r>
      <w:r w:rsidRPr="00C91009">
        <w:rPr>
          <w:rFonts w:ascii="Times New Roman" w:hAnsi="宋体" w:hint="eastAsia"/>
          <w:bCs/>
          <w:sz w:val="18"/>
          <w:szCs w:val="18"/>
        </w:rPr>
        <w:t>）、《埋地钢质管道交流干扰防护技术标准》（</w:t>
      </w:r>
      <w:r w:rsidRPr="00C91009">
        <w:rPr>
          <w:rFonts w:ascii="Times New Roman" w:hAnsi="宋体" w:hint="eastAsia"/>
          <w:bCs/>
          <w:sz w:val="18"/>
          <w:szCs w:val="18"/>
        </w:rPr>
        <w:t>GB/T50698</w:t>
      </w:r>
      <w:r w:rsidRPr="00C91009">
        <w:rPr>
          <w:rFonts w:ascii="Times New Roman" w:hAnsi="宋体" w:hint="eastAsia"/>
          <w:bCs/>
          <w:sz w:val="18"/>
          <w:szCs w:val="18"/>
        </w:rPr>
        <w:t>）、《钢质管道外腐蚀控制规范》（</w:t>
      </w:r>
      <w:r w:rsidRPr="00C91009">
        <w:rPr>
          <w:rFonts w:ascii="Times New Roman" w:hAnsi="宋体" w:hint="eastAsia"/>
          <w:bCs/>
          <w:sz w:val="18"/>
          <w:szCs w:val="18"/>
        </w:rPr>
        <w:t>GB/T21447</w:t>
      </w:r>
      <w:r w:rsidRPr="00C91009">
        <w:rPr>
          <w:rFonts w:ascii="Times New Roman" w:hAnsi="宋体" w:hint="eastAsia"/>
          <w:bCs/>
          <w:sz w:val="18"/>
          <w:szCs w:val="18"/>
        </w:rPr>
        <w:t>）等。</w:t>
      </w:r>
    </w:p>
    <w:p w:rsidR="001908DA" w:rsidRPr="00C91009" w:rsidRDefault="00902F23">
      <w:pPr>
        <w:adjustRightInd w:val="0"/>
        <w:snapToGrid w:val="0"/>
        <w:spacing w:before="240" w:line="312" w:lineRule="auto"/>
        <w:rPr>
          <w:rFonts w:ascii="宋体" w:eastAsia="宋体" w:hAnsi="宋体" w:cs="Times New Roman"/>
          <w:sz w:val="24"/>
          <w:szCs w:val="21"/>
        </w:rPr>
      </w:pPr>
      <w:r w:rsidRPr="00C91009">
        <w:rPr>
          <w:rFonts w:ascii="宋体" w:eastAsia="宋体" w:hAnsi="宋体" w:cs="Times New Roman"/>
          <w:sz w:val="24"/>
          <w:szCs w:val="21"/>
        </w:rPr>
        <w:t>4.3.2.</w:t>
      </w:r>
      <w:r w:rsidR="003E4CFA" w:rsidRPr="00C91009">
        <w:rPr>
          <w:rFonts w:ascii="宋体" w:eastAsia="宋体" w:hAnsi="宋体" w:cs="Times New Roman" w:hint="eastAsia"/>
          <w:sz w:val="24"/>
          <w:szCs w:val="21"/>
        </w:rPr>
        <w:t>8</w:t>
      </w:r>
      <w:r w:rsidRPr="00C91009">
        <w:rPr>
          <w:rFonts w:ascii="宋体" w:eastAsia="宋体" w:hAnsi="宋体" w:cs="Times New Roman" w:hint="eastAsia"/>
          <w:sz w:val="24"/>
          <w:szCs w:val="21"/>
        </w:rPr>
        <w:t>列表说明管道与</w:t>
      </w:r>
      <w:r w:rsidR="003E4CFA" w:rsidRPr="00C91009">
        <w:rPr>
          <w:rFonts w:ascii="宋体" w:eastAsia="宋体" w:hAnsi="宋体" w:cs="Times New Roman" w:hint="eastAsia"/>
          <w:sz w:val="24"/>
          <w:szCs w:val="21"/>
        </w:rPr>
        <w:t>已有</w:t>
      </w:r>
      <w:r w:rsidR="00D225ED" w:rsidRPr="00C91009">
        <w:rPr>
          <w:rFonts w:ascii="宋体" w:eastAsia="宋体" w:hAnsi="宋体" w:cs="Times New Roman" w:hint="eastAsia"/>
          <w:sz w:val="24"/>
          <w:szCs w:val="21"/>
        </w:rPr>
        <w:t>管道</w:t>
      </w:r>
      <w:r w:rsidRPr="00C91009">
        <w:rPr>
          <w:rFonts w:ascii="宋体" w:eastAsia="宋体" w:hAnsi="宋体" w:cs="Times New Roman" w:hint="eastAsia"/>
          <w:sz w:val="24"/>
          <w:szCs w:val="21"/>
        </w:rPr>
        <w:t>（含</w:t>
      </w:r>
      <w:r w:rsidR="00D225ED" w:rsidRPr="00C91009">
        <w:rPr>
          <w:rFonts w:ascii="宋体" w:eastAsia="宋体" w:hAnsi="宋体" w:cs="Times New Roman" w:hint="eastAsia"/>
          <w:sz w:val="24"/>
          <w:szCs w:val="21"/>
        </w:rPr>
        <w:t>油气管道、</w:t>
      </w:r>
      <w:r w:rsidRPr="00C91009">
        <w:rPr>
          <w:rFonts w:ascii="宋体" w:eastAsia="宋体" w:hAnsi="宋体" w:cs="Times New Roman" w:hint="eastAsia"/>
          <w:sz w:val="24"/>
          <w:szCs w:val="21"/>
        </w:rPr>
        <w:t>市政管道）交叉和</w:t>
      </w:r>
      <w:r w:rsidR="00315F8B" w:rsidRPr="00C91009">
        <w:rPr>
          <w:rFonts w:ascii="宋体" w:eastAsia="宋体" w:hAnsi="宋体" w:cs="Times New Roman" w:hint="eastAsia"/>
          <w:sz w:val="24"/>
          <w:szCs w:val="21"/>
        </w:rPr>
        <w:t>管道中心线两侧各</w:t>
      </w:r>
      <w:r w:rsidR="00E65336" w:rsidRPr="00C91009">
        <w:rPr>
          <w:rFonts w:ascii="宋体" w:eastAsia="宋体" w:hAnsi="宋体" w:cs="Times New Roman" w:hint="eastAsia"/>
          <w:sz w:val="24"/>
          <w:szCs w:val="21"/>
        </w:rPr>
        <w:t>50m范围内</w:t>
      </w:r>
      <w:r w:rsidRPr="00C91009">
        <w:rPr>
          <w:rFonts w:ascii="宋体" w:eastAsia="宋体" w:hAnsi="宋体" w:cs="Times New Roman" w:hint="eastAsia"/>
          <w:sz w:val="24"/>
          <w:szCs w:val="21"/>
        </w:rPr>
        <w:t>并行情况，具体见表</w:t>
      </w:r>
      <w:r w:rsidR="00CF3CC7" w:rsidRPr="00C91009">
        <w:rPr>
          <w:rFonts w:ascii="宋体" w:eastAsia="宋体" w:hAnsi="宋体" w:cs="Times New Roman" w:hint="eastAsia"/>
          <w:sz w:val="24"/>
          <w:szCs w:val="21"/>
        </w:rPr>
        <w:t>20</w:t>
      </w:r>
      <w:r w:rsidRPr="00C91009">
        <w:rPr>
          <w:rFonts w:ascii="宋体" w:eastAsia="宋体" w:hAnsi="宋体" w:cs="Times New Roman" w:hint="eastAsia"/>
          <w:sz w:val="24"/>
          <w:szCs w:val="21"/>
        </w:rPr>
        <w:t>（管道与</w:t>
      </w:r>
      <w:r w:rsidRPr="00C91009">
        <w:rPr>
          <w:rFonts w:ascii="宋体" w:eastAsia="宋体" w:hAnsi="宋体" w:cs="Times New Roman"/>
          <w:sz w:val="24"/>
          <w:szCs w:val="21"/>
        </w:rPr>
        <w:t>已有管道</w:t>
      </w:r>
      <w:r w:rsidRPr="00C91009">
        <w:rPr>
          <w:rFonts w:ascii="宋体" w:eastAsia="宋体" w:hAnsi="宋体" w:cs="Times New Roman" w:hint="eastAsia"/>
          <w:sz w:val="24"/>
          <w:szCs w:val="21"/>
        </w:rPr>
        <w:t>交叉统计表）和表</w:t>
      </w:r>
      <w:r w:rsidR="00CF3CC7" w:rsidRPr="00C91009">
        <w:rPr>
          <w:rFonts w:ascii="宋体" w:eastAsia="宋体" w:hAnsi="宋体" w:cs="Times New Roman" w:hint="eastAsia"/>
          <w:sz w:val="24"/>
          <w:szCs w:val="21"/>
        </w:rPr>
        <w:t>21</w:t>
      </w:r>
      <w:r w:rsidRPr="00C91009">
        <w:rPr>
          <w:rFonts w:ascii="宋体" w:eastAsia="宋体" w:hAnsi="宋体" w:cs="Times New Roman" w:hint="eastAsia"/>
          <w:sz w:val="24"/>
          <w:szCs w:val="21"/>
        </w:rPr>
        <w:t>（管道与</w:t>
      </w:r>
      <w:r w:rsidRPr="00C91009">
        <w:rPr>
          <w:rFonts w:ascii="宋体" w:eastAsia="宋体" w:hAnsi="宋体" w:cs="Times New Roman"/>
          <w:sz w:val="24"/>
          <w:szCs w:val="21"/>
        </w:rPr>
        <w:t>已有管道</w:t>
      </w:r>
      <w:r w:rsidRPr="00C91009">
        <w:rPr>
          <w:rFonts w:ascii="宋体" w:eastAsia="宋体" w:hAnsi="宋体" w:cs="Times New Roman" w:hint="eastAsia"/>
          <w:sz w:val="24"/>
          <w:szCs w:val="21"/>
        </w:rPr>
        <w:t>并行统计表）</w:t>
      </w:r>
      <w:r w:rsidRPr="00C91009">
        <w:rPr>
          <w:rFonts w:ascii="宋体" w:eastAsia="宋体" w:hAnsi="宋体" w:cs="Times New Roman"/>
          <w:sz w:val="24"/>
          <w:szCs w:val="21"/>
        </w:rPr>
        <w:t>。</w:t>
      </w:r>
    </w:p>
    <w:p w:rsidR="00CF3CC7" w:rsidRPr="00C91009" w:rsidRDefault="00CF3CC7" w:rsidP="00CF3CC7">
      <w:pPr>
        <w:pStyle w:val="a6"/>
        <w:widowControl w:val="0"/>
        <w:overflowPunct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表20  管道与已有管道交叉统计表</w:t>
      </w:r>
    </w:p>
    <w:tbl>
      <w:tblPr>
        <w:tblW w:w="40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2342"/>
        <w:gridCol w:w="1774"/>
        <w:gridCol w:w="1608"/>
      </w:tblGrid>
      <w:tr w:rsidR="00DF5C1F" w:rsidRPr="00C91009" w:rsidTr="00DF5C1F">
        <w:trPr>
          <w:trHeight w:val="454"/>
          <w:tblHeader/>
          <w:jc w:val="center"/>
        </w:trPr>
        <w:tc>
          <w:tcPr>
            <w:tcW w:w="906"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序号</w:t>
            </w:r>
          </w:p>
        </w:tc>
        <w:tc>
          <w:tcPr>
            <w:tcW w:w="1675" w:type="pct"/>
            <w:vAlign w:val="center"/>
          </w:tcPr>
          <w:p w:rsidR="00DF5C1F" w:rsidRPr="00C91009" w:rsidRDefault="00DF5C1F">
            <w:pPr>
              <w:jc w:val="center"/>
              <w:rPr>
                <w:rFonts w:ascii="宋体" w:hAnsi="宋体"/>
                <w:sz w:val="18"/>
                <w:szCs w:val="18"/>
              </w:rPr>
            </w:pPr>
            <w:r w:rsidRPr="00C91009">
              <w:rPr>
                <w:rFonts w:ascii="宋体" w:hAnsi="宋体" w:hint="eastAsia"/>
                <w:sz w:val="18"/>
                <w:szCs w:val="18"/>
              </w:rPr>
              <w:t>已有管道名称</w:t>
            </w:r>
          </w:p>
        </w:tc>
        <w:tc>
          <w:tcPr>
            <w:tcW w:w="1269"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区域位置</w:t>
            </w:r>
          </w:p>
        </w:tc>
        <w:tc>
          <w:tcPr>
            <w:tcW w:w="1150"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交叉垂直间距</w:t>
            </w:r>
          </w:p>
          <w:p w:rsidR="00DF5C1F" w:rsidRPr="00C91009" w:rsidRDefault="00DF5C1F" w:rsidP="007F1797">
            <w:pPr>
              <w:jc w:val="center"/>
              <w:rPr>
                <w:rFonts w:ascii="宋体" w:hAnsi="宋体"/>
                <w:sz w:val="18"/>
                <w:szCs w:val="18"/>
              </w:rPr>
            </w:pPr>
            <w:r w:rsidRPr="00C91009">
              <w:rPr>
                <w:rFonts w:ascii="宋体" w:hAnsi="宋体" w:hint="eastAsia"/>
                <w:sz w:val="18"/>
                <w:szCs w:val="18"/>
              </w:rPr>
              <w:t>（m）</w:t>
            </w:r>
          </w:p>
        </w:tc>
      </w:tr>
      <w:tr w:rsidR="00DF5C1F" w:rsidRPr="00C91009" w:rsidTr="00DF5C1F">
        <w:trPr>
          <w:trHeight w:val="425"/>
          <w:jc w:val="center"/>
        </w:trPr>
        <w:tc>
          <w:tcPr>
            <w:tcW w:w="906"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1</w:t>
            </w:r>
          </w:p>
        </w:tc>
        <w:tc>
          <w:tcPr>
            <w:tcW w:w="1675" w:type="pct"/>
            <w:vAlign w:val="center"/>
          </w:tcPr>
          <w:p w:rsidR="00DF5C1F" w:rsidRPr="00C91009" w:rsidRDefault="00DF5C1F" w:rsidP="007F1797">
            <w:pPr>
              <w:jc w:val="center"/>
              <w:rPr>
                <w:rFonts w:ascii="宋体" w:hAnsi="宋体"/>
                <w:sz w:val="18"/>
                <w:szCs w:val="18"/>
              </w:rPr>
            </w:pPr>
          </w:p>
        </w:tc>
        <w:tc>
          <w:tcPr>
            <w:tcW w:w="1269" w:type="pct"/>
            <w:vAlign w:val="center"/>
          </w:tcPr>
          <w:p w:rsidR="00DF5C1F" w:rsidRPr="00C91009" w:rsidRDefault="00DF5C1F" w:rsidP="007F1797">
            <w:pPr>
              <w:widowControl/>
              <w:jc w:val="center"/>
              <w:rPr>
                <w:rFonts w:ascii="宋体" w:hAnsi="宋体"/>
                <w:sz w:val="18"/>
                <w:szCs w:val="18"/>
              </w:rPr>
            </w:pPr>
          </w:p>
        </w:tc>
        <w:tc>
          <w:tcPr>
            <w:tcW w:w="1150" w:type="pct"/>
            <w:vAlign w:val="center"/>
          </w:tcPr>
          <w:p w:rsidR="00DF5C1F" w:rsidRPr="00C91009" w:rsidRDefault="00DF5C1F" w:rsidP="007F1797">
            <w:pPr>
              <w:widowControl/>
              <w:rPr>
                <w:rFonts w:ascii="宋体" w:hAnsi="宋体"/>
                <w:sz w:val="18"/>
                <w:szCs w:val="18"/>
              </w:rPr>
            </w:pPr>
          </w:p>
        </w:tc>
      </w:tr>
      <w:tr w:rsidR="00DF5C1F" w:rsidRPr="00C91009" w:rsidTr="00DF5C1F">
        <w:trPr>
          <w:trHeight w:val="389"/>
          <w:jc w:val="center"/>
        </w:trPr>
        <w:tc>
          <w:tcPr>
            <w:tcW w:w="906"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2</w:t>
            </w:r>
          </w:p>
        </w:tc>
        <w:tc>
          <w:tcPr>
            <w:tcW w:w="1675" w:type="pct"/>
            <w:vAlign w:val="center"/>
          </w:tcPr>
          <w:p w:rsidR="00DF5C1F" w:rsidRPr="00C91009" w:rsidRDefault="00DF5C1F" w:rsidP="007F1797">
            <w:pPr>
              <w:jc w:val="center"/>
              <w:rPr>
                <w:rFonts w:ascii="宋体" w:hAnsi="宋体"/>
                <w:sz w:val="18"/>
                <w:szCs w:val="18"/>
              </w:rPr>
            </w:pPr>
          </w:p>
        </w:tc>
        <w:tc>
          <w:tcPr>
            <w:tcW w:w="1269" w:type="pct"/>
            <w:vAlign w:val="center"/>
          </w:tcPr>
          <w:p w:rsidR="00DF5C1F" w:rsidRPr="00C91009" w:rsidRDefault="00DF5C1F" w:rsidP="007F1797">
            <w:pPr>
              <w:widowControl/>
              <w:jc w:val="center"/>
              <w:rPr>
                <w:rFonts w:ascii="宋体" w:hAnsi="宋体"/>
                <w:sz w:val="18"/>
                <w:szCs w:val="18"/>
              </w:rPr>
            </w:pPr>
          </w:p>
        </w:tc>
        <w:tc>
          <w:tcPr>
            <w:tcW w:w="1150" w:type="pct"/>
            <w:vAlign w:val="center"/>
          </w:tcPr>
          <w:p w:rsidR="00DF5C1F" w:rsidRPr="00C91009" w:rsidRDefault="00DF5C1F" w:rsidP="007F1797">
            <w:pPr>
              <w:widowControl/>
              <w:rPr>
                <w:rFonts w:ascii="宋体" w:hAnsi="宋体"/>
                <w:sz w:val="18"/>
                <w:szCs w:val="18"/>
              </w:rPr>
            </w:pPr>
          </w:p>
        </w:tc>
      </w:tr>
      <w:tr w:rsidR="00DF5C1F" w:rsidRPr="00C91009" w:rsidTr="00DF5C1F">
        <w:trPr>
          <w:trHeight w:val="198"/>
          <w:jc w:val="center"/>
        </w:trPr>
        <w:tc>
          <w:tcPr>
            <w:tcW w:w="906" w:type="pct"/>
            <w:vAlign w:val="center"/>
          </w:tcPr>
          <w:p w:rsidR="00DF5C1F" w:rsidRPr="00C91009" w:rsidRDefault="00DF5C1F" w:rsidP="007F1797">
            <w:pPr>
              <w:jc w:val="center"/>
              <w:rPr>
                <w:rFonts w:ascii="宋体" w:hAnsi="宋体"/>
                <w:sz w:val="18"/>
                <w:szCs w:val="18"/>
              </w:rPr>
            </w:pPr>
            <w:r w:rsidRPr="00C91009">
              <w:rPr>
                <w:rFonts w:ascii="宋体" w:hAnsi="宋体" w:hint="eastAsia"/>
                <w:sz w:val="18"/>
                <w:szCs w:val="18"/>
              </w:rPr>
              <w:t>…</w:t>
            </w:r>
          </w:p>
        </w:tc>
        <w:tc>
          <w:tcPr>
            <w:tcW w:w="1675" w:type="pct"/>
            <w:vAlign w:val="center"/>
          </w:tcPr>
          <w:p w:rsidR="00DF5C1F" w:rsidRPr="00C91009" w:rsidRDefault="00DF5C1F" w:rsidP="007F1797">
            <w:pPr>
              <w:jc w:val="center"/>
              <w:rPr>
                <w:rFonts w:ascii="宋体" w:hAnsi="宋体"/>
                <w:sz w:val="18"/>
                <w:szCs w:val="18"/>
              </w:rPr>
            </w:pPr>
          </w:p>
        </w:tc>
        <w:tc>
          <w:tcPr>
            <w:tcW w:w="1269" w:type="pct"/>
            <w:vAlign w:val="center"/>
          </w:tcPr>
          <w:p w:rsidR="00DF5C1F" w:rsidRPr="00C91009" w:rsidRDefault="00DF5C1F" w:rsidP="007F1797">
            <w:pPr>
              <w:jc w:val="center"/>
              <w:rPr>
                <w:rFonts w:ascii="宋体" w:hAnsi="宋体"/>
                <w:sz w:val="18"/>
                <w:szCs w:val="18"/>
              </w:rPr>
            </w:pPr>
          </w:p>
        </w:tc>
        <w:tc>
          <w:tcPr>
            <w:tcW w:w="1150" w:type="pct"/>
            <w:vAlign w:val="center"/>
          </w:tcPr>
          <w:p w:rsidR="00DF5C1F" w:rsidRPr="00C91009" w:rsidRDefault="00DF5C1F" w:rsidP="007F1797">
            <w:pPr>
              <w:jc w:val="center"/>
              <w:rPr>
                <w:rFonts w:ascii="宋体" w:hAnsi="宋体"/>
                <w:sz w:val="18"/>
                <w:szCs w:val="18"/>
              </w:rPr>
            </w:pPr>
          </w:p>
        </w:tc>
      </w:tr>
    </w:tbl>
    <w:p w:rsidR="001908DA" w:rsidRPr="00C91009" w:rsidRDefault="00CF3CC7">
      <w:pPr>
        <w:pStyle w:val="a6"/>
        <w:widowControl w:val="0"/>
        <w:overflowPunct w:val="0"/>
        <w:spacing w:before="240" w:beforeAutospacing="0" w:after="0" w:afterAutospacing="0" w:line="312" w:lineRule="auto"/>
        <w:ind w:firstLine="420"/>
        <w:jc w:val="center"/>
        <w:rPr>
          <w:rFonts w:ascii="黑体" w:eastAsia="黑体" w:hAnsi="黑体" w:hint="default"/>
          <w:sz w:val="21"/>
          <w:szCs w:val="21"/>
        </w:rPr>
      </w:pPr>
      <w:r w:rsidRPr="00C91009">
        <w:rPr>
          <w:rFonts w:ascii="黑体" w:eastAsia="黑体" w:hAnsi="黑体"/>
          <w:sz w:val="21"/>
          <w:szCs w:val="21"/>
        </w:rPr>
        <w:t>表21  管道与已有管道并行统计表</w:t>
      </w:r>
    </w:p>
    <w:tbl>
      <w:tblPr>
        <w:tblW w:w="44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1410"/>
        <w:gridCol w:w="1668"/>
        <w:gridCol w:w="1701"/>
        <w:gridCol w:w="1612"/>
      </w:tblGrid>
      <w:tr w:rsidR="00DF5C1F" w:rsidRPr="00C91009" w:rsidTr="00DF5C1F">
        <w:trPr>
          <w:trHeight w:val="340"/>
          <w:jc w:val="center"/>
        </w:trPr>
        <w:tc>
          <w:tcPr>
            <w:tcW w:w="792" w:type="pct"/>
            <w:vAlign w:val="center"/>
          </w:tcPr>
          <w:p w:rsidR="00DF5C1F" w:rsidRPr="00C91009" w:rsidRDefault="00DF5C1F">
            <w:pPr>
              <w:spacing w:before="240"/>
              <w:jc w:val="center"/>
              <w:rPr>
                <w:rFonts w:ascii="宋体" w:hAnsi="宋体"/>
                <w:bCs/>
                <w:sz w:val="18"/>
                <w:szCs w:val="18"/>
              </w:rPr>
            </w:pPr>
            <w:r w:rsidRPr="00C91009">
              <w:rPr>
                <w:rFonts w:ascii="宋体" w:hAnsi="宋体" w:hint="eastAsia"/>
                <w:bCs/>
                <w:sz w:val="18"/>
                <w:szCs w:val="18"/>
              </w:rPr>
              <w:t>序号</w:t>
            </w:r>
          </w:p>
        </w:tc>
        <w:tc>
          <w:tcPr>
            <w:tcW w:w="928"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已有管道名称</w:t>
            </w:r>
          </w:p>
        </w:tc>
        <w:tc>
          <w:tcPr>
            <w:tcW w:w="1098" w:type="pct"/>
            <w:vAlign w:val="center"/>
          </w:tcPr>
          <w:p w:rsidR="00DF5C1F" w:rsidRPr="00C91009" w:rsidRDefault="00DF5C1F" w:rsidP="007F1797">
            <w:pPr>
              <w:jc w:val="center"/>
              <w:rPr>
                <w:rFonts w:ascii="宋体" w:hAnsi="宋体"/>
                <w:bCs/>
                <w:sz w:val="18"/>
                <w:szCs w:val="18"/>
              </w:rPr>
            </w:pPr>
            <w:r w:rsidRPr="00C91009">
              <w:rPr>
                <w:rFonts w:ascii="宋体" w:hAnsi="宋体" w:hint="eastAsia"/>
                <w:sz w:val="18"/>
                <w:szCs w:val="18"/>
              </w:rPr>
              <w:t>区域位置</w:t>
            </w:r>
          </w:p>
        </w:tc>
        <w:tc>
          <w:tcPr>
            <w:tcW w:w="1120"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并行长度</w:t>
            </w:r>
          </w:p>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（m）</w:t>
            </w:r>
          </w:p>
        </w:tc>
        <w:tc>
          <w:tcPr>
            <w:tcW w:w="1061"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并行间距</w:t>
            </w:r>
          </w:p>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（m）</w:t>
            </w:r>
          </w:p>
        </w:tc>
      </w:tr>
      <w:tr w:rsidR="00DF5C1F" w:rsidRPr="00C91009" w:rsidTr="00DF5C1F">
        <w:trPr>
          <w:trHeight w:val="340"/>
          <w:jc w:val="center"/>
        </w:trPr>
        <w:tc>
          <w:tcPr>
            <w:tcW w:w="792"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1</w:t>
            </w:r>
          </w:p>
        </w:tc>
        <w:tc>
          <w:tcPr>
            <w:tcW w:w="928" w:type="pct"/>
            <w:vAlign w:val="center"/>
          </w:tcPr>
          <w:p w:rsidR="00DF5C1F" w:rsidRPr="00C91009" w:rsidRDefault="00DF5C1F" w:rsidP="007F1797">
            <w:pPr>
              <w:jc w:val="center"/>
              <w:rPr>
                <w:rFonts w:ascii="宋体" w:hAnsi="宋体"/>
                <w:bCs/>
                <w:sz w:val="18"/>
                <w:szCs w:val="18"/>
              </w:rPr>
            </w:pPr>
          </w:p>
        </w:tc>
        <w:tc>
          <w:tcPr>
            <w:tcW w:w="1098" w:type="pct"/>
            <w:vAlign w:val="center"/>
          </w:tcPr>
          <w:p w:rsidR="00DF5C1F" w:rsidRPr="00C91009" w:rsidRDefault="00DF5C1F" w:rsidP="007F1797">
            <w:pPr>
              <w:jc w:val="center"/>
              <w:rPr>
                <w:rFonts w:ascii="宋体" w:hAnsi="宋体"/>
                <w:bCs/>
                <w:sz w:val="18"/>
                <w:szCs w:val="18"/>
              </w:rPr>
            </w:pPr>
          </w:p>
        </w:tc>
        <w:tc>
          <w:tcPr>
            <w:tcW w:w="1120" w:type="pct"/>
            <w:vAlign w:val="center"/>
          </w:tcPr>
          <w:p w:rsidR="00DF5C1F" w:rsidRPr="00C91009" w:rsidRDefault="00DF5C1F" w:rsidP="007F1797">
            <w:pPr>
              <w:jc w:val="center"/>
              <w:rPr>
                <w:rFonts w:ascii="宋体" w:hAnsi="宋体"/>
                <w:bCs/>
                <w:sz w:val="18"/>
                <w:szCs w:val="18"/>
              </w:rPr>
            </w:pPr>
          </w:p>
        </w:tc>
        <w:tc>
          <w:tcPr>
            <w:tcW w:w="1061" w:type="pct"/>
            <w:vAlign w:val="center"/>
          </w:tcPr>
          <w:p w:rsidR="00DF5C1F" w:rsidRPr="00C91009" w:rsidRDefault="00DF5C1F" w:rsidP="007F1797">
            <w:pPr>
              <w:jc w:val="center"/>
              <w:rPr>
                <w:rFonts w:ascii="宋体" w:hAnsi="宋体"/>
                <w:bCs/>
                <w:sz w:val="18"/>
                <w:szCs w:val="18"/>
              </w:rPr>
            </w:pPr>
          </w:p>
        </w:tc>
      </w:tr>
      <w:tr w:rsidR="00DF5C1F" w:rsidRPr="00C91009" w:rsidTr="00DF5C1F">
        <w:trPr>
          <w:trHeight w:val="340"/>
          <w:jc w:val="center"/>
        </w:trPr>
        <w:tc>
          <w:tcPr>
            <w:tcW w:w="792"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2</w:t>
            </w:r>
          </w:p>
        </w:tc>
        <w:tc>
          <w:tcPr>
            <w:tcW w:w="928" w:type="pct"/>
            <w:vAlign w:val="center"/>
          </w:tcPr>
          <w:p w:rsidR="00DF5C1F" w:rsidRPr="00C91009" w:rsidRDefault="00DF5C1F" w:rsidP="007F1797">
            <w:pPr>
              <w:jc w:val="center"/>
              <w:rPr>
                <w:rFonts w:ascii="宋体" w:hAnsi="宋体"/>
                <w:bCs/>
                <w:sz w:val="18"/>
                <w:szCs w:val="18"/>
              </w:rPr>
            </w:pPr>
          </w:p>
        </w:tc>
        <w:tc>
          <w:tcPr>
            <w:tcW w:w="1098" w:type="pct"/>
            <w:vAlign w:val="center"/>
          </w:tcPr>
          <w:p w:rsidR="00DF5C1F" w:rsidRPr="00C91009" w:rsidRDefault="00DF5C1F" w:rsidP="007F1797">
            <w:pPr>
              <w:jc w:val="center"/>
              <w:rPr>
                <w:rFonts w:ascii="宋体" w:hAnsi="宋体"/>
                <w:bCs/>
                <w:sz w:val="18"/>
                <w:szCs w:val="18"/>
              </w:rPr>
            </w:pPr>
          </w:p>
        </w:tc>
        <w:tc>
          <w:tcPr>
            <w:tcW w:w="1120" w:type="pct"/>
            <w:vAlign w:val="center"/>
          </w:tcPr>
          <w:p w:rsidR="00DF5C1F" w:rsidRPr="00C91009" w:rsidRDefault="00DF5C1F" w:rsidP="007F1797">
            <w:pPr>
              <w:jc w:val="center"/>
              <w:rPr>
                <w:rFonts w:ascii="宋体" w:hAnsi="宋体"/>
                <w:bCs/>
                <w:sz w:val="18"/>
                <w:szCs w:val="18"/>
              </w:rPr>
            </w:pPr>
          </w:p>
        </w:tc>
        <w:tc>
          <w:tcPr>
            <w:tcW w:w="1061" w:type="pct"/>
            <w:vAlign w:val="center"/>
          </w:tcPr>
          <w:p w:rsidR="00DF5C1F" w:rsidRPr="00C91009" w:rsidRDefault="00DF5C1F" w:rsidP="007F1797">
            <w:pPr>
              <w:jc w:val="center"/>
              <w:rPr>
                <w:rFonts w:ascii="宋体" w:hAnsi="宋体"/>
                <w:bCs/>
                <w:sz w:val="18"/>
                <w:szCs w:val="18"/>
              </w:rPr>
            </w:pPr>
          </w:p>
        </w:tc>
      </w:tr>
      <w:tr w:rsidR="00DF5C1F" w:rsidRPr="00C91009" w:rsidTr="00DF5C1F">
        <w:trPr>
          <w:trHeight w:val="340"/>
          <w:jc w:val="center"/>
        </w:trPr>
        <w:tc>
          <w:tcPr>
            <w:tcW w:w="792" w:type="pct"/>
            <w:vAlign w:val="center"/>
          </w:tcPr>
          <w:p w:rsidR="00DF5C1F" w:rsidRPr="00C91009" w:rsidRDefault="00DF5C1F" w:rsidP="007F1797">
            <w:pPr>
              <w:jc w:val="center"/>
              <w:rPr>
                <w:rFonts w:ascii="宋体" w:hAnsi="宋体"/>
                <w:bCs/>
                <w:sz w:val="18"/>
                <w:szCs w:val="18"/>
              </w:rPr>
            </w:pPr>
            <w:r w:rsidRPr="00C91009">
              <w:rPr>
                <w:rFonts w:ascii="宋体" w:hAnsi="宋体" w:hint="eastAsia"/>
                <w:bCs/>
                <w:sz w:val="18"/>
                <w:szCs w:val="18"/>
              </w:rPr>
              <w:t>…</w:t>
            </w:r>
          </w:p>
        </w:tc>
        <w:tc>
          <w:tcPr>
            <w:tcW w:w="928" w:type="pct"/>
            <w:vAlign w:val="center"/>
          </w:tcPr>
          <w:p w:rsidR="00DF5C1F" w:rsidRPr="00C91009" w:rsidRDefault="00DF5C1F" w:rsidP="007F1797">
            <w:pPr>
              <w:jc w:val="center"/>
              <w:rPr>
                <w:rFonts w:ascii="宋体" w:hAnsi="宋体"/>
                <w:bCs/>
                <w:sz w:val="18"/>
                <w:szCs w:val="18"/>
              </w:rPr>
            </w:pPr>
          </w:p>
        </w:tc>
        <w:tc>
          <w:tcPr>
            <w:tcW w:w="1098" w:type="pct"/>
            <w:vAlign w:val="center"/>
          </w:tcPr>
          <w:p w:rsidR="00DF5C1F" w:rsidRPr="00C91009" w:rsidRDefault="00DF5C1F" w:rsidP="007F1797">
            <w:pPr>
              <w:jc w:val="center"/>
              <w:rPr>
                <w:rFonts w:ascii="宋体" w:hAnsi="宋体"/>
                <w:bCs/>
                <w:sz w:val="18"/>
                <w:szCs w:val="18"/>
              </w:rPr>
            </w:pPr>
          </w:p>
        </w:tc>
        <w:tc>
          <w:tcPr>
            <w:tcW w:w="1120" w:type="pct"/>
            <w:vAlign w:val="center"/>
          </w:tcPr>
          <w:p w:rsidR="00DF5C1F" w:rsidRPr="00C91009" w:rsidRDefault="00DF5C1F" w:rsidP="007F1797">
            <w:pPr>
              <w:jc w:val="center"/>
              <w:rPr>
                <w:rFonts w:ascii="宋体" w:hAnsi="宋体"/>
                <w:bCs/>
                <w:sz w:val="18"/>
                <w:szCs w:val="18"/>
              </w:rPr>
            </w:pPr>
          </w:p>
        </w:tc>
        <w:tc>
          <w:tcPr>
            <w:tcW w:w="1061" w:type="pct"/>
            <w:vAlign w:val="center"/>
          </w:tcPr>
          <w:p w:rsidR="00DF5C1F" w:rsidRPr="00C91009" w:rsidRDefault="00DF5C1F" w:rsidP="007F1797">
            <w:pPr>
              <w:jc w:val="center"/>
              <w:rPr>
                <w:rFonts w:ascii="宋体" w:hAnsi="宋体"/>
                <w:bCs/>
                <w:sz w:val="18"/>
                <w:szCs w:val="18"/>
              </w:rPr>
            </w:pPr>
          </w:p>
        </w:tc>
      </w:tr>
    </w:tbl>
    <w:p w:rsidR="005B1D12" w:rsidRPr="00C91009" w:rsidRDefault="005B1D12" w:rsidP="00902F23">
      <w:pPr>
        <w:adjustRightInd w:val="0"/>
        <w:snapToGrid w:val="0"/>
        <w:spacing w:line="312" w:lineRule="auto"/>
        <w:rPr>
          <w:rFonts w:ascii="宋体" w:eastAsia="宋体" w:hAnsi="宋体" w:cs="Times New Roman"/>
          <w:sz w:val="24"/>
          <w:szCs w:val="21"/>
        </w:rPr>
      </w:pPr>
    </w:p>
    <w:p w:rsidR="00804C6C" w:rsidRPr="00C91009" w:rsidRDefault="00902F23" w:rsidP="00804C6C">
      <w:pPr>
        <w:adjustRightInd w:val="0"/>
        <w:snapToGrid w:val="0"/>
        <w:spacing w:line="312" w:lineRule="auto"/>
      </w:pPr>
      <w:r w:rsidRPr="00C91009">
        <w:rPr>
          <w:rFonts w:ascii="宋体" w:eastAsia="宋体" w:hAnsi="宋体" w:cs="Times New Roman"/>
          <w:sz w:val="24"/>
          <w:szCs w:val="21"/>
        </w:rPr>
        <w:t>4.3.2.</w:t>
      </w:r>
      <w:r w:rsidR="003E4CFA" w:rsidRPr="00C91009">
        <w:rPr>
          <w:rFonts w:ascii="宋体" w:eastAsia="宋体" w:hAnsi="宋体" w:cs="Times New Roman" w:hint="eastAsia"/>
          <w:sz w:val="24"/>
          <w:szCs w:val="21"/>
        </w:rPr>
        <w:t>9</w:t>
      </w:r>
      <w:r w:rsidR="00804C6C" w:rsidRPr="00C91009">
        <w:rPr>
          <w:rFonts w:ascii="宋体" w:eastAsia="宋体" w:hAnsi="宋体" w:cs="Times New Roman" w:hint="eastAsia"/>
          <w:sz w:val="24"/>
          <w:szCs w:val="21"/>
        </w:rPr>
        <w:t>列表说明管道</w:t>
      </w:r>
      <w:r w:rsidR="00804C6C" w:rsidRPr="00C91009">
        <w:rPr>
          <w:rFonts w:hint="eastAsia"/>
          <w:sz w:val="24"/>
          <w:szCs w:val="21"/>
        </w:rPr>
        <w:t>穿越山岭隧道</w:t>
      </w:r>
      <w:r w:rsidR="00804C6C" w:rsidRPr="00C91009">
        <w:rPr>
          <w:rFonts w:ascii="宋体" w:eastAsia="宋体" w:hAnsi="宋体" w:cs="Times New Roman" w:hint="eastAsia"/>
          <w:sz w:val="24"/>
          <w:szCs w:val="21"/>
        </w:rPr>
        <w:t>情况，具体见表22（管道</w:t>
      </w:r>
      <w:r w:rsidR="00804C6C" w:rsidRPr="00C91009">
        <w:rPr>
          <w:rFonts w:hint="eastAsia"/>
          <w:sz w:val="24"/>
          <w:szCs w:val="21"/>
        </w:rPr>
        <w:t>穿越山岭隧道</w:t>
      </w:r>
      <w:r w:rsidR="00804C6C" w:rsidRPr="00C91009">
        <w:rPr>
          <w:rFonts w:ascii="宋体" w:eastAsia="宋体" w:hAnsi="宋体" w:cs="Times New Roman" w:hint="eastAsia"/>
          <w:sz w:val="24"/>
          <w:szCs w:val="21"/>
        </w:rPr>
        <w:t>统计表）</w:t>
      </w:r>
      <w:r w:rsidR="00804C6C" w:rsidRPr="00C91009">
        <w:rPr>
          <w:rFonts w:ascii="宋体" w:eastAsia="宋体" w:hAnsi="宋体" w:cs="Times New Roman"/>
          <w:sz w:val="24"/>
          <w:szCs w:val="21"/>
        </w:rPr>
        <w:t>。</w:t>
      </w:r>
    </w:p>
    <w:p w:rsidR="00804C6C" w:rsidRPr="00C91009" w:rsidRDefault="00804C6C" w:rsidP="00804C6C">
      <w:pPr>
        <w:pStyle w:val="a6"/>
        <w:widowControl w:val="0"/>
        <w:overflowPunct w:val="0"/>
        <w:spacing w:before="0" w:beforeAutospacing="0" w:after="0" w:afterAutospacing="0" w:line="312" w:lineRule="auto"/>
        <w:ind w:firstLine="420"/>
        <w:jc w:val="center"/>
        <w:rPr>
          <w:rFonts w:ascii="黑体" w:eastAsia="黑体" w:hAnsi="黑体" w:hint="default"/>
          <w:sz w:val="21"/>
          <w:szCs w:val="21"/>
        </w:rPr>
      </w:pPr>
      <w:r w:rsidRPr="00C91009">
        <w:rPr>
          <w:rFonts w:ascii="黑体" w:eastAsia="黑体" w:hAnsi="黑体"/>
          <w:sz w:val="21"/>
          <w:szCs w:val="21"/>
        </w:rPr>
        <w:t>表22  管道穿越山岭隧道统计表</w:t>
      </w:r>
    </w:p>
    <w:tbl>
      <w:tblPr>
        <w:tblW w:w="39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
        <w:gridCol w:w="1603"/>
        <w:gridCol w:w="1414"/>
        <w:gridCol w:w="1559"/>
        <w:gridCol w:w="1561"/>
      </w:tblGrid>
      <w:tr w:rsidR="00DF5C1F" w:rsidRPr="00C91009" w:rsidTr="00DF5C1F">
        <w:trPr>
          <w:trHeight w:val="340"/>
          <w:jc w:val="center"/>
        </w:trPr>
        <w:tc>
          <w:tcPr>
            <w:tcW w:w="468"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r w:rsidRPr="00C91009">
              <w:rPr>
                <w:rFonts w:ascii="宋体" w:hAnsi="宋体" w:cs="宋体" w:hint="eastAsia"/>
                <w:kern w:val="0"/>
                <w:sz w:val="18"/>
                <w:szCs w:val="18"/>
              </w:rPr>
              <w:t>序号</w:t>
            </w:r>
          </w:p>
        </w:tc>
        <w:tc>
          <w:tcPr>
            <w:tcW w:w="1184" w:type="pct"/>
            <w:vAlign w:val="center"/>
          </w:tcPr>
          <w:p w:rsidR="00DF5C1F" w:rsidRPr="00C91009" w:rsidRDefault="00DF5C1F" w:rsidP="00D810B4">
            <w:pPr>
              <w:widowControl/>
              <w:jc w:val="center"/>
              <w:rPr>
                <w:rFonts w:ascii="宋体" w:hAnsi="宋体" w:cs="宋体"/>
                <w:kern w:val="0"/>
                <w:sz w:val="18"/>
                <w:szCs w:val="18"/>
              </w:rPr>
            </w:pPr>
            <w:r w:rsidRPr="00C91009">
              <w:rPr>
                <w:rFonts w:ascii="宋体" w:hAnsi="宋体" w:cs="宋体" w:hint="eastAsia"/>
                <w:kern w:val="0"/>
                <w:sz w:val="18"/>
                <w:szCs w:val="18"/>
              </w:rPr>
              <w:t>位置</w:t>
            </w:r>
          </w:p>
        </w:tc>
        <w:tc>
          <w:tcPr>
            <w:tcW w:w="1044" w:type="pct"/>
            <w:vAlign w:val="center"/>
          </w:tcPr>
          <w:p w:rsidR="00DF5C1F" w:rsidRPr="00C91009" w:rsidRDefault="00DF5C1F" w:rsidP="00D810B4">
            <w:pPr>
              <w:widowControl/>
              <w:ind w:left="-50" w:right="-50"/>
              <w:jc w:val="center"/>
              <w:rPr>
                <w:rFonts w:ascii="宋体" w:hAnsi="宋体" w:cs="宋体"/>
                <w:kern w:val="0"/>
                <w:sz w:val="18"/>
                <w:szCs w:val="18"/>
              </w:rPr>
            </w:pPr>
            <w:r w:rsidRPr="00C91009">
              <w:rPr>
                <w:rFonts w:ascii="宋体" w:hAnsi="宋体" w:cs="宋体" w:hint="eastAsia"/>
                <w:kern w:val="0"/>
                <w:sz w:val="18"/>
                <w:szCs w:val="18"/>
              </w:rPr>
              <w:t>名称</w:t>
            </w:r>
          </w:p>
        </w:tc>
        <w:tc>
          <w:tcPr>
            <w:tcW w:w="1151"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r w:rsidRPr="00C91009">
              <w:rPr>
                <w:rFonts w:ascii="宋体" w:hAnsi="宋体" w:cs="宋体" w:hint="eastAsia"/>
                <w:kern w:val="0"/>
                <w:sz w:val="18"/>
                <w:szCs w:val="18"/>
              </w:rPr>
              <w:t>穿越长度（m）</w:t>
            </w:r>
          </w:p>
        </w:tc>
        <w:tc>
          <w:tcPr>
            <w:tcW w:w="1153"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r w:rsidRPr="00C91009">
              <w:rPr>
                <w:rFonts w:ascii="宋体" w:hAnsi="宋体" w:cs="宋体" w:hint="eastAsia"/>
                <w:kern w:val="0"/>
                <w:sz w:val="18"/>
                <w:szCs w:val="18"/>
              </w:rPr>
              <w:t>穿越情况描述</w:t>
            </w:r>
          </w:p>
        </w:tc>
      </w:tr>
      <w:tr w:rsidR="00DF5C1F" w:rsidRPr="00C91009" w:rsidTr="00DF5C1F">
        <w:trPr>
          <w:trHeight w:val="340"/>
          <w:jc w:val="center"/>
        </w:trPr>
        <w:tc>
          <w:tcPr>
            <w:tcW w:w="468" w:type="pct"/>
            <w:vAlign w:val="center"/>
          </w:tcPr>
          <w:p w:rsidR="00DF5C1F" w:rsidRPr="00C91009" w:rsidRDefault="00DF5C1F" w:rsidP="00D810B4">
            <w:pPr>
              <w:widowControl/>
              <w:ind w:left="-50" w:right="-50"/>
              <w:jc w:val="center"/>
              <w:rPr>
                <w:rFonts w:ascii="宋体" w:hAnsi="宋体"/>
                <w:kern w:val="0"/>
                <w:sz w:val="18"/>
                <w:szCs w:val="18"/>
              </w:rPr>
            </w:pPr>
            <w:r w:rsidRPr="00C91009">
              <w:rPr>
                <w:rFonts w:ascii="宋体" w:hAnsi="宋体" w:hint="eastAsia"/>
                <w:sz w:val="18"/>
                <w:szCs w:val="18"/>
              </w:rPr>
              <w:t>1</w:t>
            </w:r>
          </w:p>
        </w:tc>
        <w:tc>
          <w:tcPr>
            <w:tcW w:w="1184" w:type="pct"/>
            <w:vAlign w:val="center"/>
          </w:tcPr>
          <w:p w:rsidR="00DF5C1F" w:rsidRPr="00C91009" w:rsidRDefault="00DF5C1F" w:rsidP="00D810B4">
            <w:pPr>
              <w:widowControl/>
              <w:jc w:val="center"/>
              <w:rPr>
                <w:rFonts w:ascii="宋体" w:hAnsi="宋体" w:cs="宋体"/>
                <w:kern w:val="0"/>
                <w:sz w:val="18"/>
                <w:szCs w:val="18"/>
              </w:rPr>
            </w:pPr>
          </w:p>
        </w:tc>
        <w:tc>
          <w:tcPr>
            <w:tcW w:w="1044" w:type="pct"/>
            <w:vAlign w:val="center"/>
          </w:tcPr>
          <w:p w:rsidR="00DF5C1F" w:rsidRPr="00C91009" w:rsidRDefault="00DF5C1F" w:rsidP="00D810B4">
            <w:pPr>
              <w:widowControl/>
              <w:ind w:left="-50" w:right="-50"/>
              <w:jc w:val="center"/>
              <w:rPr>
                <w:rFonts w:ascii="宋体" w:hAnsi="宋体"/>
                <w:kern w:val="0"/>
                <w:sz w:val="18"/>
                <w:szCs w:val="18"/>
              </w:rPr>
            </w:pPr>
          </w:p>
        </w:tc>
        <w:tc>
          <w:tcPr>
            <w:tcW w:w="1151" w:type="pct"/>
            <w:vAlign w:val="center"/>
          </w:tcPr>
          <w:p w:rsidR="00DF5C1F" w:rsidRPr="00C91009" w:rsidRDefault="00DF5C1F" w:rsidP="00D810B4">
            <w:pPr>
              <w:widowControl/>
              <w:ind w:left="-50" w:right="-50"/>
              <w:jc w:val="center"/>
              <w:rPr>
                <w:rFonts w:ascii="宋体" w:hAnsi="宋体"/>
                <w:kern w:val="0"/>
                <w:sz w:val="18"/>
                <w:szCs w:val="18"/>
              </w:rPr>
            </w:pPr>
          </w:p>
        </w:tc>
        <w:tc>
          <w:tcPr>
            <w:tcW w:w="1153"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468" w:type="pct"/>
            <w:vAlign w:val="center"/>
          </w:tcPr>
          <w:p w:rsidR="00DF5C1F" w:rsidRPr="00C91009" w:rsidRDefault="00DF5C1F" w:rsidP="00D810B4">
            <w:pPr>
              <w:widowControl/>
              <w:ind w:left="-50" w:right="-50"/>
              <w:jc w:val="center"/>
              <w:rPr>
                <w:rFonts w:ascii="宋体" w:hAnsi="宋体"/>
                <w:sz w:val="18"/>
                <w:szCs w:val="18"/>
              </w:rPr>
            </w:pPr>
            <w:r w:rsidRPr="00C91009">
              <w:rPr>
                <w:rFonts w:ascii="宋体" w:hAnsi="宋体" w:hint="eastAsia"/>
                <w:sz w:val="18"/>
                <w:szCs w:val="18"/>
              </w:rPr>
              <w:t>2</w:t>
            </w:r>
          </w:p>
        </w:tc>
        <w:tc>
          <w:tcPr>
            <w:tcW w:w="1184" w:type="pct"/>
            <w:vAlign w:val="center"/>
          </w:tcPr>
          <w:p w:rsidR="00DF5C1F" w:rsidRPr="00C91009" w:rsidRDefault="00DF5C1F" w:rsidP="00D810B4">
            <w:pPr>
              <w:widowControl/>
              <w:jc w:val="center"/>
              <w:rPr>
                <w:rFonts w:ascii="宋体" w:hAnsi="宋体" w:cs="宋体"/>
                <w:kern w:val="0"/>
                <w:sz w:val="18"/>
                <w:szCs w:val="18"/>
              </w:rPr>
            </w:pPr>
          </w:p>
        </w:tc>
        <w:tc>
          <w:tcPr>
            <w:tcW w:w="1044" w:type="pct"/>
            <w:vAlign w:val="center"/>
          </w:tcPr>
          <w:p w:rsidR="00DF5C1F" w:rsidRPr="00C91009" w:rsidRDefault="00DF5C1F" w:rsidP="00D810B4">
            <w:pPr>
              <w:widowControl/>
              <w:ind w:left="-50" w:right="-50"/>
              <w:jc w:val="center"/>
              <w:rPr>
                <w:rFonts w:ascii="宋体" w:hAnsi="宋体"/>
                <w:kern w:val="0"/>
                <w:sz w:val="18"/>
                <w:szCs w:val="18"/>
              </w:rPr>
            </w:pPr>
          </w:p>
        </w:tc>
        <w:tc>
          <w:tcPr>
            <w:tcW w:w="1151" w:type="pct"/>
            <w:vAlign w:val="center"/>
          </w:tcPr>
          <w:p w:rsidR="00DF5C1F" w:rsidRPr="00C91009" w:rsidRDefault="00DF5C1F" w:rsidP="00D810B4">
            <w:pPr>
              <w:widowControl/>
              <w:ind w:left="-50" w:right="-50"/>
              <w:jc w:val="center"/>
              <w:rPr>
                <w:rFonts w:ascii="宋体" w:hAnsi="宋体"/>
                <w:kern w:val="0"/>
                <w:sz w:val="18"/>
                <w:szCs w:val="18"/>
              </w:rPr>
            </w:pPr>
          </w:p>
        </w:tc>
        <w:tc>
          <w:tcPr>
            <w:tcW w:w="1153"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468" w:type="pct"/>
            <w:vAlign w:val="center"/>
          </w:tcPr>
          <w:p w:rsidR="00DF5C1F" w:rsidRPr="00C91009" w:rsidRDefault="00DF5C1F" w:rsidP="00D810B4">
            <w:pPr>
              <w:widowControl/>
              <w:ind w:left="-50" w:right="-50"/>
              <w:jc w:val="center"/>
              <w:rPr>
                <w:rFonts w:ascii="宋体" w:hAnsi="宋体"/>
                <w:sz w:val="18"/>
                <w:szCs w:val="18"/>
              </w:rPr>
            </w:pPr>
            <w:r w:rsidRPr="00C91009">
              <w:rPr>
                <w:rFonts w:ascii="宋体" w:hAnsi="宋体" w:hint="eastAsia"/>
                <w:sz w:val="18"/>
                <w:szCs w:val="18"/>
              </w:rPr>
              <w:t>…</w:t>
            </w:r>
          </w:p>
        </w:tc>
        <w:tc>
          <w:tcPr>
            <w:tcW w:w="1184" w:type="pct"/>
            <w:vAlign w:val="center"/>
          </w:tcPr>
          <w:p w:rsidR="00DF5C1F" w:rsidRPr="00C91009" w:rsidRDefault="00DF5C1F" w:rsidP="00D810B4">
            <w:pPr>
              <w:widowControl/>
              <w:jc w:val="center"/>
              <w:rPr>
                <w:rFonts w:ascii="宋体" w:hAnsi="宋体" w:cs="宋体"/>
                <w:kern w:val="0"/>
                <w:sz w:val="18"/>
                <w:szCs w:val="18"/>
              </w:rPr>
            </w:pPr>
          </w:p>
        </w:tc>
        <w:tc>
          <w:tcPr>
            <w:tcW w:w="1044" w:type="pct"/>
            <w:vAlign w:val="center"/>
          </w:tcPr>
          <w:p w:rsidR="00DF5C1F" w:rsidRPr="00C91009" w:rsidRDefault="00DF5C1F" w:rsidP="00D810B4">
            <w:pPr>
              <w:widowControl/>
              <w:ind w:left="-50" w:right="-50"/>
              <w:jc w:val="center"/>
              <w:rPr>
                <w:rFonts w:ascii="宋体" w:hAnsi="宋体"/>
                <w:kern w:val="0"/>
                <w:sz w:val="18"/>
                <w:szCs w:val="18"/>
              </w:rPr>
            </w:pPr>
          </w:p>
        </w:tc>
        <w:tc>
          <w:tcPr>
            <w:tcW w:w="1151" w:type="pct"/>
            <w:vAlign w:val="center"/>
          </w:tcPr>
          <w:p w:rsidR="00DF5C1F" w:rsidRPr="00C91009" w:rsidRDefault="00DF5C1F" w:rsidP="00D810B4">
            <w:pPr>
              <w:widowControl/>
              <w:ind w:left="-50" w:right="-50"/>
              <w:jc w:val="center"/>
              <w:rPr>
                <w:rFonts w:ascii="宋体" w:hAnsi="宋体"/>
                <w:kern w:val="0"/>
                <w:sz w:val="18"/>
                <w:szCs w:val="18"/>
              </w:rPr>
            </w:pPr>
          </w:p>
        </w:tc>
        <w:tc>
          <w:tcPr>
            <w:tcW w:w="1153"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p>
        </w:tc>
      </w:tr>
    </w:tbl>
    <w:p w:rsidR="00804C6C" w:rsidRPr="00C91009" w:rsidRDefault="00804C6C" w:rsidP="00804C6C">
      <w:pPr>
        <w:adjustRightInd w:val="0"/>
        <w:snapToGrid w:val="0"/>
        <w:spacing w:line="312" w:lineRule="auto"/>
        <w:rPr>
          <w:rFonts w:ascii="宋体" w:eastAsia="宋体" w:hAnsi="宋体" w:cs="Times New Roman"/>
          <w:sz w:val="24"/>
          <w:szCs w:val="21"/>
        </w:rPr>
      </w:pPr>
    </w:p>
    <w:p w:rsidR="00804C6C" w:rsidRPr="00C91009" w:rsidRDefault="00902F23" w:rsidP="00804C6C">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sz w:val="24"/>
          <w:szCs w:val="21"/>
        </w:rPr>
        <w:t>4.3.2.</w:t>
      </w:r>
      <w:r w:rsidR="003E4CFA" w:rsidRPr="00C91009">
        <w:rPr>
          <w:rFonts w:ascii="宋体" w:eastAsia="宋体" w:hAnsi="宋体" w:cs="Times New Roman" w:hint="eastAsia"/>
          <w:sz w:val="24"/>
          <w:szCs w:val="21"/>
        </w:rPr>
        <w:t>10</w:t>
      </w:r>
      <w:r w:rsidR="00804C6C" w:rsidRPr="00C91009">
        <w:rPr>
          <w:rFonts w:ascii="宋体" w:eastAsia="宋体" w:hAnsi="宋体" w:cs="Times New Roman" w:hint="eastAsia"/>
          <w:sz w:val="24"/>
          <w:szCs w:val="21"/>
        </w:rPr>
        <w:t>列表说明管道穿过采矿区情况，具体见表23（管道穿过采矿区统计表）</w:t>
      </w:r>
      <w:r w:rsidR="00804C6C" w:rsidRPr="00C91009">
        <w:rPr>
          <w:rFonts w:ascii="宋体" w:eastAsia="宋体" w:hAnsi="宋体" w:cs="Times New Roman"/>
          <w:sz w:val="24"/>
          <w:szCs w:val="21"/>
        </w:rPr>
        <w:t>。</w:t>
      </w:r>
    </w:p>
    <w:p w:rsidR="00804C6C" w:rsidRPr="00C91009" w:rsidRDefault="00804C6C" w:rsidP="00804C6C">
      <w:pPr>
        <w:pStyle w:val="a6"/>
        <w:widowControl w:val="0"/>
        <w:overflowPunct w:val="0"/>
        <w:spacing w:before="0" w:beforeAutospacing="0" w:after="0" w:afterAutospacing="0" w:line="312" w:lineRule="auto"/>
        <w:ind w:firstLine="420"/>
        <w:jc w:val="center"/>
        <w:rPr>
          <w:rFonts w:ascii="黑体" w:eastAsia="黑体" w:hAnsi="黑体" w:hint="default"/>
          <w:sz w:val="21"/>
          <w:szCs w:val="21"/>
        </w:rPr>
      </w:pPr>
      <w:r w:rsidRPr="00C91009">
        <w:rPr>
          <w:rFonts w:ascii="黑体" w:eastAsia="黑体" w:hAnsi="黑体"/>
          <w:sz w:val="21"/>
          <w:szCs w:val="21"/>
        </w:rPr>
        <w:t>表23  管道穿过采矿区统计表</w:t>
      </w:r>
    </w:p>
    <w:tbl>
      <w:tblPr>
        <w:tblW w:w="3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1459"/>
        <w:gridCol w:w="1276"/>
        <w:gridCol w:w="1559"/>
        <w:gridCol w:w="1701"/>
      </w:tblGrid>
      <w:tr w:rsidR="00DF5C1F" w:rsidRPr="00C91009" w:rsidTr="00DF5C1F">
        <w:trPr>
          <w:trHeight w:val="340"/>
          <w:jc w:val="center"/>
        </w:trPr>
        <w:tc>
          <w:tcPr>
            <w:tcW w:w="479"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r w:rsidRPr="00C91009">
              <w:rPr>
                <w:rFonts w:ascii="宋体" w:hAnsi="宋体" w:cs="宋体" w:hint="eastAsia"/>
                <w:kern w:val="0"/>
                <w:sz w:val="18"/>
                <w:szCs w:val="18"/>
              </w:rPr>
              <w:t>序号</w:t>
            </w:r>
          </w:p>
        </w:tc>
        <w:tc>
          <w:tcPr>
            <w:tcW w:w="1100" w:type="pct"/>
            <w:vAlign w:val="center"/>
          </w:tcPr>
          <w:p w:rsidR="00DF5C1F" w:rsidRPr="00C91009" w:rsidRDefault="00DF5C1F" w:rsidP="00D810B4">
            <w:pPr>
              <w:widowControl/>
              <w:jc w:val="center"/>
              <w:rPr>
                <w:rFonts w:ascii="宋体" w:hAnsi="宋体" w:cs="宋体"/>
                <w:kern w:val="0"/>
                <w:sz w:val="18"/>
                <w:szCs w:val="18"/>
              </w:rPr>
            </w:pPr>
            <w:r w:rsidRPr="00C91009">
              <w:rPr>
                <w:rFonts w:ascii="宋体" w:hAnsi="宋体" w:cs="宋体" w:hint="eastAsia"/>
                <w:kern w:val="0"/>
                <w:sz w:val="18"/>
                <w:szCs w:val="18"/>
              </w:rPr>
              <w:t>位置</w:t>
            </w:r>
          </w:p>
        </w:tc>
        <w:tc>
          <w:tcPr>
            <w:tcW w:w="962" w:type="pct"/>
            <w:vAlign w:val="center"/>
          </w:tcPr>
          <w:p w:rsidR="00DF5C1F" w:rsidRPr="00C91009" w:rsidRDefault="00DF5C1F" w:rsidP="00D810B4">
            <w:pPr>
              <w:widowControl/>
              <w:ind w:left="-50" w:right="-50"/>
              <w:jc w:val="center"/>
              <w:rPr>
                <w:rFonts w:ascii="宋体" w:hAnsi="宋体" w:cs="宋体"/>
                <w:kern w:val="0"/>
                <w:sz w:val="18"/>
                <w:szCs w:val="18"/>
              </w:rPr>
            </w:pPr>
            <w:r w:rsidRPr="00C91009">
              <w:rPr>
                <w:rFonts w:ascii="宋体" w:hAnsi="宋体" w:cs="宋体" w:hint="eastAsia"/>
                <w:kern w:val="0"/>
                <w:sz w:val="18"/>
                <w:szCs w:val="18"/>
              </w:rPr>
              <w:t>名称</w:t>
            </w:r>
          </w:p>
        </w:tc>
        <w:tc>
          <w:tcPr>
            <w:tcW w:w="1176"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r w:rsidRPr="00C91009">
              <w:rPr>
                <w:rFonts w:ascii="宋体" w:hAnsi="宋体" w:cs="宋体" w:hint="eastAsia"/>
                <w:kern w:val="0"/>
                <w:sz w:val="18"/>
                <w:szCs w:val="18"/>
              </w:rPr>
              <w:t>穿越长度（m）</w:t>
            </w:r>
          </w:p>
        </w:tc>
        <w:tc>
          <w:tcPr>
            <w:tcW w:w="1284"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r w:rsidRPr="00C91009">
              <w:rPr>
                <w:rFonts w:ascii="宋体" w:hAnsi="宋体" w:cs="宋体" w:hint="eastAsia"/>
                <w:kern w:val="0"/>
                <w:sz w:val="18"/>
                <w:szCs w:val="18"/>
              </w:rPr>
              <w:t>穿越情况描述</w:t>
            </w:r>
          </w:p>
        </w:tc>
      </w:tr>
      <w:tr w:rsidR="00DF5C1F" w:rsidRPr="00C91009" w:rsidTr="00DF5C1F">
        <w:trPr>
          <w:trHeight w:val="340"/>
          <w:jc w:val="center"/>
        </w:trPr>
        <w:tc>
          <w:tcPr>
            <w:tcW w:w="479" w:type="pct"/>
            <w:vAlign w:val="center"/>
          </w:tcPr>
          <w:p w:rsidR="00DF5C1F" w:rsidRPr="00C91009" w:rsidRDefault="00DF5C1F" w:rsidP="00D810B4">
            <w:pPr>
              <w:widowControl/>
              <w:ind w:left="-50" w:right="-50"/>
              <w:jc w:val="center"/>
              <w:rPr>
                <w:rFonts w:ascii="宋体" w:hAnsi="宋体"/>
                <w:kern w:val="0"/>
                <w:sz w:val="18"/>
                <w:szCs w:val="18"/>
              </w:rPr>
            </w:pPr>
            <w:r w:rsidRPr="00C91009">
              <w:rPr>
                <w:rFonts w:ascii="宋体" w:hAnsi="宋体" w:hint="eastAsia"/>
                <w:sz w:val="18"/>
                <w:szCs w:val="18"/>
              </w:rPr>
              <w:t>1</w:t>
            </w:r>
          </w:p>
        </w:tc>
        <w:tc>
          <w:tcPr>
            <w:tcW w:w="1100" w:type="pct"/>
            <w:vAlign w:val="center"/>
          </w:tcPr>
          <w:p w:rsidR="00DF5C1F" w:rsidRPr="00C91009" w:rsidRDefault="00DF5C1F" w:rsidP="00D810B4">
            <w:pPr>
              <w:widowControl/>
              <w:jc w:val="center"/>
              <w:rPr>
                <w:rFonts w:ascii="宋体" w:hAnsi="宋体" w:cs="宋体"/>
                <w:kern w:val="0"/>
                <w:sz w:val="18"/>
                <w:szCs w:val="18"/>
              </w:rPr>
            </w:pPr>
          </w:p>
        </w:tc>
        <w:tc>
          <w:tcPr>
            <w:tcW w:w="962" w:type="pct"/>
            <w:vAlign w:val="center"/>
          </w:tcPr>
          <w:p w:rsidR="00DF5C1F" w:rsidRPr="00C91009" w:rsidRDefault="00DF5C1F" w:rsidP="00D810B4">
            <w:pPr>
              <w:widowControl/>
              <w:ind w:left="-50" w:right="-50"/>
              <w:jc w:val="center"/>
              <w:rPr>
                <w:rFonts w:ascii="宋体" w:hAnsi="宋体"/>
                <w:kern w:val="0"/>
                <w:sz w:val="18"/>
                <w:szCs w:val="18"/>
              </w:rPr>
            </w:pPr>
          </w:p>
        </w:tc>
        <w:tc>
          <w:tcPr>
            <w:tcW w:w="1176" w:type="pct"/>
            <w:vAlign w:val="center"/>
          </w:tcPr>
          <w:p w:rsidR="00DF5C1F" w:rsidRPr="00C91009" w:rsidRDefault="00DF5C1F" w:rsidP="00D810B4">
            <w:pPr>
              <w:widowControl/>
              <w:ind w:left="-50" w:right="-50"/>
              <w:jc w:val="center"/>
              <w:rPr>
                <w:rFonts w:ascii="宋体" w:hAnsi="宋体"/>
                <w:kern w:val="0"/>
                <w:sz w:val="18"/>
                <w:szCs w:val="18"/>
              </w:rPr>
            </w:pPr>
          </w:p>
        </w:tc>
        <w:tc>
          <w:tcPr>
            <w:tcW w:w="1284"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479" w:type="pct"/>
            <w:vAlign w:val="center"/>
          </w:tcPr>
          <w:p w:rsidR="00DF5C1F" w:rsidRPr="00C91009" w:rsidRDefault="00DF5C1F" w:rsidP="00D810B4">
            <w:pPr>
              <w:widowControl/>
              <w:ind w:left="-50" w:right="-50"/>
              <w:jc w:val="center"/>
              <w:rPr>
                <w:rFonts w:ascii="宋体" w:hAnsi="宋体"/>
                <w:sz w:val="18"/>
                <w:szCs w:val="18"/>
              </w:rPr>
            </w:pPr>
            <w:r w:rsidRPr="00C91009">
              <w:rPr>
                <w:rFonts w:ascii="宋体" w:hAnsi="宋体" w:hint="eastAsia"/>
                <w:sz w:val="18"/>
                <w:szCs w:val="18"/>
              </w:rPr>
              <w:t>2</w:t>
            </w:r>
          </w:p>
        </w:tc>
        <w:tc>
          <w:tcPr>
            <w:tcW w:w="1100" w:type="pct"/>
            <w:vAlign w:val="center"/>
          </w:tcPr>
          <w:p w:rsidR="00DF5C1F" w:rsidRPr="00C91009" w:rsidRDefault="00DF5C1F" w:rsidP="00D810B4">
            <w:pPr>
              <w:widowControl/>
              <w:jc w:val="center"/>
              <w:rPr>
                <w:rFonts w:ascii="宋体" w:hAnsi="宋体" w:cs="宋体"/>
                <w:kern w:val="0"/>
                <w:sz w:val="18"/>
                <w:szCs w:val="18"/>
              </w:rPr>
            </w:pPr>
          </w:p>
        </w:tc>
        <w:tc>
          <w:tcPr>
            <w:tcW w:w="962" w:type="pct"/>
            <w:vAlign w:val="center"/>
          </w:tcPr>
          <w:p w:rsidR="00DF5C1F" w:rsidRPr="00C91009" w:rsidRDefault="00DF5C1F" w:rsidP="00D810B4">
            <w:pPr>
              <w:widowControl/>
              <w:ind w:left="-50" w:right="-50"/>
              <w:jc w:val="center"/>
              <w:rPr>
                <w:rFonts w:ascii="宋体" w:hAnsi="宋体"/>
                <w:kern w:val="0"/>
                <w:sz w:val="18"/>
                <w:szCs w:val="18"/>
              </w:rPr>
            </w:pPr>
          </w:p>
        </w:tc>
        <w:tc>
          <w:tcPr>
            <w:tcW w:w="1176" w:type="pct"/>
            <w:vAlign w:val="center"/>
          </w:tcPr>
          <w:p w:rsidR="00DF5C1F" w:rsidRPr="00C91009" w:rsidRDefault="00DF5C1F" w:rsidP="00D810B4">
            <w:pPr>
              <w:widowControl/>
              <w:ind w:left="-50" w:right="-50"/>
              <w:jc w:val="center"/>
              <w:rPr>
                <w:rFonts w:ascii="宋体" w:hAnsi="宋体"/>
                <w:kern w:val="0"/>
                <w:sz w:val="18"/>
                <w:szCs w:val="18"/>
              </w:rPr>
            </w:pPr>
          </w:p>
        </w:tc>
        <w:tc>
          <w:tcPr>
            <w:tcW w:w="1284"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p>
        </w:tc>
      </w:tr>
      <w:tr w:rsidR="00DF5C1F" w:rsidRPr="00C91009" w:rsidTr="00DF5C1F">
        <w:trPr>
          <w:trHeight w:val="340"/>
          <w:jc w:val="center"/>
        </w:trPr>
        <w:tc>
          <w:tcPr>
            <w:tcW w:w="479" w:type="pct"/>
            <w:vAlign w:val="center"/>
          </w:tcPr>
          <w:p w:rsidR="00DF5C1F" w:rsidRPr="00C91009" w:rsidRDefault="00DF5C1F" w:rsidP="00D810B4">
            <w:pPr>
              <w:widowControl/>
              <w:ind w:left="-50" w:right="-50"/>
              <w:jc w:val="center"/>
              <w:rPr>
                <w:rFonts w:ascii="宋体" w:hAnsi="宋体"/>
                <w:sz w:val="18"/>
                <w:szCs w:val="18"/>
              </w:rPr>
            </w:pPr>
            <w:r w:rsidRPr="00C91009">
              <w:rPr>
                <w:rFonts w:ascii="宋体" w:hAnsi="宋体" w:hint="eastAsia"/>
                <w:sz w:val="18"/>
                <w:szCs w:val="18"/>
              </w:rPr>
              <w:t>…</w:t>
            </w:r>
          </w:p>
        </w:tc>
        <w:tc>
          <w:tcPr>
            <w:tcW w:w="1100" w:type="pct"/>
            <w:vAlign w:val="center"/>
          </w:tcPr>
          <w:p w:rsidR="00DF5C1F" w:rsidRPr="00C91009" w:rsidRDefault="00DF5C1F" w:rsidP="00D810B4">
            <w:pPr>
              <w:widowControl/>
              <w:jc w:val="center"/>
              <w:rPr>
                <w:rFonts w:ascii="宋体" w:hAnsi="宋体" w:cs="宋体"/>
                <w:kern w:val="0"/>
                <w:sz w:val="18"/>
                <w:szCs w:val="18"/>
              </w:rPr>
            </w:pPr>
          </w:p>
        </w:tc>
        <w:tc>
          <w:tcPr>
            <w:tcW w:w="962" w:type="pct"/>
            <w:vAlign w:val="center"/>
          </w:tcPr>
          <w:p w:rsidR="00DF5C1F" w:rsidRPr="00C91009" w:rsidRDefault="00DF5C1F" w:rsidP="00D810B4">
            <w:pPr>
              <w:widowControl/>
              <w:ind w:left="-50" w:right="-50"/>
              <w:jc w:val="center"/>
              <w:rPr>
                <w:rFonts w:ascii="宋体" w:hAnsi="宋体"/>
                <w:kern w:val="0"/>
                <w:sz w:val="18"/>
                <w:szCs w:val="18"/>
              </w:rPr>
            </w:pPr>
          </w:p>
        </w:tc>
        <w:tc>
          <w:tcPr>
            <w:tcW w:w="1176" w:type="pct"/>
            <w:vAlign w:val="center"/>
          </w:tcPr>
          <w:p w:rsidR="00DF5C1F" w:rsidRPr="00C91009" w:rsidRDefault="00DF5C1F" w:rsidP="00D810B4">
            <w:pPr>
              <w:widowControl/>
              <w:ind w:left="-50" w:right="-50"/>
              <w:jc w:val="center"/>
              <w:rPr>
                <w:rFonts w:ascii="宋体" w:hAnsi="宋体"/>
                <w:kern w:val="0"/>
                <w:sz w:val="18"/>
                <w:szCs w:val="18"/>
              </w:rPr>
            </w:pPr>
          </w:p>
        </w:tc>
        <w:tc>
          <w:tcPr>
            <w:tcW w:w="1284" w:type="pct"/>
            <w:vAlign w:val="center"/>
          </w:tcPr>
          <w:p w:rsidR="00DF5C1F" w:rsidRPr="00C91009" w:rsidRDefault="00DF5C1F" w:rsidP="00D810B4">
            <w:pPr>
              <w:widowControl/>
              <w:ind w:leftChars="-50" w:left="-105" w:rightChars="-50" w:right="-105"/>
              <w:jc w:val="center"/>
              <w:rPr>
                <w:rFonts w:ascii="宋体" w:hAnsi="宋体" w:cs="宋体"/>
                <w:kern w:val="0"/>
                <w:sz w:val="18"/>
                <w:szCs w:val="18"/>
              </w:rPr>
            </w:pPr>
          </w:p>
        </w:tc>
      </w:tr>
    </w:tbl>
    <w:p w:rsidR="00115CF5" w:rsidRPr="00C91009" w:rsidRDefault="00115CF5">
      <w:pPr>
        <w:adjustRightInd w:val="0"/>
        <w:snapToGrid w:val="0"/>
        <w:spacing w:line="312" w:lineRule="auto"/>
        <w:rPr>
          <w:rFonts w:ascii="宋体" w:eastAsia="宋体" w:hAnsi="宋体" w:cs="Times New Roman"/>
          <w:sz w:val="24"/>
          <w:szCs w:val="21"/>
        </w:rPr>
      </w:pPr>
    </w:p>
    <w:p w:rsidR="00115CF5" w:rsidRPr="00C91009" w:rsidRDefault="00FE7886" w:rsidP="00115CF5">
      <w:pPr>
        <w:rPr>
          <w:rFonts w:ascii="宋体" w:eastAsia="宋体" w:hAnsi="宋体" w:cs="Times New Roman"/>
          <w:sz w:val="24"/>
          <w:szCs w:val="21"/>
        </w:rPr>
      </w:pPr>
      <w:r w:rsidRPr="00C91009">
        <w:rPr>
          <w:rFonts w:ascii="宋体" w:eastAsia="宋体" w:hAnsi="宋体" w:cs="Times New Roman" w:hint="eastAsia"/>
          <w:sz w:val="24"/>
          <w:szCs w:val="21"/>
        </w:rPr>
        <w:t>4.3.2.</w:t>
      </w:r>
      <w:r w:rsidR="00902F23" w:rsidRPr="00C91009">
        <w:rPr>
          <w:rFonts w:ascii="宋体" w:eastAsia="宋体" w:hAnsi="宋体" w:cs="Times New Roman" w:hint="eastAsia"/>
          <w:sz w:val="24"/>
          <w:szCs w:val="21"/>
        </w:rPr>
        <w:t>1</w:t>
      </w:r>
      <w:r w:rsidR="003E4CFA" w:rsidRPr="00C91009">
        <w:rPr>
          <w:rFonts w:ascii="宋体" w:eastAsia="宋体" w:hAnsi="宋体" w:cs="Times New Roman" w:hint="eastAsia"/>
          <w:sz w:val="24"/>
          <w:szCs w:val="21"/>
        </w:rPr>
        <w:t>1</w:t>
      </w:r>
      <w:r w:rsidRPr="00C91009">
        <w:rPr>
          <w:rFonts w:ascii="宋体" w:eastAsia="宋体" w:hAnsi="宋体" w:cs="Times New Roman" w:hint="eastAsia"/>
          <w:sz w:val="24"/>
          <w:szCs w:val="21"/>
        </w:rPr>
        <w:t>简要说明管道标识、伴行道路设置原则和相关情况等。</w:t>
      </w:r>
    </w:p>
    <w:p w:rsidR="00B11E2E" w:rsidRPr="00C91009" w:rsidRDefault="00286A05" w:rsidP="00A7047A">
      <w:pPr>
        <w:adjustRightInd w:val="0"/>
        <w:snapToGrid w:val="0"/>
        <w:spacing w:beforeLines="50" w:before="156" w:line="312" w:lineRule="auto"/>
        <w:outlineLvl w:val="1"/>
        <w:rPr>
          <w:rFonts w:ascii="黑体" w:eastAsia="黑体" w:hAnsi="黑体" w:cs="Times New Roman"/>
          <w:b/>
          <w:sz w:val="24"/>
          <w:szCs w:val="21"/>
        </w:rPr>
      </w:pPr>
      <w:bookmarkStart w:id="29" w:name="_Toc464326084"/>
      <w:r w:rsidRPr="00C91009">
        <w:rPr>
          <w:rFonts w:ascii="黑体" w:eastAsia="黑体" w:hAnsi="黑体" w:cs="Times New Roman" w:hint="eastAsia"/>
          <w:b/>
          <w:sz w:val="24"/>
          <w:szCs w:val="21"/>
        </w:rPr>
        <w:t>4</w:t>
      </w:r>
      <w:r w:rsidR="00B11E2E" w:rsidRPr="00C91009">
        <w:rPr>
          <w:rFonts w:ascii="黑体" w:eastAsia="黑体" w:hAnsi="黑体" w:cs="Times New Roman" w:hint="eastAsia"/>
          <w:b/>
          <w:sz w:val="24"/>
          <w:szCs w:val="21"/>
        </w:rPr>
        <w:t>.</w:t>
      </w:r>
      <w:r w:rsidR="002F0770" w:rsidRPr="00C91009">
        <w:rPr>
          <w:rFonts w:ascii="黑体" w:eastAsia="黑体" w:hAnsi="黑体" w:cs="Times New Roman" w:hint="eastAsia"/>
          <w:b/>
          <w:sz w:val="24"/>
          <w:szCs w:val="21"/>
        </w:rPr>
        <w:t>4</w:t>
      </w:r>
      <w:r w:rsidR="00B11E2E" w:rsidRPr="00C91009">
        <w:rPr>
          <w:rFonts w:ascii="黑体" w:eastAsia="黑体" w:hAnsi="黑体" w:cs="Times New Roman" w:hint="eastAsia"/>
          <w:b/>
          <w:sz w:val="24"/>
          <w:szCs w:val="21"/>
        </w:rPr>
        <w:t>站场</w:t>
      </w:r>
      <w:r w:rsidR="005A011C" w:rsidRPr="00C91009">
        <w:rPr>
          <w:rFonts w:ascii="黑体" w:eastAsia="黑体" w:hAnsi="黑体" w:cs="Times New Roman" w:hint="eastAsia"/>
          <w:b/>
          <w:sz w:val="24"/>
          <w:szCs w:val="21"/>
        </w:rPr>
        <w:t>工程</w:t>
      </w:r>
      <w:bookmarkEnd w:id="29"/>
    </w:p>
    <w:p w:rsidR="00AB4CF6" w:rsidRPr="00C91009" w:rsidRDefault="00271894">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hint="eastAsia"/>
          <w:sz w:val="24"/>
          <w:szCs w:val="21"/>
        </w:rPr>
        <w:t>4.4.1列表说明站场总数量,</w:t>
      </w:r>
      <w:r w:rsidR="006C43A8" w:rsidRPr="00C91009">
        <w:rPr>
          <w:rFonts w:ascii="宋体" w:eastAsia="宋体" w:hAnsi="宋体" w:cs="Times New Roman" w:hint="eastAsia"/>
          <w:sz w:val="24"/>
          <w:szCs w:val="21"/>
        </w:rPr>
        <w:t>见表</w:t>
      </w:r>
      <w:r w:rsidR="006D18AA" w:rsidRPr="00C91009">
        <w:rPr>
          <w:rFonts w:ascii="宋体" w:eastAsia="宋体" w:hAnsi="宋体" w:cs="Times New Roman" w:hint="eastAsia"/>
          <w:sz w:val="24"/>
          <w:szCs w:val="21"/>
        </w:rPr>
        <w:t>24</w:t>
      </w:r>
      <w:r w:rsidR="006C43A8" w:rsidRPr="00C91009">
        <w:rPr>
          <w:rFonts w:ascii="宋体" w:eastAsia="宋体" w:hAnsi="宋体" w:cs="Times New Roman" w:hint="eastAsia"/>
          <w:sz w:val="24"/>
          <w:szCs w:val="21"/>
        </w:rPr>
        <w:t>（站场统计表）</w:t>
      </w:r>
      <w:r w:rsidR="00694560" w:rsidRPr="00C91009">
        <w:rPr>
          <w:rFonts w:ascii="宋体" w:eastAsia="宋体" w:hAnsi="宋体" w:cs="Times New Roman" w:hint="eastAsia"/>
          <w:sz w:val="24"/>
          <w:szCs w:val="21"/>
        </w:rPr>
        <w:t>。</w:t>
      </w:r>
    </w:p>
    <w:p w:rsidR="001908DA" w:rsidRPr="00C91009" w:rsidRDefault="005E1BEB">
      <w:pPr>
        <w:pStyle w:val="a6"/>
        <w:widowControl w:val="0"/>
        <w:overflowPunct w:val="0"/>
        <w:spacing w:before="0" w:beforeAutospacing="0" w:after="0" w:afterAutospacing="0" w:line="312" w:lineRule="auto"/>
        <w:ind w:firstLine="420"/>
        <w:jc w:val="center"/>
        <w:rPr>
          <w:rFonts w:ascii="黑体" w:eastAsia="黑体" w:hAnsi="黑体" w:hint="default"/>
          <w:sz w:val="21"/>
          <w:szCs w:val="21"/>
        </w:rPr>
      </w:pPr>
      <w:r w:rsidRPr="00C91009">
        <w:rPr>
          <w:rFonts w:ascii="黑体" w:eastAsia="黑体" w:hAnsi="黑体"/>
          <w:sz w:val="21"/>
          <w:szCs w:val="21"/>
        </w:rPr>
        <w:t>表</w:t>
      </w:r>
      <w:r w:rsidRPr="00C91009">
        <w:rPr>
          <w:rFonts w:ascii="黑体" w:eastAsia="黑体" w:hAnsi="黑体" w:hint="default"/>
          <w:sz w:val="21"/>
          <w:szCs w:val="21"/>
        </w:rPr>
        <w:t>24</w:t>
      </w:r>
      <w:r w:rsidRPr="00C91009">
        <w:rPr>
          <w:rFonts w:ascii="黑体" w:eastAsia="黑体" w:hAnsi="黑体"/>
          <w:sz w:val="21"/>
          <w:szCs w:val="21"/>
        </w:rPr>
        <w:t>站场统计表</w:t>
      </w:r>
    </w:p>
    <w:tbl>
      <w:tblPr>
        <w:tblStyle w:val="af2"/>
        <w:tblW w:w="0" w:type="auto"/>
        <w:tblLook w:val="04A0" w:firstRow="1" w:lastRow="0" w:firstColumn="1" w:lastColumn="0" w:noHBand="0" w:noVBand="1"/>
      </w:tblPr>
      <w:tblGrid>
        <w:gridCol w:w="817"/>
        <w:gridCol w:w="1134"/>
        <w:gridCol w:w="1703"/>
        <w:gridCol w:w="1218"/>
        <w:gridCol w:w="1218"/>
        <w:gridCol w:w="1219"/>
        <w:gridCol w:w="1219"/>
      </w:tblGrid>
      <w:tr w:rsidR="00BA3767" w:rsidRPr="00C91009" w:rsidTr="00BA3767">
        <w:tc>
          <w:tcPr>
            <w:tcW w:w="817" w:type="dxa"/>
            <w:vAlign w:val="center"/>
          </w:tcPr>
          <w:p w:rsidR="001908DA" w:rsidRPr="00C91009" w:rsidRDefault="00BA3767">
            <w:pPr>
              <w:adjustRightInd w:val="0"/>
              <w:snapToGrid w:val="0"/>
              <w:spacing w:line="312" w:lineRule="auto"/>
              <w:jc w:val="center"/>
              <w:rPr>
                <w:rFonts w:ascii="宋体" w:hAnsi="宋体" w:cs="宋体"/>
                <w:kern w:val="0"/>
                <w:sz w:val="18"/>
                <w:szCs w:val="18"/>
              </w:rPr>
            </w:pPr>
            <w:r w:rsidRPr="00C91009">
              <w:rPr>
                <w:rFonts w:ascii="宋体" w:hAnsi="宋体" w:cs="宋体" w:hint="eastAsia"/>
                <w:kern w:val="0"/>
                <w:sz w:val="18"/>
                <w:szCs w:val="18"/>
              </w:rPr>
              <w:t>序号</w:t>
            </w:r>
          </w:p>
        </w:tc>
        <w:tc>
          <w:tcPr>
            <w:tcW w:w="1134" w:type="dxa"/>
            <w:vAlign w:val="center"/>
          </w:tcPr>
          <w:p w:rsidR="001908DA" w:rsidRPr="00C91009" w:rsidRDefault="00BA3767">
            <w:pPr>
              <w:adjustRightInd w:val="0"/>
              <w:snapToGrid w:val="0"/>
              <w:spacing w:line="312" w:lineRule="auto"/>
              <w:jc w:val="center"/>
              <w:rPr>
                <w:rFonts w:ascii="宋体" w:hAnsi="宋体" w:cs="宋体"/>
                <w:kern w:val="0"/>
                <w:sz w:val="18"/>
                <w:szCs w:val="18"/>
              </w:rPr>
            </w:pPr>
            <w:r w:rsidRPr="00C91009">
              <w:rPr>
                <w:rFonts w:ascii="宋体" w:hAnsi="宋体" w:cs="宋体" w:hint="eastAsia"/>
                <w:kern w:val="0"/>
                <w:sz w:val="18"/>
                <w:szCs w:val="18"/>
              </w:rPr>
              <w:t>站场名称</w:t>
            </w:r>
          </w:p>
        </w:tc>
        <w:tc>
          <w:tcPr>
            <w:tcW w:w="1703" w:type="dxa"/>
            <w:vAlign w:val="center"/>
          </w:tcPr>
          <w:p w:rsidR="001908DA" w:rsidRPr="00C91009" w:rsidRDefault="00BA3767">
            <w:pPr>
              <w:adjustRightInd w:val="0"/>
              <w:snapToGrid w:val="0"/>
              <w:spacing w:line="312" w:lineRule="auto"/>
              <w:jc w:val="center"/>
              <w:rPr>
                <w:rFonts w:ascii="宋体" w:hAnsi="宋体" w:cs="宋体"/>
                <w:kern w:val="0"/>
                <w:sz w:val="18"/>
                <w:szCs w:val="18"/>
              </w:rPr>
            </w:pPr>
            <w:r w:rsidRPr="00C91009">
              <w:rPr>
                <w:rFonts w:ascii="宋体" w:hAnsi="宋体" w:cs="宋体" w:hint="eastAsia"/>
                <w:kern w:val="0"/>
                <w:sz w:val="18"/>
                <w:szCs w:val="18"/>
              </w:rPr>
              <w:t>位置</w:t>
            </w:r>
          </w:p>
        </w:tc>
        <w:tc>
          <w:tcPr>
            <w:tcW w:w="1218" w:type="dxa"/>
            <w:vAlign w:val="center"/>
          </w:tcPr>
          <w:p w:rsidR="001908DA" w:rsidRPr="00C91009" w:rsidRDefault="005E1BEB">
            <w:pPr>
              <w:adjustRightInd w:val="0"/>
              <w:snapToGrid w:val="0"/>
              <w:spacing w:line="312" w:lineRule="auto"/>
              <w:jc w:val="center"/>
              <w:rPr>
                <w:rFonts w:ascii="宋体" w:hAnsi="宋体" w:cs="宋体"/>
                <w:kern w:val="0"/>
                <w:sz w:val="18"/>
                <w:szCs w:val="18"/>
              </w:rPr>
            </w:pPr>
            <w:r w:rsidRPr="00C91009">
              <w:rPr>
                <w:rFonts w:ascii="宋体" w:hAnsi="宋体" w:cs="宋体" w:hint="eastAsia"/>
                <w:kern w:val="0"/>
                <w:sz w:val="18"/>
                <w:szCs w:val="18"/>
              </w:rPr>
              <w:t>功能</w:t>
            </w:r>
          </w:p>
        </w:tc>
        <w:tc>
          <w:tcPr>
            <w:tcW w:w="1218" w:type="dxa"/>
            <w:vAlign w:val="center"/>
          </w:tcPr>
          <w:p w:rsidR="001908DA" w:rsidRPr="00C91009" w:rsidRDefault="00BA3767">
            <w:pPr>
              <w:adjustRightInd w:val="0"/>
              <w:snapToGrid w:val="0"/>
              <w:jc w:val="center"/>
              <w:rPr>
                <w:rFonts w:ascii="宋体" w:hAnsi="宋体" w:cs="宋体"/>
                <w:kern w:val="0"/>
                <w:sz w:val="18"/>
                <w:szCs w:val="18"/>
              </w:rPr>
            </w:pPr>
            <w:r w:rsidRPr="00C91009">
              <w:rPr>
                <w:rFonts w:ascii="宋体" w:hAnsi="宋体" w:cs="宋体" w:hint="eastAsia"/>
                <w:kern w:val="0"/>
                <w:sz w:val="18"/>
                <w:szCs w:val="18"/>
              </w:rPr>
              <w:t>设计标高</w:t>
            </w:r>
          </w:p>
          <w:p w:rsidR="001908DA" w:rsidRPr="00C91009" w:rsidRDefault="003E4CFA">
            <w:pPr>
              <w:adjustRightInd w:val="0"/>
              <w:snapToGrid w:val="0"/>
              <w:jc w:val="center"/>
              <w:rPr>
                <w:rFonts w:ascii="宋体" w:hAnsi="宋体" w:cs="宋体"/>
                <w:kern w:val="0"/>
                <w:sz w:val="18"/>
                <w:szCs w:val="18"/>
              </w:rPr>
            </w:pPr>
            <w:r w:rsidRPr="00C91009">
              <w:rPr>
                <w:rFonts w:ascii="宋体" w:hAnsi="宋体" w:cs="宋体" w:hint="eastAsia"/>
                <w:kern w:val="0"/>
                <w:sz w:val="18"/>
                <w:szCs w:val="18"/>
              </w:rPr>
              <w:t>（m）</w:t>
            </w:r>
          </w:p>
        </w:tc>
        <w:tc>
          <w:tcPr>
            <w:tcW w:w="1219" w:type="dxa"/>
            <w:vAlign w:val="center"/>
          </w:tcPr>
          <w:p w:rsidR="001908DA" w:rsidRPr="00C91009" w:rsidRDefault="00BA3767">
            <w:pPr>
              <w:adjustRightInd w:val="0"/>
              <w:snapToGrid w:val="0"/>
              <w:jc w:val="center"/>
              <w:rPr>
                <w:rFonts w:ascii="宋体" w:hAnsi="宋体" w:cs="宋体"/>
                <w:kern w:val="0"/>
                <w:sz w:val="18"/>
                <w:szCs w:val="18"/>
              </w:rPr>
            </w:pPr>
            <w:r w:rsidRPr="00C91009">
              <w:rPr>
                <w:rFonts w:ascii="宋体" w:hAnsi="宋体" w:cs="宋体" w:hint="eastAsia"/>
                <w:kern w:val="0"/>
                <w:sz w:val="18"/>
                <w:szCs w:val="18"/>
              </w:rPr>
              <w:t>间距</w:t>
            </w:r>
          </w:p>
          <w:p w:rsidR="001908DA" w:rsidRPr="00C91009" w:rsidRDefault="00BA3767">
            <w:pPr>
              <w:adjustRightInd w:val="0"/>
              <w:snapToGrid w:val="0"/>
              <w:jc w:val="center"/>
              <w:rPr>
                <w:rFonts w:ascii="宋体" w:hAnsi="宋体" w:cs="宋体"/>
                <w:kern w:val="0"/>
                <w:sz w:val="18"/>
                <w:szCs w:val="18"/>
              </w:rPr>
            </w:pPr>
            <w:r w:rsidRPr="00C91009">
              <w:rPr>
                <w:rFonts w:ascii="宋体" w:hAnsi="宋体" w:cs="宋体" w:hint="eastAsia"/>
                <w:kern w:val="0"/>
                <w:sz w:val="18"/>
                <w:szCs w:val="18"/>
              </w:rPr>
              <w:t>（km）</w:t>
            </w:r>
          </w:p>
        </w:tc>
        <w:tc>
          <w:tcPr>
            <w:tcW w:w="1219" w:type="dxa"/>
            <w:vAlign w:val="center"/>
          </w:tcPr>
          <w:p w:rsidR="001908DA" w:rsidRPr="00C91009" w:rsidRDefault="00BA3767">
            <w:pPr>
              <w:adjustRightInd w:val="0"/>
              <w:snapToGrid w:val="0"/>
              <w:spacing w:line="312" w:lineRule="auto"/>
              <w:jc w:val="center"/>
              <w:rPr>
                <w:rFonts w:ascii="宋体" w:hAnsi="宋体" w:cs="宋体"/>
                <w:kern w:val="0"/>
                <w:sz w:val="18"/>
                <w:szCs w:val="18"/>
              </w:rPr>
            </w:pPr>
            <w:r w:rsidRPr="00C91009">
              <w:rPr>
                <w:rFonts w:ascii="宋体" w:hAnsi="宋体" w:cs="宋体" w:hint="eastAsia"/>
                <w:kern w:val="0"/>
                <w:sz w:val="18"/>
                <w:szCs w:val="18"/>
              </w:rPr>
              <w:t>备注</w:t>
            </w:r>
          </w:p>
        </w:tc>
      </w:tr>
      <w:tr w:rsidR="00BA3767" w:rsidRPr="00C91009" w:rsidTr="00BA3767">
        <w:trPr>
          <w:trHeight w:val="467"/>
        </w:trPr>
        <w:tc>
          <w:tcPr>
            <w:tcW w:w="817" w:type="dxa"/>
            <w:vAlign w:val="center"/>
          </w:tcPr>
          <w:p w:rsidR="001908DA" w:rsidRPr="00C91009" w:rsidRDefault="005E1BEB">
            <w:pPr>
              <w:adjustRightInd w:val="0"/>
              <w:snapToGrid w:val="0"/>
              <w:spacing w:line="312" w:lineRule="auto"/>
              <w:jc w:val="center"/>
              <w:rPr>
                <w:rFonts w:ascii="宋体" w:hAnsi="宋体" w:cs="宋体"/>
                <w:kern w:val="0"/>
                <w:sz w:val="18"/>
                <w:szCs w:val="18"/>
              </w:rPr>
            </w:pPr>
            <w:r w:rsidRPr="00C91009">
              <w:rPr>
                <w:rFonts w:ascii="宋体" w:hAnsi="宋体" w:cs="宋体"/>
                <w:kern w:val="0"/>
                <w:sz w:val="18"/>
                <w:szCs w:val="18"/>
              </w:rPr>
              <w:t>1</w:t>
            </w:r>
          </w:p>
        </w:tc>
        <w:tc>
          <w:tcPr>
            <w:tcW w:w="1134"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703"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8"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8"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9"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9"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r>
      <w:tr w:rsidR="00BA3767" w:rsidRPr="00C91009" w:rsidTr="00BA3767">
        <w:trPr>
          <w:trHeight w:val="414"/>
        </w:trPr>
        <w:tc>
          <w:tcPr>
            <w:tcW w:w="817" w:type="dxa"/>
            <w:vAlign w:val="center"/>
          </w:tcPr>
          <w:p w:rsidR="001908DA" w:rsidRPr="00C91009" w:rsidRDefault="005E1BEB">
            <w:pPr>
              <w:adjustRightInd w:val="0"/>
              <w:snapToGrid w:val="0"/>
              <w:spacing w:line="312" w:lineRule="auto"/>
              <w:jc w:val="center"/>
              <w:rPr>
                <w:rFonts w:ascii="宋体" w:hAnsi="宋体" w:cs="宋体"/>
                <w:kern w:val="0"/>
                <w:sz w:val="18"/>
                <w:szCs w:val="18"/>
              </w:rPr>
            </w:pPr>
            <w:r w:rsidRPr="00C91009">
              <w:rPr>
                <w:rFonts w:ascii="宋体" w:hAnsi="宋体" w:cs="宋体"/>
                <w:kern w:val="0"/>
                <w:sz w:val="18"/>
                <w:szCs w:val="18"/>
              </w:rPr>
              <w:t>2</w:t>
            </w:r>
          </w:p>
        </w:tc>
        <w:tc>
          <w:tcPr>
            <w:tcW w:w="1134"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703"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8"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8"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9"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9"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r>
      <w:tr w:rsidR="00BA3767" w:rsidRPr="00C91009" w:rsidTr="00BA3767">
        <w:trPr>
          <w:trHeight w:val="409"/>
        </w:trPr>
        <w:tc>
          <w:tcPr>
            <w:tcW w:w="817" w:type="dxa"/>
            <w:vAlign w:val="center"/>
          </w:tcPr>
          <w:p w:rsidR="001908DA" w:rsidRPr="00C91009" w:rsidRDefault="005E1BEB">
            <w:pPr>
              <w:adjustRightInd w:val="0"/>
              <w:snapToGrid w:val="0"/>
              <w:spacing w:line="312" w:lineRule="auto"/>
              <w:jc w:val="center"/>
              <w:rPr>
                <w:rFonts w:ascii="宋体" w:hAnsi="宋体" w:cs="宋体"/>
                <w:kern w:val="0"/>
                <w:sz w:val="18"/>
                <w:szCs w:val="18"/>
              </w:rPr>
            </w:pPr>
            <w:r w:rsidRPr="00C91009">
              <w:rPr>
                <w:rFonts w:ascii="宋体" w:hAnsi="宋体" w:cs="宋体" w:hint="eastAsia"/>
                <w:kern w:val="0"/>
                <w:sz w:val="18"/>
                <w:szCs w:val="18"/>
              </w:rPr>
              <w:t>…</w:t>
            </w:r>
          </w:p>
        </w:tc>
        <w:tc>
          <w:tcPr>
            <w:tcW w:w="1134"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703"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8"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8"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9"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c>
          <w:tcPr>
            <w:tcW w:w="1219" w:type="dxa"/>
            <w:vAlign w:val="center"/>
          </w:tcPr>
          <w:p w:rsidR="001908DA" w:rsidRPr="00C91009" w:rsidRDefault="001908DA">
            <w:pPr>
              <w:adjustRightInd w:val="0"/>
              <w:snapToGrid w:val="0"/>
              <w:spacing w:line="312" w:lineRule="auto"/>
              <w:jc w:val="center"/>
              <w:rPr>
                <w:rFonts w:ascii="宋体" w:hAnsi="宋体" w:cs="宋体"/>
                <w:kern w:val="0"/>
                <w:sz w:val="18"/>
                <w:szCs w:val="18"/>
              </w:rPr>
            </w:pPr>
          </w:p>
        </w:tc>
      </w:tr>
      <w:tr w:rsidR="008B26FA" w:rsidRPr="00C91009" w:rsidTr="003C266E">
        <w:trPr>
          <w:trHeight w:val="409"/>
        </w:trPr>
        <w:tc>
          <w:tcPr>
            <w:tcW w:w="817" w:type="dxa"/>
            <w:vAlign w:val="center"/>
          </w:tcPr>
          <w:p w:rsidR="008B26FA" w:rsidRPr="00C91009" w:rsidRDefault="008B26FA" w:rsidP="00BA3767">
            <w:pPr>
              <w:adjustRightInd w:val="0"/>
              <w:snapToGrid w:val="0"/>
              <w:spacing w:line="312" w:lineRule="auto"/>
              <w:jc w:val="center"/>
              <w:rPr>
                <w:rFonts w:ascii="宋体" w:hAnsi="宋体" w:cs="宋体"/>
                <w:kern w:val="0"/>
                <w:sz w:val="18"/>
                <w:szCs w:val="18"/>
              </w:rPr>
            </w:pPr>
            <w:r w:rsidRPr="00C91009">
              <w:rPr>
                <w:rFonts w:ascii="宋体" w:hAnsi="宋体" w:cs="宋体" w:hint="eastAsia"/>
                <w:kern w:val="0"/>
                <w:sz w:val="18"/>
                <w:szCs w:val="18"/>
              </w:rPr>
              <w:t>合计</w:t>
            </w:r>
          </w:p>
        </w:tc>
        <w:tc>
          <w:tcPr>
            <w:tcW w:w="7711" w:type="dxa"/>
            <w:gridSpan w:val="6"/>
            <w:vAlign w:val="center"/>
          </w:tcPr>
          <w:p w:rsidR="008B26FA" w:rsidRPr="00C91009" w:rsidRDefault="008B26FA" w:rsidP="00BA3767">
            <w:pPr>
              <w:adjustRightInd w:val="0"/>
              <w:snapToGrid w:val="0"/>
              <w:spacing w:line="312" w:lineRule="auto"/>
              <w:jc w:val="center"/>
              <w:rPr>
                <w:rFonts w:ascii="宋体" w:hAnsi="宋体" w:cs="宋体"/>
                <w:kern w:val="0"/>
                <w:sz w:val="18"/>
                <w:szCs w:val="18"/>
              </w:rPr>
            </w:pPr>
          </w:p>
        </w:tc>
      </w:tr>
    </w:tbl>
    <w:p w:rsidR="001908DA" w:rsidRPr="00C91009" w:rsidRDefault="001908DA">
      <w:pPr>
        <w:adjustRightInd w:val="0"/>
        <w:snapToGrid w:val="0"/>
        <w:spacing w:line="312" w:lineRule="auto"/>
        <w:rPr>
          <w:rFonts w:ascii="宋体" w:eastAsia="宋体" w:hAnsi="宋体" w:cs="Times New Roman"/>
          <w:sz w:val="24"/>
          <w:szCs w:val="21"/>
        </w:rPr>
      </w:pPr>
    </w:p>
    <w:p w:rsidR="00297A00" w:rsidRPr="00C91009" w:rsidRDefault="00E522A5">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sz w:val="24"/>
          <w:szCs w:val="21"/>
        </w:rPr>
        <w:t>4.4.2</w:t>
      </w:r>
      <w:r w:rsidRPr="00C91009">
        <w:rPr>
          <w:rFonts w:ascii="宋体" w:eastAsia="宋体" w:hAnsi="宋体" w:cs="Times New Roman" w:hint="eastAsia"/>
          <w:sz w:val="24"/>
          <w:szCs w:val="21"/>
        </w:rPr>
        <w:t>简要说明站场</w:t>
      </w:r>
      <w:r w:rsidR="004438AF" w:rsidRPr="00C91009">
        <w:rPr>
          <w:rFonts w:ascii="宋体" w:eastAsia="宋体" w:hAnsi="宋体" w:cs="Times New Roman" w:hint="eastAsia"/>
          <w:sz w:val="24"/>
          <w:szCs w:val="21"/>
        </w:rPr>
        <w:t>（</w:t>
      </w:r>
      <w:r w:rsidR="000C696A" w:rsidRPr="00C91009">
        <w:rPr>
          <w:rFonts w:ascii="宋体" w:eastAsia="宋体" w:hAnsi="宋体" w:cs="Times New Roman" w:hint="eastAsia"/>
          <w:sz w:val="24"/>
          <w:szCs w:val="21"/>
        </w:rPr>
        <w:t>含与管道相连</w:t>
      </w:r>
      <w:r w:rsidR="004438AF" w:rsidRPr="00C91009">
        <w:rPr>
          <w:rFonts w:ascii="宋体" w:eastAsia="宋体" w:hAnsi="宋体" w:cs="Times New Roman" w:hint="eastAsia"/>
          <w:sz w:val="24"/>
          <w:szCs w:val="21"/>
        </w:rPr>
        <w:t>油库）</w:t>
      </w:r>
      <w:r w:rsidRPr="00C91009">
        <w:rPr>
          <w:rFonts w:ascii="宋体" w:eastAsia="宋体" w:hAnsi="宋体" w:cs="Times New Roman" w:hint="eastAsia"/>
          <w:sz w:val="24"/>
          <w:szCs w:val="21"/>
        </w:rPr>
        <w:t>区域布置及周边环境，见表</w:t>
      </w:r>
      <w:r w:rsidR="005E1BEB" w:rsidRPr="00C91009">
        <w:rPr>
          <w:rFonts w:ascii="宋体" w:eastAsia="宋体" w:hAnsi="宋体" w:cs="Times New Roman"/>
          <w:sz w:val="24"/>
          <w:szCs w:val="21"/>
        </w:rPr>
        <w:t>25</w:t>
      </w:r>
      <w:r w:rsidRPr="00C91009">
        <w:rPr>
          <w:rFonts w:ascii="宋体" w:eastAsia="宋体" w:hAnsi="宋体" w:cs="Times New Roman" w:hint="eastAsia"/>
          <w:sz w:val="24"/>
          <w:szCs w:val="21"/>
        </w:rPr>
        <w:t>（典型站场与周边设施防火间距</w:t>
      </w:r>
      <w:r w:rsidRPr="00C91009">
        <w:rPr>
          <w:rFonts w:ascii="宋体" w:eastAsia="宋体" w:hAnsi="宋体" w:cs="Times New Roman"/>
          <w:sz w:val="24"/>
          <w:szCs w:val="21"/>
        </w:rPr>
        <w:t>检查表</w:t>
      </w:r>
      <w:r w:rsidRPr="00C91009">
        <w:rPr>
          <w:rFonts w:ascii="宋体" w:eastAsia="宋体" w:hAnsi="宋体" w:cs="Times New Roman" w:hint="eastAsia"/>
          <w:sz w:val="24"/>
          <w:szCs w:val="21"/>
        </w:rPr>
        <w:t>）。</w:t>
      </w:r>
    </w:p>
    <w:p w:rsidR="00297A00" w:rsidRPr="00C91009" w:rsidRDefault="00297A00">
      <w:pPr>
        <w:widowControl/>
        <w:jc w:val="left"/>
        <w:rPr>
          <w:rFonts w:ascii="宋体" w:eastAsia="宋体" w:hAnsi="宋体" w:cs="Times New Roman"/>
          <w:sz w:val="24"/>
          <w:szCs w:val="21"/>
        </w:rPr>
      </w:pPr>
      <w:r w:rsidRPr="00C91009">
        <w:rPr>
          <w:rFonts w:ascii="宋体" w:eastAsia="宋体" w:hAnsi="宋体" w:cs="Times New Roman"/>
          <w:sz w:val="24"/>
          <w:szCs w:val="21"/>
        </w:rPr>
        <w:br w:type="page"/>
      </w:r>
    </w:p>
    <w:p w:rsidR="006D18AA" w:rsidRPr="00C91009" w:rsidRDefault="006D18AA" w:rsidP="006D18AA">
      <w:pPr>
        <w:pStyle w:val="a6"/>
        <w:widowControl w:val="0"/>
        <w:overflowPunct w:val="0"/>
        <w:spacing w:before="0" w:beforeAutospacing="0" w:after="0" w:afterAutospacing="0" w:line="312" w:lineRule="auto"/>
        <w:jc w:val="center"/>
        <w:rPr>
          <w:rFonts w:hint="default"/>
          <w:szCs w:val="21"/>
        </w:rPr>
      </w:pPr>
      <w:r w:rsidRPr="00C91009">
        <w:rPr>
          <w:rFonts w:ascii="黑体" w:eastAsia="黑体" w:hAnsi="黑体"/>
          <w:sz w:val="21"/>
          <w:szCs w:val="21"/>
        </w:rPr>
        <w:t>表2</w:t>
      </w:r>
      <w:r w:rsidR="00AD0A0B" w:rsidRPr="00C91009">
        <w:rPr>
          <w:rFonts w:ascii="黑体" w:eastAsia="黑体" w:hAnsi="黑体"/>
          <w:sz w:val="21"/>
          <w:szCs w:val="21"/>
        </w:rPr>
        <w:t>5</w:t>
      </w:r>
      <w:r w:rsidRPr="00C91009">
        <w:rPr>
          <w:rFonts w:ascii="黑体" w:eastAsia="黑体" w:hAnsi="黑体"/>
          <w:sz w:val="21"/>
          <w:szCs w:val="21"/>
        </w:rPr>
        <w:t xml:space="preserve">  典型站场与周边设施防火间距检查表</w:t>
      </w:r>
      <w:r w:rsidR="00D420B3" w:rsidRPr="00C91009">
        <w:rPr>
          <w:rFonts w:ascii="黑体" w:eastAsia="黑体" w:hAnsi="黑体"/>
          <w:sz w:val="21"/>
          <w:szCs w:val="21"/>
        </w:rPr>
        <w:t>（m）</w:t>
      </w:r>
    </w:p>
    <w:tbl>
      <w:tblPr>
        <w:tblW w:w="475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714"/>
        <w:gridCol w:w="737"/>
        <w:gridCol w:w="540"/>
        <w:gridCol w:w="459"/>
        <w:gridCol w:w="396"/>
        <w:gridCol w:w="396"/>
        <w:gridCol w:w="396"/>
        <w:gridCol w:w="396"/>
        <w:gridCol w:w="617"/>
        <w:gridCol w:w="617"/>
        <w:gridCol w:w="617"/>
        <w:gridCol w:w="568"/>
        <w:gridCol w:w="8"/>
        <w:gridCol w:w="437"/>
        <w:gridCol w:w="471"/>
      </w:tblGrid>
      <w:tr w:rsidR="00DF5C1F" w:rsidRPr="00C91009" w:rsidTr="00DF5C1F">
        <w:trPr>
          <w:trHeight w:val="578"/>
          <w:tblHeader/>
        </w:trPr>
        <w:tc>
          <w:tcPr>
            <w:tcW w:w="900" w:type="pct"/>
            <w:gridSpan w:val="2"/>
            <w:vMerge w:val="restart"/>
            <w:tcBorders>
              <w:tl2br w:val="nil"/>
            </w:tcBorders>
            <w:vAlign w:val="center"/>
          </w:tcPr>
          <w:p w:rsidR="00DF5C1F" w:rsidRPr="00C91009" w:rsidRDefault="00DF5C1F" w:rsidP="003C266E">
            <w:pPr>
              <w:jc w:val="center"/>
              <w:rPr>
                <w:rFonts w:ascii="Times New Roman" w:hAnsi="Times New Roman"/>
                <w:bCs/>
                <w:sz w:val="18"/>
                <w:szCs w:val="18"/>
              </w:rPr>
            </w:pPr>
            <w:r w:rsidRPr="00C91009">
              <w:rPr>
                <w:rFonts w:ascii="Times New Roman" w:hAnsi="宋体"/>
                <w:bCs/>
                <w:sz w:val="18"/>
                <w:szCs w:val="18"/>
              </w:rPr>
              <w:t>名称</w:t>
            </w:r>
          </w:p>
        </w:tc>
        <w:tc>
          <w:tcPr>
            <w:tcW w:w="454" w:type="pct"/>
            <w:vMerge w:val="restart"/>
            <w:vAlign w:val="center"/>
          </w:tcPr>
          <w:p w:rsidR="00DF5C1F" w:rsidRPr="00C91009" w:rsidRDefault="00DF5C1F" w:rsidP="003C266E">
            <w:pPr>
              <w:jc w:val="center"/>
              <w:rPr>
                <w:rFonts w:ascii="Times New Roman" w:hAnsi="Times New Roman"/>
                <w:bCs/>
                <w:sz w:val="18"/>
                <w:szCs w:val="18"/>
              </w:rPr>
            </w:pPr>
            <w:r w:rsidRPr="00C91009">
              <w:rPr>
                <w:rFonts w:ascii="Times New Roman" w:hAnsi="Times New Roman"/>
                <w:bCs/>
                <w:sz w:val="18"/>
                <w:szCs w:val="18"/>
              </w:rPr>
              <w:t>100</w:t>
            </w:r>
            <w:r w:rsidRPr="00C91009">
              <w:rPr>
                <w:rFonts w:ascii="Times New Roman" w:hAnsi="宋体"/>
                <w:bCs/>
                <w:sz w:val="18"/>
                <w:szCs w:val="18"/>
              </w:rPr>
              <w:t>人以上居住区、村镇、公共福利设施</w:t>
            </w:r>
          </w:p>
        </w:tc>
        <w:tc>
          <w:tcPr>
            <w:tcW w:w="333" w:type="pct"/>
            <w:vMerge w:val="restart"/>
            <w:vAlign w:val="center"/>
          </w:tcPr>
          <w:p w:rsidR="00DF5C1F" w:rsidRPr="00C91009" w:rsidRDefault="00DF5C1F" w:rsidP="003C266E">
            <w:pPr>
              <w:jc w:val="center"/>
              <w:rPr>
                <w:rFonts w:ascii="Times New Roman" w:hAnsi="Times New Roman"/>
                <w:bCs/>
                <w:sz w:val="18"/>
                <w:szCs w:val="18"/>
              </w:rPr>
            </w:pPr>
            <w:r w:rsidRPr="00C91009">
              <w:rPr>
                <w:rFonts w:ascii="Times New Roman" w:hAnsi="Times New Roman"/>
                <w:bCs/>
                <w:sz w:val="18"/>
                <w:szCs w:val="18"/>
              </w:rPr>
              <w:t>100</w:t>
            </w:r>
            <w:r w:rsidRPr="00C91009">
              <w:rPr>
                <w:rFonts w:ascii="Times New Roman" w:hAnsi="宋体"/>
                <w:bCs/>
                <w:sz w:val="18"/>
                <w:szCs w:val="18"/>
              </w:rPr>
              <w:t>人以下的散居房屋</w:t>
            </w:r>
          </w:p>
        </w:tc>
        <w:tc>
          <w:tcPr>
            <w:tcW w:w="283" w:type="pct"/>
            <w:vMerge w:val="restar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相邻厂矿企业</w:t>
            </w:r>
          </w:p>
        </w:tc>
        <w:tc>
          <w:tcPr>
            <w:tcW w:w="488" w:type="pct"/>
            <w:gridSpan w:val="2"/>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铁路</w:t>
            </w:r>
          </w:p>
        </w:tc>
        <w:tc>
          <w:tcPr>
            <w:tcW w:w="488" w:type="pct"/>
            <w:gridSpan w:val="2"/>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公路</w:t>
            </w:r>
          </w:p>
        </w:tc>
        <w:tc>
          <w:tcPr>
            <w:tcW w:w="380" w:type="pct"/>
            <w:vMerge w:val="restart"/>
            <w:vAlign w:val="center"/>
          </w:tcPr>
          <w:p w:rsidR="00DF5C1F" w:rsidRPr="00C91009" w:rsidRDefault="00DF5C1F" w:rsidP="003C266E">
            <w:pPr>
              <w:jc w:val="center"/>
              <w:rPr>
                <w:rFonts w:ascii="Times New Roman" w:hAnsi="Times New Roman"/>
                <w:bCs/>
                <w:sz w:val="18"/>
                <w:szCs w:val="18"/>
              </w:rPr>
            </w:pPr>
            <w:r w:rsidRPr="00C91009">
              <w:rPr>
                <w:rFonts w:ascii="Times New Roman" w:hAnsi="Times New Roman"/>
                <w:bCs/>
                <w:sz w:val="18"/>
                <w:szCs w:val="18"/>
              </w:rPr>
              <w:t>35kV</w:t>
            </w:r>
            <w:r w:rsidRPr="00C91009">
              <w:rPr>
                <w:rFonts w:ascii="Times New Roman" w:hAnsi="宋体"/>
                <w:bCs/>
                <w:sz w:val="18"/>
                <w:szCs w:val="18"/>
              </w:rPr>
              <w:t>及以上独立变电所</w:t>
            </w:r>
          </w:p>
        </w:tc>
        <w:tc>
          <w:tcPr>
            <w:tcW w:w="759" w:type="pct"/>
            <w:gridSpan w:val="2"/>
            <w:vAlign w:val="center"/>
          </w:tcPr>
          <w:p w:rsidR="00DF5C1F" w:rsidRPr="00C91009" w:rsidRDefault="00DF5C1F" w:rsidP="003C266E">
            <w:pPr>
              <w:jc w:val="center"/>
              <w:rPr>
                <w:rFonts w:ascii="Times New Roman" w:hAnsi="Times New Roman"/>
                <w:bCs/>
                <w:sz w:val="18"/>
                <w:szCs w:val="18"/>
              </w:rPr>
            </w:pPr>
            <w:r w:rsidRPr="00C91009">
              <w:rPr>
                <w:rFonts w:ascii="Times New Roman" w:hAnsi="宋体"/>
                <w:bCs/>
                <w:sz w:val="18"/>
                <w:szCs w:val="18"/>
              </w:rPr>
              <w:t>架空电力线</w:t>
            </w:r>
          </w:p>
        </w:tc>
        <w:tc>
          <w:tcPr>
            <w:tcW w:w="624" w:type="pct"/>
            <w:gridSpan w:val="3"/>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架空通信线</w:t>
            </w:r>
          </w:p>
        </w:tc>
        <w:tc>
          <w:tcPr>
            <w:tcW w:w="292" w:type="pct"/>
            <w:vMerge w:val="restart"/>
            <w:vAlign w:val="center"/>
          </w:tcPr>
          <w:p w:rsidR="00DF5C1F" w:rsidRPr="00C91009" w:rsidRDefault="00DF5C1F" w:rsidP="003C266E">
            <w:pPr>
              <w:jc w:val="center"/>
              <w:rPr>
                <w:rFonts w:ascii="Times New Roman" w:hAnsi="Times New Roman"/>
                <w:bCs/>
                <w:sz w:val="18"/>
                <w:szCs w:val="18"/>
              </w:rPr>
            </w:pPr>
            <w:r w:rsidRPr="00C91009">
              <w:rPr>
                <w:rFonts w:ascii="Times New Roman" w:hAnsi="宋体"/>
                <w:bCs/>
                <w:sz w:val="18"/>
                <w:szCs w:val="18"/>
              </w:rPr>
              <w:t>爆炸作业场地</w:t>
            </w:r>
          </w:p>
        </w:tc>
      </w:tr>
      <w:tr w:rsidR="00DF5C1F" w:rsidRPr="00C91009" w:rsidTr="00DF5C1F">
        <w:trPr>
          <w:trHeight w:val="2032"/>
          <w:tblHeader/>
        </w:trPr>
        <w:tc>
          <w:tcPr>
            <w:tcW w:w="900" w:type="pct"/>
            <w:gridSpan w:val="2"/>
            <w:vMerge/>
            <w:tcBorders>
              <w:tl2br w:val="nil"/>
            </w:tcBorders>
            <w:vAlign w:val="center"/>
          </w:tcPr>
          <w:p w:rsidR="00DF5C1F" w:rsidRPr="00C91009" w:rsidRDefault="00DF5C1F" w:rsidP="003C266E">
            <w:pPr>
              <w:jc w:val="center"/>
              <w:rPr>
                <w:rFonts w:ascii="Times New Roman" w:hAnsi="Times New Roman"/>
                <w:bCs/>
                <w:sz w:val="18"/>
                <w:szCs w:val="18"/>
              </w:rPr>
            </w:pPr>
          </w:p>
        </w:tc>
        <w:tc>
          <w:tcPr>
            <w:tcW w:w="454" w:type="pct"/>
            <w:vMerge/>
            <w:vAlign w:val="center"/>
          </w:tcPr>
          <w:p w:rsidR="00DF5C1F" w:rsidRPr="00C91009" w:rsidRDefault="00DF5C1F" w:rsidP="003C266E">
            <w:pPr>
              <w:jc w:val="center"/>
              <w:rPr>
                <w:rFonts w:ascii="Times New Roman" w:hAnsi="Times New Roman"/>
                <w:bCs/>
                <w:sz w:val="18"/>
                <w:szCs w:val="18"/>
              </w:rPr>
            </w:pPr>
          </w:p>
        </w:tc>
        <w:tc>
          <w:tcPr>
            <w:tcW w:w="333" w:type="pct"/>
            <w:vMerge/>
            <w:vAlign w:val="center"/>
          </w:tcPr>
          <w:p w:rsidR="00DF5C1F" w:rsidRPr="00C91009" w:rsidRDefault="00DF5C1F" w:rsidP="003C266E">
            <w:pPr>
              <w:jc w:val="center"/>
              <w:rPr>
                <w:rFonts w:ascii="Times New Roman" w:hAnsi="Times New Roman"/>
                <w:bCs/>
                <w:sz w:val="18"/>
                <w:szCs w:val="18"/>
              </w:rPr>
            </w:pPr>
          </w:p>
        </w:tc>
        <w:tc>
          <w:tcPr>
            <w:tcW w:w="283" w:type="pct"/>
            <w:vMerge/>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国家铁路线</w:t>
            </w:r>
          </w:p>
        </w:tc>
        <w:tc>
          <w:tcPr>
            <w:tcW w:w="244" w:type="pc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工业企业铁路线</w:t>
            </w:r>
          </w:p>
        </w:tc>
        <w:tc>
          <w:tcPr>
            <w:tcW w:w="244" w:type="pc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高速公路</w:t>
            </w:r>
          </w:p>
        </w:tc>
        <w:tc>
          <w:tcPr>
            <w:tcW w:w="244" w:type="pc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其他公路</w:t>
            </w:r>
          </w:p>
        </w:tc>
        <w:tc>
          <w:tcPr>
            <w:tcW w:w="380" w:type="pct"/>
            <w:vMerge/>
            <w:vAlign w:val="center"/>
          </w:tcPr>
          <w:p w:rsidR="00DF5C1F" w:rsidRPr="00C91009" w:rsidRDefault="00DF5C1F" w:rsidP="003C266E">
            <w:pPr>
              <w:jc w:val="center"/>
              <w:rPr>
                <w:rFonts w:ascii="Times New Roman" w:hAnsi="Times New Roman"/>
                <w:bCs/>
                <w:sz w:val="18"/>
                <w:szCs w:val="18"/>
              </w:rPr>
            </w:pPr>
          </w:p>
        </w:tc>
        <w:tc>
          <w:tcPr>
            <w:tcW w:w="380" w:type="pct"/>
            <w:vAlign w:val="center"/>
          </w:tcPr>
          <w:p w:rsidR="00DF5C1F" w:rsidRPr="00C91009" w:rsidRDefault="00DF5C1F" w:rsidP="003C266E">
            <w:pPr>
              <w:jc w:val="center"/>
              <w:rPr>
                <w:rFonts w:ascii="Times New Roman" w:hAnsi="Times New Roman"/>
                <w:bCs/>
                <w:sz w:val="18"/>
                <w:szCs w:val="18"/>
              </w:rPr>
            </w:pPr>
            <w:r w:rsidRPr="00C91009">
              <w:rPr>
                <w:rFonts w:ascii="Times New Roman" w:hAnsi="Times New Roman"/>
                <w:bCs/>
                <w:sz w:val="18"/>
                <w:szCs w:val="18"/>
              </w:rPr>
              <w:t>35kV</w:t>
            </w:r>
            <w:r w:rsidRPr="00C91009">
              <w:rPr>
                <w:rFonts w:ascii="Times New Roman" w:hAnsi="宋体"/>
                <w:bCs/>
                <w:sz w:val="18"/>
                <w:szCs w:val="18"/>
              </w:rPr>
              <w:t>及以上</w:t>
            </w:r>
          </w:p>
        </w:tc>
        <w:tc>
          <w:tcPr>
            <w:tcW w:w="380" w:type="pct"/>
            <w:vAlign w:val="center"/>
          </w:tcPr>
          <w:p w:rsidR="00DF5C1F" w:rsidRPr="00C91009" w:rsidRDefault="00DF5C1F" w:rsidP="003C266E">
            <w:pPr>
              <w:jc w:val="center"/>
              <w:rPr>
                <w:rFonts w:ascii="Times New Roman" w:hAnsi="Times New Roman"/>
                <w:bCs/>
                <w:sz w:val="18"/>
                <w:szCs w:val="18"/>
              </w:rPr>
            </w:pPr>
            <w:r w:rsidRPr="00C91009">
              <w:rPr>
                <w:rFonts w:ascii="Times New Roman" w:hAnsi="Times New Roman"/>
                <w:bCs/>
                <w:sz w:val="18"/>
                <w:szCs w:val="18"/>
              </w:rPr>
              <w:t>35kV</w:t>
            </w:r>
            <w:r w:rsidRPr="00C91009">
              <w:rPr>
                <w:rFonts w:ascii="Times New Roman" w:hAnsi="宋体"/>
                <w:bCs/>
                <w:sz w:val="18"/>
                <w:szCs w:val="18"/>
              </w:rPr>
              <w:t>及以下</w:t>
            </w:r>
          </w:p>
        </w:tc>
        <w:tc>
          <w:tcPr>
            <w:tcW w:w="355" w:type="pct"/>
            <w:gridSpan w:val="2"/>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国家Ⅰ、Ⅱ级</w:t>
            </w:r>
          </w:p>
        </w:tc>
        <w:tc>
          <w:tcPr>
            <w:tcW w:w="269" w:type="pc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其他通信线路</w:t>
            </w:r>
          </w:p>
        </w:tc>
        <w:tc>
          <w:tcPr>
            <w:tcW w:w="292" w:type="pct"/>
            <w:vMerge/>
            <w:vAlign w:val="center"/>
          </w:tcPr>
          <w:p w:rsidR="00DF5C1F" w:rsidRPr="00C91009" w:rsidRDefault="00DF5C1F" w:rsidP="003C266E">
            <w:pPr>
              <w:jc w:val="center"/>
              <w:rPr>
                <w:rFonts w:ascii="Times New Roman" w:hAnsi="Times New Roman"/>
                <w:bCs/>
                <w:sz w:val="18"/>
                <w:szCs w:val="18"/>
              </w:rPr>
            </w:pPr>
          </w:p>
        </w:tc>
      </w:tr>
      <w:tr w:rsidR="00DF5C1F" w:rsidRPr="00C91009" w:rsidTr="00DF5C1F">
        <w:trPr>
          <w:trHeight w:val="241"/>
        </w:trPr>
        <w:tc>
          <w:tcPr>
            <w:tcW w:w="460" w:type="pct"/>
            <w:vMerge w:val="restart"/>
            <w:vAlign w:val="center"/>
          </w:tcPr>
          <w:p w:rsidR="00DF5C1F" w:rsidRPr="00C91009" w:rsidRDefault="00DF5C1F" w:rsidP="003C266E">
            <w:pPr>
              <w:jc w:val="center"/>
              <w:rPr>
                <w:rFonts w:ascii="Times New Roman" w:hAnsi="Times New Roman"/>
                <w:bCs/>
                <w:sz w:val="18"/>
                <w:szCs w:val="18"/>
              </w:rPr>
            </w:pPr>
            <w:r w:rsidRPr="00C91009">
              <w:rPr>
                <w:rFonts w:ascii="Times New Roman" w:hAnsi="Times New Roman"/>
                <w:bCs/>
                <w:sz w:val="18"/>
                <w:szCs w:val="18"/>
              </w:rPr>
              <w:t>××</w:t>
            </w:r>
            <w:r w:rsidRPr="00C91009">
              <w:rPr>
                <w:rFonts w:ascii="Times New Roman" w:hAnsi="宋体"/>
                <w:bCs/>
                <w:sz w:val="18"/>
                <w:szCs w:val="18"/>
              </w:rPr>
              <w:t>站</w:t>
            </w:r>
          </w:p>
          <w:p w:rsidR="00DF5C1F" w:rsidRPr="00C91009" w:rsidRDefault="00DF5C1F" w:rsidP="003C266E">
            <w:pPr>
              <w:jc w:val="center"/>
              <w:rPr>
                <w:rFonts w:ascii="Times New Roman" w:hAnsi="Times New Roman"/>
                <w:bCs/>
                <w:sz w:val="18"/>
                <w:szCs w:val="18"/>
              </w:rPr>
            </w:pPr>
            <w:r w:rsidRPr="00C91009">
              <w:rPr>
                <w:rFonts w:ascii="Times New Roman" w:hAnsi="宋体"/>
                <w:bCs/>
                <w:sz w:val="18"/>
                <w:szCs w:val="18"/>
              </w:rPr>
              <w:t>（</w:t>
            </w:r>
            <w:r w:rsidRPr="00C91009">
              <w:rPr>
                <w:rFonts w:ascii="Times New Roman" w:hAnsi="Times New Roman"/>
                <w:bCs/>
                <w:sz w:val="18"/>
                <w:szCs w:val="18"/>
              </w:rPr>
              <w:t>×</w:t>
            </w:r>
            <w:r w:rsidRPr="00C91009">
              <w:rPr>
                <w:rFonts w:ascii="Times New Roman" w:hAnsi="宋体"/>
                <w:bCs/>
                <w:sz w:val="18"/>
                <w:szCs w:val="18"/>
              </w:rPr>
              <w:t>级站）</w:t>
            </w:r>
          </w:p>
        </w:tc>
        <w:tc>
          <w:tcPr>
            <w:tcW w:w="439" w:type="pc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规定值</w:t>
            </w:r>
          </w:p>
        </w:tc>
        <w:tc>
          <w:tcPr>
            <w:tcW w:w="454" w:type="pct"/>
            <w:vAlign w:val="center"/>
          </w:tcPr>
          <w:p w:rsidR="00DF5C1F" w:rsidRPr="00C91009" w:rsidRDefault="00DF5C1F" w:rsidP="003C266E">
            <w:pPr>
              <w:widowControl/>
              <w:jc w:val="center"/>
              <w:rPr>
                <w:rFonts w:ascii="Times New Roman" w:hAnsi="Times New Roman"/>
                <w:bCs/>
                <w:sz w:val="18"/>
                <w:szCs w:val="18"/>
              </w:rPr>
            </w:pPr>
          </w:p>
        </w:tc>
        <w:tc>
          <w:tcPr>
            <w:tcW w:w="333" w:type="pct"/>
            <w:vAlign w:val="center"/>
          </w:tcPr>
          <w:p w:rsidR="00DF5C1F" w:rsidRPr="00C91009" w:rsidRDefault="00DF5C1F" w:rsidP="003C266E">
            <w:pPr>
              <w:widowControl/>
              <w:jc w:val="center"/>
              <w:rPr>
                <w:rFonts w:ascii="Times New Roman" w:hAnsi="Times New Roman"/>
                <w:bCs/>
                <w:sz w:val="18"/>
                <w:szCs w:val="18"/>
              </w:rPr>
            </w:pPr>
          </w:p>
        </w:tc>
        <w:tc>
          <w:tcPr>
            <w:tcW w:w="283"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50" w:type="pct"/>
            <w:vAlign w:val="center"/>
          </w:tcPr>
          <w:p w:rsidR="00DF5C1F" w:rsidRPr="00C91009" w:rsidRDefault="00DF5C1F" w:rsidP="003C266E">
            <w:pPr>
              <w:widowControl/>
              <w:jc w:val="center"/>
              <w:rPr>
                <w:rFonts w:ascii="Times New Roman" w:hAnsi="Times New Roman"/>
                <w:bCs/>
                <w:sz w:val="18"/>
                <w:szCs w:val="18"/>
              </w:rPr>
            </w:pPr>
          </w:p>
        </w:tc>
        <w:tc>
          <w:tcPr>
            <w:tcW w:w="274" w:type="pct"/>
            <w:gridSpan w:val="2"/>
            <w:vAlign w:val="center"/>
          </w:tcPr>
          <w:p w:rsidR="00DF5C1F" w:rsidRPr="00C91009" w:rsidRDefault="00DF5C1F" w:rsidP="003C266E">
            <w:pPr>
              <w:widowControl/>
              <w:jc w:val="center"/>
              <w:rPr>
                <w:rFonts w:ascii="Times New Roman" w:hAnsi="Times New Roman"/>
                <w:bCs/>
                <w:sz w:val="18"/>
                <w:szCs w:val="18"/>
              </w:rPr>
            </w:pPr>
          </w:p>
        </w:tc>
        <w:tc>
          <w:tcPr>
            <w:tcW w:w="292" w:type="pct"/>
            <w:vAlign w:val="center"/>
          </w:tcPr>
          <w:p w:rsidR="00DF5C1F" w:rsidRPr="00C91009" w:rsidRDefault="00DF5C1F" w:rsidP="003C266E">
            <w:pPr>
              <w:widowControl/>
              <w:jc w:val="center"/>
              <w:rPr>
                <w:rFonts w:ascii="Times New Roman" w:hAnsi="Times New Roman"/>
                <w:bCs/>
                <w:sz w:val="18"/>
                <w:szCs w:val="18"/>
              </w:rPr>
            </w:pPr>
          </w:p>
        </w:tc>
      </w:tr>
      <w:tr w:rsidR="00DF5C1F" w:rsidRPr="00C91009" w:rsidTr="00DF5C1F">
        <w:tc>
          <w:tcPr>
            <w:tcW w:w="460" w:type="pct"/>
            <w:vMerge/>
            <w:vAlign w:val="center"/>
          </w:tcPr>
          <w:p w:rsidR="00DF5C1F" w:rsidRPr="00C91009" w:rsidRDefault="00DF5C1F" w:rsidP="003C266E">
            <w:pPr>
              <w:jc w:val="center"/>
              <w:rPr>
                <w:rFonts w:ascii="Times New Roman" w:hAnsi="Times New Roman"/>
                <w:bCs/>
                <w:sz w:val="18"/>
                <w:szCs w:val="18"/>
              </w:rPr>
            </w:pPr>
          </w:p>
        </w:tc>
        <w:tc>
          <w:tcPr>
            <w:tcW w:w="439" w:type="pc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设计距离</w:t>
            </w:r>
          </w:p>
        </w:tc>
        <w:tc>
          <w:tcPr>
            <w:tcW w:w="454" w:type="pct"/>
            <w:vAlign w:val="center"/>
          </w:tcPr>
          <w:p w:rsidR="00DF5C1F" w:rsidRPr="00C91009" w:rsidRDefault="00DF5C1F" w:rsidP="003C266E">
            <w:pPr>
              <w:widowControl/>
              <w:jc w:val="center"/>
              <w:rPr>
                <w:rFonts w:ascii="Times New Roman" w:hAnsi="Times New Roman"/>
                <w:bCs/>
                <w:sz w:val="18"/>
                <w:szCs w:val="18"/>
              </w:rPr>
            </w:pPr>
          </w:p>
        </w:tc>
        <w:tc>
          <w:tcPr>
            <w:tcW w:w="333" w:type="pct"/>
            <w:vAlign w:val="center"/>
          </w:tcPr>
          <w:p w:rsidR="00DF5C1F" w:rsidRPr="00C91009" w:rsidRDefault="00DF5C1F" w:rsidP="003C266E">
            <w:pPr>
              <w:widowControl/>
              <w:jc w:val="center"/>
              <w:rPr>
                <w:rFonts w:ascii="Times New Roman" w:hAnsi="Times New Roman"/>
                <w:bCs/>
                <w:sz w:val="18"/>
                <w:szCs w:val="18"/>
              </w:rPr>
            </w:pPr>
          </w:p>
        </w:tc>
        <w:tc>
          <w:tcPr>
            <w:tcW w:w="283"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50" w:type="pct"/>
            <w:vAlign w:val="center"/>
          </w:tcPr>
          <w:p w:rsidR="00DF5C1F" w:rsidRPr="00C91009" w:rsidRDefault="00DF5C1F" w:rsidP="003C266E">
            <w:pPr>
              <w:widowControl/>
              <w:jc w:val="center"/>
              <w:rPr>
                <w:rFonts w:ascii="Times New Roman" w:hAnsi="Times New Roman"/>
                <w:bCs/>
                <w:sz w:val="18"/>
                <w:szCs w:val="18"/>
              </w:rPr>
            </w:pPr>
          </w:p>
        </w:tc>
        <w:tc>
          <w:tcPr>
            <w:tcW w:w="274" w:type="pct"/>
            <w:gridSpan w:val="2"/>
            <w:vAlign w:val="center"/>
          </w:tcPr>
          <w:p w:rsidR="00DF5C1F" w:rsidRPr="00C91009" w:rsidRDefault="00DF5C1F" w:rsidP="003C266E">
            <w:pPr>
              <w:widowControl/>
              <w:jc w:val="center"/>
              <w:rPr>
                <w:rFonts w:ascii="Times New Roman" w:hAnsi="Times New Roman"/>
                <w:bCs/>
                <w:sz w:val="18"/>
                <w:szCs w:val="18"/>
              </w:rPr>
            </w:pPr>
          </w:p>
        </w:tc>
        <w:tc>
          <w:tcPr>
            <w:tcW w:w="292" w:type="pct"/>
            <w:vAlign w:val="center"/>
          </w:tcPr>
          <w:p w:rsidR="00DF5C1F" w:rsidRPr="00C91009" w:rsidRDefault="00DF5C1F" w:rsidP="003C266E">
            <w:pPr>
              <w:widowControl/>
              <w:jc w:val="center"/>
              <w:rPr>
                <w:rFonts w:ascii="Times New Roman" w:hAnsi="Times New Roman"/>
                <w:bCs/>
                <w:sz w:val="18"/>
                <w:szCs w:val="18"/>
              </w:rPr>
            </w:pPr>
          </w:p>
        </w:tc>
      </w:tr>
      <w:tr w:rsidR="00DF5C1F" w:rsidRPr="00C91009" w:rsidTr="00DF5C1F">
        <w:tc>
          <w:tcPr>
            <w:tcW w:w="460" w:type="pct"/>
            <w:vMerge w:val="restart"/>
            <w:vAlign w:val="center"/>
          </w:tcPr>
          <w:p w:rsidR="00DF5C1F" w:rsidRPr="00C91009" w:rsidRDefault="00DF5C1F" w:rsidP="003C266E">
            <w:pPr>
              <w:jc w:val="center"/>
              <w:rPr>
                <w:rFonts w:ascii="Times New Roman" w:hAnsi="Times New Roman"/>
                <w:bCs/>
                <w:sz w:val="18"/>
                <w:szCs w:val="18"/>
              </w:rPr>
            </w:pPr>
            <w:r w:rsidRPr="00C91009">
              <w:rPr>
                <w:rFonts w:ascii="Times New Roman" w:hAnsi="Times New Roman"/>
                <w:bCs/>
                <w:sz w:val="18"/>
                <w:szCs w:val="18"/>
              </w:rPr>
              <w:t>××</w:t>
            </w:r>
            <w:r w:rsidRPr="00C91009">
              <w:rPr>
                <w:rFonts w:ascii="Times New Roman" w:hAnsi="宋体"/>
                <w:bCs/>
                <w:sz w:val="18"/>
                <w:szCs w:val="18"/>
              </w:rPr>
              <w:t>站</w:t>
            </w:r>
          </w:p>
          <w:p w:rsidR="00DF5C1F" w:rsidRPr="00C91009" w:rsidRDefault="00DF5C1F" w:rsidP="003C266E">
            <w:pPr>
              <w:jc w:val="center"/>
              <w:rPr>
                <w:rFonts w:ascii="Times New Roman" w:hAnsi="Times New Roman"/>
                <w:bCs/>
                <w:sz w:val="18"/>
                <w:szCs w:val="18"/>
              </w:rPr>
            </w:pPr>
            <w:r w:rsidRPr="00C91009">
              <w:rPr>
                <w:rFonts w:ascii="Times New Roman" w:hAnsi="宋体"/>
                <w:bCs/>
                <w:sz w:val="18"/>
                <w:szCs w:val="18"/>
              </w:rPr>
              <w:t>（</w:t>
            </w:r>
            <w:r w:rsidRPr="00C91009">
              <w:rPr>
                <w:rFonts w:ascii="Times New Roman" w:hAnsi="Times New Roman"/>
                <w:bCs/>
                <w:sz w:val="18"/>
                <w:szCs w:val="18"/>
              </w:rPr>
              <w:t>×</w:t>
            </w:r>
            <w:r w:rsidRPr="00C91009">
              <w:rPr>
                <w:rFonts w:ascii="Times New Roman" w:hAnsi="宋体"/>
                <w:bCs/>
                <w:sz w:val="18"/>
                <w:szCs w:val="18"/>
              </w:rPr>
              <w:t>级站）</w:t>
            </w:r>
          </w:p>
        </w:tc>
        <w:tc>
          <w:tcPr>
            <w:tcW w:w="439" w:type="pc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规定值</w:t>
            </w:r>
          </w:p>
        </w:tc>
        <w:tc>
          <w:tcPr>
            <w:tcW w:w="454" w:type="pct"/>
            <w:vAlign w:val="center"/>
          </w:tcPr>
          <w:p w:rsidR="00DF5C1F" w:rsidRPr="00C91009" w:rsidRDefault="00DF5C1F" w:rsidP="003C266E">
            <w:pPr>
              <w:widowControl/>
              <w:jc w:val="center"/>
              <w:rPr>
                <w:rFonts w:ascii="Times New Roman" w:hAnsi="Times New Roman"/>
                <w:bCs/>
                <w:sz w:val="18"/>
                <w:szCs w:val="18"/>
              </w:rPr>
            </w:pPr>
          </w:p>
        </w:tc>
        <w:tc>
          <w:tcPr>
            <w:tcW w:w="333" w:type="pct"/>
            <w:vAlign w:val="center"/>
          </w:tcPr>
          <w:p w:rsidR="00DF5C1F" w:rsidRPr="00C91009" w:rsidRDefault="00DF5C1F" w:rsidP="003C266E">
            <w:pPr>
              <w:widowControl/>
              <w:jc w:val="center"/>
              <w:rPr>
                <w:rFonts w:ascii="Times New Roman" w:hAnsi="Times New Roman"/>
                <w:bCs/>
                <w:sz w:val="18"/>
                <w:szCs w:val="18"/>
              </w:rPr>
            </w:pPr>
          </w:p>
        </w:tc>
        <w:tc>
          <w:tcPr>
            <w:tcW w:w="283"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50" w:type="pct"/>
            <w:vAlign w:val="center"/>
          </w:tcPr>
          <w:p w:rsidR="00DF5C1F" w:rsidRPr="00C91009" w:rsidRDefault="00DF5C1F" w:rsidP="003C266E">
            <w:pPr>
              <w:widowControl/>
              <w:jc w:val="center"/>
              <w:rPr>
                <w:rFonts w:ascii="Times New Roman" w:hAnsi="Times New Roman"/>
                <w:bCs/>
                <w:sz w:val="18"/>
                <w:szCs w:val="18"/>
              </w:rPr>
            </w:pPr>
          </w:p>
        </w:tc>
        <w:tc>
          <w:tcPr>
            <w:tcW w:w="274" w:type="pct"/>
            <w:gridSpan w:val="2"/>
            <w:vAlign w:val="center"/>
          </w:tcPr>
          <w:p w:rsidR="00DF5C1F" w:rsidRPr="00C91009" w:rsidRDefault="00DF5C1F" w:rsidP="003C266E">
            <w:pPr>
              <w:widowControl/>
              <w:jc w:val="center"/>
              <w:rPr>
                <w:rFonts w:ascii="Times New Roman" w:hAnsi="Times New Roman"/>
                <w:bCs/>
                <w:sz w:val="18"/>
                <w:szCs w:val="18"/>
              </w:rPr>
            </w:pPr>
          </w:p>
        </w:tc>
        <w:tc>
          <w:tcPr>
            <w:tcW w:w="292" w:type="pct"/>
            <w:vAlign w:val="center"/>
          </w:tcPr>
          <w:p w:rsidR="00DF5C1F" w:rsidRPr="00C91009" w:rsidRDefault="00DF5C1F" w:rsidP="003C266E">
            <w:pPr>
              <w:widowControl/>
              <w:jc w:val="center"/>
              <w:rPr>
                <w:rFonts w:ascii="Times New Roman" w:hAnsi="Times New Roman"/>
                <w:bCs/>
                <w:sz w:val="18"/>
                <w:szCs w:val="18"/>
              </w:rPr>
            </w:pPr>
          </w:p>
        </w:tc>
      </w:tr>
      <w:tr w:rsidR="00DF5C1F" w:rsidRPr="00C91009" w:rsidTr="00DF5C1F">
        <w:tc>
          <w:tcPr>
            <w:tcW w:w="460" w:type="pct"/>
            <w:vMerge/>
            <w:vAlign w:val="center"/>
          </w:tcPr>
          <w:p w:rsidR="00DF5C1F" w:rsidRPr="00C91009" w:rsidRDefault="00DF5C1F" w:rsidP="003C266E">
            <w:pPr>
              <w:jc w:val="center"/>
              <w:rPr>
                <w:rFonts w:ascii="Times New Roman" w:hAnsi="Times New Roman"/>
                <w:bCs/>
                <w:sz w:val="18"/>
                <w:szCs w:val="18"/>
              </w:rPr>
            </w:pPr>
          </w:p>
        </w:tc>
        <w:tc>
          <w:tcPr>
            <w:tcW w:w="439" w:type="pc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宋体"/>
                <w:bCs/>
                <w:sz w:val="18"/>
                <w:szCs w:val="18"/>
              </w:rPr>
              <w:t>设计距离</w:t>
            </w:r>
          </w:p>
        </w:tc>
        <w:tc>
          <w:tcPr>
            <w:tcW w:w="454" w:type="pct"/>
            <w:vAlign w:val="center"/>
          </w:tcPr>
          <w:p w:rsidR="00DF5C1F" w:rsidRPr="00C91009" w:rsidRDefault="00DF5C1F" w:rsidP="003C266E">
            <w:pPr>
              <w:widowControl/>
              <w:jc w:val="center"/>
              <w:rPr>
                <w:rFonts w:ascii="Times New Roman" w:hAnsi="Times New Roman"/>
                <w:bCs/>
                <w:sz w:val="18"/>
                <w:szCs w:val="18"/>
              </w:rPr>
            </w:pPr>
          </w:p>
        </w:tc>
        <w:tc>
          <w:tcPr>
            <w:tcW w:w="333" w:type="pct"/>
            <w:vAlign w:val="center"/>
          </w:tcPr>
          <w:p w:rsidR="00DF5C1F" w:rsidRPr="00C91009" w:rsidRDefault="00DF5C1F" w:rsidP="003C266E">
            <w:pPr>
              <w:widowControl/>
              <w:jc w:val="center"/>
              <w:rPr>
                <w:rFonts w:ascii="Times New Roman" w:hAnsi="Times New Roman"/>
                <w:bCs/>
                <w:sz w:val="18"/>
                <w:szCs w:val="18"/>
              </w:rPr>
            </w:pPr>
          </w:p>
        </w:tc>
        <w:tc>
          <w:tcPr>
            <w:tcW w:w="283"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50" w:type="pct"/>
            <w:vAlign w:val="center"/>
          </w:tcPr>
          <w:p w:rsidR="00DF5C1F" w:rsidRPr="00C91009" w:rsidRDefault="00DF5C1F" w:rsidP="003C266E">
            <w:pPr>
              <w:widowControl/>
              <w:jc w:val="center"/>
              <w:rPr>
                <w:rFonts w:ascii="Times New Roman" w:hAnsi="Times New Roman"/>
                <w:bCs/>
                <w:sz w:val="18"/>
                <w:szCs w:val="18"/>
              </w:rPr>
            </w:pPr>
          </w:p>
        </w:tc>
        <w:tc>
          <w:tcPr>
            <w:tcW w:w="274" w:type="pct"/>
            <w:gridSpan w:val="2"/>
            <w:vAlign w:val="center"/>
          </w:tcPr>
          <w:p w:rsidR="00DF5C1F" w:rsidRPr="00C91009" w:rsidRDefault="00DF5C1F" w:rsidP="003C266E">
            <w:pPr>
              <w:widowControl/>
              <w:jc w:val="center"/>
              <w:rPr>
                <w:rFonts w:ascii="Times New Roman" w:hAnsi="Times New Roman"/>
                <w:bCs/>
                <w:sz w:val="18"/>
                <w:szCs w:val="18"/>
              </w:rPr>
            </w:pPr>
          </w:p>
        </w:tc>
        <w:tc>
          <w:tcPr>
            <w:tcW w:w="292" w:type="pct"/>
            <w:vAlign w:val="center"/>
          </w:tcPr>
          <w:p w:rsidR="00DF5C1F" w:rsidRPr="00C91009" w:rsidRDefault="00DF5C1F" w:rsidP="003C266E">
            <w:pPr>
              <w:widowControl/>
              <w:jc w:val="center"/>
              <w:rPr>
                <w:rFonts w:ascii="Times New Roman" w:hAnsi="Times New Roman"/>
                <w:bCs/>
                <w:sz w:val="18"/>
                <w:szCs w:val="18"/>
              </w:rPr>
            </w:pPr>
          </w:p>
        </w:tc>
      </w:tr>
      <w:tr w:rsidR="00DF5C1F" w:rsidRPr="00C91009" w:rsidTr="00DF5C1F">
        <w:tc>
          <w:tcPr>
            <w:tcW w:w="460" w:type="pct"/>
            <w:vAlign w:val="center"/>
          </w:tcPr>
          <w:p w:rsidR="00DF5C1F" w:rsidRPr="00C91009" w:rsidRDefault="00DF5C1F" w:rsidP="003C266E">
            <w:pPr>
              <w:jc w:val="center"/>
              <w:rPr>
                <w:rFonts w:ascii="Times New Roman" w:hAnsi="Times New Roman"/>
                <w:bCs/>
                <w:sz w:val="18"/>
                <w:szCs w:val="18"/>
              </w:rPr>
            </w:pPr>
            <w:r w:rsidRPr="00C91009">
              <w:rPr>
                <w:rFonts w:ascii="Times New Roman" w:hAnsi="Times New Roman"/>
                <w:sz w:val="18"/>
                <w:szCs w:val="18"/>
              </w:rPr>
              <w:t>…</w:t>
            </w:r>
          </w:p>
        </w:tc>
        <w:tc>
          <w:tcPr>
            <w:tcW w:w="439" w:type="pct"/>
            <w:vAlign w:val="center"/>
          </w:tcPr>
          <w:p w:rsidR="00DF5C1F" w:rsidRPr="00C91009" w:rsidRDefault="00DF5C1F" w:rsidP="003C266E">
            <w:pPr>
              <w:widowControl/>
              <w:jc w:val="center"/>
              <w:rPr>
                <w:rFonts w:ascii="Times New Roman" w:hAnsi="Times New Roman"/>
                <w:bCs/>
                <w:sz w:val="18"/>
                <w:szCs w:val="18"/>
              </w:rPr>
            </w:pPr>
            <w:r w:rsidRPr="00C91009">
              <w:rPr>
                <w:rFonts w:ascii="Times New Roman" w:hAnsi="Times New Roman"/>
                <w:sz w:val="18"/>
                <w:szCs w:val="18"/>
              </w:rPr>
              <w:t>…</w:t>
            </w:r>
          </w:p>
        </w:tc>
        <w:tc>
          <w:tcPr>
            <w:tcW w:w="454" w:type="pct"/>
            <w:vAlign w:val="center"/>
          </w:tcPr>
          <w:p w:rsidR="00DF5C1F" w:rsidRPr="00C91009" w:rsidRDefault="00DF5C1F" w:rsidP="003C266E">
            <w:pPr>
              <w:widowControl/>
              <w:jc w:val="center"/>
              <w:rPr>
                <w:rFonts w:ascii="Times New Roman" w:hAnsi="Times New Roman"/>
                <w:bCs/>
                <w:sz w:val="18"/>
                <w:szCs w:val="18"/>
              </w:rPr>
            </w:pPr>
          </w:p>
        </w:tc>
        <w:tc>
          <w:tcPr>
            <w:tcW w:w="333" w:type="pct"/>
            <w:vAlign w:val="center"/>
          </w:tcPr>
          <w:p w:rsidR="00DF5C1F" w:rsidRPr="00C91009" w:rsidRDefault="00DF5C1F" w:rsidP="003C266E">
            <w:pPr>
              <w:widowControl/>
              <w:jc w:val="center"/>
              <w:rPr>
                <w:rFonts w:ascii="Times New Roman" w:hAnsi="Times New Roman"/>
                <w:bCs/>
                <w:sz w:val="18"/>
                <w:szCs w:val="18"/>
              </w:rPr>
            </w:pPr>
          </w:p>
        </w:tc>
        <w:tc>
          <w:tcPr>
            <w:tcW w:w="283"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244"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80" w:type="pct"/>
            <w:vAlign w:val="center"/>
          </w:tcPr>
          <w:p w:rsidR="00DF5C1F" w:rsidRPr="00C91009" w:rsidRDefault="00DF5C1F" w:rsidP="003C266E">
            <w:pPr>
              <w:widowControl/>
              <w:jc w:val="center"/>
              <w:rPr>
                <w:rFonts w:ascii="Times New Roman" w:hAnsi="Times New Roman"/>
                <w:bCs/>
                <w:sz w:val="18"/>
                <w:szCs w:val="18"/>
              </w:rPr>
            </w:pPr>
          </w:p>
        </w:tc>
        <w:tc>
          <w:tcPr>
            <w:tcW w:w="350" w:type="pct"/>
            <w:vAlign w:val="center"/>
          </w:tcPr>
          <w:p w:rsidR="00DF5C1F" w:rsidRPr="00C91009" w:rsidRDefault="00DF5C1F" w:rsidP="003C266E">
            <w:pPr>
              <w:widowControl/>
              <w:jc w:val="center"/>
              <w:rPr>
                <w:rFonts w:ascii="Times New Roman" w:hAnsi="Times New Roman"/>
                <w:bCs/>
                <w:sz w:val="18"/>
                <w:szCs w:val="18"/>
              </w:rPr>
            </w:pPr>
          </w:p>
        </w:tc>
        <w:tc>
          <w:tcPr>
            <w:tcW w:w="274" w:type="pct"/>
            <w:gridSpan w:val="2"/>
            <w:vAlign w:val="center"/>
          </w:tcPr>
          <w:p w:rsidR="00DF5C1F" w:rsidRPr="00C91009" w:rsidRDefault="00DF5C1F" w:rsidP="003C266E">
            <w:pPr>
              <w:widowControl/>
              <w:jc w:val="center"/>
              <w:rPr>
                <w:rFonts w:ascii="Times New Roman" w:hAnsi="Times New Roman"/>
                <w:bCs/>
                <w:sz w:val="18"/>
                <w:szCs w:val="18"/>
              </w:rPr>
            </w:pPr>
          </w:p>
        </w:tc>
        <w:tc>
          <w:tcPr>
            <w:tcW w:w="292" w:type="pct"/>
            <w:vAlign w:val="center"/>
          </w:tcPr>
          <w:p w:rsidR="00DF5C1F" w:rsidRPr="00C91009" w:rsidRDefault="00DF5C1F" w:rsidP="003C266E">
            <w:pPr>
              <w:widowControl/>
              <w:jc w:val="center"/>
              <w:rPr>
                <w:rFonts w:ascii="Times New Roman" w:hAnsi="Times New Roman"/>
                <w:bCs/>
                <w:sz w:val="18"/>
                <w:szCs w:val="18"/>
              </w:rPr>
            </w:pPr>
          </w:p>
        </w:tc>
      </w:tr>
    </w:tbl>
    <w:p w:rsidR="001908DA" w:rsidRPr="00C91009" w:rsidRDefault="006D18AA">
      <w:pPr>
        <w:adjustRightInd w:val="0"/>
        <w:rPr>
          <w:rFonts w:ascii="Times New Roman" w:hAnsi="宋体"/>
          <w:bCs/>
          <w:sz w:val="18"/>
          <w:szCs w:val="18"/>
        </w:rPr>
      </w:pPr>
      <w:r w:rsidRPr="00C91009">
        <w:rPr>
          <w:rFonts w:ascii="Times New Roman" w:hAnsi="宋体" w:hint="eastAsia"/>
          <w:bCs/>
          <w:sz w:val="18"/>
          <w:szCs w:val="18"/>
        </w:rPr>
        <w:t>注：</w:t>
      </w:r>
      <w:r w:rsidR="003C266E" w:rsidRPr="00C91009">
        <w:rPr>
          <w:rFonts w:ascii="Times New Roman" w:hAnsi="宋体" w:hint="eastAsia"/>
          <w:bCs/>
          <w:sz w:val="18"/>
          <w:szCs w:val="18"/>
        </w:rPr>
        <w:t>表中规定值按标准</w:t>
      </w:r>
      <w:r w:rsidR="00297A00" w:rsidRPr="00C91009">
        <w:rPr>
          <w:rFonts w:ascii="Times New Roman" w:hAnsi="宋体" w:hint="eastAsia"/>
          <w:bCs/>
          <w:sz w:val="18"/>
          <w:szCs w:val="18"/>
        </w:rPr>
        <w:t>《石油天然气工程设计防火规范》</w:t>
      </w:r>
      <w:r w:rsidR="00A134BC" w:rsidRPr="00C91009">
        <w:rPr>
          <w:rFonts w:ascii="Times New Roman" w:hAnsi="宋体" w:hint="eastAsia"/>
          <w:bCs/>
          <w:sz w:val="18"/>
          <w:szCs w:val="18"/>
        </w:rPr>
        <w:t>（</w:t>
      </w:r>
      <w:r w:rsidR="003C266E" w:rsidRPr="00C91009">
        <w:rPr>
          <w:rFonts w:ascii="Times New Roman" w:hAnsi="宋体" w:hint="eastAsia"/>
          <w:bCs/>
          <w:sz w:val="18"/>
          <w:szCs w:val="18"/>
        </w:rPr>
        <w:t>GB50183</w:t>
      </w:r>
      <w:r w:rsidR="00A134BC" w:rsidRPr="00C91009">
        <w:rPr>
          <w:rFonts w:ascii="Times New Roman" w:hAnsi="宋体" w:hint="eastAsia"/>
          <w:bCs/>
          <w:sz w:val="18"/>
          <w:szCs w:val="18"/>
        </w:rPr>
        <w:t>）</w:t>
      </w:r>
      <w:r w:rsidR="003C266E" w:rsidRPr="00C91009">
        <w:rPr>
          <w:rFonts w:ascii="Times New Roman" w:hAnsi="宋体" w:hint="eastAsia"/>
          <w:bCs/>
          <w:sz w:val="18"/>
          <w:szCs w:val="18"/>
        </w:rPr>
        <w:t>规范执行</w:t>
      </w:r>
      <w:r w:rsidRPr="00C91009">
        <w:rPr>
          <w:rFonts w:ascii="Times New Roman" w:hAnsi="宋体" w:hint="eastAsia"/>
          <w:bCs/>
          <w:sz w:val="18"/>
          <w:szCs w:val="18"/>
        </w:rPr>
        <w:t>。</w:t>
      </w:r>
    </w:p>
    <w:p w:rsidR="001908DA" w:rsidRPr="00C91009" w:rsidRDefault="00271894">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hint="eastAsia"/>
          <w:sz w:val="24"/>
          <w:szCs w:val="21"/>
        </w:rPr>
        <w:t>4.4.3</w:t>
      </w:r>
      <w:r w:rsidR="00044F0A" w:rsidRPr="00C91009">
        <w:rPr>
          <w:rFonts w:ascii="宋体" w:eastAsia="宋体" w:hAnsi="宋体" w:cs="Times New Roman" w:hint="eastAsia"/>
          <w:sz w:val="24"/>
          <w:szCs w:val="21"/>
        </w:rPr>
        <w:t>列表说明</w:t>
      </w:r>
      <w:r w:rsidR="007F00E2" w:rsidRPr="00C91009">
        <w:rPr>
          <w:rFonts w:ascii="宋体" w:eastAsia="宋体" w:hAnsi="宋体" w:cs="Times New Roman" w:hint="eastAsia"/>
          <w:sz w:val="24"/>
          <w:szCs w:val="21"/>
        </w:rPr>
        <w:t>输气站场</w:t>
      </w:r>
      <w:r w:rsidR="005A1186" w:rsidRPr="00C91009">
        <w:rPr>
          <w:rFonts w:ascii="宋体" w:eastAsia="宋体" w:hAnsi="宋体" w:cs="Times New Roman" w:hint="eastAsia"/>
          <w:sz w:val="24"/>
          <w:szCs w:val="21"/>
        </w:rPr>
        <w:t>放空</w:t>
      </w:r>
      <w:r w:rsidR="00044F0A" w:rsidRPr="00C91009">
        <w:rPr>
          <w:rFonts w:ascii="宋体" w:eastAsia="宋体" w:hAnsi="宋体" w:cs="Times New Roman" w:hint="eastAsia"/>
          <w:sz w:val="24"/>
          <w:szCs w:val="21"/>
        </w:rPr>
        <w:t>（平面及竖向）周边环境情况，见表</w:t>
      </w:r>
      <w:r w:rsidR="00AD0A0B" w:rsidRPr="00C91009">
        <w:rPr>
          <w:rFonts w:ascii="宋体" w:eastAsia="宋体" w:hAnsi="宋体" w:cs="Times New Roman" w:hint="eastAsia"/>
          <w:sz w:val="24"/>
          <w:szCs w:val="21"/>
        </w:rPr>
        <w:t>26</w:t>
      </w:r>
      <w:r w:rsidR="00044F0A" w:rsidRPr="00C91009">
        <w:rPr>
          <w:rFonts w:ascii="宋体" w:eastAsia="宋体" w:hAnsi="宋体" w:cs="Times New Roman" w:hint="eastAsia"/>
          <w:sz w:val="24"/>
          <w:szCs w:val="21"/>
        </w:rPr>
        <w:t>（</w:t>
      </w:r>
      <w:r w:rsidR="005E1BEB" w:rsidRPr="00C91009">
        <w:rPr>
          <w:rFonts w:ascii="宋体" w:eastAsia="宋体" w:hAnsi="宋体" w:cs="Times New Roman" w:hint="eastAsia"/>
          <w:sz w:val="24"/>
          <w:szCs w:val="21"/>
        </w:rPr>
        <w:t>输气站场</w:t>
      </w:r>
      <w:r w:rsidR="005E1BEB" w:rsidRPr="00C91009">
        <w:rPr>
          <w:rFonts w:ascii="宋体" w:eastAsia="宋体" w:hAnsi="宋体" w:cs="Times New Roman"/>
          <w:sz w:val="24"/>
          <w:szCs w:val="21"/>
        </w:rPr>
        <w:t>放空管与周边设施间距</w:t>
      </w:r>
      <w:r w:rsidR="00044F0A" w:rsidRPr="00C91009">
        <w:rPr>
          <w:rFonts w:ascii="宋体" w:eastAsia="宋体" w:hAnsi="宋体" w:cs="Times New Roman" w:hint="eastAsia"/>
          <w:sz w:val="24"/>
          <w:szCs w:val="21"/>
        </w:rPr>
        <w:t>检查表）。</w:t>
      </w:r>
    </w:p>
    <w:p w:rsidR="005A5D6B" w:rsidRPr="00C91009" w:rsidRDefault="005A5D6B" w:rsidP="005A5D6B">
      <w:pPr>
        <w:adjustRightInd w:val="0"/>
        <w:spacing w:after="240"/>
        <w:jc w:val="center"/>
        <w:rPr>
          <w:rFonts w:ascii="黑体" w:eastAsia="黑体" w:hAnsi="黑体"/>
          <w:szCs w:val="21"/>
        </w:rPr>
      </w:pPr>
      <w:r w:rsidRPr="00C91009">
        <w:rPr>
          <w:rFonts w:ascii="黑体" w:eastAsia="黑体" w:hAnsi="黑体"/>
          <w:szCs w:val="21"/>
        </w:rPr>
        <w:t>表</w:t>
      </w:r>
      <w:r w:rsidRPr="00C91009">
        <w:rPr>
          <w:rFonts w:ascii="黑体" w:eastAsia="黑体" w:hAnsi="黑体" w:hint="eastAsia"/>
          <w:szCs w:val="21"/>
        </w:rPr>
        <w:t>2</w:t>
      </w:r>
      <w:r w:rsidR="007F00E2" w:rsidRPr="00C91009">
        <w:rPr>
          <w:rFonts w:ascii="黑体" w:eastAsia="黑体" w:hAnsi="黑体" w:hint="eastAsia"/>
          <w:szCs w:val="21"/>
        </w:rPr>
        <w:t>6</w:t>
      </w:r>
      <w:r w:rsidR="005E1BEB" w:rsidRPr="00C91009">
        <w:rPr>
          <w:rFonts w:ascii="黑体" w:eastAsia="黑体" w:hAnsi="黑体" w:hint="eastAsia"/>
          <w:szCs w:val="21"/>
        </w:rPr>
        <w:t>输气站场</w:t>
      </w:r>
      <w:r w:rsidRPr="00C91009">
        <w:rPr>
          <w:rFonts w:ascii="黑体" w:eastAsia="黑体" w:hAnsi="黑体"/>
          <w:szCs w:val="21"/>
        </w:rPr>
        <w:t>放空管与周边设施间距</w:t>
      </w:r>
      <w:r w:rsidR="007F00E2" w:rsidRPr="00C91009">
        <w:rPr>
          <w:rFonts w:ascii="黑体" w:eastAsia="黑体" w:hAnsi="黑体" w:hint="eastAsia"/>
          <w:szCs w:val="21"/>
        </w:rPr>
        <w:t>检查</w:t>
      </w:r>
      <w:r w:rsidRPr="00C91009">
        <w:rPr>
          <w:rFonts w:ascii="黑体" w:eastAsia="黑体" w:hAnsi="黑体"/>
          <w:szCs w:val="21"/>
        </w:rPr>
        <w:t>表</w:t>
      </w:r>
      <w:r w:rsidR="00D420B3" w:rsidRPr="00C91009">
        <w:rPr>
          <w:rFonts w:ascii="黑体" w:eastAsia="黑体" w:hAnsi="黑体"/>
          <w:szCs w:val="21"/>
        </w:rPr>
        <w:t>（m）</w:t>
      </w:r>
    </w:p>
    <w:tbl>
      <w:tblPr>
        <w:tblW w:w="46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859"/>
        <w:gridCol w:w="853"/>
        <w:gridCol w:w="649"/>
        <w:gridCol w:w="570"/>
        <w:gridCol w:w="444"/>
        <w:gridCol w:w="397"/>
        <w:gridCol w:w="616"/>
        <w:gridCol w:w="616"/>
        <w:gridCol w:w="616"/>
        <w:gridCol w:w="577"/>
        <w:gridCol w:w="629"/>
        <w:gridCol w:w="457"/>
      </w:tblGrid>
      <w:tr w:rsidR="00DF5C1F" w:rsidRPr="00C91009" w:rsidTr="00DF5C1F">
        <w:trPr>
          <w:trHeight w:val="999"/>
        </w:trPr>
        <w:tc>
          <w:tcPr>
            <w:tcW w:w="934" w:type="pct"/>
            <w:gridSpan w:val="2"/>
            <w:vMerge w:val="restart"/>
            <w:tcBorders>
              <w:tl2br w:val="nil"/>
            </w:tcBorders>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名称</w:t>
            </w:r>
          </w:p>
        </w:tc>
        <w:tc>
          <w:tcPr>
            <w:tcW w:w="540" w:type="pct"/>
            <w:vMerge w:val="restart"/>
            <w:vAlign w:val="center"/>
          </w:tcPr>
          <w:p w:rsidR="00DF5C1F" w:rsidRPr="00C91009" w:rsidRDefault="00DF5C1F">
            <w:pPr>
              <w:jc w:val="center"/>
              <w:rPr>
                <w:rFonts w:ascii="宋体" w:hAnsi="宋体"/>
                <w:bCs/>
                <w:sz w:val="18"/>
                <w:szCs w:val="18"/>
              </w:rPr>
            </w:pPr>
            <w:r w:rsidRPr="00C91009">
              <w:rPr>
                <w:rFonts w:ascii="宋体" w:hAnsi="宋体" w:hint="eastAsia"/>
                <w:bCs/>
                <w:sz w:val="18"/>
                <w:szCs w:val="18"/>
              </w:rPr>
              <w:t>100人以上居住区、村镇、公共福利设施</w:t>
            </w:r>
          </w:p>
        </w:tc>
        <w:tc>
          <w:tcPr>
            <w:tcW w:w="411" w:type="pct"/>
            <w:vMerge w:val="restart"/>
            <w:vAlign w:val="center"/>
          </w:tcPr>
          <w:p w:rsidR="00DF5C1F" w:rsidRPr="00C91009" w:rsidRDefault="00DF5C1F">
            <w:pPr>
              <w:jc w:val="center"/>
              <w:rPr>
                <w:rFonts w:ascii="宋体" w:hAnsi="宋体"/>
                <w:bCs/>
                <w:sz w:val="18"/>
                <w:szCs w:val="18"/>
              </w:rPr>
            </w:pPr>
            <w:r w:rsidRPr="00C91009">
              <w:rPr>
                <w:rFonts w:ascii="宋体" w:hAnsi="宋体" w:hint="eastAsia"/>
                <w:bCs/>
                <w:sz w:val="18"/>
                <w:szCs w:val="18"/>
              </w:rPr>
              <w:t>100人以下的散居房屋</w:t>
            </w:r>
          </w:p>
        </w:tc>
        <w:tc>
          <w:tcPr>
            <w:tcW w:w="361" w:type="pct"/>
            <w:vMerge w:val="restart"/>
            <w:vAlign w:val="center"/>
          </w:tcPr>
          <w:p w:rsidR="00DF5C1F" w:rsidRPr="00C91009" w:rsidRDefault="00DF5C1F">
            <w:pPr>
              <w:widowControl/>
              <w:jc w:val="center"/>
              <w:rPr>
                <w:rFonts w:ascii="宋体" w:hAnsi="宋体"/>
                <w:bCs/>
                <w:sz w:val="18"/>
                <w:szCs w:val="18"/>
              </w:rPr>
            </w:pPr>
            <w:r w:rsidRPr="00C91009">
              <w:rPr>
                <w:rFonts w:ascii="宋体" w:hAnsi="宋体" w:hint="eastAsia"/>
                <w:bCs/>
                <w:sz w:val="18"/>
                <w:szCs w:val="18"/>
              </w:rPr>
              <w:t>相邻厂矿企业</w:t>
            </w:r>
          </w:p>
        </w:tc>
        <w:tc>
          <w:tcPr>
            <w:tcW w:w="281" w:type="pct"/>
            <w:vMerge w:val="restart"/>
            <w:vAlign w:val="center"/>
          </w:tcPr>
          <w:p w:rsidR="00DF5C1F" w:rsidRPr="00C91009" w:rsidRDefault="00DF5C1F">
            <w:pPr>
              <w:widowControl/>
              <w:jc w:val="center"/>
              <w:rPr>
                <w:rFonts w:ascii="宋体" w:hAnsi="宋体"/>
                <w:bCs/>
                <w:sz w:val="18"/>
                <w:szCs w:val="18"/>
              </w:rPr>
            </w:pPr>
            <w:r w:rsidRPr="00C91009">
              <w:rPr>
                <w:rFonts w:ascii="宋体" w:hAnsi="宋体" w:hint="eastAsia"/>
                <w:bCs/>
                <w:sz w:val="18"/>
                <w:szCs w:val="18"/>
              </w:rPr>
              <w:t>铁路</w:t>
            </w:r>
          </w:p>
        </w:tc>
        <w:tc>
          <w:tcPr>
            <w:tcW w:w="251" w:type="pct"/>
            <w:vMerge w:val="restart"/>
            <w:vAlign w:val="center"/>
          </w:tcPr>
          <w:p w:rsidR="00DF5C1F" w:rsidRPr="00C91009" w:rsidRDefault="00DF5C1F">
            <w:pPr>
              <w:jc w:val="center"/>
              <w:rPr>
                <w:rFonts w:ascii="宋体" w:hAnsi="宋体"/>
                <w:bCs/>
                <w:sz w:val="18"/>
                <w:szCs w:val="18"/>
              </w:rPr>
            </w:pPr>
            <w:r w:rsidRPr="00C91009">
              <w:rPr>
                <w:rFonts w:ascii="宋体" w:hAnsi="宋体" w:hint="eastAsia"/>
                <w:bCs/>
                <w:sz w:val="18"/>
                <w:szCs w:val="18"/>
              </w:rPr>
              <w:t>公路</w:t>
            </w:r>
          </w:p>
        </w:tc>
        <w:tc>
          <w:tcPr>
            <w:tcW w:w="390" w:type="pct"/>
            <w:vMerge w:val="restart"/>
            <w:vAlign w:val="center"/>
          </w:tcPr>
          <w:p w:rsidR="00DF5C1F" w:rsidRPr="00C91009" w:rsidRDefault="00DF5C1F">
            <w:pPr>
              <w:jc w:val="center"/>
              <w:rPr>
                <w:rFonts w:ascii="宋体" w:hAnsi="宋体"/>
                <w:bCs/>
                <w:sz w:val="18"/>
                <w:szCs w:val="18"/>
              </w:rPr>
            </w:pPr>
            <w:r w:rsidRPr="00C91009">
              <w:rPr>
                <w:rFonts w:ascii="Times New Roman" w:hAnsi="Times New Roman"/>
                <w:bCs/>
                <w:sz w:val="18"/>
                <w:szCs w:val="18"/>
              </w:rPr>
              <w:t>35kV</w:t>
            </w:r>
            <w:r w:rsidRPr="00C91009">
              <w:rPr>
                <w:rFonts w:ascii="Times New Roman" w:hAnsi="宋体"/>
                <w:bCs/>
                <w:sz w:val="18"/>
                <w:szCs w:val="18"/>
              </w:rPr>
              <w:t>及以上独立变电所</w:t>
            </w:r>
          </w:p>
        </w:tc>
        <w:tc>
          <w:tcPr>
            <w:tcW w:w="780" w:type="pct"/>
            <w:gridSpan w:val="2"/>
            <w:vAlign w:val="center"/>
          </w:tcPr>
          <w:p w:rsidR="00DF5C1F" w:rsidRPr="00C91009" w:rsidRDefault="00DF5C1F">
            <w:pPr>
              <w:jc w:val="center"/>
              <w:rPr>
                <w:rFonts w:ascii="宋体" w:hAnsi="宋体"/>
                <w:bCs/>
                <w:sz w:val="18"/>
                <w:szCs w:val="18"/>
              </w:rPr>
            </w:pPr>
            <w:r w:rsidRPr="00C91009">
              <w:rPr>
                <w:rFonts w:ascii="Times New Roman" w:hAnsi="宋体"/>
                <w:bCs/>
                <w:sz w:val="18"/>
                <w:szCs w:val="18"/>
              </w:rPr>
              <w:t>架空电力线</w:t>
            </w:r>
          </w:p>
        </w:tc>
        <w:tc>
          <w:tcPr>
            <w:tcW w:w="763" w:type="pct"/>
            <w:gridSpan w:val="2"/>
            <w:vAlign w:val="center"/>
          </w:tcPr>
          <w:p w:rsidR="00DF5C1F" w:rsidRPr="00C91009" w:rsidRDefault="00DF5C1F">
            <w:pPr>
              <w:jc w:val="center"/>
              <w:rPr>
                <w:rFonts w:ascii="宋体" w:hAnsi="宋体"/>
                <w:bCs/>
                <w:sz w:val="18"/>
                <w:szCs w:val="18"/>
              </w:rPr>
            </w:pPr>
            <w:r w:rsidRPr="00C91009">
              <w:rPr>
                <w:rFonts w:ascii="宋体" w:hAnsi="宋体" w:hint="eastAsia"/>
                <w:bCs/>
                <w:sz w:val="18"/>
                <w:szCs w:val="18"/>
              </w:rPr>
              <w:t>架空通信线路</w:t>
            </w:r>
          </w:p>
        </w:tc>
        <w:tc>
          <w:tcPr>
            <w:tcW w:w="289" w:type="pct"/>
            <w:vMerge w:val="restart"/>
            <w:vAlign w:val="center"/>
          </w:tcPr>
          <w:p w:rsidR="00DF5C1F" w:rsidRPr="00C91009" w:rsidRDefault="00DF5C1F">
            <w:pPr>
              <w:jc w:val="center"/>
              <w:rPr>
                <w:rFonts w:ascii="宋体" w:hAnsi="宋体"/>
                <w:bCs/>
                <w:sz w:val="18"/>
                <w:szCs w:val="18"/>
              </w:rPr>
            </w:pPr>
            <w:r w:rsidRPr="00C91009">
              <w:rPr>
                <w:rFonts w:ascii="宋体" w:hAnsi="宋体" w:hint="eastAsia"/>
                <w:bCs/>
                <w:sz w:val="18"/>
                <w:szCs w:val="18"/>
              </w:rPr>
              <w:t>爆炸作业场地</w:t>
            </w:r>
          </w:p>
        </w:tc>
      </w:tr>
      <w:tr w:rsidR="00DF5C1F" w:rsidRPr="00C91009" w:rsidTr="00DF5C1F">
        <w:trPr>
          <w:trHeight w:val="699"/>
        </w:trPr>
        <w:tc>
          <w:tcPr>
            <w:tcW w:w="934" w:type="pct"/>
            <w:gridSpan w:val="2"/>
            <w:vMerge/>
            <w:tcBorders>
              <w:tl2br w:val="nil"/>
            </w:tcBorders>
            <w:vAlign w:val="center"/>
          </w:tcPr>
          <w:p w:rsidR="00DF5C1F" w:rsidRPr="00C91009" w:rsidRDefault="00DF5C1F" w:rsidP="003C266E">
            <w:pPr>
              <w:jc w:val="center"/>
              <w:rPr>
                <w:rFonts w:ascii="宋体" w:hAnsi="宋体"/>
                <w:bCs/>
                <w:sz w:val="18"/>
                <w:szCs w:val="18"/>
              </w:rPr>
            </w:pPr>
          </w:p>
        </w:tc>
        <w:tc>
          <w:tcPr>
            <w:tcW w:w="540" w:type="pct"/>
            <w:vMerge/>
            <w:vAlign w:val="center"/>
          </w:tcPr>
          <w:p w:rsidR="00DF5C1F" w:rsidRPr="00C91009" w:rsidRDefault="00DF5C1F" w:rsidP="003C266E">
            <w:pPr>
              <w:jc w:val="center"/>
              <w:rPr>
                <w:rFonts w:ascii="宋体" w:hAnsi="宋体"/>
                <w:bCs/>
                <w:sz w:val="18"/>
                <w:szCs w:val="18"/>
              </w:rPr>
            </w:pPr>
          </w:p>
        </w:tc>
        <w:tc>
          <w:tcPr>
            <w:tcW w:w="411" w:type="pct"/>
            <w:vMerge/>
            <w:vAlign w:val="center"/>
          </w:tcPr>
          <w:p w:rsidR="00DF5C1F" w:rsidRPr="00C91009" w:rsidRDefault="00DF5C1F" w:rsidP="003C266E">
            <w:pPr>
              <w:jc w:val="center"/>
              <w:rPr>
                <w:rFonts w:ascii="宋体" w:hAnsi="宋体"/>
                <w:bCs/>
                <w:sz w:val="18"/>
                <w:szCs w:val="18"/>
              </w:rPr>
            </w:pPr>
          </w:p>
        </w:tc>
        <w:tc>
          <w:tcPr>
            <w:tcW w:w="361" w:type="pct"/>
            <w:vMerge/>
            <w:vAlign w:val="center"/>
          </w:tcPr>
          <w:p w:rsidR="00DF5C1F" w:rsidRPr="00C91009" w:rsidRDefault="00DF5C1F" w:rsidP="003C266E">
            <w:pPr>
              <w:widowControl/>
              <w:jc w:val="center"/>
              <w:rPr>
                <w:rFonts w:ascii="宋体" w:hAnsi="宋体"/>
                <w:bCs/>
                <w:sz w:val="18"/>
                <w:szCs w:val="18"/>
              </w:rPr>
            </w:pPr>
          </w:p>
        </w:tc>
        <w:tc>
          <w:tcPr>
            <w:tcW w:w="281" w:type="pct"/>
            <w:vMerge/>
            <w:vAlign w:val="center"/>
          </w:tcPr>
          <w:p w:rsidR="00DF5C1F" w:rsidRPr="00C91009" w:rsidRDefault="00DF5C1F" w:rsidP="003C266E">
            <w:pPr>
              <w:widowControl/>
              <w:jc w:val="center"/>
              <w:rPr>
                <w:rFonts w:ascii="宋体" w:hAnsi="宋体"/>
                <w:bCs/>
                <w:sz w:val="18"/>
                <w:szCs w:val="18"/>
              </w:rPr>
            </w:pPr>
          </w:p>
        </w:tc>
        <w:tc>
          <w:tcPr>
            <w:tcW w:w="251" w:type="pct"/>
            <w:vMerge/>
            <w:vAlign w:val="center"/>
          </w:tcPr>
          <w:p w:rsidR="00DF5C1F" w:rsidRPr="00C91009" w:rsidRDefault="00DF5C1F" w:rsidP="003C266E">
            <w:pPr>
              <w:jc w:val="center"/>
              <w:rPr>
                <w:rFonts w:ascii="宋体" w:hAnsi="宋体"/>
                <w:bCs/>
                <w:sz w:val="18"/>
                <w:szCs w:val="18"/>
              </w:rPr>
            </w:pPr>
          </w:p>
        </w:tc>
        <w:tc>
          <w:tcPr>
            <w:tcW w:w="390" w:type="pct"/>
            <w:vMerge/>
            <w:vAlign w:val="center"/>
          </w:tcPr>
          <w:p w:rsidR="00DF5C1F" w:rsidRPr="00C91009" w:rsidRDefault="00DF5C1F" w:rsidP="003C266E">
            <w:pPr>
              <w:jc w:val="center"/>
              <w:rPr>
                <w:rFonts w:ascii="宋体" w:hAnsi="宋体"/>
                <w:bCs/>
                <w:sz w:val="18"/>
                <w:szCs w:val="18"/>
              </w:rPr>
            </w:pPr>
          </w:p>
        </w:tc>
        <w:tc>
          <w:tcPr>
            <w:tcW w:w="390" w:type="pct"/>
            <w:vAlign w:val="center"/>
          </w:tcPr>
          <w:p w:rsidR="00DF5C1F" w:rsidRPr="00C91009" w:rsidRDefault="00DF5C1F" w:rsidP="003C266E">
            <w:pPr>
              <w:jc w:val="center"/>
              <w:rPr>
                <w:rFonts w:ascii="宋体" w:hAnsi="宋体"/>
                <w:bCs/>
                <w:sz w:val="18"/>
                <w:szCs w:val="18"/>
              </w:rPr>
            </w:pPr>
            <w:r w:rsidRPr="00C91009">
              <w:rPr>
                <w:rFonts w:ascii="Times New Roman" w:hAnsi="Times New Roman"/>
                <w:bCs/>
                <w:sz w:val="18"/>
                <w:szCs w:val="18"/>
              </w:rPr>
              <w:t>35kV</w:t>
            </w:r>
            <w:r w:rsidRPr="00C91009">
              <w:rPr>
                <w:rFonts w:ascii="Times New Roman" w:hAnsi="宋体"/>
                <w:bCs/>
                <w:sz w:val="18"/>
                <w:szCs w:val="18"/>
              </w:rPr>
              <w:t>及以上</w:t>
            </w:r>
          </w:p>
        </w:tc>
        <w:tc>
          <w:tcPr>
            <w:tcW w:w="390" w:type="pct"/>
            <w:vAlign w:val="center"/>
          </w:tcPr>
          <w:p w:rsidR="00DF5C1F" w:rsidRPr="00C91009" w:rsidRDefault="00DF5C1F" w:rsidP="003C266E">
            <w:pPr>
              <w:jc w:val="center"/>
              <w:rPr>
                <w:rFonts w:ascii="宋体" w:hAnsi="宋体"/>
                <w:bCs/>
                <w:sz w:val="18"/>
                <w:szCs w:val="18"/>
              </w:rPr>
            </w:pPr>
            <w:r w:rsidRPr="00C91009">
              <w:rPr>
                <w:rFonts w:ascii="Times New Roman" w:hAnsi="Times New Roman"/>
                <w:bCs/>
                <w:sz w:val="18"/>
                <w:szCs w:val="18"/>
              </w:rPr>
              <w:t>35kV</w:t>
            </w:r>
            <w:r w:rsidRPr="00C91009">
              <w:rPr>
                <w:rFonts w:ascii="Times New Roman" w:hAnsi="宋体"/>
                <w:bCs/>
                <w:sz w:val="18"/>
                <w:szCs w:val="18"/>
              </w:rPr>
              <w:t>及以下</w:t>
            </w:r>
          </w:p>
        </w:tc>
        <w:tc>
          <w:tcPr>
            <w:tcW w:w="365"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国家Ⅰ、Ⅱ级</w:t>
            </w:r>
          </w:p>
        </w:tc>
        <w:tc>
          <w:tcPr>
            <w:tcW w:w="398" w:type="pct"/>
            <w:vAlign w:val="center"/>
          </w:tcPr>
          <w:p w:rsidR="00DF5C1F" w:rsidRPr="00C91009" w:rsidRDefault="00DF5C1F">
            <w:pPr>
              <w:widowControl/>
              <w:jc w:val="left"/>
              <w:rPr>
                <w:rFonts w:ascii="宋体" w:hAnsi="宋体"/>
                <w:bCs/>
                <w:sz w:val="18"/>
                <w:szCs w:val="18"/>
              </w:rPr>
            </w:pPr>
            <w:r w:rsidRPr="00C91009">
              <w:rPr>
                <w:rFonts w:ascii="宋体" w:hAnsi="宋体" w:hint="eastAsia"/>
                <w:bCs/>
                <w:sz w:val="18"/>
                <w:szCs w:val="18"/>
              </w:rPr>
              <w:t>其他通信线路</w:t>
            </w:r>
          </w:p>
        </w:tc>
        <w:tc>
          <w:tcPr>
            <w:tcW w:w="289" w:type="pct"/>
            <w:vMerge/>
          </w:tcPr>
          <w:p w:rsidR="00DF5C1F" w:rsidRPr="00C91009" w:rsidRDefault="00DF5C1F" w:rsidP="003C266E">
            <w:pPr>
              <w:jc w:val="center"/>
              <w:rPr>
                <w:rFonts w:ascii="宋体" w:hAnsi="宋体"/>
                <w:bCs/>
                <w:sz w:val="18"/>
                <w:szCs w:val="18"/>
              </w:rPr>
            </w:pPr>
          </w:p>
        </w:tc>
      </w:tr>
      <w:tr w:rsidR="00DF5C1F" w:rsidRPr="00C91009" w:rsidTr="00DF5C1F">
        <w:trPr>
          <w:trHeight w:val="428"/>
        </w:trPr>
        <w:tc>
          <w:tcPr>
            <w:tcW w:w="390" w:type="pct"/>
            <w:vMerge w:val="restar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××站放空管</w:t>
            </w:r>
          </w:p>
        </w:tc>
        <w:tc>
          <w:tcPr>
            <w:tcW w:w="544" w:type="pct"/>
            <w:vAlign w:val="center"/>
          </w:tcPr>
          <w:p w:rsidR="00DF5C1F" w:rsidRPr="00C91009" w:rsidRDefault="00DF5C1F" w:rsidP="003C266E">
            <w:pPr>
              <w:widowControl/>
              <w:jc w:val="center"/>
              <w:rPr>
                <w:rFonts w:ascii="宋体" w:hAnsi="宋体"/>
                <w:bCs/>
                <w:sz w:val="18"/>
                <w:szCs w:val="18"/>
              </w:rPr>
            </w:pPr>
            <w:r w:rsidRPr="00C91009">
              <w:rPr>
                <w:rFonts w:ascii="宋体" w:hAnsi="宋体" w:hint="eastAsia"/>
                <w:bCs/>
                <w:sz w:val="18"/>
                <w:szCs w:val="18"/>
              </w:rPr>
              <w:t>规定值</w:t>
            </w:r>
          </w:p>
        </w:tc>
        <w:tc>
          <w:tcPr>
            <w:tcW w:w="540" w:type="pct"/>
            <w:vAlign w:val="center"/>
          </w:tcPr>
          <w:p w:rsidR="00DF5C1F" w:rsidRPr="00C91009" w:rsidRDefault="00DF5C1F" w:rsidP="003C266E">
            <w:pPr>
              <w:widowControl/>
              <w:jc w:val="center"/>
              <w:rPr>
                <w:rFonts w:ascii="宋体" w:hAnsi="宋体"/>
                <w:bCs/>
                <w:sz w:val="18"/>
                <w:szCs w:val="18"/>
              </w:rPr>
            </w:pPr>
          </w:p>
        </w:tc>
        <w:tc>
          <w:tcPr>
            <w:tcW w:w="411" w:type="pct"/>
          </w:tcPr>
          <w:p w:rsidR="00DF5C1F" w:rsidRPr="00C91009" w:rsidRDefault="00DF5C1F" w:rsidP="003C266E">
            <w:pPr>
              <w:widowControl/>
              <w:jc w:val="center"/>
              <w:rPr>
                <w:rFonts w:ascii="宋体" w:hAnsi="宋体"/>
                <w:bCs/>
                <w:sz w:val="18"/>
                <w:szCs w:val="18"/>
              </w:rPr>
            </w:pPr>
          </w:p>
        </w:tc>
        <w:tc>
          <w:tcPr>
            <w:tcW w:w="361" w:type="pct"/>
            <w:vAlign w:val="center"/>
          </w:tcPr>
          <w:p w:rsidR="00DF5C1F" w:rsidRPr="00C91009" w:rsidRDefault="00DF5C1F" w:rsidP="003C266E">
            <w:pPr>
              <w:widowControl/>
              <w:jc w:val="center"/>
              <w:rPr>
                <w:rFonts w:ascii="宋体" w:hAnsi="宋体"/>
                <w:bCs/>
                <w:sz w:val="18"/>
                <w:szCs w:val="18"/>
              </w:rPr>
            </w:pPr>
          </w:p>
        </w:tc>
        <w:tc>
          <w:tcPr>
            <w:tcW w:w="281" w:type="pct"/>
            <w:vAlign w:val="center"/>
          </w:tcPr>
          <w:p w:rsidR="00DF5C1F" w:rsidRPr="00C91009" w:rsidRDefault="00DF5C1F" w:rsidP="003C266E">
            <w:pPr>
              <w:widowControl/>
              <w:jc w:val="center"/>
              <w:rPr>
                <w:rFonts w:ascii="宋体" w:hAnsi="宋体"/>
                <w:bCs/>
                <w:sz w:val="18"/>
                <w:szCs w:val="18"/>
              </w:rPr>
            </w:pPr>
          </w:p>
        </w:tc>
        <w:tc>
          <w:tcPr>
            <w:tcW w:w="251" w:type="pct"/>
            <w:vAlign w:val="center"/>
          </w:tcPr>
          <w:p w:rsidR="00DF5C1F" w:rsidRPr="00C91009" w:rsidRDefault="00DF5C1F" w:rsidP="003C266E">
            <w:pPr>
              <w:jc w:val="center"/>
              <w:rPr>
                <w:rFonts w:ascii="宋体" w:hAnsi="宋体"/>
                <w:bCs/>
                <w:sz w:val="18"/>
                <w:szCs w:val="18"/>
              </w:rPr>
            </w:pPr>
          </w:p>
        </w:tc>
        <w:tc>
          <w:tcPr>
            <w:tcW w:w="390" w:type="pct"/>
            <w:vAlign w:val="center"/>
          </w:tcPr>
          <w:p w:rsidR="00DF5C1F" w:rsidRPr="00C91009" w:rsidRDefault="00DF5C1F" w:rsidP="003C266E">
            <w:pPr>
              <w:widowControl/>
              <w:jc w:val="center"/>
              <w:rPr>
                <w:rFonts w:ascii="宋体" w:hAnsi="宋体"/>
                <w:bCs/>
                <w:sz w:val="18"/>
                <w:szCs w:val="18"/>
              </w:rPr>
            </w:pPr>
          </w:p>
        </w:tc>
        <w:tc>
          <w:tcPr>
            <w:tcW w:w="390" w:type="pct"/>
          </w:tcPr>
          <w:p w:rsidR="00DF5C1F" w:rsidRPr="00C91009" w:rsidRDefault="00DF5C1F" w:rsidP="003C266E">
            <w:pPr>
              <w:jc w:val="center"/>
              <w:rPr>
                <w:rFonts w:ascii="宋体" w:hAnsi="宋体"/>
                <w:bCs/>
                <w:sz w:val="18"/>
                <w:szCs w:val="18"/>
              </w:rPr>
            </w:pPr>
          </w:p>
        </w:tc>
        <w:tc>
          <w:tcPr>
            <w:tcW w:w="390" w:type="pct"/>
          </w:tcPr>
          <w:p w:rsidR="00DF5C1F" w:rsidRPr="00C91009" w:rsidRDefault="00DF5C1F" w:rsidP="003C266E">
            <w:pPr>
              <w:jc w:val="center"/>
              <w:rPr>
                <w:rFonts w:ascii="宋体" w:hAnsi="宋体"/>
                <w:bCs/>
                <w:sz w:val="18"/>
                <w:szCs w:val="18"/>
              </w:rPr>
            </w:pPr>
          </w:p>
        </w:tc>
        <w:tc>
          <w:tcPr>
            <w:tcW w:w="365" w:type="pct"/>
            <w:vAlign w:val="center"/>
          </w:tcPr>
          <w:p w:rsidR="00DF5C1F" w:rsidRPr="00C91009" w:rsidRDefault="00DF5C1F" w:rsidP="003C266E">
            <w:pPr>
              <w:widowControl/>
              <w:jc w:val="center"/>
              <w:rPr>
                <w:rFonts w:ascii="宋体" w:hAnsi="宋体"/>
                <w:bCs/>
                <w:sz w:val="18"/>
                <w:szCs w:val="18"/>
              </w:rPr>
            </w:pPr>
          </w:p>
        </w:tc>
        <w:tc>
          <w:tcPr>
            <w:tcW w:w="398" w:type="pct"/>
            <w:vAlign w:val="center"/>
          </w:tcPr>
          <w:p w:rsidR="00DF5C1F" w:rsidRPr="00C91009" w:rsidRDefault="00DF5C1F" w:rsidP="003C266E">
            <w:pPr>
              <w:widowControl/>
              <w:jc w:val="center"/>
              <w:rPr>
                <w:rFonts w:ascii="宋体" w:hAnsi="宋体"/>
                <w:bCs/>
                <w:sz w:val="18"/>
                <w:szCs w:val="18"/>
              </w:rPr>
            </w:pPr>
          </w:p>
        </w:tc>
        <w:tc>
          <w:tcPr>
            <w:tcW w:w="289" w:type="pct"/>
          </w:tcPr>
          <w:p w:rsidR="00DF5C1F" w:rsidRPr="00C91009" w:rsidRDefault="00DF5C1F" w:rsidP="003C266E">
            <w:pPr>
              <w:widowControl/>
              <w:jc w:val="center"/>
              <w:rPr>
                <w:rFonts w:ascii="宋体" w:hAnsi="宋体"/>
                <w:bCs/>
                <w:sz w:val="18"/>
                <w:szCs w:val="18"/>
              </w:rPr>
            </w:pPr>
          </w:p>
        </w:tc>
      </w:tr>
      <w:tr w:rsidR="00DF5C1F" w:rsidRPr="00C91009" w:rsidTr="00DF5C1F">
        <w:tc>
          <w:tcPr>
            <w:tcW w:w="390" w:type="pct"/>
            <w:vMerge/>
            <w:vAlign w:val="center"/>
          </w:tcPr>
          <w:p w:rsidR="00DF5C1F" w:rsidRPr="00C91009" w:rsidRDefault="00DF5C1F" w:rsidP="003C266E">
            <w:pPr>
              <w:jc w:val="center"/>
              <w:rPr>
                <w:rFonts w:ascii="宋体" w:hAnsi="宋体"/>
                <w:bCs/>
                <w:sz w:val="18"/>
                <w:szCs w:val="18"/>
              </w:rPr>
            </w:pPr>
          </w:p>
        </w:tc>
        <w:tc>
          <w:tcPr>
            <w:tcW w:w="544" w:type="pct"/>
            <w:vAlign w:val="center"/>
          </w:tcPr>
          <w:p w:rsidR="00DF5C1F" w:rsidRPr="00C91009" w:rsidRDefault="00DF5C1F" w:rsidP="003C266E">
            <w:pPr>
              <w:widowControl/>
              <w:jc w:val="center"/>
              <w:rPr>
                <w:rFonts w:ascii="宋体" w:hAnsi="宋体"/>
                <w:bCs/>
                <w:sz w:val="18"/>
                <w:szCs w:val="18"/>
              </w:rPr>
            </w:pPr>
            <w:r w:rsidRPr="00C91009">
              <w:rPr>
                <w:rFonts w:ascii="宋体" w:hAnsi="宋体" w:hint="eastAsia"/>
                <w:bCs/>
                <w:sz w:val="18"/>
                <w:szCs w:val="18"/>
              </w:rPr>
              <w:t>设计距离</w:t>
            </w:r>
          </w:p>
        </w:tc>
        <w:tc>
          <w:tcPr>
            <w:tcW w:w="540" w:type="pct"/>
            <w:vAlign w:val="center"/>
          </w:tcPr>
          <w:p w:rsidR="00DF5C1F" w:rsidRPr="00C91009" w:rsidRDefault="00DF5C1F" w:rsidP="003C266E">
            <w:pPr>
              <w:widowControl/>
              <w:jc w:val="center"/>
              <w:rPr>
                <w:rFonts w:ascii="宋体" w:hAnsi="宋体"/>
                <w:bCs/>
                <w:sz w:val="18"/>
                <w:szCs w:val="18"/>
              </w:rPr>
            </w:pPr>
          </w:p>
        </w:tc>
        <w:tc>
          <w:tcPr>
            <w:tcW w:w="411" w:type="pct"/>
          </w:tcPr>
          <w:p w:rsidR="00DF5C1F" w:rsidRPr="00C91009" w:rsidRDefault="00DF5C1F" w:rsidP="003C266E">
            <w:pPr>
              <w:widowControl/>
              <w:jc w:val="center"/>
              <w:rPr>
                <w:rFonts w:ascii="宋体" w:hAnsi="宋体"/>
                <w:bCs/>
                <w:sz w:val="18"/>
                <w:szCs w:val="18"/>
              </w:rPr>
            </w:pPr>
          </w:p>
        </w:tc>
        <w:tc>
          <w:tcPr>
            <w:tcW w:w="361" w:type="pct"/>
            <w:vAlign w:val="center"/>
          </w:tcPr>
          <w:p w:rsidR="00DF5C1F" w:rsidRPr="00C91009" w:rsidRDefault="00DF5C1F" w:rsidP="003C266E">
            <w:pPr>
              <w:widowControl/>
              <w:jc w:val="center"/>
              <w:rPr>
                <w:rFonts w:ascii="宋体" w:hAnsi="宋体"/>
                <w:bCs/>
                <w:sz w:val="18"/>
                <w:szCs w:val="18"/>
              </w:rPr>
            </w:pPr>
          </w:p>
        </w:tc>
        <w:tc>
          <w:tcPr>
            <w:tcW w:w="281" w:type="pct"/>
            <w:vAlign w:val="center"/>
          </w:tcPr>
          <w:p w:rsidR="00DF5C1F" w:rsidRPr="00C91009" w:rsidRDefault="00DF5C1F" w:rsidP="003C266E">
            <w:pPr>
              <w:widowControl/>
              <w:jc w:val="center"/>
              <w:rPr>
                <w:rFonts w:ascii="宋体" w:hAnsi="宋体"/>
                <w:bCs/>
                <w:sz w:val="18"/>
                <w:szCs w:val="18"/>
              </w:rPr>
            </w:pPr>
          </w:p>
        </w:tc>
        <w:tc>
          <w:tcPr>
            <w:tcW w:w="251" w:type="pct"/>
            <w:vAlign w:val="center"/>
          </w:tcPr>
          <w:p w:rsidR="00DF5C1F" w:rsidRPr="00C91009" w:rsidRDefault="00DF5C1F" w:rsidP="003C266E">
            <w:pPr>
              <w:jc w:val="center"/>
              <w:rPr>
                <w:rFonts w:ascii="宋体" w:hAnsi="宋体"/>
                <w:bCs/>
                <w:sz w:val="18"/>
                <w:szCs w:val="18"/>
              </w:rPr>
            </w:pPr>
          </w:p>
        </w:tc>
        <w:tc>
          <w:tcPr>
            <w:tcW w:w="390" w:type="pct"/>
            <w:vAlign w:val="center"/>
          </w:tcPr>
          <w:p w:rsidR="00DF5C1F" w:rsidRPr="00C91009" w:rsidRDefault="00DF5C1F" w:rsidP="003C266E">
            <w:pPr>
              <w:widowControl/>
              <w:jc w:val="center"/>
              <w:rPr>
                <w:rFonts w:ascii="宋体" w:hAnsi="宋体"/>
                <w:bCs/>
                <w:sz w:val="18"/>
                <w:szCs w:val="18"/>
              </w:rPr>
            </w:pPr>
          </w:p>
        </w:tc>
        <w:tc>
          <w:tcPr>
            <w:tcW w:w="390" w:type="pct"/>
          </w:tcPr>
          <w:p w:rsidR="00DF5C1F" w:rsidRPr="00C91009" w:rsidRDefault="00DF5C1F" w:rsidP="003C266E">
            <w:pPr>
              <w:jc w:val="center"/>
              <w:rPr>
                <w:rFonts w:ascii="宋体" w:hAnsi="宋体"/>
                <w:bCs/>
                <w:sz w:val="18"/>
                <w:szCs w:val="18"/>
              </w:rPr>
            </w:pPr>
          </w:p>
        </w:tc>
        <w:tc>
          <w:tcPr>
            <w:tcW w:w="390" w:type="pct"/>
          </w:tcPr>
          <w:p w:rsidR="00DF5C1F" w:rsidRPr="00C91009" w:rsidRDefault="00DF5C1F" w:rsidP="003C266E">
            <w:pPr>
              <w:jc w:val="center"/>
              <w:rPr>
                <w:rFonts w:ascii="宋体" w:hAnsi="宋体"/>
                <w:bCs/>
                <w:sz w:val="18"/>
                <w:szCs w:val="18"/>
              </w:rPr>
            </w:pPr>
          </w:p>
        </w:tc>
        <w:tc>
          <w:tcPr>
            <w:tcW w:w="365" w:type="pct"/>
            <w:vAlign w:val="center"/>
          </w:tcPr>
          <w:p w:rsidR="00DF5C1F" w:rsidRPr="00C91009" w:rsidRDefault="00DF5C1F" w:rsidP="003C266E">
            <w:pPr>
              <w:widowControl/>
              <w:jc w:val="center"/>
              <w:rPr>
                <w:rFonts w:ascii="宋体" w:hAnsi="宋体"/>
                <w:bCs/>
                <w:sz w:val="18"/>
                <w:szCs w:val="18"/>
              </w:rPr>
            </w:pPr>
          </w:p>
        </w:tc>
        <w:tc>
          <w:tcPr>
            <w:tcW w:w="398" w:type="pct"/>
            <w:vAlign w:val="center"/>
          </w:tcPr>
          <w:p w:rsidR="00DF5C1F" w:rsidRPr="00C91009" w:rsidRDefault="00DF5C1F" w:rsidP="003C266E">
            <w:pPr>
              <w:widowControl/>
              <w:jc w:val="center"/>
              <w:rPr>
                <w:rFonts w:ascii="宋体" w:hAnsi="宋体"/>
                <w:bCs/>
                <w:sz w:val="18"/>
                <w:szCs w:val="18"/>
              </w:rPr>
            </w:pPr>
          </w:p>
        </w:tc>
        <w:tc>
          <w:tcPr>
            <w:tcW w:w="289" w:type="pct"/>
          </w:tcPr>
          <w:p w:rsidR="00DF5C1F" w:rsidRPr="00C91009" w:rsidRDefault="00DF5C1F" w:rsidP="003C266E">
            <w:pPr>
              <w:widowControl/>
              <w:jc w:val="center"/>
              <w:rPr>
                <w:rFonts w:ascii="宋体" w:hAnsi="宋体"/>
                <w:bCs/>
                <w:sz w:val="18"/>
                <w:szCs w:val="18"/>
              </w:rPr>
            </w:pPr>
          </w:p>
        </w:tc>
      </w:tr>
      <w:tr w:rsidR="00DF5C1F" w:rsidRPr="00C91009" w:rsidTr="00DF5C1F">
        <w:trPr>
          <w:trHeight w:val="494"/>
        </w:trPr>
        <w:tc>
          <w:tcPr>
            <w:tcW w:w="390" w:type="pct"/>
            <w:vMerge w:val="restar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××站放空管</w:t>
            </w:r>
          </w:p>
        </w:tc>
        <w:tc>
          <w:tcPr>
            <w:tcW w:w="544" w:type="pct"/>
            <w:vAlign w:val="center"/>
          </w:tcPr>
          <w:p w:rsidR="00DF5C1F" w:rsidRPr="00C91009" w:rsidRDefault="00DF5C1F" w:rsidP="003C266E">
            <w:pPr>
              <w:widowControl/>
              <w:jc w:val="center"/>
              <w:rPr>
                <w:rFonts w:ascii="宋体" w:hAnsi="宋体"/>
                <w:bCs/>
                <w:sz w:val="18"/>
                <w:szCs w:val="18"/>
              </w:rPr>
            </w:pPr>
            <w:r w:rsidRPr="00C91009">
              <w:rPr>
                <w:rFonts w:ascii="宋体" w:hAnsi="宋体" w:hint="eastAsia"/>
                <w:bCs/>
                <w:sz w:val="18"/>
                <w:szCs w:val="18"/>
              </w:rPr>
              <w:t>规定值</w:t>
            </w:r>
          </w:p>
        </w:tc>
        <w:tc>
          <w:tcPr>
            <w:tcW w:w="540" w:type="pct"/>
            <w:vAlign w:val="center"/>
          </w:tcPr>
          <w:p w:rsidR="00DF5C1F" w:rsidRPr="00C91009" w:rsidRDefault="00DF5C1F" w:rsidP="003C266E">
            <w:pPr>
              <w:widowControl/>
              <w:jc w:val="center"/>
              <w:rPr>
                <w:rFonts w:ascii="宋体" w:hAnsi="宋体"/>
                <w:bCs/>
                <w:sz w:val="18"/>
                <w:szCs w:val="18"/>
              </w:rPr>
            </w:pPr>
          </w:p>
        </w:tc>
        <w:tc>
          <w:tcPr>
            <w:tcW w:w="411" w:type="pct"/>
          </w:tcPr>
          <w:p w:rsidR="00DF5C1F" w:rsidRPr="00C91009" w:rsidRDefault="00DF5C1F" w:rsidP="003C266E">
            <w:pPr>
              <w:widowControl/>
              <w:jc w:val="center"/>
              <w:rPr>
                <w:rFonts w:ascii="宋体" w:hAnsi="宋体"/>
                <w:bCs/>
                <w:sz w:val="18"/>
                <w:szCs w:val="18"/>
              </w:rPr>
            </w:pPr>
          </w:p>
        </w:tc>
        <w:tc>
          <w:tcPr>
            <w:tcW w:w="361" w:type="pct"/>
            <w:vAlign w:val="center"/>
          </w:tcPr>
          <w:p w:rsidR="00DF5C1F" w:rsidRPr="00C91009" w:rsidRDefault="00DF5C1F" w:rsidP="003C266E">
            <w:pPr>
              <w:widowControl/>
              <w:jc w:val="center"/>
              <w:rPr>
                <w:rFonts w:ascii="宋体" w:hAnsi="宋体"/>
                <w:bCs/>
                <w:sz w:val="18"/>
                <w:szCs w:val="18"/>
              </w:rPr>
            </w:pPr>
          </w:p>
        </w:tc>
        <w:tc>
          <w:tcPr>
            <w:tcW w:w="281" w:type="pct"/>
            <w:vAlign w:val="center"/>
          </w:tcPr>
          <w:p w:rsidR="00DF5C1F" w:rsidRPr="00C91009" w:rsidRDefault="00DF5C1F" w:rsidP="003C266E">
            <w:pPr>
              <w:widowControl/>
              <w:jc w:val="center"/>
              <w:rPr>
                <w:rFonts w:ascii="宋体" w:hAnsi="宋体"/>
                <w:bCs/>
                <w:sz w:val="18"/>
                <w:szCs w:val="18"/>
              </w:rPr>
            </w:pPr>
          </w:p>
        </w:tc>
        <w:tc>
          <w:tcPr>
            <w:tcW w:w="251" w:type="pct"/>
            <w:vAlign w:val="center"/>
          </w:tcPr>
          <w:p w:rsidR="00DF5C1F" w:rsidRPr="00C91009" w:rsidRDefault="00DF5C1F" w:rsidP="003C266E">
            <w:pPr>
              <w:widowControl/>
              <w:jc w:val="center"/>
              <w:rPr>
                <w:rFonts w:ascii="宋体" w:hAnsi="宋体"/>
                <w:bCs/>
                <w:sz w:val="18"/>
                <w:szCs w:val="18"/>
              </w:rPr>
            </w:pPr>
          </w:p>
        </w:tc>
        <w:tc>
          <w:tcPr>
            <w:tcW w:w="390" w:type="pct"/>
            <w:vAlign w:val="center"/>
          </w:tcPr>
          <w:p w:rsidR="00DF5C1F" w:rsidRPr="00C91009" w:rsidRDefault="00DF5C1F" w:rsidP="003C266E">
            <w:pPr>
              <w:widowControl/>
              <w:jc w:val="center"/>
              <w:rPr>
                <w:rFonts w:ascii="宋体" w:hAnsi="宋体"/>
                <w:bCs/>
                <w:sz w:val="18"/>
                <w:szCs w:val="18"/>
              </w:rPr>
            </w:pPr>
          </w:p>
        </w:tc>
        <w:tc>
          <w:tcPr>
            <w:tcW w:w="390" w:type="pct"/>
          </w:tcPr>
          <w:p w:rsidR="00DF5C1F" w:rsidRPr="00C91009" w:rsidRDefault="00DF5C1F" w:rsidP="003C266E">
            <w:pPr>
              <w:widowControl/>
              <w:jc w:val="center"/>
              <w:rPr>
                <w:rFonts w:ascii="宋体" w:hAnsi="宋体"/>
                <w:bCs/>
                <w:sz w:val="18"/>
                <w:szCs w:val="18"/>
              </w:rPr>
            </w:pPr>
          </w:p>
        </w:tc>
        <w:tc>
          <w:tcPr>
            <w:tcW w:w="390" w:type="pct"/>
          </w:tcPr>
          <w:p w:rsidR="00DF5C1F" w:rsidRPr="00C91009" w:rsidRDefault="00DF5C1F" w:rsidP="003C266E">
            <w:pPr>
              <w:widowControl/>
              <w:jc w:val="center"/>
              <w:rPr>
                <w:rFonts w:ascii="宋体" w:hAnsi="宋体"/>
                <w:bCs/>
                <w:sz w:val="18"/>
                <w:szCs w:val="18"/>
              </w:rPr>
            </w:pPr>
          </w:p>
        </w:tc>
        <w:tc>
          <w:tcPr>
            <w:tcW w:w="365" w:type="pct"/>
            <w:vAlign w:val="center"/>
          </w:tcPr>
          <w:p w:rsidR="00DF5C1F" w:rsidRPr="00C91009" w:rsidRDefault="00DF5C1F" w:rsidP="003C266E">
            <w:pPr>
              <w:widowControl/>
              <w:jc w:val="center"/>
              <w:rPr>
                <w:rFonts w:ascii="宋体" w:hAnsi="宋体"/>
                <w:bCs/>
                <w:sz w:val="18"/>
                <w:szCs w:val="18"/>
              </w:rPr>
            </w:pPr>
          </w:p>
        </w:tc>
        <w:tc>
          <w:tcPr>
            <w:tcW w:w="398" w:type="pct"/>
            <w:vAlign w:val="center"/>
          </w:tcPr>
          <w:p w:rsidR="00DF5C1F" w:rsidRPr="00C91009" w:rsidRDefault="00DF5C1F" w:rsidP="003C266E">
            <w:pPr>
              <w:widowControl/>
              <w:jc w:val="center"/>
              <w:rPr>
                <w:rFonts w:ascii="宋体" w:hAnsi="宋体"/>
                <w:bCs/>
                <w:sz w:val="18"/>
                <w:szCs w:val="18"/>
              </w:rPr>
            </w:pPr>
          </w:p>
        </w:tc>
        <w:tc>
          <w:tcPr>
            <w:tcW w:w="289" w:type="pct"/>
          </w:tcPr>
          <w:p w:rsidR="00DF5C1F" w:rsidRPr="00C91009" w:rsidRDefault="00DF5C1F" w:rsidP="003C266E">
            <w:pPr>
              <w:widowControl/>
              <w:jc w:val="center"/>
              <w:rPr>
                <w:rFonts w:ascii="宋体" w:hAnsi="宋体"/>
                <w:bCs/>
                <w:sz w:val="18"/>
                <w:szCs w:val="18"/>
              </w:rPr>
            </w:pPr>
          </w:p>
        </w:tc>
      </w:tr>
      <w:tr w:rsidR="00DF5C1F" w:rsidRPr="00C91009" w:rsidTr="00DF5C1F">
        <w:tc>
          <w:tcPr>
            <w:tcW w:w="390" w:type="pct"/>
            <w:vMerge/>
            <w:vAlign w:val="center"/>
          </w:tcPr>
          <w:p w:rsidR="00DF5C1F" w:rsidRPr="00C91009" w:rsidRDefault="00DF5C1F" w:rsidP="003C266E">
            <w:pPr>
              <w:jc w:val="center"/>
              <w:rPr>
                <w:rFonts w:ascii="宋体" w:hAnsi="宋体"/>
                <w:bCs/>
                <w:sz w:val="18"/>
                <w:szCs w:val="18"/>
              </w:rPr>
            </w:pPr>
          </w:p>
        </w:tc>
        <w:tc>
          <w:tcPr>
            <w:tcW w:w="544" w:type="pct"/>
            <w:vAlign w:val="center"/>
          </w:tcPr>
          <w:p w:rsidR="00DF5C1F" w:rsidRPr="00C91009" w:rsidRDefault="00DF5C1F" w:rsidP="003C266E">
            <w:pPr>
              <w:widowControl/>
              <w:jc w:val="center"/>
              <w:rPr>
                <w:rFonts w:ascii="宋体" w:hAnsi="宋体"/>
                <w:bCs/>
                <w:sz w:val="18"/>
                <w:szCs w:val="18"/>
              </w:rPr>
            </w:pPr>
            <w:r w:rsidRPr="00C91009">
              <w:rPr>
                <w:rFonts w:ascii="宋体" w:hAnsi="宋体" w:hint="eastAsia"/>
                <w:bCs/>
                <w:sz w:val="18"/>
                <w:szCs w:val="18"/>
              </w:rPr>
              <w:t>设计距离</w:t>
            </w:r>
          </w:p>
        </w:tc>
        <w:tc>
          <w:tcPr>
            <w:tcW w:w="540" w:type="pct"/>
            <w:vAlign w:val="center"/>
          </w:tcPr>
          <w:p w:rsidR="00DF5C1F" w:rsidRPr="00C91009" w:rsidRDefault="00DF5C1F" w:rsidP="003C266E">
            <w:pPr>
              <w:widowControl/>
              <w:jc w:val="center"/>
              <w:rPr>
                <w:rFonts w:ascii="宋体" w:hAnsi="宋体"/>
                <w:bCs/>
                <w:sz w:val="18"/>
                <w:szCs w:val="18"/>
              </w:rPr>
            </w:pPr>
          </w:p>
        </w:tc>
        <w:tc>
          <w:tcPr>
            <w:tcW w:w="411" w:type="pct"/>
          </w:tcPr>
          <w:p w:rsidR="00DF5C1F" w:rsidRPr="00C91009" w:rsidRDefault="00DF5C1F" w:rsidP="003C266E">
            <w:pPr>
              <w:widowControl/>
              <w:jc w:val="center"/>
              <w:rPr>
                <w:rFonts w:ascii="宋体" w:hAnsi="宋体"/>
                <w:bCs/>
                <w:sz w:val="18"/>
                <w:szCs w:val="18"/>
              </w:rPr>
            </w:pPr>
          </w:p>
        </w:tc>
        <w:tc>
          <w:tcPr>
            <w:tcW w:w="361" w:type="pct"/>
            <w:vAlign w:val="center"/>
          </w:tcPr>
          <w:p w:rsidR="00DF5C1F" w:rsidRPr="00C91009" w:rsidRDefault="00DF5C1F" w:rsidP="003C266E">
            <w:pPr>
              <w:widowControl/>
              <w:jc w:val="center"/>
              <w:rPr>
                <w:rFonts w:ascii="宋体" w:hAnsi="宋体"/>
                <w:bCs/>
                <w:sz w:val="18"/>
                <w:szCs w:val="18"/>
              </w:rPr>
            </w:pPr>
          </w:p>
        </w:tc>
        <w:tc>
          <w:tcPr>
            <w:tcW w:w="281" w:type="pct"/>
            <w:vAlign w:val="center"/>
          </w:tcPr>
          <w:p w:rsidR="00DF5C1F" w:rsidRPr="00C91009" w:rsidRDefault="00DF5C1F" w:rsidP="003C266E">
            <w:pPr>
              <w:widowControl/>
              <w:jc w:val="center"/>
              <w:rPr>
                <w:rFonts w:ascii="宋体" w:hAnsi="宋体"/>
                <w:bCs/>
                <w:sz w:val="18"/>
                <w:szCs w:val="18"/>
              </w:rPr>
            </w:pPr>
          </w:p>
        </w:tc>
        <w:tc>
          <w:tcPr>
            <w:tcW w:w="251" w:type="pct"/>
            <w:vAlign w:val="center"/>
          </w:tcPr>
          <w:p w:rsidR="00DF5C1F" w:rsidRPr="00C91009" w:rsidRDefault="00DF5C1F" w:rsidP="003C266E">
            <w:pPr>
              <w:widowControl/>
              <w:jc w:val="center"/>
              <w:rPr>
                <w:rFonts w:ascii="宋体" w:hAnsi="宋体"/>
                <w:bCs/>
                <w:sz w:val="18"/>
                <w:szCs w:val="18"/>
              </w:rPr>
            </w:pPr>
          </w:p>
        </w:tc>
        <w:tc>
          <w:tcPr>
            <w:tcW w:w="390" w:type="pct"/>
            <w:vAlign w:val="center"/>
          </w:tcPr>
          <w:p w:rsidR="00DF5C1F" w:rsidRPr="00C91009" w:rsidRDefault="00DF5C1F" w:rsidP="003C266E">
            <w:pPr>
              <w:widowControl/>
              <w:jc w:val="center"/>
              <w:rPr>
                <w:rFonts w:ascii="宋体" w:hAnsi="宋体"/>
                <w:bCs/>
                <w:sz w:val="18"/>
                <w:szCs w:val="18"/>
              </w:rPr>
            </w:pPr>
          </w:p>
        </w:tc>
        <w:tc>
          <w:tcPr>
            <w:tcW w:w="390" w:type="pct"/>
          </w:tcPr>
          <w:p w:rsidR="00DF5C1F" w:rsidRPr="00C91009" w:rsidRDefault="00DF5C1F" w:rsidP="003C266E">
            <w:pPr>
              <w:widowControl/>
              <w:jc w:val="center"/>
              <w:rPr>
                <w:rFonts w:ascii="宋体" w:hAnsi="宋体"/>
                <w:bCs/>
                <w:sz w:val="18"/>
                <w:szCs w:val="18"/>
              </w:rPr>
            </w:pPr>
          </w:p>
        </w:tc>
        <w:tc>
          <w:tcPr>
            <w:tcW w:w="390" w:type="pct"/>
          </w:tcPr>
          <w:p w:rsidR="00DF5C1F" w:rsidRPr="00C91009" w:rsidRDefault="00DF5C1F" w:rsidP="003C266E">
            <w:pPr>
              <w:widowControl/>
              <w:jc w:val="center"/>
              <w:rPr>
                <w:rFonts w:ascii="宋体" w:hAnsi="宋体"/>
                <w:bCs/>
                <w:sz w:val="18"/>
                <w:szCs w:val="18"/>
              </w:rPr>
            </w:pPr>
          </w:p>
        </w:tc>
        <w:tc>
          <w:tcPr>
            <w:tcW w:w="365" w:type="pct"/>
            <w:vAlign w:val="center"/>
          </w:tcPr>
          <w:p w:rsidR="00DF5C1F" w:rsidRPr="00C91009" w:rsidRDefault="00DF5C1F" w:rsidP="003C266E">
            <w:pPr>
              <w:widowControl/>
              <w:jc w:val="center"/>
              <w:rPr>
                <w:rFonts w:ascii="宋体" w:hAnsi="宋体"/>
                <w:bCs/>
                <w:sz w:val="18"/>
                <w:szCs w:val="18"/>
              </w:rPr>
            </w:pPr>
          </w:p>
        </w:tc>
        <w:tc>
          <w:tcPr>
            <w:tcW w:w="398" w:type="pct"/>
            <w:vAlign w:val="center"/>
          </w:tcPr>
          <w:p w:rsidR="00DF5C1F" w:rsidRPr="00C91009" w:rsidRDefault="00DF5C1F" w:rsidP="003C266E">
            <w:pPr>
              <w:widowControl/>
              <w:jc w:val="center"/>
              <w:rPr>
                <w:rFonts w:ascii="宋体" w:hAnsi="宋体"/>
                <w:bCs/>
                <w:sz w:val="18"/>
                <w:szCs w:val="18"/>
              </w:rPr>
            </w:pPr>
          </w:p>
        </w:tc>
        <w:tc>
          <w:tcPr>
            <w:tcW w:w="289" w:type="pct"/>
          </w:tcPr>
          <w:p w:rsidR="00DF5C1F" w:rsidRPr="00C91009" w:rsidRDefault="00DF5C1F" w:rsidP="003C266E">
            <w:pPr>
              <w:widowControl/>
              <w:jc w:val="center"/>
              <w:rPr>
                <w:rFonts w:ascii="宋体" w:hAnsi="宋体"/>
                <w:bCs/>
                <w:sz w:val="18"/>
                <w:szCs w:val="18"/>
              </w:rPr>
            </w:pPr>
          </w:p>
        </w:tc>
      </w:tr>
      <w:tr w:rsidR="00DF5C1F" w:rsidRPr="00C91009" w:rsidTr="00DF5C1F">
        <w:tc>
          <w:tcPr>
            <w:tcW w:w="390" w:type="pct"/>
            <w:vAlign w:val="center"/>
          </w:tcPr>
          <w:p w:rsidR="00DF5C1F" w:rsidRPr="00C91009" w:rsidRDefault="00DF5C1F" w:rsidP="003C266E">
            <w:pPr>
              <w:jc w:val="center"/>
              <w:rPr>
                <w:rFonts w:ascii="宋体" w:hAnsi="宋体"/>
                <w:bCs/>
                <w:sz w:val="18"/>
                <w:szCs w:val="18"/>
              </w:rPr>
            </w:pPr>
            <w:r w:rsidRPr="00C91009">
              <w:rPr>
                <w:rFonts w:ascii="宋体" w:hAnsi="宋体" w:hint="eastAsia"/>
                <w:sz w:val="18"/>
                <w:szCs w:val="18"/>
              </w:rPr>
              <w:t>…</w:t>
            </w:r>
          </w:p>
        </w:tc>
        <w:tc>
          <w:tcPr>
            <w:tcW w:w="544" w:type="pct"/>
          </w:tcPr>
          <w:p w:rsidR="00DF5C1F" w:rsidRPr="00C91009" w:rsidRDefault="00DF5C1F" w:rsidP="003C266E">
            <w:pPr>
              <w:widowControl/>
              <w:jc w:val="center"/>
              <w:rPr>
                <w:rFonts w:ascii="宋体" w:hAnsi="宋体"/>
                <w:bCs/>
                <w:sz w:val="18"/>
                <w:szCs w:val="18"/>
              </w:rPr>
            </w:pPr>
          </w:p>
        </w:tc>
        <w:tc>
          <w:tcPr>
            <w:tcW w:w="540" w:type="pct"/>
            <w:vAlign w:val="center"/>
          </w:tcPr>
          <w:p w:rsidR="00DF5C1F" w:rsidRPr="00C91009" w:rsidRDefault="00DF5C1F" w:rsidP="003C266E">
            <w:pPr>
              <w:widowControl/>
              <w:jc w:val="center"/>
              <w:rPr>
                <w:rFonts w:ascii="宋体" w:hAnsi="宋体"/>
                <w:bCs/>
                <w:sz w:val="18"/>
                <w:szCs w:val="18"/>
              </w:rPr>
            </w:pPr>
          </w:p>
        </w:tc>
        <w:tc>
          <w:tcPr>
            <w:tcW w:w="411" w:type="pct"/>
          </w:tcPr>
          <w:p w:rsidR="00DF5C1F" w:rsidRPr="00C91009" w:rsidRDefault="00DF5C1F" w:rsidP="003C266E">
            <w:pPr>
              <w:widowControl/>
              <w:jc w:val="center"/>
              <w:rPr>
                <w:rFonts w:ascii="宋体" w:hAnsi="宋体"/>
                <w:bCs/>
                <w:sz w:val="18"/>
                <w:szCs w:val="18"/>
              </w:rPr>
            </w:pPr>
          </w:p>
        </w:tc>
        <w:tc>
          <w:tcPr>
            <w:tcW w:w="361" w:type="pct"/>
            <w:vAlign w:val="center"/>
          </w:tcPr>
          <w:p w:rsidR="00DF5C1F" w:rsidRPr="00C91009" w:rsidRDefault="00DF5C1F" w:rsidP="003C266E">
            <w:pPr>
              <w:widowControl/>
              <w:jc w:val="center"/>
              <w:rPr>
                <w:rFonts w:ascii="宋体" w:hAnsi="宋体"/>
                <w:bCs/>
                <w:sz w:val="18"/>
                <w:szCs w:val="18"/>
              </w:rPr>
            </w:pPr>
          </w:p>
        </w:tc>
        <w:tc>
          <w:tcPr>
            <w:tcW w:w="281" w:type="pct"/>
            <w:vAlign w:val="center"/>
          </w:tcPr>
          <w:p w:rsidR="00DF5C1F" w:rsidRPr="00C91009" w:rsidRDefault="00DF5C1F" w:rsidP="003C266E">
            <w:pPr>
              <w:widowControl/>
              <w:jc w:val="center"/>
              <w:rPr>
                <w:rFonts w:ascii="宋体" w:hAnsi="宋体"/>
                <w:bCs/>
                <w:sz w:val="18"/>
                <w:szCs w:val="18"/>
              </w:rPr>
            </w:pPr>
          </w:p>
        </w:tc>
        <w:tc>
          <w:tcPr>
            <w:tcW w:w="251" w:type="pct"/>
            <w:vAlign w:val="center"/>
          </w:tcPr>
          <w:p w:rsidR="00DF5C1F" w:rsidRPr="00C91009" w:rsidRDefault="00DF5C1F" w:rsidP="003C266E">
            <w:pPr>
              <w:widowControl/>
              <w:jc w:val="center"/>
              <w:rPr>
                <w:rFonts w:ascii="宋体" w:hAnsi="宋体"/>
                <w:bCs/>
                <w:sz w:val="18"/>
                <w:szCs w:val="18"/>
              </w:rPr>
            </w:pPr>
          </w:p>
        </w:tc>
        <w:tc>
          <w:tcPr>
            <w:tcW w:w="390" w:type="pct"/>
            <w:vAlign w:val="center"/>
          </w:tcPr>
          <w:p w:rsidR="00DF5C1F" w:rsidRPr="00C91009" w:rsidRDefault="00DF5C1F" w:rsidP="003C266E">
            <w:pPr>
              <w:widowControl/>
              <w:jc w:val="center"/>
              <w:rPr>
                <w:rFonts w:ascii="宋体" w:hAnsi="宋体"/>
                <w:bCs/>
                <w:sz w:val="18"/>
                <w:szCs w:val="18"/>
              </w:rPr>
            </w:pPr>
          </w:p>
        </w:tc>
        <w:tc>
          <w:tcPr>
            <w:tcW w:w="390" w:type="pct"/>
          </w:tcPr>
          <w:p w:rsidR="00DF5C1F" w:rsidRPr="00C91009" w:rsidRDefault="00DF5C1F" w:rsidP="003C266E">
            <w:pPr>
              <w:widowControl/>
              <w:jc w:val="center"/>
              <w:rPr>
                <w:rFonts w:ascii="宋体" w:hAnsi="宋体"/>
                <w:bCs/>
                <w:sz w:val="18"/>
                <w:szCs w:val="18"/>
              </w:rPr>
            </w:pPr>
          </w:p>
        </w:tc>
        <w:tc>
          <w:tcPr>
            <w:tcW w:w="390" w:type="pct"/>
          </w:tcPr>
          <w:p w:rsidR="00DF5C1F" w:rsidRPr="00C91009" w:rsidRDefault="00DF5C1F" w:rsidP="003C266E">
            <w:pPr>
              <w:widowControl/>
              <w:jc w:val="center"/>
              <w:rPr>
                <w:rFonts w:ascii="宋体" w:hAnsi="宋体"/>
                <w:bCs/>
                <w:sz w:val="18"/>
                <w:szCs w:val="18"/>
              </w:rPr>
            </w:pPr>
          </w:p>
        </w:tc>
        <w:tc>
          <w:tcPr>
            <w:tcW w:w="365" w:type="pct"/>
            <w:vAlign w:val="center"/>
          </w:tcPr>
          <w:p w:rsidR="00DF5C1F" w:rsidRPr="00C91009" w:rsidRDefault="00DF5C1F" w:rsidP="003C266E">
            <w:pPr>
              <w:widowControl/>
              <w:jc w:val="center"/>
              <w:rPr>
                <w:rFonts w:ascii="宋体" w:hAnsi="宋体"/>
                <w:bCs/>
                <w:sz w:val="18"/>
                <w:szCs w:val="18"/>
              </w:rPr>
            </w:pPr>
          </w:p>
        </w:tc>
        <w:tc>
          <w:tcPr>
            <w:tcW w:w="398" w:type="pct"/>
            <w:vAlign w:val="center"/>
          </w:tcPr>
          <w:p w:rsidR="00DF5C1F" w:rsidRPr="00C91009" w:rsidRDefault="00DF5C1F" w:rsidP="003C266E">
            <w:pPr>
              <w:widowControl/>
              <w:jc w:val="center"/>
              <w:rPr>
                <w:rFonts w:ascii="宋体" w:hAnsi="宋体"/>
                <w:bCs/>
                <w:sz w:val="18"/>
                <w:szCs w:val="18"/>
              </w:rPr>
            </w:pPr>
          </w:p>
        </w:tc>
        <w:tc>
          <w:tcPr>
            <w:tcW w:w="289" w:type="pct"/>
          </w:tcPr>
          <w:p w:rsidR="00DF5C1F" w:rsidRPr="00C91009" w:rsidRDefault="00DF5C1F" w:rsidP="003C266E">
            <w:pPr>
              <w:widowControl/>
              <w:jc w:val="center"/>
              <w:rPr>
                <w:rFonts w:ascii="宋体" w:hAnsi="宋体"/>
                <w:bCs/>
                <w:sz w:val="18"/>
                <w:szCs w:val="18"/>
              </w:rPr>
            </w:pPr>
          </w:p>
        </w:tc>
      </w:tr>
    </w:tbl>
    <w:p w:rsidR="001908DA" w:rsidRPr="00C91009" w:rsidRDefault="005A5D6B" w:rsidP="00297A00">
      <w:pPr>
        <w:adjustRightInd w:val="0"/>
        <w:rPr>
          <w:rFonts w:ascii="Times New Roman" w:hAnsi="宋体"/>
          <w:bCs/>
          <w:sz w:val="18"/>
          <w:szCs w:val="18"/>
        </w:rPr>
      </w:pPr>
      <w:r w:rsidRPr="00C91009">
        <w:rPr>
          <w:rFonts w:ascii="Times New Roman" w:hAnsi="宋体" w:hint="eastAsia"/>
          <w:bCs/>
          <w:sz w:val="18"/>
          <w:szCs w:val="18"/>
        </w:rPr>
        <w:t>注：规定值</w:t>
      </w:r>
      <w:proofErr w:type="gramStart"/>
      <w:r w:rsidRPr="00C91009">
        <w:rPr>
          <w:rFonts w:ascii="Times New Roman" w:hAnsi="宋体" w:hint="eastAsia"/>
          <w:bCs/>
          <w:sz w:val="18"/>
          <w:szCs w:val="18"/>
        </w:rPr>
        <w:t>指规范</w:t>
      </w:r>
      <w:proofErr w:type="gramEnd"/>
      <w:r w:rsidRPr="00C91009">
        <w:rPr>
          <w:rFonts w:ascii="Times New Roman" w:hAnsi="宋体" w:hint="eastAsia"/>
          <w:bCs/>
          <w:sz w:val="18"/>
          <w:szCs w:val="18"/>
        </w:rPr>
        <w:t>中放空管区域布置防火间距值</w:t>
      </w:r>
      <w:r w:rsidR="003C266E" w:rsidRPr="00C91009">
        <w:rPr>
          <w:rFonts w:ascii="Times New Roman" w:hAnsi="宋体" w:hint="eastAsia"/>
          <w:bCs/>
          <w:sz w:val="18"/>
          <w:szCs w:val="18"/>
        </w:rPr>
        <w:t>，按标准</w:t>
      </w:r>
      <w:r w:rsidR="00297A00" w:rsidRPr="00C91009">
        <w:rPr>
          <w:rFonts w:ascii="Times New Roman" w:hAnsi="宋体" w:hint="eastAsia"/>
          <w:bCs/>
          <w:sz w:val="18"/>
          <w:szCs w:val="18"/>
        </w:rPr>
        <w:t>《石油天然气工程设计防火规范》</w:t>
      </w:r>
      <w:r w:rsidR="00A134BC" w:rsidRPr="00C91009">
        <w:rPr>
          <w:rFonts w:ascii="Times New Roman" w:hAnsi="宋体" w:hint="eastAsia"/>
          <w:bCs/>
          <w:sz w:val="18"/>
          <w:szCs w:val="18"/>
        </w:rPr>
        <w:t>（</w:t>
      </w:r>
      <w:r w:rsidR="003C266E" w:rsidRPr="00C91009">
        <w:rPr>
          <w:rFonts w:ascii="Times New Roman" w:hAnsi="宋体" w:hint="eastAsia"/>
          <w:bCs/>
          <w:sz w:val="18"/>
          <w:szCs w:val="18"/>
        </w:rPr>
        <w:t>GB50183</w:t>
      </w:r>
      <w:r w:rsidR="00A134BC" w:rsidRPr="00C91009">
        <w:rPr>
          <w:rFonts w:ascii="Times New Roman" w:hAnsi="宋体" w:hint="eastAsia"/>
          <w:bCs/>
          <w:sz w:val="18"/>
          <w:szCs w:val="18"/>
        </w:rPr>
        <w:t>）</w:t>
      </w:r>
      <w:r w:rsidR="003C266E" w:rsidRPr="00C91009">
        <w:rPr>
          <w:rFonts w:ascii="Times New Roman" w:hAnsi="宋体" w:hint="eastAsia"/>
          <w:bCs/>
          <w:sz w:val="18"/>
          <w:szCs w:val="18"/>
        </w:rPr>
        <w:t>规范执行</w:t>
      </w:r>
      <w:r w:rsidR="00CD0B10" w:rsidRPr="00C91009">
        <w:rPr>
          <w:rFonts w:ascii="Times New Roman" w:hAnsi="宋体" w:hint="eastAsia"/>
          <w:bCs/>
          <w:sz w:val="18"/>
          <w:szCs w:val="18"/>
        </w:rPr>
        <w:t>。其中，铁路、公路</w:t>
      </w:r>
      <w:r w:rsidRPr="00C91009">
        <w:rPr>
          <w:rFonts w:ascii="Times New Roman" w:hAnsi="宋体" w:hint="eastAsia"/>
          <w:bCs/>
          <w:sz w:val="18"/>
          <w:szCs w:val="18"/>
        </w:rPr>
        <w:t>应按规范在距离后注明其等级；</w:t>
      </w:r>
      <w:r w:rsidR="00CD0B10" w:rsidRPr="00C91009">
        <w:rPr>
          <w:rFonts w:ascii="Times New Roman" w:hAnsi="宋体" w:hint="eastAsia"/>
          <w:bCs/>
          <w:sz w:val="18"/>
          <w:szCs w:val="18"/>
        </w:rPr>
        <w:t>设计</w:t>
      </w:r>
      <w:r w:rsidRPr="00C91009">
        <w:rPr>
          <w:rFonts w:ascii="Times New Roman" w:hAnsi="宋体" w:hint="eastAsia"/>
          <w:bCs/>
          <w:sz w:val="18"/>
          <w:szCs w:val="18"/>
        </w:rPr>
        <w:t>距离指从放空管中心到最近的相关设施起算点的水平距离。</w:t>
      </w:r>
    </w:p>
    <w:p w:rsidR="00981A81" w:rsidRPr="00C91009" w:rsidRDefault="00271894" w:rsidP="001908DA">
      <w:pPr>
        <w:adjustRightInd w:val="0"/>
        <w:snapToGrid w:val="0"/>
        <w:spacing w:line="312" w:lineRule="auto"/>
        <w:rPr>
          <w:rFonts w:ascii="宋体" w:eastAsia="宋体" w:hAnsi="宋体" w:cs="Times New Roman"/>
          <w:sz w:val="24"/>
          <w:szCs w:val="21"/>
        </w:rPr>
        <w:sectPr w:rsidR="00981A81" w:rsidRPr="00C91009" w:rsidSect="00AC7DF4">
          <w:footerReference w:type="default" r:id="rId9"/>
          <w:pgSz w:w="11906" w:h="16838" w:code="9"/>
          <w:pgMar w:top="1440" w:right="1797" w:bottom="1440" w:left="1797" w:header="851" w:footer="992" w:gutter="0"/>
          <w:pgNumType w:start="1"/>
          <w:cols w:space="425"/>
          <w:titlePg/>
          <w:docGrid w:type="lines" w:linePitch="312"/>
        </w:sectPr>
      </w:pPr>
      <w:r w:rsidRPr="00C91009">
        <w:rPr>
          <w:rFonts w:ascii="宋体" w:eastAsia="宋体" w:hAnsi="宋体" w:cs="Times New Roman" w:hint="eastAsia"/>
          <w:sz w:val="24"/>
          <w:szCs w:val="21"/>
        </w:rPr>
        <w:t>4.4.</w:t>
      </w:r>
      <w:r w:rsidR="00044F0A" w:rsidRPr="00C91009">
        <w:rPr>
          <w:rFonts w:ascii="宋体" w:eastAsia="宋体" w:hAnsi="宋体" w:cs="Times New Roman" w:hint="eastAsia"/>
          <w:sz w:val="24"/>
          <w:szCs w:val="21"/>
        </w:rPr>
        <w:t>4列表说明</w:t>
      </w:r>
      <w:r w:rsidR="005A1186" w:rsidRPr="00C91009">
        <w:rPr>
          <w:rFonts w:ascii="宋体" w:eastAsia="宋体" w:hAnsi="宋体" w:cs="Times New Roman" w:hint="eastAsia"/>
          <w:sz w:val="24"/>
          <w:szCs w:val="21"/>
        </w:rPr>
        <w:t>站场内</w:t>
      </w:r>
      <w:r w:rsidR="00044F0A" w:rsidRPr="00C91009">
        <w:rPr>
          <w:rFonts w:ascii="宋体" w:eastAsia="宋体" w:hAnsi="宋体" w:cs="Times New Roman" w:hint="eastAsia"/>
          <w:sz w:val="24"/>
          <w:szCs w:val="21"/>
        </w:rPr>
        <w:t>平面布置情况，</w:t>
      </w:r>
      <w:r w:rsidR="00E522A5" w:rsidRPr="00C91009">
        <w:rPr>
          <w:rFonts w:ascii="宋体" w:eastAsia="宋体" w:hAnsi="宋体" w:cs="Times New Roman" w:hint="eastAsia"/>
          <w:sz w:val="24"/>
          <w:szCs w:val="21"/>
        </w:rPr>
        <w:t>见表</w:t>
      </w:r>
      <w:r w:rsidR="005E1BEB" w:rsidRPr="00C91009">
        <w:rPr>
          <w:rFonts w:ascii="宋体" w:eastAsia="宋体" w:hAnsi="宋体" w:cs="Times New Roman"/>
          <w:sz w:val="24"/>
          <w:szCs w:val="21"/>
        </w:rPr>
        <w:t>27</w:t>
      </w:r>
      <w:r w:rsidR="00E522A5" w:rsidRPr="00C91009">
        <w:rPr>
          <w:rFonts w:ascii="宋体" w:eastAsia="宋体" w:hAnsi="宋体" w:cs="Times New Roman" w:hint="eastAsia"/>
          <w:sz w:val="24"/>
          <w:szCs w:val="21"/>
        </w:rPr>
        <w:t>（</w:t>
      </w:r>
      <w:r w:rsidR="00FD27AC" w:rsidRPr="00C91009">
        <w:rPr>
          <w:rFonts w:ascii="宋体" w:eastAsia="宋体" w:hAnsi="宋体" w:cs="Times New Roman" w:hint="eastAsia"/>
          <w:sz w:val="24"/>
          <w:szCs w:val="21"/>
        </w:rPr>
        <w:t>XX</w:t>
      </w:r>
      <w:r w:rsidR="00E522A5" w:rsidRPr="00C91009">
        <w:rPr>
          <w:rFonts w:ascii="宋体" w:eastAsia="宋体" w:hAnsi="宋体" w:cs="Times New Roman" w:hint="eastAsia"/>
          <w:sz w:val="24"/>
          <w:szCs w:val="21"/>
        </w:rPr>
        <w:t>站</w:t>
      </w:r>
      <w:r w:rsidR="00FD27AC" w:rsidRPr="00C91009">
        <w:rPr>
          <w:rFonts w:ascii="宋体" w:eastAsia="宋体" w:hAnsi="宋体" w:cs="Times New Roman" w:hint="eastAsia"/>
          <w:sz w:val="24"/>
          <w:szCs w:val="21"/>
        </w:rPr>
        <w:t>站</w:t>
      </w:r>
      <w:r w:rsidR="00E522A5" w:rsidRPr="00C91009">
        <w:rPr>
          <w:rFonts w:ascii="宋体" w:eastAsia="宋体" w:hAnsi="宋体" w:cs="Times New Roman" w:hint="eastAsia"/>
          <w:sz w:val="24"/>
          <w:szCs w:val="21"/>
        </w:rPr>
        <w:t>内主要设施防火距离检查表）。</w:t>
      </w:r>
    </w:p>
    <w:p w:rsidR="00115CF5" w:rsidRPr="00C91009" w:rsidRDefault="00981A81" w:rsidP="00115CF5">
      <w:pPr>
        <w:pStyle w:val="a6"/>
        <w:widowControl w:val="0"/>
        <w:overflowPunct w:val="0"/>
        <w:spacing w:before="24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表27  ××站站内主要设施防火距离检查表</w:t>
      </w:r>
      <w:r w:rsidR="00D420B3" w:rsidRPr="00C91009">
        <w:rPr>
          <w:rFonts w:ascii="黑体" w:eastAsia="黑体" w:hAnsi="黑体"/>
          <w:sz w:val="21"/>
          <w:szCs w:val="21"/>
        </w:rPr>
        <w:t>（m）</w:t>
      </w:r>
    </w:p>
    <w:tbl>
      <w:tblPr>
        <w:tblW w:w="13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992"/>
        <w:gridCol w:w="992"/>
        <w:gridCol w:w="851"/>
        <w:gridCol w:w="992"/>
        <w:gridCol w:w="992"/>
        <w:gridCol w:w="851"/>
        <w:gridCol w:w="1042"/>
        <w:gridCol w:w="942"/>
        <w:gridCol w:w="851"/>
        <w:gridCol w:w="1024"/>
        <w:gridCol w:w="1103"/>
        <w:gridCol w:w="767"/>
        <w:gridCol w:w="1075"/>
      </w:tblGrid>
      <w:tr w:rsidR="00DF5C1F" w:rsidRPr="00C91009" w:rsidTr="00DF5C1F">
        <w:trPr>
          <w:trHeight w:val="423"/>
          <w:jc w:val="center"/>
        </w:trPr>
        <w:tc>
          <w:tcPr>
            <w:tcW w:w="535" w:type="dxa"/>
            <w:vMerge w:val="restart"/>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序号</w:t>
            </w:r>
          </w:p>
        </w:tc>
        <w:tc>
          <w:tcPr>
            <w:tcW w:w="992" w:type="dxa"/>
            <w:vMerge w:val="restart"/>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设施名称</w:t>
            </w:r>
          </w:p>
        </w:tc>
        <w:tc>
          <w:tcPr>
            <w:tcW w:w="11482" w:type="dxa"/>
            <w:gridSpan w:val="12"/>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相邻设施的间距要求和设计距离（m）</w:t>
            </w:r>
          </w:p>
        </w:tc>
      </w:tr>
      <w:tr w:rsidR="00DF5C1F" w:rsidRPr="00C91009" w:rsidTr="00DF5C1F">
        <w:trPr>
          <w:trHeight w:val="377"/>
          <w:jc w:val="center"/>
        </w:trPr>
        <w:tc>
          <w:tcPr>
            <w:tcW w:w="535" w:type="dxa"/>
            <w:vMerge/>
            <w:vAlign w:val="center"/>
          </w:tcPr>
          <w:p w:rsidR="00DF5C1F" w:rsidRPr="00C91009" w:rsidRDefault="00DF5C1F" w:rsidP="001908DA">
            <w:pPr>
              <w:jc w:val="center"/>
              <w:rPr>
                <w:rFonts w:ascii="宋体" w:hAnsi="宋体"/>
                <w:bCs/>
                <w:sz w:val="18"/>
                <w:szCs w:val="18"/>
              </w:rPr>
            </w:pPr>
          </w:p>
        </w:tc>
        <w:tc>
          <w:tcPr>
            <w:tcW w:w="992" w:type="dxa"/>
            <w:vMerge/>
            <w:vAlign w:val="center"/>
          </w:tcPr>
          <w:p w:rsidR="00DF5C1F" w:rsidRPr="00C91009" w:rsidRDefault="00DF5C1F" w:rsidP="001908DA">
            <w:pPr>
              <w:jc w:val="center"/>
              <w:rPr>
                <w:rFonts w:ascii="宋体" w:hAnsi="宋体"/>
                <w:bCs/>
                <w:sz w:val="18"/>
                <w:szCs w:val="18"/>
              </w:rPr>
            </w:pPr>
          </w:p>
        </w:tc>
        <w:tc>
          <w:tcPr>
            <w:tcW w:w="2835" w:type="dxa"/>
            <w:gridSpan w:val="3"/>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上</w:t>
            </w:r>
          </w:p>
        </w:tc>
        <w:tc>
          <w:tcPr>
            <w:tcW w:w="2885" w:type="dxa"/>
            <w:gridSpan w:val="3"/>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下</w:t>
            </w:r>
          </w:p>
        </w:tc>
        <w:tc>
          <w:tcPr>
            <w:tcW w:w="2817" w:type="dxa"/>
            <w:gridSpan w:val="3"/>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左</w:t>
            </w:r>
          </w:p>
        </w:tc>
        <w:tc>
          <w:tcPr>
            <w:tcW w:w="2945" w:type="dxa"/>
            <w:gridSpan w:val="3"/>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右</w:t>
            </w:r>
          </w:p>
        </w:tc>
      </w:tr>
      <w:tr w:rsidR="00DF5C1F" w:rsidRPr="00C91009" w:rsidTr="00DF5C1F">
        <w:trPr>
          <w:trHeight w:val="436"/>
          <w:jc w:val="center"/>
        </w:trPr>
        <w:tc>
          <w:tcPr>
            <w:tcW w:w="535" w:type="dxa"/>
            <w:vMerge/>
            <w:vAlign w:val="center"/>
          </w:tcPr>
          <w:p w:rsidR="00DF5C1F" w:rsidRPr="00C91009" w:rsidRDefault="00DF5C1F" w:rsidP="001908DA">
            <w:pPr>
              <w:jc w:val="center"/>
              <w:rPr>
                <w:rFonts w:ascii="宋体" w:hAnsi="宋体"/>
                <w:bCs/>
                <w:sz w:val="18"/>
                <w:szCs w:val="18"/>
              </w:rPr>
            </w:pPr>
          </w:p>
        </w:tc>
        <w:tc>
          <w:tcPr>
            <w:tcW w:w="992" w:type="dxa"/>
            <w:vMerge/>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设施名称</w:t>
            </w:r>
          </w:p>
        </w:tc>
        <w:tc>
          <w:tcPr>
            <w:tcW w:w="851"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规定值</w:t>
            </w:r>
          </w:p>
        </w:tc>
        <w:tc>
          <w:tcPr>
            <w:tcW w:w="992"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设计距离</w:t>
            </w:r>
          </w:p>
        </w:tc>
        <w:tc>
          <w:tcPr>
            <w:tcW w:w="992"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设施名称</w:t>
            </w:r>
          </w:p>
        </w:tc>
        <w:tc>
          <w:tcPr>
            <w:tcW w:w="851"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规定值</w:t>
            </w:r>
          </w:p>
        </w:tc>
        <w:tc>
          <w:tcPr>
            <w:tcW w:w="1042"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设计距离</w:t>
            </w:r>
          </w:p>
        </w:tc>
        <w:tc>
          <w:tcPr>
            <w:tcW w:w="942"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设施名称</w:t>
            </w:r>
          </w:p>
        </w:tc>
        <w:tc>
          <w:tcPr>
            <w:tcW w:w="851"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规定值</w:t>
            </w:r>
          </w:p>
        </w:tc>
        <w:tc>
          <w:tcPr>
            <w:tcW w:w="1024"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设计距离</w:t>
            </w:r>
          </w:p>
        </w:tc>
        <w:tc>
          <w:tcPr>
            <w:tcW w:w="1103"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设施名称</w:t>
            </w:r>
          </w:p>
        </w:tc>
        <w:tc>
          <w:tcPr>
            <w:tcW w:w="767"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规定值</w:t>
            </w:r>
          </w:p>
        </w:tc>
        <w:tc>
          <w:tcPr>
            <w:tcW w:w="1075"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设计距离</w:t>
            </w:r>
          </w:p>
        </w:tc>
      </w:tr>
      <w:tr w:rsidR="00DF5C1F" w:rsidRPr="00C91009" w:rsidTr="00DF5C1F">
        <w:trPr>
          <w:trHeight w:val="680"/>
          <w:jc w:val="center"/>
        </w:trPr>
        <w:tc>
          <w:tcPr>
            <w:tcW w:w="535"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1</w:t>
            </w: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42" w:type="dxa"/>
            <w:vAlign w:val="center"/>
          </w:tcPr>
          <w:p w:rsidR="00DF5C1F" w:rsidRPr="00C91009" w:rsidRDefault="00DF5C1F" w:rsidP="001908DA">
            <w:pPr>
              <w:jc w:val="center"/>
              <w:rPr>
                <w:rFonts w:ascii="宋体" w:hAnsi="宋体"/>
                <w:bCs/>
                <w:sz w:val="18"/>
                <w:szCs w:val="18"/>
              </w:rPr>
            </w:pPr>
          </w:p>
        </w:tc>
        <w:tc>
          <w:tcPr>
            <w:tcW w:w="94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24" w:type="dxa"/>
            <w:vAlign w:val="center"/>
          </w:tcPr>
          <w:p w:rsidR="00DF5C1F" w:rsidRPr="00C91009" w:rsidRDefault="00DF5C1F" w:rsidP="001908DA">
            <w:pPr>
              <w:jc w:val="center"/>
              <w:rPr>
                <w:rFonts w:ascii="宋体" w:hAnsi="宋体"/>
                <w:bCs/>
                <w:sz w:val="18"/>
                <w:szCs w:val="18"/>
              </w:rPr>
            </w:pPr>
          </w:p>
        </w:tc>
        <w:tc>
          <w:tcPr>
            <w:tcW w:w="1103" w:type="dxa"/>
            <w:vAlign w:val="center"/>
          </w:tcPr>
          <w:p w:rsidR="00DF5C1F" w:rsidRPr="00C91009" w:rsidRDefault="00DF5C1F" w:rsidP="001908DA">
            <w:pPr>
              <w:jc w:val="center"/>
              <w:rPr>
                <w:rFonts w:ascii="宋体" w:hAnsi="宋体"/>
                <w:bCs/>
                <w:sz w:val="18"/>
                <w:szCs w:val="18"/>
              </w:rPr>
            </w:pPr>
          </w:p>
        </w:tc>
        <w:tc>
          <w:tcPr>
            <w:tcW w:w="767" w:type="dxa"/>
            <w:vAlign w:val="center"/>
          </w:tcPr>
          <w:p w:rsidR="00DF5C1F" w:rsidRPr="00C91009" w:rsidRDefault="00DF5C1F" w:rsidP="001908DA">
            <w:pPr>
              <w:jc w:val="center"/>
              <w:rPr>
                <w:rFonts w:ascii="宋体" w:hAnsi="宋体"/>
                <w:bCs/>
                <w:sz w:val="18"/>
                <w:szCs w:val="18"/>
              </w:rPr>
            </w:pPr>
          </w:p>
        </w:tc>
        <w:tc>
          <w:tcPr>
            <w:tcW w:w="1075" w:type="dxa"/>
            <w:vAlign w:val="center"/>
          </w:tcPr>
          <w:p w:rsidR="00DF5C1F" w:rsidRPr="00C91009" w:rsidRDefault="00DF5C1F" w:rsidP="001908DA">
            <w:pPr>
              <w:jc w:val="center"/>
              <w:rPr>
                <w:rFonts w:ascii="宋体" w:hAnsi="宋体"/>
                <w:bCs/>
                <w:sz w:val="18"/>
                <w:szCs w:val="18"/>
              </w:rPr>
            </w:pPr>
          </w:p>
        </w:tc>
      </w:tr>
      <w:tr w:rsidR="00DF5C1F" w:rsidRPr="00C91009" w:rsidTr="00DF5C1F">
        <w:trPr>
          <w:trHeight w:val="680"/>
          <w:jc w:val="center"/>
        </w:trPr>
        <w:tc>
          <w:tcPr>
            <w:tcW w:w="535"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2</w:t>
            </w: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42" w:type="dxa"/>
            <w:vAlign w:val="center"/>
          </w:tcPr>
          <w:p w:rsidR="00DF5C1F" w:rsidRPr="00C91009" w:rsidRDefault="00DF5C1F" w:rsidP="001908DA">
            <w:pPr>
              <w:jc w:val="center"/>
              <w:rPr>
                <w:rFonts w:ascii="宋体" w:hAnsi="宋体"/>
                <w:bCs/>
                <w:sz w:val="18"/>
                <w:szCs w:val="18"/>
              </w:rPr>
            </w:pPr>
          </w:p>
        </w:tc>
        <w:tc>
          <w:tcPr>
            <w:tcW w:w="94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24" w:type="dxa"/>
            <w:vAlign w:val="center"/>
          </w:tcPr>
          <w:p w:rsidR="00DF5C1F" w:rsidRPr="00C91009" w:rsidRDefault="00DF5C1F" w:rsidP="001908DA">
            <w:pPr>
              <w:jc w:val="center"/>
              <w:rPr>
                <w:rFonts w:ascii="宋体" w:hAnsi="宋体"/>
                <w:bCs/>
                <w:sz w:val="18"/>
                <w:szCs w:val="18"/>
              </w:rPr>
            </w:pPr>
          </w:p>
        </w:tc>
        <w:tc>
          <w:tcPr>
            <w:tcW w:w="1103" w:type="dxa"/>
            <w:vAlign w:val="center"/>
          </w:tcPr>
          <w:p w:rsidR="00DF5C1F" w:rsidRPr="00C91009" w:rsidRDefault="00DF5C1F" w:rsidP="001908DA">
            <w:pPr>
              <w:jc w:val="center"/>
              <w:rPr>
                <w:rFonts w:ascii="宋体" w:hAnsi="宋体"/>
                <w:bCs/>
                <w:sz w:val="18"/>
                <w:szCs w:val="18"/>
              </w:rPr>
            </w:pPr>
          </w:p>
        </w:tc>
        <w:tc>
          <w:tcPr>
            <w:tcW w:w="767" w:type="dxa"/>
            <w:vAlign w:val="center"/>
          </w:tcPr>
          <w:p w:rsidR="00DF5C1F" w:rsidRPr="00C91009" w:rsidRDefault="00DF5C1F" w:rsidP="001908DA">
            <w:pPr>
              <w:jc w:val="center"/>
              <w:rPr>
                <w:rFonts w:ascii="宋体" w:hAnsi="宋体"/>
                <w:bCs/>
                <w:sz w:val="18"/>
                <w:szCs w:val="18"/>
              </w:rPr>
            </w:pPr>
          </w:p>
        </w:tc>
        <w:tc>
          <w:tcPr>
            <w:tcW w:w="1075" w:type="dxa"/>
            <w:vAlign w:val="center"/>
          </w:tcPr>
          <w:p w:rsidR="00DF5C1F" w:rsidRPr="00C91009" w:rsidRDefault="00DF5C1F" w:rsidP="001908DA">
            <w:pPr>
              <w:jc w:val="center"/>
              <w:rPr>
                <w:rFonts w:ascii="宋体" w:hAnsi="宋体"/>
                <w:bCs/>
                <w:sz w:val="18"/>
                <w:szCs w:val="18"/>
              </w:rPr>
            </w:pPr>
          </w:p>
        </w:tc>
      </w:tr>
      <w:tr w:rsidR="00DF5C1F" w:rsidRPr="00C91009" w:rsidTr="00DF5C1F">
        <w:trPr>
          <w:trHeight w:val="680"/>
          <w:jc w:val="center"/>
        </w:trPr>
        <w:tc>
          <w:tcPr>
            <w:tcW w:w="535"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3</w:t>
            </w: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42" w:type="dxa"/>
            <w:vAlign w:val="center"/>
          </w:tcPr>
          <w:p w:rsidR="00DF5C1F" w:rsidRPr="00C91009" w:rsidRDefault="00DF5C1F" w:rsidP="001908DA">
            <w:pPr>
              <w:jc w:val="center"/>
              <w:rPr>
                <w:rFonts w:ascii="宋体" w:hAnsi="宋体"/>
                <w:bCs/>
                <w:sz w:val="18"/>
                <w:szCs w:val="18"/>
              </w:rPr>
            </w:pPr>
          </w:p>
        </w:tc>
        <w:tc>
          <w:tcPr>
            <w:tcW w:w="94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24" w:type="dxa"/>
            <w:vAlign w:val="center"/>
          </w:tcPr>
          <w:p w:rsidR="00DF5C1F" w:rsidRPr="00C91009" w:rsidRDefault="00DF5C1F" w:rsidP="001908DA">
            <w:pPr>
              <w:jc w:val="center"/>
              <w:rPr>
                <w:rFonts w:ascii="宋体" w:hAnsi="宋体"/>
                <w:bCs/>
                <w:sz w:val="18"/>
                <w:szCs w:val="18"/>
              </w:rPr>
            </w:pPr>
          </w:p>
        </w:tc>
        <w:tc>
          <w:tcPr>
            <w:tcW w:w="1103" w:type="dxa"/>
            <w:vAlign w:val="center"/>
          </w:tcPr>
          <w:p w:rsidR="00DF5C1F" w:rsidRPr="00C91009" w:rsidRDefault="00DF5C1F" w:rsidP="001908DA">
            <w:pPr>
              <w:jc w:val="center"/>
              <w:rPr>
                <w:rFonts w:ascii="宋体" w:hAnsi="宋体"/>
                <w:bCs/>
                <w:sz w:val="18"/>
                <w:szCs w:val="18"/>
              </w:rPr>
            </w:pPr>
          </w:p>
        </w:tc>
        <w:tc>
          <w:tcPr>
            <w:tcW w:w="767" w:type="dxa"/>
            <w:vAlign w:val="center"/>
          </w:tcPr>
          <w:p w:rsidR="00DF5C1F" w:rsidRPr="00C91009" w:rsidRDefault="00DF5C1F" w:rsidP="001908DA">
            <w:pPr>
              <w:jc w:val="center"/>
              <w:rPr>
                <w:rFonts w:ascii="宋体" w:hAnsi="宋体"/>
                <w:bCs/>
                <w:sz w:val="18"/>
                <w:szCs w:val="18"/>
              </w:rPr>
            </w:pPr>
          </w:p>
        </w:tc>
        <w:tc>
          <w:tcPr>
            <w:tcW w:w="1075" w:type="dxa"/>
            <w:vAlign w:val="center"/>
          </w:tcPr>
          <w:p w:rsidR="00DF5C1F" w:rsidRPr="00C91009" w:rsidRDefault="00DF5C1F" w:rsidP="001908DA">
            <w:pPr>
              <w:jc w:val="center"/>
              <w:rPr>
                <w:rFonts w:ascii="宋体" w:hAnsi="宋体"/>
                <w:bCs/>
                <w:sz w:val="18"/>
                <w:szCs w:val="18"/>
              </w:rPr>
            </w:pPr>
          </w:p>
        </w:tc>
      </w:tr>
      <w:tr w:rsidR="00DF5C1F" w:rsidRPr="00C91009" w:rsidTr="00DF5C1F">
        <w:trPr>
          <w:trHeight w:val="680"/>
          <w:jc w:val="center"/>
        </w:trPr>
        <w:tc>
          <w:tcPr>
            <w:tcW w:w="535"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4</w:t>
            </w: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42" w:type="dxa"/>
            <w:vAlign w:val="center"/>
          </w:tcPr>
          <w:p w:rsidR="00DF5C1F" w:rsidRPr="00C91009" w:rsidRDefault="00DF5C1F" w:rsidP="001908DA">
            <w:pPr>
              <w:jc w:val="center"/>
              <w:rPr>
                <w:rFonts w:ascii="宋体" w:hAnsi="宋体"/>
                <w:bCs/>
                <w:sz w:val="18"/>
                <w:szCs w:val="18"/>
              </w:rPr>
            </w:pPr>
          </w:p>
        </w:tc>
        <w:tc>
          <w:tcPr>
            <w:tcW w:w="94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24" w:type="dxa"/>
            <w:vAlign w:val="center"/>
          </w:tcPr>
          <w:p w:rsidR="00DF5C1F" w:rsidRPr="00C91009" w:rsidRDefault="00DF5C1F" w:rsidP="001908DA">
            <w:pPr>
              <w:jc w:val="center"/>
              <w:rPr>
                <w:rFonts w:ascii="宋体" w:hAnsi="宋体"/>
                <w:bCs/>
                <w:sz w:val="18"/>
                <w:szCs w:val="18"/>
              </w:rPr>
            </w:pPr>
          </w:p>
        </w:tc>
        <w:tc>
          <w:tcPr>
            <w:tcW w:w="1103" w:type="dxa"/>
            <w:vAlign w:val="center"/>
          </w:tcPr>
          <w:p w:rsidR="00DF5C1F" w:rsidRPr="00C91009" w:rsidRDefault="00DF5C1F" w:rsidP="001908DA">
            <w:pPr>
              <w:jc w:val="center"/>
              <w:rPr>
                <w:rFonts w:ascii="宋体" w:hAnsi="宋体"/>
                <w:bCs/>
                <w:sz w:val="18"/>
                <w:szCs w:val="18"/>
              </w:rPr>
            </w:pPr>
          </w:p>
        </w:tc>
        <w:tc>
          <w:tcPr>
            <w:tcW w:w="767" w:type="dxa"/>
            <w:vAlign w:val="center"/>
          </w:tcPr>
          <w:p w:rsidR="00DF5C1F" w:rsidRPr="00C91009" w:rsidRDefault="00DF5C1F" w:rsidP="001908DA">
            <w:pPr>
              <w:jc w:val="center"/>
              <w:rPr>
                <w:rFonts w:ascii="宋体" w:hAnsi="宋体"/>
                <w:bCs/>
                <w:sz w:val="18"/>
                <w:szCs w:val="18"/>
              </w:rPr>
            </w:pPr>
          </w:p>
        </w:tc>
        <w:tc>
          <w:tcPr>
            <w:tcW w:w="1075" w:type="dxa"/>
            <w:vAlign w:val="center"/>
          </w:tcPr>
          <w:p w:rsidR="00DF5C1F" w:rsidRPr="00C91009" w:rsidRDefault="00DF5C1F" w:rsidP="001908DA">
            <w:pPr>
              <w:jc w:val="center"/>
              <w:rPr>
                <w:rFonts w:ascii="宋体" w:hAnsi="宋体"/>
                <w:bCs/>
                <w:sz w:val="18"/>
                <w:szCs w:val="18"/>
              </w:rPr>
            </w:pPr>
          </w:p>
        </w:tc>
      </w:tr>
      <w:tr w:rsidR="00DF5C1F" w:rsidRPr="00C91009" w:rsidTr="00DF5C1F">
        <w:trPr>
          <w:trHeight w:val="680"/>
          <w:jc w:val="center"/>
        </w:trPr>
        <w:tc>
          <w:tcPr>
            <w:tcW w:w="535"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5</w:t>
            </w: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42" w:type="dxa"/>
            <w:vAlign w:val="center"/>
          </w:tcPr>
          <w:p w:rsidR="00DF5C1F" w:rsidRPr="00C91009" w:rsidRDefault="00DF5C1F" w:rsidP="001908DA">
            <w:pPr>
              <w:jc w:val="center"/>
              <w:rPr>
                <w:rFonts w:ascii="宋体" w:hAnsi="宋体"/>
                <w:bCs/>
                <w:sz w:val="18"/>
                <w:szCs w:val="18"/>
              </w:rPr>
            </w:pPr>
          </w:p>
        </w:tc>
        <w:tc>
          <w:tcPr>
            <w:tcW w:w="94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24" w:type="dxa"/>
            <w:vAlign w:val="center"/>
          </w:tcPr>
          <w:p w:rsidR="00DF5C1F" w:rsidRPr="00C91009" w:rsidRDefault="00DF5C1F" w:rsidP="001908DA">
            <w:pPr>
              <w:jc w:val="center"/>
              <w:rPr>
                <w:rFonts w:ascii="宋体" w:hAnsi="宋体"/>
                <w:bCs/>
                <w:sz w:val="18"/>
                <w:szCs w:val="18"/>
              </w:rPr>
            </w:pPr>
          </w:p>
        </w:tc>
        <w:tc>
          <w:tcPr>
            <w:tcW w:w="1103" w:type="dxa"/>
            <w:vAlign w:val="center"/>
          </w:tcPr>
          <w:p w:rsidR="00DF5C1F" w:rsidRPr="00C91009" w:rsidRDefault="00DF5C1F" w:rsidP="001908DA">
            <w:pPr>
              <w:jc w:val="center"/>
              <w:rPr>
                <w:rFonts w:ascii="宋体" w:hAnsi="宋体"/>
                <w:bCs/>
                <w:sz w:val="18"/>
                <w:szCs w:val="18"/>
              </w:rPr>
            </w:pPr>
          </w:p>
        </w:tc>
        <w:tc>
          <w:tcPr>
            <w:tcW w:w="767" w:type="dxa"/>
            <w:vAlign w:val="center"/>
          </w:tcPr>
          <w:p w:rsidR="00DF5C1F" w:rsidRPr="00C91009" w:rsidRDefault="00DF5C1F" w:rsidP="001908DA">
            <w:pPr>
              <w:jc w:val="center"/>
              <w:rPr>
                <w:rFonts w:ascii="宋体" w:hAnsi="宋体"/>
                <w:bCs/>
                <w:sz w:val="18"/>
                <w:szCs w:val="18"/>
              </w:rPr>
            </w:pPr>
          </w:p>
        </w:tc>
        <w:tc>
          <w:tcPr>
            <w:tcW w:w="1075" w:type="dxa"/>
            <w:vAlign w:val="center"/>
          </w:tcPr>
          <w:p w:rsidR="00DF5C1F" w:rsidRPr="00C91009" w:rsidRDefault="00DF5C1F" w:rsidP="001908DA">
            <w:pPr>
              <w:jc w:val="center"/>
              <w:rPr>
                <w:rFonts w:ascii="宋体" w:hAnsi="宋体"/>
                <w:bCs/>
                <w:sz w:val="18"/>
                <w:szCs w:val="18"/>
              </w:rPr>
            </w:pPr>
          </w:p>
        </w:tc>
      </w:tr>
      <w:tr w:rsidR="00DF5C1F" w:rsidRPr="00C91009" w:rsidTr="00DF5C1F">
        <w:trPr>
          <w:trHeight w:val="680"/>
          <w:jc w:val="center"/>
        </w:trPr>
        <w:tc>
          <w:tcPr>
            <w:tcW w:w="535"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6</w:t>
            </w: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42" w:type="dxa"/>
            <w:vAlign w:val="center"/>
          </w:tcPr>
          <w:p w:rsidR="00DF5C1F" w:rsidRPr="00C91009" w:rsidRDefault="00DF5C1F" w:rsidP="001908DA">
            <w:pPr>
              <w:jc w:val="center"/>
              <w:rPr>
                <w:rFonts w:ascii="宋体" w:hAnsi="宋体"/>
                <w:bCs/>
                <w:sz w:val="18"/>
                <w:szCs w:val="18"/>
              </w:rPr>
            </w:pPr>
          </w:p>
        </w:tc>
        <w:tc>
          <w:tcPr>
            <w:tcW w:w="94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24" w:type="dxa"/>
            <w:vAlign w:val="center"/>
          </w:tcPr>
          <w:p w:rsidR="00DF5C1F" w:rsidRPr="00C91009" w:rsidRDefault="00DF5C1F" w:rsidP="001908DA">
            <w:pPr>
              <w:jc w:val="center"/>
              <w:rPr>
                <w:rFonts w:ascii="宋体" w:hAnsi="宋体"/>
                <w:bCs/>
                <w:sz w:val="18"/>
                <w:szCs w:val="18"/>
              </w:rPr>
            </w:pPr>
          </w:p>
        </w:tc>
        <w:tc>
          <w:tcPr>
            <w:tcW w:w="1103" w:type="dxa"/>
            <w:vAlign w:val="center"/>
          </w:tcPr>
          <w:p w:rsidR="00DF5C1F" w:rsidRPr="00C91009" w:rsidRDefault="00DF5C1F" w:rsidP="001908DA">
            <w:pPr>
              <w:jc w:val="center"/>
              <w:rPr>
                <w:rFonts w:ascii="宋体" w:hAnsi="宋体"/>
                <w:bCs/>
                <w:sz w:val="18"/>
                <w:szCs w:val="18"/>
              </w:rPr>
            </w:pPr>
          </w:p>
        </w:tc>
        <w:tc>
          <w:tcPr>
            <w:tcW w:w="767" w:type="dxa"/>
            <w:vAlign w:val="center"/>
          </w:tcPr>
          <w:p w:rsidR="00DF5C1F" w:rsidRPr="00C91009" w:rsidRDefault="00DF5C1F" w:rsidP="001908DA">
            <w:pPr>
              <w:jc w:val="center"/>
              <w:rPr>
                <w:rFonts w:ascii="宋体" w:hAnsi="宋体"/>
                <w:bCs/>
                <w:sz w:val="18"/>
                <w:szCs w:val="18"/>
              </w:rPr>
            </w:pPr>
          </w:p>
        </w:tc>
        <w:tc>
          <w:tcPr>
            <w:tcW w:w="1075" w:type="dxa"/>
            <w:vAlign w:val="center"/>
          </w:tcPr>
          <w:p w:rsidR="00DF5C1F" w:rsidRPr="00C91009" w:rsidRDefault="00DF5C1F" w:rsidP="001908DA">
            <w:pPr>
              <w:jc w:val="center"/>
              <w:rPr>
                <w:rFonts w:ascii="宋体" w:hAnsi="宋体"/>
                <w:bCs/>
                <w:sz w:val="18"/>
                <w:szCs w:val="18"/>
              </w:rPr>
            </w:pPr>
          </w:p>
        </w:tc>
      </w:tr>
      <w:tr w:rsidR="00DF5C1F" w:rsidRPr="00C91009" w:rsidTr="00DF5C1F">
        <w:trPr>
          <w:trHeight w:val="680"/>
          <w:jc w:val="center"/>
        </w:trPr>
        <w:tc>
          <w:tcPr>
            <w:tcW w:w="535" w:type="dxa"/>
            <w:vAlign w:val="center"/>
          </w:tcPr>
          <w:p w:rsidR="00DF5C1F" w:rsidRPr="00C91009" w:rsidRDefault="00DF5C1F" w:rsidP="001908DA">
            <w:pPr>
              <w:jc w:val="center"/>
              <w:rPr>
                <w:rFonts w:ascii="宋体" w:hAnsi="宋体"/>
                <w:bCs/>
                <w:sz w:val="18"/>
                <w:szCs w:val="18"/>
              </w:rPr>
            </w:pPr>
            <w:r w:rsidRPr="00C91009">
              <w:rPr>
                <w:rFonts w:ascii="宋体" w:hAnsi="宋体" w:hint="eastAsia"/>
                <w:bCs/>
                <w:sz w:val="18"/>
                <w:szCs w:val="18"/>
              </w:rPr>
              <w:t>…</w:t>
            </w: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99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42" w:type="dxa"/>
            <w:vAlign w:val="center"/>
          </w:tcPr>
          <w:p w:rsidR="00DF5C1F" w:rsidRPr="00C91009" w:rsidRDefault="00DF5C1F" w:rsidP="001908DA">
            <w:pPr>
              <w:jc w:val="center"/>
              <w:rPr>
                <w:rFonts w:ascii="宋体" w:hAnsi="宋体"/>
                <w:bCs/>
                <w:sz w:val="18"/>
                <w:szCs w:val="18"/>
              </w:rPr>
            </w:pPr>
          </w:p>
        </w:tc>
        <w:tc>
          <w:tcPr>
            <w:tcW w:w="942" w:type="dxa"/>
            <w:vAlign w:val="center"/>
          </w:tcPr>
          <w:p w:rsidR="00DF5C1F" w:rsidRPr="00C91009" w:rsidRDefault="00DF5C1F" w:rsidP="001908DA">
            <w:pPr>
              <w:jc w:val="center"/>
              <w:rPr>
                <w:rFonts w:ascii="宋体" w:hAnsi="宋体"/>
                <w:bCs/>
                <w:sz w:val="18"/>
                <w:szCs w:val="18"/>
              </w:rPr>
            </w:pPr>
          </w:p>
        </w:tc>
        <w:tc>
          <w:tcPr>
            <w:tcW w:w="851" w:type="dxa"/>
            <w:vAlign w:val="center"/>
          </w:tcPr>
          <w:p w:rsidR="00DF5C1F" w:rsidRPr="00C91009" w:rsidRDefault="00DF5C1F" w:rsidP="001908DA">
            <w:pPr>
              <w:jc w:val="center"/>
              <w:rPr>
                <w:rFonts w:ascii="宋体" w:hAnsi="宋体"/>
                <w:bCs/>
                <w:sz w:val="18"/>
                <w:szCs w:val="18"/>
              </w:rPr>
            </w:pPr>
          </w:p>
        </w:tc>
        <w:tc>
          <w:tcPr>
            <w:tcW w:w="1024" w:type="dxa"/>
            <w:vAlign w:val="center"/>
          </w:tcPr>
          <w:p w:rsidR="00DF5C1F" w:rsidRPr="00C91009" w:rsidRDefault="00DF5C1F" w:rsidP="001908DA">
            <w:pPr>
              <w:jc w:val="center"/>
              <w:rPr>
                <w:rFonts w:ascii="宋体" w:hAnsi="宋体"/>
                <w:bCs/>
                <w:sz w:val="18"/>
                <w:szCs w:val="18"/>
              </w:rPr>
            </w:pPr>
          </w:p>
        </w:tc>
        <w:tc>
          <w:tcPr>
            <w:tcW w:w="1103" w:type="dxa"/>
            <w:vAlign w:val="center"/>
          </w:tcPr>
          <w:p w:rsidR="00DF5C1F" w:rsidRPr="00C91009" w:rsidRDefault="00DF5C1F" w:rsidP="001908DA">
            <w:pPr>
              <w:jc w:val="center"/>
              <w:rPr>
                <w:rFonts w:ascii="宋体" w:hAnsi="宋体"/>
                <w:bCs/>
                <w:sz w:val="18"/>
                <w:szCs w:val="18"/>
              </w:rPr>
            </w:pPr>
          </w:p>
        </w:tc>
        <w:tc>
          <w:tcPr>
            <w:tcW w:w="767" w:type="dxa"/>
            <w:vAlign w:val="center"/>
          </w:tcPr>
          <w:p w:rsidR="00DF5C1F" w:rsidRPr="00C91009" w:rsidRDefault="00DF5C1F" w:rsidP="001908DA">
            <w:pPr>
              <w:jc w:val="center"/>
              <w:rPr>
                <w:rFonts w:ascii="宋体" w:hAnsi="宋体"/>
                <w:bCs/>
                <w:sz w:val="18"/>
                <w:szCs w:val="18"/>
              </w:rPr>
            </w:pPr>
          </w:p>
        </w:tc>
        <w:tc>
          <w:tcPr>
            <w:tcW w:w="1075" w:type="dxa"/>
            <w:vAlign w:val="center"/>
          </w:tcPr>
          <w:p w:rsidR="00DF5C1F" w:rsidRPr="00C91009" w:rsidRDefault="00DF5C1F" w:rsidP="001908DA">
            <w:pPr>
              <w:jc w:val="center"/>
              <w:rPr>
                <w:rFonts w:ascii="宋体" w:hAnsi="宋体"/>
                <w:bCs/>
                <w:sz w:val="18"/>
                <w:szCs w:val="18"/>
              </w:rPr>
            </w:pPr>
          </w:p>
        </w:tc>
      </w:tr>
    </w:tbl>
    <w:p w:rsidR="001908DA" w:rsidRPr="00C91009" w:rsidRDefault="005E1BEB">
      <w:pPr>
        <w:adjustRightInd w:val="0"/>
        <w:rPr>
          <w:rFonts w:ascii="Times New Roman" w:hAnsi="宋体"/>
          <w:bCs/>
          <w:sz w:val="18"/>
          <w:szCs w:val="18"/>
        </w:rPr>
      </w:pPr>
      <w:r w:rsidRPr="00C91009">
        <w:rPr>
          <w:rFonts w:ascii="Times New Roman" w:hAnsi="宋体"/>
          <w:bCs/>
          <w:sz w:val="18"/>
          <w:szCs w:val="18"/>
        </w:rPr>
        <w:t>注：</w:t>
      </w:r>
      <w:r w:rsidRPr="00C91009">
        <w:rPr>
          <w:rFonts w:ascii="Times New Roman" w:hAnsi="宋体"/>
          <w:bCs/>
          <w:sz w:val="18"/>
          <w:szCs w:val="18"/>
        </w:rPr>
        <w:t>1</w:t>
      </w:r>
      <w:r w:rsidRPr="00C91009">
        <w:rPr>
          <w:rFonts w:ascii="Times New Roman" w:hAnsi="宋体" w:hint="eastAsia"/>
          <w:bCs/>
          <w:sz w:val="18"/>
          <w:szCs w:val="18"/>
        </w:rPr>
        <w:t>本表依据</w:t>
      </w:r>
      <w:r w:rsidRPr="00C91009">
        <w:rPr>
          <w:rFonts w:ascii="Times New Roman" w:hAnsi="宋体"/>
          <w:bCs/>
          <w:sz w:val="18"/>
          <w:szCs w:val="18"/>
        </w:rPr>
        <w:t>《石油天然气工程设计防火规范》（</w:t>
      </w:r>
      <w:r w:rsidRPr="00C91009">
        <w:rPr>
          <w:rFonts w:ascii="Times New Roman" w:hAnsi="宋体"/>
          <w:bCs/>
          <w:sz w:val="18"/>
          <w:szCs w:val="18"/>
        </w:rPr>
        <w:t>GB50183</w:t>
      </w:r>
      <w:r w:rsidRPr="00C91009">
        <w:rPr>
          <w:rFonts w:ascii="Times New Roman" w:hAnsi="宋体"/>
          <w:bCs/>
          <w:sz w:val="18"/>
          <w:szCs w:val="18"/>
        </w:rPr>
        <w:t>）。</w:t>
      </w:r>
    </w:p>
    <w:p w:rsidR="001908DA" w:rsidRPr="00C91009" w:rsidRDefault="005E1BEB">
      <w:pPr>
        <w:adjustRightInd w:val="0"/>
        <w:ind w:firstLineChars="236" w:firstLine="425"/>
        <w:rPr>
          <w:rFonts w:ascii="Times New Roman" w:hAnsi="宋体"/>
          <w:bCs/>
          <w:sz w:val="18"/>
          <w:szCs w:val="18"/>
        </w:rPr>
      </w:pPr>
      <w:r w:rsidRPr="00C91009">
        <w:rPr>
          <w:rFonts w:ascii="Times New Roman" w:hAnsi="宋体"/>
          <w:bCs/>
          <w:sz w:val="18"/>
          <w:szCs w:val="18"/>
        </w:rPr>
        <w:t>2</w:t>
      </w:r>
      <w:r w:rsidRPr="00C91009">
        <w:rPr>
          <w:rFonts w:ascii="Times New Roman" w:hAnsi="宋体" w:hint="eastAsia"/>
          <w:bCs/>
          <w:sz w:val="18"/>
          <w:szCs w:val="18"/>
        </w:rPr>
        <w:t>站内有安全距离要求的设施均应列入此表。</w:t>
      </w:r>
    </w:p>
    <w:p w:rsidR="001908DA" w:rsidRPr="00C91009" w:rsidRDefault="001908DA">
      <w:pPr>
        <w:adjustRightInd w:val="0"/>
        <w:ind w:firstLineChars="236" w:firstLine="425"/>
        <w:rPr>
          <w:rFonts w:ascii="Times New Roman" w:hAnsi="宋体"/>
          <w:bCs/>
          <w:sz w:val="18"/>
          <w:szCs w:val="18"/>
        </w:rPr>
      </w:pPr>
      <w:r w:rsidRPr="00C91009">
        <w:rPr>
          <w:rFonts w:ascii="Times New Roman" w:hAnsi="宋体" w:hint="eastAsia"/>
          <w:bCs/>
          <w:sz w:val="18"/>
          <w:szCs w:val="18"/>
        </w:rPr>
        <w:t xml:space="preserve">3 </w:t>
      </w:r>
      <w:r w:rsidR="005E1BEB" w:rsidRPr="00C91009">
        <w:rPr>
          <w:rFonts w:ascii="Times New Roman" w:hAnsi="宋体" w:hint="eastAsia"/>
          <w:bCs/>
          <w:sz w:val="18"/>
          <w:szCs w:val="18"/>
        </w:rPr>
        <w:t>表中上、下、</w:t>
      </w:r>
      <w:r w:rsidRPr="00C91009">
        <w:rPr>
          <w:rFonts w:ascii="Times New Roman" w:hAnsi="宋体" w:hint="eastAsia"/>
          <w:bCs/>
          <w:sz w:val="18"/>
          <w:szCs w:val="18"/>
        </w:rPr>
        <w:t>左、</w:t>
      </w:r>
      <w:r w:rsidR="005E1BEB" w:rsidRPr="00C91009">
        <w:rPr>
          <w:rFonts w:ascii="Times New Roman" w:hAnsi="宋体" w:hint="eastAsia"/>
          <w:bCs/>
          <w:sz w:val="18"/>
          <w:szCs w:val="18"/>
        </w:rPr>
        <w:t>右指图纸上相邻设施的方位，同一方向有多个相邻设施时，应分行列出。</w:t>
      </w:r>
    </w:p>
    <w:p w:rsidR="001908DA" w:rsidRPr="00C91009" w:rsidRDefault="00FD27AC">
      <w:pPr>
        <w:ind w:firstLineChars="236" w:firstLine="425"/>
        <w:rPr>
          <w:rFonts w:ascii="Times New Roman" w:hAnsi="Times New Roman"/>
          <w:bCs/>
          <w:sz w:val="18"/>
          <w:szCs w:val="18"/>
        </w:rPr>
      </w:pPr>
      <w:r w:rsidRPr="00C91009">
        <w:rPr>
          <w:rFonts w:ascii="Times New Roman" w:hAnsi="宋体" w:hint="eastAsia"/>
          <w:bCs/>
          <w:sz w:val="18"/>
          <w:szCs w:val="18"/>
        </w:rPr>
        <w:t>4</w:t>
      </w:r>
      <w:r w:rsidR="005E1BEB" w:rsidRPr="00C91009">
        <w:rPr>
          <w:rFonts w:ascii="Times New Roman" w:hAnsi="宋体" w:hint="eastAsia"/>
          <w:bCs/>
          <w:sz w:val="18"/>
          <w:szCs w:val="18"/>
        </w:rPr>
        <w:t>“</w:t>
      </w:r>
      <w:r w:rsidRPr="00C91009">
        <w:rPr>
          <w:rFonts w:ascii="宋体" w:hAnsi="宋体" w:hint="eastAsia"/>
          <w:bCs/>
          <w:sz w:val="18"/>
          <w:szCs w:val="18"/>
        </w:rPr>
        <w:t>规定值</w:t>
      </w:r>
      <w:r w:rsidR="005E1BEB" w:rsidRPr="00C91009">
        <w:rPr>
          <w:rFonts w:ascii="Times New Roman" w:hAnsi="宋体" w:hint="eastAsia"/>
          <w:bCs/>
          <w:sz w:val="18"/>
          <w:szCs w:val="18"/>
        </w:rPr>
        <w:t>”指法律法规、标准规范所确定的距离，无间距要求的填写“—”号；“设计</w:t>
      </w:r>
      <w:r w:rsidR="001908DA" w:rsidRPr="00C91009">
        <w:rPr>
          <w:rFonts w:ascii="Times New Roman" w:hAnsi="宋体" w:hint="eastAsia"/>
          <w:bCs/>
          <w:sz w:val="18"/>
          <w:szCs w:val="18"/>
        </w:rPr>
        <w:t>距离</w:t>
      </w:r>
      <w:r w:rsidR="005E1BEB" w:rsidRPr="00C91009">
        <w:rPr>
          <w:rFonts w:ascii="Times New Roman" w:hAnsi="宋体" w:hint="eastAsia"/>
          <w:bCs/>
          <w:sz w:val="18"/>
          <w:szCs w:val="18"/>
        </w:rPr>
        <w:t>”指图纸上的设计距离。</w:t>
      </w:r>
    </w:p>
    <w:p w:rsidR="002C7F0A" w:rsidRPr="00C91009" w:rsidRDefault="002C7F0A">
      <w:pPr>
        <w:adjustRightInd w:val="0"/>
        <w:snapToGrid w:val="0"/>
        <w:spacing w:line="312" w:lineRule="auto"/>
        <w:rPr>
          <w:rFonts w:ascii="宋体" w:eastAsia="宋体" w:hAnsi="宋体" w:cs="Times New Roman"/>
          <w:sz w:val="24"/>
          <w:szCs w:val="21"/>
        </w:rPr>
        <w:sectPr w:rsidR="002C7F0A" w:rsidRPr="00C91009" w:rsidSect="005E701A">
          <w:footerReference w:type="first" r:id="rId10"/>
          <w:pgSz w:w="16838" w:h="11906" w:orient="landscape" w:code="9"/>
          <w:pgMar w:top="1797" w:right="1440" w:bottom="1797" w:left="1440" w:header="851" w:footer="992" w:gutter="0"/>
          <w:cols w:space="425"/>
          <w:docGrid w:type="lines" w:linePitch="312"/>
        </w:sectPr>
      </w:pPr>
    </w:p>
    <w:p w:rsidR="00B11E2E" w:rsidRPr="00C91009" w:rsidRDefault="008D1F62" w:rsidP="003D44AE">
      <w:pPr>
        <w:adjustRightInd w:val="0"/>
        <w:snapToGrid w:val="0"/>
        <w:spacing w:line="312" w:lineRule="auto"/>
        <w:outlineLvl w:val="1"/>
        <w:rPr>
          <w:rFonts w:ascii="黑体" w:eastAsia="黑体" w:hAnsi="黑体" w:cs="Times New Roman"/>
          <w:b/>
          <w:sz w:val="24"/>
          <w:szCs w:val="21"/>
        </w:rPr>
      </w:pPr>
      <w:bookmarkStart w:id="30" w:name="_Toc464326085"/>
      <w:r w:rsidRPr="00C91009">
        <w:rPr>
          <w:rFonts w:ascii="黑体" w:eastAsia="黑体" w:hAnsi="黑体" w:cs="Times New Roman" w:hint="eastAsia"/>
          <w:b/>
          <w:sz w:val="24"/>
          <w:szCs w:val="21"/>
        </w:rPr>
        <w:t>4.5</w:t>
      </w:r>
      <w:r w:rsidR="00B11E2E" w:rsidRPr="00C91009">
        <w:rPr>
          <w:rFonts w:ascii="黑体" w:eastAsia="黑体" w:hAnsi="黑体" w:cs="Times New Roman" w:hint="eastAsia"/>
          <w:b/>
          <w:sz w:val="24"/>
          <w:szCs w:val="21"/>
        </w:rPr>
        <w:t>公用工程</w:t>
      </w:r>
      <w:bookmarkEnd w:id="30"/>
    </w:p>
    <w:p w:rsidR="00115CF5" w:rsidRPr="00C91009" w:rsidRDefault="005E1BEB" w:rsidP="00115CF5">
      <w:pPr>
        <w:adjustRightInd w:val="0"/>
        <w:snapToGrid w:val="0"/>
        <w:spacing w:line="312" w:lineRule="auto"/>
        <w:outlineLvl w:val="2"/>
        <w:rPr>
          <w:rFonts w:ascii="黑体" w:eastAsia="黑体" w:hAnsi="黑体" w:cs="Times New Roman"/>
          <w:b/>
          <w:sz w:val="24"/>
          <w:szCs w:val="21"/>
        </w:rPr>
      </w:pPr>
      <w:bookmarkStart w:id="31" w:name="_Toc464326086"/>
      <w:r w:rsidRPr="00C91009">
        <w:rPr>
          <w:rFonts w:ascii="黑体" w:eastAsia="黑体" w:hAnsi="黑体" w:cs="Times New Roman"/>
          <w:b/>
          <w:sz w:val="24"/>
          <w:szCs w:val="21"/>
        </w:rPr>
        <w:t>4.5.1</w:t>
      </w:r>
      <w:r w:rsidRPr="00C91009">
        <w:rPr>
          <w:rFonts w:ascii="黑体" w:eastAsia="黑体" w:hAnsi="黑体" w:cs="Times New Roman" w:hint="eastAsia"/>
          <w:b/>
          <w:sz w:val="24"/>
          <w:szCs w:val="21"/>
        </w:rPr>
        <w:t>自控</w:t>
      </w:r>
      <w:bookmarkEnd w:id="31"/>
    </w:p>
    <w:p w:rsidR="001908DA" w:rsidRPr="00C91009" w:rsidRDefault="00C70A3E">
      <w:pPr>
        <w:adjustRightInd w:val="0"/>
        <w:snapToGrid w:val="0"/>
        <w:spacing w:line="312" w:lineRule="auto"/>
        <w:rPr>
          <w:rFonts w:ascii="宋体" w:eastAsia="宋体" w:hAnsi="宋体" w:cs="Times New Roman"/>
          <w:sz w:val="32"/>
          <w:szCs w:val="21"/>
        </w:rPr>
      </w:pPr>
      <w:r w:rsidRPr="00C91009">
        <w:rPr>
          <w:rFonts w:ascii="宋体" w:eastAsia="宋体" w:hAnsi="宋体" w:cs="Times New Roman" w:hint="eastAsia"/>
          <w:sz w:val="24"/>
          <w:szCs w:val="21"/>
        </w:rPr>
        <w:t>简要说明管道</w:t>
      </w:r>
      <w:r w:rsidR="00E336EA" w:rsidRPr="00C91009">
        <w:rPr>
          <w:rFonts w:ascii="宋体" w:eastAsia="宋体" w:hAnsi="宋体" w:cs="Times New Roman" w:hint="eastAsia"/>
          <w:sz w:val="24"/>
          <w:szCs w:val="21"/>
        </w:rPr>
        <w:t>自控</w:t>
      </w:r>
      <w:r w:rsidRPr="00C91009">
        <w:rPr>
          <w:rFonts w:ascii="宋体" w:eastAsia="宋体" w:hAnsi="宋体" w:cs="Times New Roman" w:hint="eastAsia"/>
          <w:sz w:val="24"/>
          <w:szCs w:val="21"/>
        </w:rPr>
        <w:t>系统设置情况</w:t>
      </w:r>
      <w:r w:rsidR="00487372" w:rsidRPr="00C91009">
        <w:rPr>
          <w:rFonts w:ascii="宋体" w:eastAsia="宋体" w:hAnsi="宋体" w:cs="Times New Roman" w:hint="eastAsia"/>
          <w:sz w:val="24"/>
          <w:szCs w:val="21"/>
        </w:rPr>
        <w:t>，</w:t>
      </w:r>
      <w:r w:rsidR="005E1BEB" w:rsidRPr="00C91009">
        <w:rPr>
          <w:rFonts w:hint="eastAsia"/>
          <w:sz w:val="24"/>
          <w:szCs w:val="21"/>
        </w:rPr>
        <w:t>说明调度控制中心及站控制系统的网络安全防护功能及</w:t>
      </w:r>
      <w:r w:rsidR="00C759BD" w:rsidRPr="00C91009">
        <w:rPr>
          <w:rFonts w:hint="eastAsia"/>
          <w:sz w:val="24"/>
          <w:szCs w:val="21"/>
        </w:rPr>
        <w:t>安全仪表系统</w:t>
      </w:r>
      <w:r w:rsidR="005E1BEB" w:rsidRPr="00C91009">
        <w:rPr>
          <w:rFonts w:hint="eastAsia"/>
          <w:sz w:val="24"/>
          <w:szCs w:val="21"/>
        </w:rPr>
        <w:t>设置</w:t>
      </w:r>
      <w:r w:rsidR="00487372" w:rsidRPr="00C91009">
        <w:rPr>
          <w:rFonts w:hint="eastAsia"/>
          <w:sz w:val="24"/>
          <w:szCs w:val="21"/>
        </w:rPr>
        <w:t>。</w:t>
      </w:r>
    </w:p>
    <w:p w:rsidR="00115CF5" w:rsidRPr="00C91009" w:rsidRDefault="005E1BEB" w:rsidP="00115CF5">
      <w:pPr>
        <w:adjustRightInd w:val="0"/>
        <w:snapToGrid w:val="0"/>
        <w:spacing w:line="312" w:lineRule="auto"/>
        <w:outlineLvl w:val="2"/>
        <w:rPr>
          <w:rFonts w:ascii="黑体" w:eastAsia="黑体" w:hAnsi="黑体" w:cs="Times New Roman"/>
          <w:b/>
          <w:sz w:val="24"/>
          <w:szCs w:val="21"/>
        </w:rPr>
      </w:pPr>
      <w:bookmarkStart w:id="32" w:name="_Toc464326087"/>
      <w:r w:rsidRPr="00C91009">
        <w:rPr>
          <w:rFonts w:ascii="黑体" w:eastAsia="黑体" w:hAnsi="黑体" w:cs="Times New Roman"/>
          <w:b/>
          <w:sz w:val="24"/>
          <w:szCs w:val="21"/>
        </w:rPr>
        <w:t>4.5.2</w:t>
      </w:r>
      <w:r w:rsidR="00487372" w:rsidRPr="00C91009">
        <w:rPr>
          <w:rFonts w:ascii="黑体" w:eastAsia="黑体" w:hAnsi="黑体" w:cs="Times New Roman" w:hint="eastAsia"/>
          <w:b/>
          <w:sz w:val="24"/>
          <w:szCs w:val="21"/>
        </w:rPr>
        <w:t>通信</w:t>
      </w:r>
      <w:bookmarkEnd w:id="32"/>
    </w:p>
    <w:p w:rsidR="001908DA" w:rsidRPr="00C91009" w:rsidRDefault="00875E5F">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简要说明管道</w:t>
      </w:r>
      <w:r w:rsidR="00E336EA" w:rsidRPr="00C91009">
        <w:rPr>
          <w:szCs w:val="21"/>
        </w:rPr>
        <w:t>通信</w:t>
      </w:r>
      <w:r w:rsidRPr="00C91009">
        <w:rPr>
          <w:szCs w:val="21"/>
        </w:rPr>
        <w:t>方式</w:t>
      </w:r>
      <w:r w:rsidR="00487372" w:rsidRPr="00C91009">
        <w:rPr>
          <w:szCs w:val="21"/>
        </w:rPr>
        <w:t>，说明传输数据主通信方式和备用通信方式，站场安全防范系统设计。</w:t>
      </w:r>
    </w:p>
    <w:p w:rsidR="00487372" w:rsidRPr="00C91009" w:rsidRDefault="005E1BEB" w:rsidP="00487372">
      <w:pPr>
        <w:adjustRightInd w:val="0"/>
        <w:snapToGrid w:val="0"/>
        <w:spacing w:line="312" w:lineRule="auto"/>
        <w:outlineLvl w:val="2"/>
        <w:rPr>
          <w:rFonts w:ascii="黑体" w:eastAsia="黑体" w:hAnsi="黑体" w:cs="Times New Roman"/>
          <w:b/>
          <w:sz w:val="24"/>
          <w:szCs w:val="21"/>
        </w:rPr>
      </w:pPr>
      <w:bookmarkStart w:id="33" w:name="_Toc464326088"/>
      <w:r w:rsidRPr="00C91009">
        <w:rPr>
          <w:rFonts w:ascii="黑体" w:eastAsia="黑体" w:hAnsi="黑体" w:cs="Times New Roman"/>
          <w:b/>
          <w:sz w:val="24"/>
          <w:szCs w:val="21"/>
        </w:rPr>
        <w:t>4.5.3</w:t>
      </w:r>
      <w:r w:rsidR="00487372" w:rsidRPr="00C91009">
        <w:rPr>
          <w:rFonts w:ascii="黑体" w:eastAsia="黑体" w:hAnsi="黑体" w:cs="Times New Roman" w:hint="eastAsia"/>
          <w:b/>
          <w:sz w:val="24"/>
          <w:szCs w:val="21"/>
        </w:rPr>
        <w:t>供配电</w:t>
      </w:r>
      <w:bookmarkEnd w:id="33"/>
    </w:p>
    <w:p w:rsidR="00487372" w:rsidRPr="00C91009" w:rsidRDefault="00487372" w:rsidP="00487372">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hint="eastAsia"/>
          <w:sz w:val="24"/>
          <w:szCs w:val="21"/>
        </w:rPr>
        <w:t xml:space="preserve">    简要说明项目供配电设置情况：</w:t>
      </w:r>
    </w:p>
    <w:p w:rsidR="00487372" w:rsidRPr="00C91009" w:rsidRDefault="00487372" w:rsidP="00487372">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a）站场、</w:t>
      </w:r>
      <w:proofErr w:type="gramStart"/>
      <w:r w:rsidRPr="00C91009">
        <w:rPr>
          <w:szCs w:val="21"/>
        </w:rPr>
        <w:t>阀室电源</w:t>
      </w:r>
      <w:proofErr w:type="gramEnd"/>
      <w:r w:rsidRPr="00C91009">
        <w:rPr>
          <w:szCs w:val="21"/>
        </w:rPr>
        <w:t>配置、负荷以及应急或备用电源</w:t>
      </w:r>
      <w:r w:rsidR="00793CB6" w:rsidRPr="00C91009">
        <w:rPr>
          <w:szCs w:val="21"/>
        </w:rPr>
        <w:t>（含消防用电）</w:t>
      </w:r>
      <w:r w:rsidRPr="00C91009">
        <w:rPr>
          <w:szCs w:val="21"/>
        </w:rPr>
        <w:t>的配置情况。</w:t>
      </w:r>
    </w:p>
    <w:p w:rsidR="00487372" w:rsidRPr="00C91009" w:rsidRDefault="00487372" w:rsidP="00487372">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b）变电站（所）的继电保护及电气监控系统的配置情况。</w:t>
      </w:r>
    </w:p>
    <w:p w:rsidR="00B73D6A" w:rsidRPr="00C91009" w:rsidRDefault="00487372">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c）</w:t>
      </w:r>
      <w:r w:rsidR="0087245F" w:rsidRPr="00C91009">
        <w:rPr>
          <w:szCs w:val="21"/>
        </w:rPr>
        <w:t>爆炸危险区域划分</w:t>
      </w:r>
      <w:r w:rsidRPr="00C91009">
        <w:rPr>
          <w:szCs w:val="21"/>
        </w:rPr>
        <w:t>和相关电气设备、电力电缆采取的防火、防爆措施。</w:t>
      </w:r>
    </w:p>
    <w:p w:rsidR="001908DA" w:rsidRPr="00C91009" w:rsidRDefault="00487372">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d）</w:t>
      </w:r>
      <w:r w:rsidR="00D225ED" w:rsidRPr="00C91009">
        <w:rPr>
          <w:szCs w:val="21"/>
        </w:rPr>
        <w:t>各</w:t>
      </w:r>
      <w:r w:rsidR="00D46C18" w:rsidRPr="00C91009">
        <w:rPr>
          <w:szCs w:val="21"/>
        </w:rPr>
        <w:t>站场、</w:t>
      </w:r>
      <w:proofErr w:type="gramStart"/>
      <w:r w:rsidR="00D46C18" w:rsidRPr="00C91009">
        <w:rPr>
          <w:szCs w:val="21"/>
        </w:rPr>
        <w:t>阀室</w:t>
      </w:r>
      <w:r w:rsidRPr="00C91009">
        <w:rPr>
          <w:szCs w:val="21"/>
        </w:rPr>
        <w:t>防雷</w:t>
      </w:r>
      <w:proofErr w:type="gramEnd"/>
      <w:r w:rsidR="00D46C18" w:rsidRPr="00C91009">
        <w:rPr>
          <w:szCs w:val="21"/>
        </w:rPr>
        <w:t>、防静电保护措施。</w:t>
      </w:r>
    </w:p>
    <w:p w:rsidR="009618B2" w:rsidRPr="00C91009" w:rsidRDefault="005E1BEB" w:rsidP="009618B2">
      <w:pPr>
        <w:adjustRightInd w:val="0"/>
        <w:snapToGrid w:val="0"/>
        <w:spacing w:line="312" w:lineRule="auto"/>
        <w:outlineLvl w:val="2"/>
        <w:rPr>
          <w:rFonts w:ascii="黑体" w:eastAsia="黑体" w:hAnsi="黑体" w:cs="Times New Roman"/>
          <w:b/>
          <w:sz w:val="24"/>
          <w:szCs w:val="21"/>
        </w:rPr>
      </w:pPr>
      <w:bookmarkStart w:id="34" w:name="_Toc464326089"/>
      <w:r w:rsidRPr="00C91009">
        <w:rPr>
          <w:rFonts w:ascii="黑体" w:eastAsia="黑体" w:hAnsi="黑体" w:cs="Times New Roman"/>
          <w:b/>
          <w:sz w:val="24"/>
          <w:szCs w:val="21"/>
        </w:rPr>
        <w:t>4.5.4</w:t>
      </w:r>
      <w:r w:rsidR="009618B2" w:rsidRPr="00C91009">
        <w:rPr>
          <w:rFonts w:ascii="黑体" w:eastAsia="黑体" w:hAnsi="黑体" w:cs="Times New Roman" w:hint="eastAsia"/>
          <w:b/>
          <w:sz w:val="24"/>
          <w:szCs w:val="21"/>
        </w:rPr>
        <w:t>防腐与保温</w:t>
      </w:r>
      <w:bookmarkEnd w:id="34"/>
    </w:p>
    <w:p w:rsidR="001908DA" w:rsidRPr="00C91009" w:rsidRDefault="009618B2">
      <w:pPr>
        <w:adjustRightInd w:val="0"/>
        <w:snapToGrid w:val="0"/>
        <w:spacing w:line="312" w:lineRule="auto"/>
        <w:rPr>
          <w:rFonts w:ascii="黑体" w:eastAsia="黑体" w:hAnsi="黑体" w:cs="Times New Roman"/>
          <w:b/>
          <w:sz w:val="24"/>
          <w:szCs w:val="21"/>
        </w:rPr>
      </w:pPr>
      <w:r w:rsidRPr="00C91009">
        <w:rPr>
          <w:rFonts w:ascii="宋体" w:eastAsia="宋体" w:hAnsi="宋体" w:cs="Times New Roman" w:hint="eastAsia"/>
          <w:sz w:val="24"/>
          <w:szCs w:val="21"/>
        </w:rPr>
        <w:t xml:space="preserve">    简要说明管道防腐与保温情况：</w:t>
      </w:r>
    </w:p>
    <w:p w:rsidR="009618B2" w:rsidRPr="00C91009" w:rsidRDefault="009618B2" w:rsidP="009618B2">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a）管道外防腐层及保温层材料和补口方式，站内管道及设备防腐、保温，大型容器和储罐内、外壁的防腐</w:t>
      </w:r>
      <w:r w:rsidR="00D46C18" w:rsidRPr="00C91009">
        <w:rPr>
          <w:szCs w:val="21"/>
        </w:rPr>
        <w:t>、保温</w:t>
      </w:r>
      <w:r w:rsidRPr="00C91009">
        <w:rPr>
          <w:szCs w:val="21"/>
        </w:rPr>
        <w:t>措施。</w:t>
      </w:r>
    </w:p>
    <w:p w:rsidR="009618B2" w:rsidRPr="00C91009" w:rsidRDefault="009618B2" w:rsidP="009618B2">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b）阴极保护站分布、数量、供电方式和设置情况，阳极材料的选用、分布情况。</w:t>
      </w:r>
    </w:p>
    <w:p w:rsidR="001908DA" w:rsidRPr="00C91009" w:rsidRDefault="009618B2">
      <w:pPr>
        <w:pStyle w:val="a6"/>
        <w:widowControl w:val="0"/>
        <w:overflowPunct w:val="0"/>
        <w:spacing w:before="0" w:beforeAutospacing="0" w:after="0" w:afterAutospacing="0" w:line="312" w:lineRule="auto"/>
        <w:ind w:firstLineChars="200" w:firstLine="480"/>
        <w:jc w:val="both"/>
        <w:rPr>
          <w:rFonts w:hint="default"/>
          <w:szCs w:val="21"/>
        </w:rPr>
      </w:pPr>
      <w:r w:rsidRPr="00C91009">
        <w:rPr>
          <w:rFonts w:hint="default"/>
          <w:szCs w:val="21"/>
        </w:rPr>
        <w:t>c</w:t>
      </w:r>
      <w:r w:rsidRPr="00C91009">
        <w:rPr>
          <w:szCs w:val="21"/>
        </w:rPr>
        <w:t xml:space="preserve">）管道沿线杂散电流干扰防护方案。 </w:t>
      </w:r>
    </w:p>
    <w:p w:rsidR="009618B2" w:rsidRPr="00C91009" w:rsidRDefault="005E1BEB" w:rsidP="009618B2">
      <w:pPr>
        <w:adjustRightInd w:val="0"/>
        <w:snapToGrid w:val="0"/>
        <w:spacing w:line="312" w:lineRule="auto"/>
        <w:outlineLvl w:val="2"/>
        <w:rPr>
          <w:rFonts w:ascii="黑体" w:eastAsia="黑体" w:hAnsi="黑体" w:cs="Times New Roman"/>
          <w:b/>
          <w:sz w:val="24"/>
          <w:szCs w:val="21"/>
        </w:rPr>
      </w:pPr>
      <w:bookmarkStart w:id="35" w:name="_Toc464326090"/>
      <w:r w:rsidRPr="00C91009">
        <w:rPr>
          <w:rFonts w:ascii="黑体" w:eastAsia="黑体" w:hAnsi="黑体" w:cs="Times New Roman"/>
          <w:b/>
          <w:sz w:val="24"/>
          <w:szCs w:val="21"/>
        </w:rPr>
        <w:t>4.5.5</w:t>
      </w:r>
      <w:r w:rsidR="009618B2" w:rsidRPr="00C91009">
        <w:rPr>
          <w:rFonts w:ascii="黑体" w:eastAsia="黑体" w:hAnsi="黑体" w:cs="Times New Roman" w:hint="eastAsia"/>
          <w:b/>
          <w:sz w:val="24"/>
          <w:szCs w:val="21"/>
        </w:rPr>
        <w:t>给排水</w:t>
      </w:r>
      <w:bookmarkEnd w:id="35"/>
    </w:p>
    <w:p w:rsidR="001908DA" w:rsidRPr="00C91009" w:rsidRDefault="009618B2">
      <w:pPr>
        <w:adjustRightInd w:val="0"/>
        <w:snapToGrid w:val="0"/>
        <w:spacing w:line="312" w:lineRule="auto"/>
        <w:ind w:firstLineChars="177" w:firstLine="425"/>
        <w:rPr>
          <w:rFonts w:ascii="黑体" w:eastAsia="黑体" w:hAnsi="黑体" w:cs="Times New Roman"/>
          <w:b/>
          <w:sz w:val="24"/>
          <w:szCs w:val="21"/>
        </w:rPr>
      </w:pPr>
      <w:r w:rsidRPr="00C91009">
        <w:rPr>
          <w:rFonts w:ascii="宋体" w:eastAsia="宋体" w:hAnsi="宋体" w:cs="Times New Roman" w:hint="eastAsia"/>
          <w:sz w:val="24"/>
          <w:szCs w:val="21"/>
        </w:rPr>
        <w:t>简要说明站场给排水设置情况：</w:t>
      </w:r>
    </w:p>
    <w:p w:rsidR="009618B2" w:rsidRPr="00C91009" w:rsidRDefault="009618B2" w:rsidP="009618B2">
      <w:pPr>
        <w:pStyle w:val="a6"/>
        <w:widowControl w:val="0"/>
        <w:overflowPunct w:val="0"/>
        <w:adjustRightInd w:val="0"/>
        <w:snapToGrid w:val="0"/>
        <w:spacing w:before="0" w:beforeAutospacing="0" w:after="0" w:afterAutospacing="0" w:line="312" w:lineRule="auto"/>
        <w:ind w:firstLineChars="200" w:firstLine="480"/>
        <w:jc w:val="both"/>
        <w:rPr>
          <w:rFonts w:hint="default"/>
          <w:szCs w:val="21"/>
        </w:rPr>
      </w:pPr>
      <w:r w:rsidRPr="00C91009">
        <w:rPr>
          <w:szCs w:val="21"/>
        </w:rPr>
        <w:t>a）站场生产、生活及消防用水量、水压</w:t>
      </w:r>
      <w:r w:rsidR="001A2566">
        <w:rPr>
          <w:szCs w:val="21"/>
        </w:rPr>
        <w:t>（是否需要这些内容）</w:t>
      </w:r>
      <w:r w:rsidRPr="00C91009">
        <w:rPr>
          <w:szCs w:val="21"/>
        </w:rPr>
        <w:t>。</w:t>
      </w:r>
    </w:p>
    <w:p w:rsidR="001908DA" w:rsidRPr="00C91009" w:rsidRDefault="009618B2">
      <w:pPr>
        <w:pStyle w:val="a6"/>
        <w:widowControl w:val="0"/>
        <w:overflowPunct w:val="0"/>
        <w:adjustRightInd w:val="0"/>
        <w:snapToGrid w:val="0"/>
        <w:spacing w:before="0" w:beforeAutospacing="0" w:after="0" w:afterAutospacing="0" w:line="312" w:lineRule="auto"/>
        <w:ind w:firstLineChars="200" w:firstLine="480"/>
        <w:jc w:val="both"/>
        <w:rPr>
          <w:rFonts w:hint="default"/>
          <w:szCs w:val="21"/>
        </w:rPr>
      </w:pPr>
      <w:r w:rsidRPr="00C91009">
        <w:rPr>
          <w:szCs w:val="21"/>
        </w:rPr>
        <w:t>b）工业污水、生活污水及雨水排放系统，</w:t>
      </w:r>
      <w:r w:rsidR="00D46C18" w:rsidRPr="00C91009">
        <w:rPr>
          <w:szCs w:val="21"/>
        </w:rPr>
        <w:t>油品</w:t>
      </w:r>
      <w:r w:rsidRPr="00C91009">
        <w:rPr>
          <w:szCs w:val="21"/>
        </w:rPr>
        <w:t>储罐区事故状态下排污措施。</w:t>
      </w:r>
    </w:p>
    <w:p w:rsidR="009618B2" w:rsidRPr="00C91009" w:rsidRDefault="005E1BEB" w:rsidP="009618B2">
      <w:pPr>
        <w:adjustRightInd w:val="0"/>
        <w:snapToGrid w:val="0"/>
        <w:spacing w:line="312" w:lineRule="auto"/>
        <w:outlineLvl w:val="2"/>
        <w:rPr>
          <w:rFonts w:ascii="黑体" w:eastAsia="黑体" w:hAnsi="黑体" w:cs="Times New Roman"/>
          <w:b/>
          <w:sz w:val="24"/>
          <w:szCs w:val="21"/>
        </w:rPr>
      </w:pPr>
      <w:bookmarkStart w:id="36" w:name="_Toc464326091"/>
      <w:r w:rsidRPr="00C91009">
        <w:rPr>
          <w:rFonts w:ascii="黑体" w:eastAsia="黑体" w:hAnsi="黑体" w:cs="Times New Roman"/>
          <w:b/>
          <w:sz w:val="24"/>
          <w:szCs w:val="21"/>
        </w:rPr>
        <w:t>4.5.6</w:t>
      </w:r>
      <w:r w:rsidR="009618B2" w:rsidRPr="00C91009">
        <w:rPr>
          <w:rFonts w:ascii="黑体" w:eastAsia="黑体" w:hAnsi="黑体" w:cs="Times New Roman" w:hint="eastAsia"/>
          <w:b/>
          <w:sz w:val="24"/>
          <w:szCs w:val="21"/>
        </w:rPr>
        <w:t>采暖通风</w:t>
      </w:r>
      <w:bookmarkEnd w:id="36"/>
    </w:p>
    <w:p w:rsidR="001908DA" w:rsidRPr="00C91009" w:rsidRDefault="009618B2">
      <w:pPr>
        <w:adjustRightInd w:val="0"/>
        <w:snapToGrid w:val="0"/>
        <w:spacing w:line="312" w:lineRule="auto"/>
        <w:ind w:firstLineChars="177" w:firstLine="425"/>
        <w:rPr>
          <w:rFonts w:ascii="宋体" w:eastAsia="宋体" w:hAnsi="宋体" w:cs="Times New Roman"/>
          <w:sz w:val="24"/>
          <w:szCs w:val="21"/>
        </w:rPr>
      </w:pPr>
      <w:r w:rsidRPr="00C91009">
        <w:rPr>
          <w:rFonts w:ascii="宋体" w:eastAsia="宋体" w:hAnsi="宋体" w:cs="Times New Roman" w:hint="eastAsia"/>
          <w:sz w:val="24"/>
          <w:szCs w:val="21"/>
        </w:rPr>
        <w:t>简要说明站场通风方式，</w:t>
      </w:r>
      <w:r w:rsidR="005E1BEB" w:rsidRPr="00C91009">
        <w:rPr>
          <w:rFonts w:ascii="宋体" w:eastAsia="宋体" w:hAnsi="宋体" w:cs="Times New Roman" w:hint="eastAsia"/>
          <w:sz w:val="24"/>
          <w:szCs w:val="21"/>
        </w:rPr>
        <w:t>站场供热设施或外接热源情况，建构筑物的通风、排烟、除尘、降温等情况。</w:t>
      </w:r>
    </w:p>
    <w:p w:rsidR="009618B2" w:rsidRPr="00C91009" w:rsidRDefault="005E1BEB" w:rsidP="009618B2">
      <w:pPr>
        <w:adjustRightInd w:val="0"/>
        <w:snapToGrid w:val="0"/>
        <w:spacing w:line="312" w:lineRule="auto"/>
        <w:outlineLvl w:val="2"/>
        <w:rPr>
          <w:rFonts w:ascii="黑体" w:eastAsia="黑体" w:hAnsi="黑体" w:cs="Times New Roman"/>
          <w:b/>
          <w:sz w:val="24"/>
          <w:szCs w:val="21"/>
        </w:rPr>
      </w:pPr>
      <w:bookmarkStart w:id="37" w:name="_Toc464326092"/>
      <w:r w:rsidRPr="00C91009">
        <w:rPr>
          <w:rFonts w:ascii="黑体" w:eastAsia="黑体" w:hAnsi="黑体" w:cs="Times New Roman"/>
          <w:b/>
          <w:sz w:val="24"/>
          <w:szCs w:val="21"/>
        </w:rPr>
        <w:t>4.5.7</w:t>
      </w:r>
      <w:r w:rsidR="009618B2" w:rsidRPr="00C91009">
        <w:rPr>
          <w:rFonts w:ascii="黑体" w:eastAsia="黑体" w:hAnsi="黑体" w:cs="Times New Roman" w:hint="eastAsia"/>
          <w:b/>
          <w:sz w:val="24"/>
          <w:szCs w:val="21"/>
        </w:rPr>
        <w:t xml:space="preserve"> 建(构)筑物</w:t>
      </w:r>
      <w:bookmarkEnd w:id="37"/>
    </w:p>
    <w:p w:rsidR="009618B2" w:rsidRPr="00C91009" w:rsidRDefault="009618B2" w:rsidP="009618B2">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说明</w:t>
      </w:r>
      <w:r w:rsidR="00BA09A7" w:rsidRPr="00C91009">
        <w:rPr>
          <w:szCs w:val="21"/>
        </w:rPr>
        <w:t>站场、</w:t>
      </w:r>
      <w:proofErr w:type="gramStart"/>
      <w:r w:rsidR="00BA09A7" w:rsidRPr="00C91009">
        <w:rPr>
          <w:szCs w:val="21"/>
        </w:rPr>
        <w:t>阀室</w:t>
      </w:r>
      <w:r w:rsidRPr="00C91009">
        <w:rPr>
          <w:szCs w:val="21"/>
        </w:rPr>
        <w:t>建</w:t>
      </w:r>
      <w:proofErr w:type="gramEnd"/>
      <w:r w:rsidRPr="00C91009">
        <w:rPr>
          <w:szCs w:val="21"/>
        </w:rPr>
        <w:t>（构）筑物的防火、防爆、防腐、耐火保护等设</w:t>
      </w:r>
      <w:r w:rsidR="00465940" w:rsidRPr="00C91009">
        <w:rPr>
          <w:szCs w:val="21"/>
        </w:rPr>
        <w:t>计</w:t>
      </w:r>
      <w:r w:rsidRPr="00C91009">
        <w:rPr>
          <w:szCs w:val="21"/>
        </w:rPr>
        <w:t>，见表</w:t>
      </w:r>
      <w:r w:rsidR="00EE535D" w:rsidRPr="00C91009">
        <w:rPr>
          <w:szCs w:val="21"/>
        </w:rPr>
        <w:t>28</w:t>
      </w:r>
      <w:r w:rsidRPr="00C91009">
        <w:rPr>
          <w:szCs w:val="21"/>
        </w:rPr>
        <w:t>（</w:t>
      </w:r>
      <w:r w:rsidR="00D420B3" w:rsidRPr="00C91009">
        <w:rPr>
          <w:szCs w:val="21"/>
        </w:rPr>
        <w:t>建</w:t>
      </w:r>
      <w:r w:rsidR="00BA09A7" w:rsidRPr="00C91009">
        <w:rPr>
          <w:szCs w:val="21"/>
        </w:rPr>
        <w:t>、</w:t>
      </w:r>
      <w:r w:rsidR="00D420B3" w:rsidRPr="00C91009">
        <w:rPr>
          <w:szCs w:val="21"/>
        </w:rPr>
        <w:t>构筑物统计</w:t>
      </w:r>
      <w:r w:rsidRPr="00C91009">
        <w:rPr>
          <w:szCs w:val="21"/>
        </w:rPr>
        <w:t>表）。</w:t>
      </w:r>
    </w:p>
    <w:p w:rsidR="00EE535D" w:rsidRPr="00C91009" w:rsidRDefault="00EE535D" w:rsidP="00361B64">
      <w:pPr>
        <w:pStyle w:val="a6"/>
        <w:widowControl w:val="0"/>
        <w:overflowPunct w:val="0"/>
        <w:spacing w:before="0" w:beforeAutospacing="0" w:after="0" w:afterAutospacing="0" w:line="312" w:lineRule="auto"/>
        <w:jc w:val="center"/>
        <w:rPr>
          <w:rFonts w:ascii="黑体" w:eastAsia="黑体" w:hAnsi="黑体" w:hint="default"/>
          <w:sz w:val="21"/>
          <w:szCs w:val="21"/>
        </w:rPr>
      </w:pPr>
    </w:p>
    <w:p w:rsidR="00EE535D" w:rsidRPr="00C91009" w:rsidRDefault="00EE535D" w:rsidP="00361B64">
      <w:pPr>
        <w:pStyle w:val="a6"/>
        <w:widowControl w:val="0"/>
        <w:overflowPunct w:val="0"/>
        <w:spacing w:before="0" w:beforeAutospacing="0" w:after="0" w:afterAutospacing="0" w:line="312" w:lineRule="auto"/>
        <w:jc w:val="center"/>
        <w:rPr>
          <w:rFonts w:ascii="黑体" w:eastAsia="黑体" w:hAnsi="黑体" w:hint="default"/>
          <w:sz w:val="21"/>
          <w:szCs w:val="21"/>
        </w:rPr>
      </w:pPr>
    </w:p>
    <w:p w:rsidR="00EE535D" w:rsidRPr="00C91009" w:rsidRDefault="00EE535D" w:rsidP="00361B64">
      <w:pPr>
        <w:pStyle w:val="a6"/>
        <w:widowControl w:val="0"/>
        <w:overflowPunct w:val="0"/>
        <w:spacing w:before="0" w:beforeAutospacing="0" w:after="0" w:afterAutospacing="0" w:line="312" w:lineRule="auto"/>
        <w:jc w:val="center"/>
        <w:rPr>
          <w:rFonts w:ascii="黑体" w:eastAsia="黑体" w:hAnsi="黑体" w:hint="default"/>
          <w:sz w:val="21"/>
          <w:szCs w:val="21"/>
        </w:rPr>
      </w:pPr>
    </w:p>
    <w:p w:rsidR="00361B64" w:rsidRPr="00C91009" w:rsidRDefault="00361B64" w:rsidP="00361B64">
      <w:pPr>
        <w:pStyle w:val="a6"/>
        <w:widowControl w:val="0"/>
        <w:overflowPunct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sidR="00EE535D" w:rsidRPr="00C91009">
        <w:rPr>
          <w:rFonts w:ascii="黑体" w:eastAsia="黑体" w:hAnsi="黑体"/>
          <w:sz w:val="21"/>
          <w:szCs w:val="21"/>
        </w:rPr>
        <w:t xml:space="preserve">28  </w:t>
      </w:r>
      <w:r w:rsidRPr="00C91009">
        <w:rPr>
          <w:rFonts w:ascii="黑体" w:eastAsia="黑体" w:hAnsi="黑体"/>
          <w:sz w:val="21"/>
          <w:szCs w:val="21"/>
        </w:rPr>
        <w:t>建（构）筑物统计表</w:t>
      </w:r>
    </w:p>
    <w:tbl>
      <w:tblPr>
        <w:tblW w:w="46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
        <w:gridCol w:w="815"/>
        <w:gridCol w:w="799"/>
        <w:gridCol w:w="669"/>
        <w:gridCol w:w="799"/>
        <w:gridCol w:w="667"/>
        <w:gridCol w:w="1073"/>
        <w:gridCol w:w="629"/>
        <w:gridCol w:w="629"/>
        <w:gridCol w:w="629"/>
        <w:gridCol w:w="627"/>
      </w:tblGrid>
      <w:tr w:rsidR="00DF5C1F" w:rsidRPr="00C91009" w:rsidTr="00DF5C1F">
        <w:trPr>
          <w:trHeight w:val="340"/>
          <w:tblHeader/>
          <w:jc w:val="center"/>
        </w:trPr>
        <w:tc>
          <w:tcPr>
            <w:tcW w:w="381"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序号</w:t>
            </w:r>
          </w:p>
        </w:tc>
        <w:tc>
          <w:tcPr>
            <w:tcW w:w="513"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站场</w:t>
            </w:r>
          </w:p>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名称</w:t>
            </w:r>
          </w:p>
        </w:tc>
        <w:tc>
          <w:tcPr>
            <w:tcW w:w="503"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单体</w:t>
            </w:r>
          </w:p>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名称</w:t>
            </w:r>
          </w:p>
        </w:tc>
        <w:tc>
          <w:tcPr>
            <w:tcW w:w="421"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结构</w:t>
            </w:r>
          </w:p>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形式</w:t>
            </w:r>
          </w:p>
        </w:tc>
        <w:tc>
          <w:tcPr>
            <w:tcW w:w="503"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建筑</w:t>
            </w:r>
          </w:p>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面积</w:t>
            </w:r>
          </w:p>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（m</w:t>
            </w:r>
            <w:r w:rsidRPr="00C91009">
              <w:rPr>
                <w:rFonts w:ascii="宋体" w:hAnsi="宋体" w:hint="eastAsia"/>
                <w:bCs/>
                <w:sz w:val="18"/>
                <w:szCs w:val="18"/>
                <w:vertAlign w:val="superscript"/>
              </w:rPr>
              <w:t>2</w:t>
            </w:r>
            <w:r w:rsidRPr="00C91009">
              <w:rPr>
                <w:rFonts w:ascii="宋体" w:hAnsi="宋体" w:hint="eastAsia"/>
                <w:bCs/>
                <w:sz w:val="18"/>
                <w:szCs w:val="18"/>
              </w:rPr>
              <w:t>）</w:t>
            </w:r>
          </w:p>
        </w:tc>
        <w:tc>
          <w:tcPr>
            <w:tcW w:w="420"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层数</w:t>
            </w:r>
          </w:p>
        </w:tc>
        <w:tc>
          <w:tcPr>
            <w:tcW w:w="676"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火灾危险</w:t>
            </w:r>
          </w:p>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性类别</w:t>
            </w:r>
          </w:p>
        </w:tc>
        <w:tc>
          <w:tcPr>
            <w:tcW w:w="396"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耐火</w:t>
            </w:r>
          </w:p>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等级</w:t>
            </w:r>
          </w:p>
        </w:tc>
        <w:tc>
          <w:tcPr>
            <w:tcW w:w="396"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抗震</w:t>
            </w:r>
          </w:p>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设防烈度</w:t>
            </w:r>
          </w:p>
        </w:tc>
        <w:tc>
          <w:tcPr>
            <w:tcW w:w="396" w:type="pct"/>
            <w:vAlign w:val="center"/>
          </w:tcPr>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抗震</w:t>
            </w:r>
          </w:p>
          <w:p w:rsidR="00DF5C1F" w:rsidRPr="00C91009" w:rsidRDefault="00DF5C1F" w:rsidP="003C266E">
            <w:pPr>
              <w:jc w:val="center"/>
              <w:rPr>
                <w:rFonts w:ascii="宋体" w:hAnsi="宋体"/>
                <w:bCs/>
                <w:sz w:val="18"/>
                <w:szCs w:val="18"/>
              </w:rPr>
            </w:pPr>
            <w:r w:rsidRPr="00C91009">
              <w:rPr>
                <w:rFonts w:ascii="宋体" w:hAnsi="宋体" w:hint="eastAsia"/>
                <w:bCs/>
                <w:sz w:val="18"/>
                <w:szCs w:val="18"/>
              </w:rPr>
              <w:t>设防分类</w:t>
            </w:r>
          </w:p>
        </w:tc>
        <w:tc>
          <w:tcPr>
            <w:tcW w:w="396" w:type="pct"/>
            <w:vAlign w:val="center"/>
          </w:tcPr>
          <w:p w:rsidR="00DF5C1F" w:rsidRPr="00C91009" w:rsidRDefault="00DF5C1F" w:rsidP="003C266E">
            <w:pPr>
              <w:widowControl/>
              <w:jc w:val="center"/>
              <w:rPr>
                <w:rFonts w:ascii="宋体" w:hAnsi="宋体"/>
                <w:bCs/>
                <w:sz w:val="18"/>
                <w:szCs w:val="18"/>
              </w:rPr>
            </w:pPr>
            <w:r w:rsidRPr="00C91009">
              <w:rPr>
                <w:rFonts w:ascii="宋体" w:hAnsi="宋体" w:hint="eastAsia"/>
                <w:bCs/>
                <w:sz w:val="18"/>
                <w:szCs w:val="18"/>
              </w:rPr>
              <w:t>抗震</w:t>
            </w:r>
          </w:p>
          <w:p w:rsidR="00DF5C1F" w:rsidRPr="00C91009" w:rsidRDefault="00DF5C1F" w:rsidP="003C266E">
            <w:pPr>
              <w:widowControl/>
              <w:jc w:val="center"/>
              <w:rPr>
                <w:rFonts w:ascii="宋体" w:hAnsi="宋体"/>
                <w:bCs/>
                <w:sz w:val="18"/>
                <w:szCs w:val="18"/>
              </w:rPr>
            </w:pPr>
            <w:r w:rsidRPr="00C91009">
              <w:rPr>
                <w:rFonts w:ascii="宋体" w:hAnsi="宋体" w:hint="eastAsia"/>
                <w:bCs/>
                <w:sz w:val="18"/>
                <w:szCs w:val="18"/>
              </w:rPr>
              <w:t>等级</w:t>
            </w:r>
          </w:p>
        </w:tc>
      </w:tr>
      <w:tr w:rsidR="00DF5C1F" w:rsidRPr="00C91009" w:rsidTr="00DF5C1F">
        <w:trPr>
          <w:trHeight w:val="340"/>
          <w:tblHeader/>
          <w:jc w:val="center"/>
        </w:trPr>
        <w:tc>
          <w:tcPr>
            <w:tcW w:w="381" w:type="pct"/>
            <w:vMerge w:val="restart"/>
            <w:vAlign w:val="center"/>
          </w:tcPr>
          <w:p w:rsidR="00DF5C1F" w:rsidRPr="00C91009" w:rsidRDefault="00DF5C1F" w:rsidP="003C266E">
            <w:pPr>
              <w:adjustRightInd w:val="0"/>
              <w:jc w:val="center"/>
              <w:rPr>
                <w:rFonts w:ascii="宋体" w:hAnsi="宋体"/>
                <w:bCs/>
                <w:sz w:val="18"/>
                <w:szCs w:val="18"/>
              </w:rPr>
            </w:pPr>
            <w:r w:rsidRPr="00C91009">
              <w:rPr>
                <w:rFonts w:ascii="宋体" w:hAnsi="宋体" w:hint="eastAsia"/>
                <w:bCs/>
                <w:sz w:val="18"/>
                <w:szCs w:val="18"/>
              </w:rPr>
              <w:t>1</w:t>
            </w:r>
          </w:p>
        </w:tc>
        <w:tc>
          <w:tcPr>
            <w:tcW w:w="513" w:type="pct"/>
            <w:vMerge w:val="restart"/>
            <w:vAlign w:val="center"/>
          </w:tcPr>
          <w:p w:rsidR="00DF5C1F" w:rsidRPr="00C91009" w:rsidRDefault="00DF5C1F" w:rsidP="003C266E">
            <w:pPr>
              <w:adjustRightInd w:val="0"/>
              <w:jc w:val="center"/>
              <w:rPr>
                <w:rFonts w:ascii="宋体" w:hAnsi="宋体"/>
                <w:bCs/>
                <w:sz w:val="18"/>
                <w:szCs w:val="18"/>
              </w:rPr>
            </w:pPr>
          </w:p>
        </w:tc>
        <w:tc>
          <w:tcPr>
            <w:tcW w:w="503" w:type="pct"/>
            <w:vAlign w:val="center"/>
          </w:tcPr>
          <w:p w:rsidR="00DF5C1F" w:rsidRPr="00C91009" w:rsidRDefault="00DF5C1F" w:rsidP="003C266E">
            <w:pPr>
              <w:adjustRightInd w:val="0"/>
              <w:jc w:val="center"/>
              <w:rPr>
                <w:rFonts w:ascii="宋体" w:hAnsi="宋体"/>
                <w:bCs/>
                <w:sz w:val="18"/>
                <w:szCs w:val="18"/>
              </w:rPr>
            </w:pPr>
          </w:p>
        </w:tc>
        <w:tc>
          <w:tcPr>
            <w:tcW w:w="421" w:type="pct"/>
            <w:vAlign w:val="center"/>
          </w:tcPr>
          <w:p w:rsidR="00DF5C1F" w:rsidRPr="00C91009" w:rsidRDefault="00DF5C1F" w:rsidP="003C266E">
            <w:pPr>
              <w:adjustRightInd w:val="0"/>
              <w:jc w:val="center"/>
              <w:rPr>
                <w:rFonts w:ascii="宋体" w:hAnsi="宋体"/>
                <w:bCs/>
                <w:sz w:val="18"/>
                <w:szCs w:val="18"/>
              </w:rPr>
            </w:pPr>
          </w:p>
        </w:tc>
        <w:tc>
          <w:tcPr>
            <w:tcW w:w="503" w:type="pct"/>
            <w:vAlign w:val="center"/>
          </w:tcPr>
          <w:p w:rsidR="00DF5C1F" w:rsidRPr="00C91009" w:rsidRDefault="00DF5C1F" w:rsidP="003C266E">
            <w:pPr>
              <w:adjustRightInd w:val="0"/>
              <w:jc w:val="center"/>
              <w:rPr>
                <w:rFonts w:ascii="宋体" w:hAnsi="宋体"/>
                <w:bCs/>
                <w:sz w:val="18"/>
                <w:szCs w:val="18"/>
              </w:rPr>
            </w:pPr>
          </w:p>
        </w:tc>
        <w:tc>
          <w:tcPr>
            <w:tcW w:w="420" w:type="pct"/>
            <w:vAlign w:val="center"/>
          </w:tcPr>
          <w:p w:rsidR="00DF5C1F" w:rsidRPr="00C91009" w:rsidRDefault="00DF5C1F" w:rsidP="003C266E">
            <w:pPr>
              <w:adjustRightInd w:val="0"/>
              <w:jc w:val="center"/>
              <w:rPr>
                <w:rFonts w:ascii="宋体" w:hAnsi="宋体"/>
                <w:bCs/>
                <w:sz w:val="18"/>
                <w:szCs w:val="18"/>
              </w:rPr>
            </w:pPr>
          </w:p>
        </w:tc>
        <w:tc>
          <w:tcPr>
            <w:tcW w:w="67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r>
      <w:tr w:rsidR="00DF5C1F" w:rsidRPr="00C91009" w:rsidTr="00DF5C1F">
        <w:trPr>
          <w:trHeight w:val="340"/>
          <w:tblHeader/>
          <w:jc w:val="center"/>
        </w:trPr>
        <w:tc>
          <w:tcPr>
            <w:tcW w:w="381" w:type="pct"/>
            <w:vMerge/>
            <w:vAlign w:val="center"/>
          </w:tcPr>
          <w:p w:rsidR="00DF5C1F" w:rsidRPr="00C91009" w:rsidRDefault="00DF5C1F" w:rsidP="003C266E">
            <w:pPr>
              <w:adjustRightInd w:val="0"/>
              <w:ind w:firstLineChars="50" w:firstLine="90"/>
              <w:jc w:val="center"/>
              <w:rPr>
                <w:rFonts w:ascii="宋体" w:hAnsi="宋体"/>
                <w:bCs/>
                <w:sz w:val="18"/>
                <w:szCs w:val="18"/>
              </w:rPr>
            </w:pPr>
          </w:p>
        </w:tc>
        <w:tc>
          <w:tcPr>
            <w:tcW w:w="513" w:type="pct"/>
            <w:vMerge/>
            <w:vAlign w:val="center"/>
          </w:tcPr>
          <w:p w:rsidR="00DF5C1F" w:rsidRPr="00C91009" w:rsidRDefault="00DF5C1F" w:rsidP="003C266E">
            <w:pPr>
              <w:adjustRightInd w:val="0"/>
              <w:ind w:firstLineChars="50" w:firstLine="90"/>
              <w:jc w:val="center"/>
              <w:rPr>
                <w:rFonts w:ascii="宋体" w:hAnsi="宋体"/>
                <w:bCs/>
                <w:sz w:val="18"/>
                <w:szCs w:val="18"/>
              </w:rPr>
            </w:pPr>
          </w:p>
        </w:tc>
        <w:tc>
          <w:tcPr>
            <w:tcW w:w="503" w:type="pct"/>
            <w:vAlign w:val="center"/>
          </w:tcPr>
          <w:p w:rsidR="00DF5C1F" w:rsidRPr="00C91009" w:rsidRDefault="00DF5C1F" w:rsidP="003C266E">
            <w:pPr>
              <w:adjustRightInd w:val="0"/>
              <w:jc w:val="center"/>
              <w:rPr>
                <w:rFonts w:ascii="宋体" w:hAnsi="宋体"/>
                <w:bCs/>
                <w:sz w:val="18"/>
                <w:szCs w:val="18"/>
              </w:rPr>
            </w:pPr>
          </w:p>
        </w:tc>
        <w:tc>
          <w:tcPr>
            <w:tcW w:w="421" w:type="pct"/>
            <w:vAlign w:val="center"/>
          </w:tcPr>
          <w:p w:rsidR="00DF5C1F" w:rsidRPr="00C91009" w:rsidRDefault="00DF5C1F" w:rsidP="003C266E">
            <w:pPr>
              <w:adjustRightInd w:val="0"/>
              <w:jc w:val="center"/>
              <w:rPr>
                <w:rFonts w:ascii="宋体" w:hAnsi="宋体"/>
                <w:bCs/>
                <w:sz w:val="18"/>
                <w:szCs w:val="18"/>
              </w:rPr>
            </w:pPr>
          </w:p>
        </w:tc>
        <w:tc>
          <w:tcPr>
            <w:tcW w:w="503" w:type="pct"/>
            <w:vAlign w:val="center"/>
          </w:tcPr>
          <w:p w:rsidR="00DF5C1F" w:rsidRPr="00C91009" w:rsidRDefault="00DF5C1F" w:rsidP="003C266E">
            <w:pPr>
              <w:adjustRightInd w:val="0"/>
              <w:jc w:val="center"/>
              <w:rPr>
                <w:rFonts w:ascii="宋体" w:hAnsi="宋体"/>
                <w:bCs/>
                <w:sz w:val="18"/>
                <w:szCs w:val="18"/>
              </w:rPr>
            </w:pPr>
          </w:p>
        </w:tc>
        <w:tc>
          <w:tcPr>
            <w:tcW w:w="420" w:type="pct"/>
            <w:vAlign w:val="center"/>
          </w:tcPr>
          <w:p w:rsidR="00DF5C1F" w:rsidRPr="00C91009" w:rsidRDefault="00DF5C1F" w:rsidP="003C266E">
            <w:pPr>
              <w:adjustRightInd w:val="0"/>
              <w:jc w:val="center"/>
              <w:rPr>
                <w:rFonts w:ascii="宋体" w:hAnsi="宋体"/>
                <w:bCs/>
                <w:sz w:val="18"/>
                <w:szCs w:val="18"/>
              </w:rPr>
            </w:pPr>
          </w:p>
        </w:tc>
        <w:tc>
          <w:tcPr>
            <w:tcW w:w="67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r>
      <w:tr w:rsidR="00DF5C1F" w:rsidRPr="00C91009" w:rsidTr="00DF5C1F">
        <w:trPr>
          <w:trHeight w:val="340"/>
          <w:tblHeader/>
          <w:jc w:val="center"/>
        </w:trPr>
        <w:tc>
          <w:tcPr>
            <w:tcW w:w="381" w:type="pct"/>
            <w:vMerge w:val="restart"/>
            <w:vAlign w:val="center"/>
          </w:tcPr>
          <w:p w:rsidR="00DF5C1F" w:rsidRPr="00C91009" w:rsidRDefault="00DF5C1F" w:rsidP="003C266E">
            <w:pPr>
              <w:adjustRightInd w:val="0"/>
              <w:jc w:val="center"/>
              <w:rPr>
                <w:rFonts w:ascii="宋体" w:hAnsi="宋体"/>
                <w:bCs/>
                <w:sz w:val="18"/>
                <w:szCs w:val="18"/>
              </w:rPr>
            </w:pPr>
            <w:r w:rsidRPr="00C91009">
              <w:rPr>
                <w:rFonts w:ascii="宋体" w:hAnsi="宋体" w:hint="eastAsia"/>
                <w:bCs/>
                <w:sz w:val="18"/>
                <w:szCs w:val="18"/>
              </w:rPr>
              <w:t>2</w:t>
            </w:r>
          </w:p>
        </w:tc>
        <w:tc>
          <w:tcPr>
            <w:tcW w:w="513" w:type="pct"/>
            <w:vMerge w:val="restart"/>
            <w:vAlign w:val="center"/>
          </w:tcPr>
          <w:p w:rsidR="00DF5C1F" w:rsidRPr="00C91009" w:rsidRDefault="00DF5C1F" w:rsidP="003C266E">
            <w:pPr>
              <w:adjustRightInd w:val="0"/>
              <w:jc w:val="center"/>
              <w:rPr>
                <w:rFonts w:ascii="宋体" w:hAnsi="宋体"/>
                <w:bCs/>
                <w:sz w:val="18"/>
                <w:szCs w:val="18"/>
              </w:rPr>
            </w:pPr>
          </w:p>
        </w:tc>
        <w:tc>
          <w:tcPr>
            <w:tcW w:w="503" w:type="pct"/>
            <w:vAlign w:val="center"/>
          </w:tcPr>
          <w:p w:rsidR="00DF5C1F" w:rsidRPr="00C91009" w:rsidRDefault="00DF5C1F" w:rsidP="003C266E">
            <w:pPr>
              <w:adjustRightInd w:val="0"/>
              <w:jc w:val="center"/>
              <w:rPr>
                <w:rFonts w:ascii="宋体" w:hAnsi="宋体"/>
                <w:bCs/>
                <w:sz w:val="18"/>
                <w:szCs w:val="18"/>
              </w:rPr>
            </w:pPr>
          </w:p>
        </w:tc>
        <w:tc>
          <w:tcPr>
            <w:tcW w:w="421" w:type="pct"/>
            <w:vAlign w:val="center"/>
          </w:tcPr>
          <w:p w:rsidR="00DF5C1F" w:rsidRPr="00C91009" w:rsidRDefault="00DF5C1F" w:rsidP="003C266E">
            <w:pPr>
              <w:adjustRightInd w:val="0"/>
              <w:jc w:val="center"/>
              <w:rPr>
                <w:rFonts w:ascii="宋体" w:hAnsi="宋体"/>
                <w:bCs/>
                <w:sz w:val="18"/>
                <w:szCs w:val="18"/>
              </w:rPr>
            </w:pPr>
          </w:p>
        </w:tc>
        <w:tc>
          <w:tcPr>
            <w:tcW w:w="503" w:type="pct"/>
            <w:vAlign w:val="center"/>
          </w:tcPr>
          <w:p w:rsidR="00DF5C1F" w:rsidRPr="00C91009" w:rsidRDefault="00DF5C1F" w:rsidP="003C266E">
            <w:pPr>
              <w:adjustRightInd w:val="0"/>
              <w:jc w:val="center"/>
              <w:rPr>
                <w:rFonts w:ascii="宋体" w:hAnsi="宋体"/>
                <w:bCs/>
                <w:sz w:val="18"/>
                <w:szCs w:val="18"/>
              </w:rPr>
            </w:pPr>
          </w:p>
        </w:tc>
        <w:tc>
          <w:tcPr>
            <w:tcW w:w="420" w:type="pct"/>
            <w:vAlign w:val="center"/>
          </w:tcPr>
          <w:p w:rsidR="00DF5C1F" w:rsidRPr="00C91009" w:rsidRDefault="00DF5C1F" w:rsidP="003C266E">
            <w:pPr>
              <w:adjustRightInd w:val="0"/>
              <w:jc w:val="center"/>
              <w:rPr>
                <w:rFonts w:ascii="宋体" w:hAnsi="宋体"/>
                <w:bCs/>
                <w:sz w:val="18"/>
                <w:szCs w:val="18"/>
              </w:rPr>
            </w:pPr>
          </w:p>
        </w:tc>
        <w:tc>
          <w:tcPr>
            <w:tcW w:w="67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r>
      <w:tr w:rsidR="00DF5C1F" w:rsidRPr="00C91009" w:rsidTr="00DF5C1F">
        <w:trPr>
          <w:trHeight w:val="340"/>
          <w:tblHeader/>
          <w:jc w:val="center"/>
        </w:trPr>
        <w:tc>
          <w:tcPr>
            <w:tcW w:w="381" w:type="pct"/>
            <w:vMerge/>
            <w:vAlign w:val="center"/>
          </w:tcPr>
          <w:p w:rsidR="00DF5C1F" w:rsidRPr="00C91009" w:rsidRDefault="00DF5C1F" w:rsidP="003C266E">
            <w:pPr>
              <w:adjustRightInd w:val="0"/>
              <w:ind w:firstLineChars="50" w:firstLine="90"/>
              <w:jc w:val="center"/>
              <w:rPr>
                <w:rFonts w:ascii="宋体" w:hAnsi="宋体"/>
                <w:bCs/>
                <w:sz w:val="18"/>
                <w:szCs w:val="18"/>
              </w:rPr>
            </w:pPr>
          </w:p>
        </w:tc>
        <w:tc>
          <w:tcPr>
            <w:tcW w:w="513" w:type="pct"/>
            <w:vMerge/>
            <w:vAlign w:val="center"/>
          </w:tcPr>
          <w:p w:rsidR="00DF5C1F" w:rsidRPr="00C91009" w:rsidRDefault="00DF5C1F" w:rsidP="003C266E">
            <w:pPr>
              <w:adjustRightInd w:val="0"/>
              <w:ind w:firstLineChars="50" w:firstLine="90"/>
              <w:jc w:val="center"/>
              <w:rPr>
                <w:rFonts w:ascii="宋体" w:hAnsi="宋体"/>
                <w:bCs/>
                <w:sz w:val="18"/>
                <w:szCs w:val="18"/>
              </w:rPr>
            </w:pPr>
          </w:p>
        </w:tc>
        <w:tc>
          <w:tcPr>
            <w:tcW w:w="503" w:type="pct"/>
            <w:vAlign w:val="center"/>
          </w:tcPr>
          <w:p w:rsidR="00DF5C1F" w:rsidRPr="00C91009" w:rsidRDefault="00DF5C1F" w:rsidP="003C266E">
            <w:pPr>
              <w:adjustRightInd w:val="0"/>
              <w:jc w:val="center"/>
              <w:rPr>
                <w:rFonts w:ascii="宋体" w:hAnsi="宋体"/>
                <w:bCs/>
                <w:sz w:val="18"/>
                <w:szCs w:val="18"/>
              </w:rPr>
            </w:pPr>
          </w:p>
        </w:tc>
        <w:tc>
          <w:tcPr>
            <w:tcW w:w="421" w:type="pct"/>
            <w:vAlign w:val="center"/>
          </w:tcPr>
          <w:p w:rsidR="00DF5C1F" w:rsidRPr="00C91009" w:rsidRDefault="00DF5C1F" w:rsidP="003C266E">
            <w:pPr>
              <w:adjustRightInd w:val="0"/>
              <w:jc w:val="center"/>
              <w:rPr>
                <w:rFonts w:ascii="宋体" w:hAnsi="宋体"/>
                <w:bCs/>
                <w:sz w:val="18"/>
                <w:szCs w:val="18"/>
              </w:rPr>
            </w:pPr>
          </w:p>
        </w:tc>
        <w:tc>
          <w:tcPr>
            <w:tcW w:w="503" w:type="pct"/>
            <w:vAlign w:val="center"/>
          </w:tcPr>
          <w:p w:rsidR="00DF5C1F" w:rsidRPr="00C91009" w:rsidRDefault="00DF5C1F" w:rsidP="003C266E">
            <w:pPr>
              <w:adjustRightInd w:val="0"/>
              <w:jc w:val="center"/>
              <w:rPr>
                <w:rFonts w:ascii="宋体" w:hAnsi="宋体"/>
                <w:bCs/>
                <w:sz w:val="18"/>
                <w:szCs w:val="18"/>
              </w:rPr>
            </w:pPr>
          </w:p>
        </w:tc>
        <w:tc>
          <w:tcPr>
            <w:tcW w:w="420" w:type="pct"/>
            <w:vAlign w:val="center"/>
          </w:tcPr>
          <w:p w:rsidR="00DF5C1F" w:rsidRPr="00C91009" w:rsidRDefault="00DF5C1F" w:rsidP="003C266E">
            <w:pPr>
              <w:adjustRightInd w:val="0"/>
              <w:jc w:val="center"/>
              <w:rPr>
                <w:rFonts w:ascii="宋体" w:hAnsi="宋体"/>
                <w:bCs/>
                <w:sz w:val="18"/>
                <w:szCs w:val="18"/>
              </w:rPr>
            </w:pPr>
          </w:p>
        </w:tc>
        <w:tc>
          <w:tcPr>
            <w:tcW w:w="67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r>
      <w:tr w:rsidR="00DF5C1F" w:rsidRPr="00C91009" w:rsidTr="00DF5C1F">
        <w:trPr>
          <w:trHeight w:val="340"/>
          <w:tblHeader/>
          <w:jc w:val="center"/>
        </w:trPr>
        <w:tc>
          <w:tcPr>
            <w:tcW w:w="381" w:type="pct"/>
            <w:vAlign w:val="center"/>
          </w:tcPr>
          <w:p w:rsidR="00DF5C1F" w:rsidRPr="00C91009" w:rsidRDefault="00DF5C1F" w:rsidP="003C266E">
            <w:pPr>
              <w:adjustRightInd w:val="0"/>
              <w:jc w:val="center"/>
              <w:rPr>
                <w:rFonts w:ascii="宋体" w:hAnsi="宋体"/>
                <w:bCs/>
                <w:sz w:val="18"/>
                <w:szCs w:val="18"/>
              </w:rPr>
            </w:pPr>
            <w:r w:rsidRPr="00C91009">
              <w:rPr>
                <w:rFonts w:ascii="宋体" w:hAnsi="宋体" w:hint="eastAsia"/>
                <w:bCs/>
                <w:sz w:val="18"/>
                <w:szCs w:val="18"/>
              </w:rPr>
              <w:t>…</w:t>
            </w:r>
          </w:p>
        </w:tc>
        <w:tc>
          <w:tcPr>
            <w:tcW w:w="513" w:type="pct"/>
            <w:vAlign w:val="center"/>
          </w:tcPr>
          <w:p w:rsidR="00DF5C1F" w:rsidRPr="00C91009" w:rsidRDefault="00DF5C1F" w:rsidP="003C266E">
            <w:pPr>
              <w:adjustRightInd w:val="0"/>
              <w:jc w:val="center"/>
              <w:rPr>
                <w:rFonts w:ascii="宋体" w:hAnsi="宋体"/>
                <w:bCs/>
                <w:sz w:val="18"/>
                <w:szCs w:val="18"/>
              </w:rPr>
            </w:pPr>
          </w:p>
        </w:tc>
        <w:tc>
          <w:tcPr>
            <w:tcW w:w="503" w:type="pct"/>
            <w:vAlign w:val="center"/>
          </w:tcPr>
          <w:p w:rsidR="00DF5C1F" w:rsidRPr="00C91009" w:rsidRDefault="00DF5C1F" w:rsidP="003C266E">
            <w:pPr>
              <w:adjustRightInd w:val="0"/>
              <w:jc w:val="center"/>
              <w:rPr>
                <w:rFonts w:ascii="宋体" w:hAnsi="宋体"/>
                <w:bCs/>
                <w:sz w:val="18"/>
                <w:szCs w:val="18"/>
              </w:rPr>
            </w:pPr>
          </w:p>
        </w:tc>
        <w:tc>
          <w:tcPr>
            <w:tcW w:w="421" w:type="pct"/>
            <w:vAlign w:val="center"/>
          </w:tcPr>
          <w:p w:rsidR="00DF5C1F" w:rsidRPr="00C91009" w:rsidRDefault="00DF5C1F" w:rsidP="003C266E">
            <w:pPr>
              <w:adjustRightInd w:val="0"/>
              <w:jc w:val="center"/>
              <w:rPr>
                <w:rFonts w:ascii="宋体" w:hAnsi="宋体"/>
                <w:bCs/>
                <w:sz w:val="18"/>
                <w:szCs w:val="18"/>
              </w:rPr>
            </w:pPr>
          </w:p>
        </w:tc>
        <w:tc>
          <w:tcPr>
            <w:tcW w:w="503" w:type="pct"/>
            <w:vAlign w:val="center"/>
          </w:tcPr>
          <w:p w:rsidR="00DF5C1F" w:rsidRPr="00C91009" w:rsidRDefault="00DF5C1F" w:rsidP="003C266E">
            <w:pPr>
              <w:adjustRightInd w:val="0"/>
              <w:jc w:val="center"/>
              <w:rPr>
                <w:rFonts w:ascii="宋体" w:hAnsi="宋体"/>
                <w:bCs/>
                <w:sz w:val="18"/>
                <w:szCs w:val="18"/>
              </w:rPr>
            </w:pPr>
          </w:p>
        </w:tc>
        <w:tc>
          <w:tcPr>
            <w:tcW w:w="420" w:type="pct"/>
            <w:vAlign w:val="center"/>
          </w:tcPr>
          <w:p w:rsidR="00DF5C1F" w:rsidRPr="00C91009" w:rsidRDefault="00DF5C1F" w:rsidP="003C266E">
            <w:pPr>
              <w:adjustRightInd w:val="0"/>
              <w:jc w:val="center"/>
              <w:rPr>
                <w:rFonts w:ascii="宋体" w:hAnsi="宋体"/>
                <w:bCs/>
                <w:sz w:val="18"/>
                <w:szCs w:val="18"/>
              </w:rPr>
            </w:pPr>
          </w:p>
        </w:tc>
        <w:tc>
          <w:tcPr>
            <w:tcW w:w="67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c>
          <w:tcPr>
            <w:tcW w:w="396" w:type="pct"/>
            <w:vAlign w:val="center"/>
          </w:tcPr>
          <w:p w:rsidR="00DF5C1F" w:rsidRPr="00C91009" w:rsidRDefault="00DF5C1F" w:rsidP="003C266E">
            <w:pPr>
              <w:adjustRightInd w:val="0"/>
              <w:jc w:val="center"/>
              <w:rPr>
                <w:rFonts w:ascii="宋体" w:hAnsi="宋体"/>
                <w:bCs/>
                <w:sz w:val="18"/>
                <w:szCs w:val="18"/>
              </w:rPr>
            </w:pPr>
          </w:p>
        </w:tc>
      </w:tr>
    </w:tbl>
    <w:p w:rsidR="00115CF5" w:rsidRPr="00C91009" w:rsidRDefault="00793CB6" w:rsidP="00A7047A">
      <w:pPr>
        <w:adjustRightInd w:val="0"/>
        <w:snapToGrid w:val="0"/>
        <w:spacing w:beforeLines="50" w:before="156" w:line="312" w:lineRule="auto"/>
        <w:outlineLvl w:val="2"/>
        <w:rPr>
          <w:rFonts w:ascii="黑体" w:eastAsia="黑体" w:hAnsi="黑体" w:cs="Times New Roman"/>
          <w:b/>
          <w:sz w:val="24"/>
          <w:szCs w:val="21"/>
        </w:rPr>
      </w:pPr>
      <w:bookmarkStart w:id="38" w:name="_Toc464326094"/>
      <w:r w:rsidRPr="00C91009">
        <w:rPr>
          <w:rFonts w:ascii="黑体" w:eastAsia="黑体" w:hAnsi="黑体" w:cs="Times New Roman"/>
          <w:b/>
          <w:sz w:val="24"/>
          <w:szCs w:val="21"/>
        </w:rPr>
        <w:t>4.5.</w:t>
      </w:r>
      <w:r w:rsidR="00AB4CF6" w:rsidRPr="00C91009">
        <w:rPr>
          <w:rFonts w:ascii="黑体" w:eastAsia="黑体" w:hAnsi="黑体" w:cs="Times New Roman" w:hint="eastAsia"/>
          <w:b/>
          <w:sz w:val="24"/>
          <w:szCs w:val="21"/>
        </w:rPr>
        <w:t>8</w:t>
      </w:r>
      <w:r w:rsidRPr="00C91009">
        <w:rPr>
          <w:rFonts w:ascii="黑体" w:eastAsia="黑体" w:hAnsi="黑体" w:cs="Times New Roman" w:hint="eastAsia"/>
          <w:b/>
          <w:sz w:val="24"/>
          <w:szCs w:val="21"/>
        </w:rPr>
        <w:t>医疗</w:t>
      </w:r>
      <w:bookmarkEnd w:id="38"/>
    </w:p>
    <w:p w:rsidR="001908DA" w:rsidRPr="00C91009" w:rsidRDefault="00793CB6" w:rsidP="00174C92">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说明站场医疗设施设置情况等。</w:t>
      </w:r>
    </w:p>
    <w:p w:rsidR="00DF5C22" w:rsidRPr="00C91009" w:rsidRDefault="008D1F62" w:rsidP="003D44AE">
      <w:pPr>
        <w:adjustRightInd w:val="0"/>
        <w:snapToGrid w:val="0"/>
        <w:spacing w:line="312" w:lineRule="auto"/>
        <w:outlineLvl w:val="0"/>
        <w:rPr>
          <w:rFonts w:ascii="黑体" w:eastAsia="黑体" w:hAnsi="黑体" w:cs="Times New Roman"/>
          <w:b/>
          <w:sz w:val="24"/>
          <w:szCs w:val="21"/>
        </w:rPr>
      </w:pPr>
      <w:r w:rsidRPr="00C91009">
        <w:rPr>
          <w:rFonts w:ascii="黑体" w:eastAsia="黑体" w:hAnsi="黑体" w:cs="Times New Roman" w:hint="eastAsia"/>
          <w:b/>
          <w:sz w:val="24"/>
          <w:szCs w:val="21"/>
        </w:rPr>
        <w:t>5</w:t>
      </w:r>
      <w:r w:rsidR="00DF5C22" w:rsidRPr="00C91009">
        <w:rPr>
          <w:rFonts w:ascii="黑体" w:eastAsia="黑体" w:hAnsi="黑体" w:cs="Times New Roman" w:hint="eastAsia"/>
          <w:b/>
          <w:sz w:val="24"/>
          <w:szCs w:val="21"/>
        </w:rPr>
        <w:t>危险、有害因素辨识与分析</w:t>
      </w:r>
    </w:p>
    <w:p w:rsidR="00DF5C22" w:rsidRPr="00C91009" w:rsidRDefault="008D1F62" w:rsidP="003D44AE">
      <w:pPr>
        <w:adjustRightInd w:val="0"/>
        <w:snapToGrid w:val="0"/>
        <w:spacing w:line="312" w:lineRule="auto"/>
        <w:outlineLvl w:val="1"/>
        <w:rPr>
          <w:rFonts w:ascii="黑体" w:eastAsia="黑体" w:hAnsi="黑体" w:cs="Times New Roman"/>
          <w:b/>
          <w:sz w:val="24"/>
          <w:szCs w:val="21"/>
        </w:rPr>
      </w:pPr>
      <w:bookmarkStart w:id="39" w:name="_Toc464326097"/>
      <w:r w:rsidRPr="00C91009">
        <w:rPr>
          <w:rFonts w:ascii="黑体" w:eastAsia="黑体" w:hAnsi="黑体" w:cs="Times New Roman" w:hint="eastAsia"/>
          <w:b/>
          <w:sz w:val="24"/>
          <w:szCs w:val="21"/>
        </w:rPr>
        <w:t>5</w:t>
      </w:r>
      <w:r w:rsidR="00DF5C22" w:rsidRPr="00C91009">
        <w:rPr>
          <w:rFonts w:ascii="黑体" w:eastAsia="黑体" w:hAnsi="黑体" w:cs="Times New Roman"/>
          <w:b/>
          <w:sz w:val="24"/>
          <w:szCs w:val="21"/>
        </w:rPr>
        <w:t>.1</w:t>
      </w:r>
      <w:r w:rsidR="0004243A" w:rsidRPr="00C91009">
        <w:rPr>
          <w:rFonts w:ascii="黑体" w:eastAsia="黑体" w:hAnsi="黑体" w:cs="Times New Roman" w:hint="eastAsia"/>
          <w:b/>
          <w:sz w:val="24"/>
          <w:szCs w:val="21"/>
        </w:rPr>
        <w:t>危险有害物质</w:t>
      </w:r>
      <w:bookmarkEnd w:id="39"/>
    </w:p>
    <w:p w:rsidR="002A4250" w:rsidRPr="00C91009" w:rsidRDefault="005B654D" w:rsidP="00AB4CF6">
      <w:pPr>
        <w:adjustRightInd w:val="0"/>
        <w:snapToGrid w:val="0"/>
        <w:spacing w:line="312" w:lineRule="auto"/>
        <w:ind w:firstLineChars="200" w:firstLine="480"/>
        <w:rPr>
          <w:rFonts w:ascii="宋体" w:eastAsia="宋体" w:hAnsi="宋体" w:cs="Times New Roman"/>
          <w:szCs w:val="21"/>
        </w:rPr>
      </w:pPr>
      <w:r w:rsidRPr="00C91009">
        <w:rPr>
          <w:rFonts w:ascii="宋体" w:eastAsia="宋体" w:hAnsi="宋体" w:cs="Times New Roman"/>
          <w:sz w:val="24"/>
          <w:szCs w:val="21"/>
        </w:rPr>
        <w:t>说明</w:t>
      </w:r>
      <w:r w:rsidRPr="00C91009">
        <w:rPr>
          <w:rFonts w:ascii="宋体" w:eastAsia="宋体" w:hAnsi="宋体" w:cs="Times New Roman" w:hint="eastAsia"/>
          <w:sz w:val="24"/>
          <w:szCs w:val="21"/>
        </w:rPr>
        <w:t>工程涉及到的危险有害物质</w:t>
      </w:r>
      <w:r w:rsidR="002A4250" w:rsidRPr="00C91009">
        <w:rPr>
          <w:rFonts w:ascii="宋体" w:eastAsia="宋体" w:hAnsi="宋体" w:cs="Times New Roman" w:hint="eastAsia"/>
          <w:sz w:val="24"/>
          <w:szCs w:val="21"/>
        </w:rPr>
        <w:t>并进行危险性分析，</w:t>
      </w:r>
      <w:r w:rsidR="002A4250" w:rsidRPr="00C91009">
        <w:rPr>
          <w:rFonts w:ascii="宋体" w:hAnsi="宋体" w:hint="eastAsia"/>
          <w:sz w:val="24"/>
          <w:szCs w:val="21"/>
        </w:rPr>
        <w:t>包括</w:t>
      </w:r>
      <w:r w:rsidR="0004243A" w:rsidRPr="00C91009">
        <w:rPr>
          <w:rFonts w:ascii="宋体" w:hAnsi="宋体" w:hint="eastAsia"/>
          <w:sz w:val="24"/>
          <w:szCs w:val="21"/>
        </w:rPr>
        <w:t>输送介质的</w:t>
      </w:r>
      <w:r w:rsidR="002A4250" w:rsidRPr="00C91009">
        <w:rPr>
          <w:rFonts w:ascii="宋体" w:hAnsi="宋体"/>
          <w:sz w:val="24"/>
          <w:szCs w:val="21"/>
        </w:rPr>
        <w:t>可燃性、爆炸极限、毒性和腐蚀性的危险类别</w:t>
      </w:r>
      <w:r w:rsidR="00BD1189" w:rsidRPr="00C91009">
        <w:rPr>
          <w:rFonts w:ascii="宋体" w:hAnsi="宋体" w:hint="eastAsia"/>
          <w:sz w:val="24"/>
          <w:szCs w:val="21"/>
        </w:rPr>
        <w:t>，和</w:t>
      </w:r>
      <w:r w:rsidR="0004243A" w:rsidRPr="00C91009">
        <w:rPr>
          <w:rFonts w:ascii="宋体" w:hAnsi="宋体" w:hint="eastAsia"/>
          <w:sz w:val="24"/>
          <w:szCs w:val="21"/>
        </w:rPr>
        <w:t>其他危险物质种类、数量、分布位置及危害。</w:t>
      </w:r>
    </w:p>
    <w:p w:rsidR="00DF5C22" w:rsidRPr="00C91009" w:rsidRDefault="00CF4B92" w:rsidP="003D44AE">
      <w:pPr>
        <w:adjustRightInd w:val="0"/>
        <w:snapToGrid w:val="0"/>
        <w:spacing w:line="312" w:lineRule="auto"/>
        <w:outlineLvl w:val="1"/>
        <w:rPr>
          <w:rFonts w:ascii="黑体" w:eastAsia="黑体" w:hAnsi="黑体" w:cs="Times New Roman"/>
          <w:b/>
          <w:sz w:val="24"/>
          <w:szCs w:val="21"/>
        </w:rPr>
      </w:pPr>
      <w:bookmarkStart w:id="40" w:name="_Toc464326098"/>
      <w:r w:rsidRPr="00C91009">
        <w:rPr>
          <w:rFonts w:ascii="黑体" w:eastAsia="黑体" w:hAnsi="黑体" w:cs="Times New Roman" w:hint="eastAsia"/>
          <w:b/>
          <w:sz w:val="24"/>
          <w:szCs w:val="21"/>
        </w:rPr>
        <w:t>5</w:t>
      </w:r>
      <w:r w:rsidR="000E5314" w:rsidRPr="00C91009">
        <w:rPr>
          <w:rFonts w:ascii="黑体" w:eastAsia="黑体" w:hAnsi="黑体" w:cs="Times New Roman"/>
          <w:b/>
          <w:sz w:val="24"/>
          <w:szCs w:val="21"/>
        </w:rPr>
        <w:t>.2</w:t>
      </w:r>
      <w:r w:rsidR="00DF5C22" w:rsidRPr="00C91009">
        <w:rPr>
          <w:rFonts w:ascii="黑体" w:eastAsia="黑体" w:hAnsi="黑体" w:cs="Times New Roman"/>
          <w:b/>
          <w:sz w:val="24"/>
          <w:szCs w:val="21"/>
        </w:rPr>
        <w:t>线路</w:t>
      </w:r>
      <w:bookmarkEnd w:id="40"/>
    </w:p>
    <w:p w:rsidR="00CF581E" w:rsidRPr="00C91009" w:rsidRDefault="00CF581E" w:rsidP="00CF581E">
      <w:pPr>
        <w:adjustRightInd w:val="0"/>
        <w:snapToGrid w:val="0"/>
        <w:spacing w:line="312" w:lineRule="auto"/>
        <w:outlineLvl w:val="2"/>
        <w:rPr>
          <w:rFonts w:ascii="黑体" w:eastAsia="黑体" w:hAnsi="黑体" w:cs="Times New Roman"/>
          <w:b/>
          <w:sz w:val="24"/>
          <w:szCs w:val="21"/>
        </w:rPr>
      </w:pPr>
      <w:bookmarkStart w:id="41" w:name="_Toc464326099"/>
      <w:r w:rsidRPr="00C91009">
        <w:rPr>
          <w:rFonts w:ascii="黑体" w:eastAsia="黑体" w:hAnsi="黑体" w:cs="Times New Roman" w:hint="eastAsia"/>
          <w:b/>
          <w:sz w:val="24"/>
          <w:szCs w:val="21"/>
        </w:rPr>
        <w:t>5</w:t>
      </w:r>
      <w:r w:rsidRPr="00C91009">
        <w:rPr>
          <w:rFonts w:ascii="黑体" w:eastAsia="黑体" w:hAnsi="黑体" w:cs="Times New Roman"/>
          <w:b/>
          <w:sz w:val="24"/>
          <w:szCs w:val="21"/>
        </w:rPr>
        <w:t>.2.</w:t>
      </w:r>
      <w:r w:rsidRPr="00C91009">
        <w:rPr>
          <w:rFonts w:ascii="黑体" w:eastAsia="黑体" w:hAnsi="黑体" w:cs="Times New Roman" w:hint="eastAsia"/>
          <w:b/>
          <w:sz w:val="24"/>
          <w:szCs w:val="21"/>
        </w:rPr>
        <w:t>1 阀室</w:t>
      </w:r>
      <w:bookmarkEnd w:id="41"/>
    </w:p>
    <w:p w:rsidR="00CF581E" w:rsidRPr="00C91009" w:rsidRDefault="00CF581E" w:rsidP="00CF581E">
      <w:pPr>
        <w:adjustRightInd w:val="0"/>
        <w:snapToGrid w:val="0"/>
        <w:spacing w:line="312" w:lineRule="auto"/>
        <w:ind w:firstLineChars="200" w:firstLine="480"/>
        <w:rPr>
          <w:rFonts w:ascii="黑体" w:eastAsia="黑体" w:hAnsi="黑体" w:cs="Times New Roman"/>
          <w:b/>
          <w:sz w:val="24"/>
          <w:szCs w:val="21"/>
        </w:rPr>
      </w:pPr>
      <w:r w:rsidRPr="00C91009">
        <w:rPr>
          <w:rFonts w:ascii="宋体" w:eastAsia="宋体" w:hAnsi="宋体" w:cs="Times New Roman" w:hint="eastAsia"/>
          <w:sz w:val="24"/>
          <w:szCs w:val="21"/>
        </w:rPr>
        <w:t>包括</w:t>
      </w:r>
      <w:r w:rsidRPr="00C91009">
        <w:rPr>
          <w:rFonts w:ascii="宋体" w:eastAsia="宋体" w:hAnsi="宋体" w:cs="Times New Roman"/>
          <w:sz w:val="24"/>
          <w:szCs w:val="21"/>
        </w:rPr>
        <w:t>管道</w:t>
      </w:r>
      <w:proofErr w:type="gramStart"/>
      <w:r w:rsidRPr="00C91009">
        <w:rPr>
          <w:rFonts w:ascii="宋体" w:eastAsia="宋体" w:hAnsi="宋体" w:cs="Times New Roman"/>
          <w:sz w:val="24"/>
          <w:szCs w:val="21"/>
        </w:rPr>
        <w:t>截断阀室</w:t>
      </w:r>
      <w:r w:rsidRPr="00C91009">
        <w:rPr>
          <w:rFonts w:ascii="宋体" w:eastAsia="宋体" w:hAnsi="宋体" w:cs="Times New Roman" w:hint="eastAsia"/>
          <w:sz w:val="24"/>
          <w:szCs w:val="21"/>
        </w:rPr>
        <w:t>工艺</w:t>
      </w:r>
      <w:proofErr w:type="gramEnd"/>
      <w:r w:rsidRPr="00C91009">
        <w:rPr>
          <w:rFonts w:ascii="宋体" w:eastAsia="宋体" w:hAnsi="宋体" w:cs="Times New Roman" w:hint="eastAsia"/>
          <w:sz w:val="24"/>
          <w:szCs w:val="21"/>
        </w:rPr>
        <w:t>设施、平面</w:t>
      </w:r>
      <w:r w:rsidR="0004243A" w:rsidRPr="00C91009">
        <w:rPr>
          <w:rFonts w:ascii="宋体" w:eastAsia="宋体" w:hAnsi="宋体" w:cs="Times New Roman" w:hint="eastAsia"/>
          <w:sz w:val="24"/>
          <w:szCs w:val="21"/>
        </w:rPr>
        <w:t>及竖向</w:t>
      </w:r>
      <w:r w:rsidRPr="00C91009">
        <w:rPr>
          <w:rFonts w:ascii="宋体" w:eastAsia="宋体" w:hAnsi="宋体" w:cs="Times New Roman" w:hint="eastAsia"/>
          <w:sz w:val="24"/>
          <w:szCs w:val="21"/>
        </w:rPr>
        <w:t>布置等，对气体排放</w:t>
      </w:r>
      <w:r w:rsidRPr="00C91009">
        <w:rPr>
          <w:rFonts w:ascii="宋体" w:eastAsia="宋体" w:hAnsi="宋体" w:cs="Times New Roman"/>
          <w:sz w:val="24"/>
          <w:szCs w:val="21"/>
        </w:rPr>
        <w:t>及</w:t>
      </w:r>
      <w:r w:rsidRPr="00C91009">
        <w:rPr>
          <w:rFonts w:ascii="宋体" w:eastAsia="宋体" w:hAnsi="宋体" w:cs="Times New Roman" w:hint="eastAsia"/>
          <w:sz w:val="24"/>
          <w:szCs w:val="21"/>
        </w:rPr>
        <w:t>油气泄漏导致</w:t>
      </w:r>
      <w:r w:rsidRPr="00C91009">
        <w:rPr>
          <w:rFonts w:ascii="宋体" w:eastAsia="宋体" w:hAnsi="宋体" w:cs="Times New Roman"/>
          <w:sz w:val="24"/>
          <w:szCs w:val="21"/>
        </w:rPr>
        <w:t>爆炸</w:t>
      </w:r>
      <w:r w:rsidRPr="00C91009">
        <w:rPr>
          <w:rFonts w:ascii="宋体" w:eastAsia="宋体" w:hAnsi="宋体" w:cs="Times New Roman" w:hint="eastAsia"/>
          <w:sz w:val="24"/>
          <w:szCs w:val="21"/>
        </w:rPr>
        <w:t>、</w:t>
      </w:r>
      <w:r w:rsidRPr="00C91009">
        <w:rPr>
          <w:rFonts w:ascii="宋体" w:eastAsia="宋体" w:hAnsi="宋体" w:cs="Times New Roman"/>
          <w:sz w:val="24"/>
          <w:szCs w:val="21"/>
        </w:rPr>
        <w:t>火灾</w:t>
      </w:r>
      <w:r w:rsidRPr="00C91009">
        <w:rPr>
          <w:rFonts w:ascii="宋体" w:eastAsia="宋体" w:hAnsi="宋体" w:cs="Times New Roman" w:hint="eastAsia"/>
          <w:sz w:val="24"/>
          <w:szCs w:val="21"/>
        </w:rPr>
        <w:t>、</w:t>
      </w:r>
      <w:r w:rsidRPr="00C91009">
        <w:rPr>
          <w:rFonts w:ascii="宋体" w:eastAsia="宋体" w:hAnsi="宋体" w:cs="Times New Roman"/>
          <w:sz w:val="24"/>
          <w:szCs w:val="21"/>
        </w:rPr>
        <w:t>中毒等危险</w:t>
      </w:r>
      <w:r w:rsidRPr="00C91009">
        <w:rPr>
          <w:rFonts w:ascii="宋体" w:eastAsia="宋体" w:hAnsi="宋体" w:cs="Times New Roman" w:hint="eastAsia"/>
          <w:sz w:val="24"/>
          <w:szCs w:val="21"/>
        </w:rPr>
        <w:t>性</w:t>
      </w:r>
      <w:r w:rsidRPr="00C91009">
        <w:rPr>
          <w:rFonts w:ascii="宋体" w:eastAsia="宋体" w:hAnsi="宋体" w:cs="Times New Roman"/>
          <w:sz w:val="24"/>
          <w:szCs w:val="21"/>
        </w:rPr>
        <w:t>进行分析。</w:t>
      </w:r>
    </w:p>
    <w:p w:rsidR="00C94D36" w:rsidRPr="00C91009" w:rsidRDefault="00CF4B92" w:rsidP="00C94D36">
      <w:pPr>
        <w:adjustRightInd w:val="0"/>
        <w:snapToGrid w:val="0"/>
        <w:spacing w:line="312" w:lineRule="auto"/>
        <w:outlineLvl w:val="2"/>
        <w:rPr>
          <w:rFonts w:ascii="黑体" w:eastAsia="黑体" w:hAnsi="黑体" w:cs="Times New Roman"/>
          <w:b/>
          <w:sz w:val="24"/>
          <w:szCs w:val="21"/>
        </w:rPr>
      </w:pPr>
      <w:bookmarkStart w:id="42" w:name="_Toc464326100"/>
      <w:r w:rsidRPr="00C91009">
        <w:rPr>
          <w:rFonts w:ascii="黑体" w:eastAsia="黑体" w:hAnsi="黑体" w:cs="Times New Roman" w:hint="eastAsia"/>
          <w:b/>
          <w:sz w:val="24"/>
          <w:szCs w:val="21"/>
        </w:rPr>
        <w:t>5</w:t>
      </w:r>
      <w:r w:rsidR="00B53F8B" w:rsidRPr="00C91009">
        <w:rPr>
          <w:rFonts w:ascii="黑体" w:eastAsia="黑体" w:hAnsi="黑体" w:cs="Times New Roman"/>
          <w:b/>
          <w:sz w:val="24"/>
          <w:szCs w:val="21"/>
        </w:rPr>
        <w:t>.2.</w:t>
      </w:r>
      <w:r w:rsidR="00CF581E" w:rsidRPr="00C91009">
        <w:rPr>
          <w:rFonts w:ascii="黑体" w:eastAsia="黑体" w:hAnsi="黑体" w:cs="Times New Roman" w:hint="eastAsia"/>
          <w:b/>
          <w:sz w:val="24"/>
          <w:szCs w:val="21"/>
        </w:rPr>
        <w:t>2</w:t>
      </w:r>
      <w:r w:rsidR="00B53F8B" w:rsidRPr="00C91009">
        <w:rPr>
          <w:rFonts w:ascii="黑体" w:eastAsia="黑体" w:hAnsi="黑体" w:cs="Times New Roman"/>
          <w:b/>
          <w:sz w:val="24"/>
          <w:szCs w:val="21"/>
        </w:rPr>
        <w:t>管道</w:t>
      </w:r>
      <w:r w:rsidR="00CF581E" w:rsidRPr="00C91009">
        <w:rPr>
          <w:rFonts w:ascii="黑体" w:eastAsia="黑体" w:hAnsi="黑体" w:cs="Times New Roman" w:hint="eastAsia"/>
          <w:b/>
          <w:sz w:val="24"/>
          <w:szCs w:val="21"/>
        </w:rPr>
        <w:t>本体</w:t>
      </w:r>
      <w:bookmarkEnd w:id="42"/>
    </w:p>
    <w:p w:rsidR="00883AFB" w:rsidRPr="00C91009" w:rsidRDefault="00C94D36" w:rsidP="00AC0F66">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管道自身的危险和有害因素分析</w:t>
      </w:r>
      <w:r w:rsidR="00B53F8B" w:rsidRPr="00C91009">
        <w:rPr>
          <w:rFonts w:ascii="宋体" w:eastAsia="宋体" w:hAnsi="宋体" w:cs="Times New Roman" w:hint="eastAsia"/>
          <w:sz w:val="24"/>
          <w:szCs w:val="21"/>
        </w:rPr>
        <w:t>包括</w:t>
      </w:r>
      <w:r w:rsidR="00DE4E6A" w:rsidRPr="00C91009">
        <w:rPr>
          <w:rFonts w:ascii="宋体" w:eastAsia="宋体" w:hAnsi="宋体" w:cs="Times New Roman"/>
          <w:sz w:val="24"/>
          <w:szCs w:val="21"/>
        </w:rPr>
        <w:t>管道</w:t>
      </w:r>
      <w:r w:rsidR="00B54694" w:rsidRPr="00C91009">
        <w:rPr>
          <w:rFonts w:ascii="宋体" w:eastAsia="宋体" w:hAnsi="宋体" w:cs="Times New Roman" w:hint="eastAsia"/>
          <w:sz w:val="24"/>
          <w:szCs w:val="21"/>
        </w:rPr>
        <w:t>本体</w:t>
      </w:r>
      <w:r w:rsidR="00DE4E6A" w:rsidRPr="00C91009">
        <w:rPr>
          <w:rFonts w:ascii="宋体" w:eastAsia="宋体" w:hAnsi="宋体" w:cs="Times New Roman"/>
          <w:sz w:val="24"/>
          <w:szCs w:val="21"/>
        </w:rPr>
        <w:t>及</w:t>
      </w:r>
      <w:r w:rsidR="00B54694" w:rsidRPr="00C91009">
        <w:rPr>
          <w:rFonts w:ascii="宋体" w:eastAsia="宋体" w:hAnsi="宋体" w:cs="Times New Roman" w:hint="eastAsia"/>
          <w:sz w:val="24"/>
          <w:szCs w:val="21"/>
        </w:rPr>
        <w:t>敷设</w:t>
      </w:r>
      <w:r w:rsidR="00DE4E6A" w:rsidRPr="00C91009">
        <w:rPr>
          <w:rFonts w:ascii="宋体" w:eastAsia="宋体" w:hAnsi="宋体" w:cs="Times New Roman"/>
          <w:sz w:val="24"/>
          <w:szCs w:val="21"/>
        </w:rPr>
        <w:t>缺陷</w:t>
      </w:r>
      <w:r w:rsidR="00DE4E6A" w:rsidRPr="00C91009">
        <w:rPr>
          <w:rFonts w:ascii="宋体" w:eastAsia="宋体" w:hAnsi="宋体" w:cs="Times New Roman" w:hint="eastAsia"/>
          <w:sz w:val="24"/>
          <w:szCs w:val="21"/>
        </w:rPr>
        <w:t>、</w:t>
      </w:r>
      <w:r w:rsidR="00B53F8B" w:rsidRPr="00C91009">
        <w:rPr>
          <w:rFonts w:ascii="宋体" w:eastAsia="宋体" w:hAnsi="宋体" w:cs="Times New Roman"/>
          <w:sz w:val="24"/>
          <w:szCs w:val="21"/>
        </w:rPr>
        <w:t>应力开裂</w:t>
      </w:r>
      <w:r w:rsidR="00B53F8B" w:rsidRPr="00C91009">
        <w:rPr>
          <w:rFonts w:ascii="宋体" w:eastAsia="宋体" w:hAnsi="宋体" w:cs="Times New Roman" w:hint="eastAsia"/>
          <w:sz w:val="24"/>
          <w:szCs w:val="21"/>
        </w:rPr>
        <w:t>、</w:t>
      </w:r>
      <w:r w:rsidR="00DE4E6A" w:rsidRPr="00C91009">
        <w:rPr>
          <w:rFonts w:ascii="宋体" w:eastAsia="宋体" w:hAnsi="宋体" w:cs="Times New Roman" w:hint="eastAsia"/>
          <w:sz w:val="24"/>
          <w:szCs w:val="21"/>
        </w:rPr>
        <w:t>内</w:t>
      </w:r>
      <w:r w:rsidR="00B53F8B" w:rsidRPr="00C91009">
        <w:rPr>
          <w:rFonts w:ascii="宋体" w:eastAsia="宋体" w:hAnsi="宋体" w:cs="Times New Roman"/>
          <w:sz w:val="24"/>
          <w:szCs w:val="21"/>
        </w:rPr>
        <w:t>外腐蚀穿孔</w:t>
      </w:r>
      <w:r w:rsidR="00B54694" w:rsidRPr="00C91009">
        <w:rPr>
          <w:rFonts w:ascii="宋体" w:eastAsia="宋体" w:hAnsi="宋体" w:cs="Times New Roman" w:hint="eastAsia"/>
          <w:sz w:val="24"/>
          <w:szCs w:val="21"/>
        </w:rPr>
        <w:t>造成的油气泄漏</w:t>
      </w:r>
      <w:r w:rsidR="00B54694" w:rsidRPr="00C91009">
        <w:rPr>
          <w:rFonts w:ascii="宋体" w:eastAsia="宋体" w:hAnsi="宋体" w:cs="Times New Roman"/>
          <w:sz w:val="24"/>
          <w:szCs w:val="21"/>
        </w:rPr>
        <w:t>等</w:t>
      </w:r>
      <w:r w:rsidR="00B54694" w:rsidRPr="00C91009">
        <w:rPr>
          <w:rFonts w:ascii="宋体" w:eastAsia="宋体" w:hAnsi="宋体" w:cs="Times New Roman" w:hint="eastAsia"/>
          <w:sz w:val="24"/>
          <w:szCs w:val="21"/>
        </w:rPr>
        <w:t>。</w:t>
      </w:r>
    </w:p>
    <w:p w:rsidR="00C94D36" w:rsidRPr="00C91009" w:rsidRDefault="003B6B4C" w:rsidP="00C94D36">
      <w:pPr>
        <w:adjustRightInd w:val="0"/>
        <w:snapToGrid w:val="0"/>
        <w:spacing w:line="312" w:lineRule="auto"/>
        <w:outlineLvl w:val="2"/>
        <w:rPr>
          <w:rFonts w:ascii="黑体" w:eastAsia="黑体" w:hAnsi="黑体" w:cs="Times New Roman"/>
          <w:b/>
          <w:sz w:val="24"/>
          <w:szCs w:val="21"/>
        </w:rPr>
      </w:pPr>
      <w:bookmarkStart w:id="43" w:name="_Toc464326101"/>
      <w:r w:rsidRPr="00C91009">
        <w:rPr>
          <w:rFonts w:ascii="黑体" w:eastAsia="黑体" w:hAnsi="黑体" w:cs="Times New Roman" w:hint="eastAsia"/>
          <w:b/>
          <w:sz w:val="24"/>
          <w:szCs w:val="21"/>
        </w:rPr>
        <w:t>5</w:t>
      </w:r>
      <w:r w:rsidR="00B53F8B" w:rsidRPr="00C91009">
        <w:rPr>
          <w:rFonts w:ascii="黑体" w:eastAsia="黑体" w:hAnsi="黑体" w:cs="Times New Roman"/>
          <w:b/>
          <w:sz w:val="24"/>
          <w:szCs w:val="21"/>
        </w:rPr>
        <w:t>.2.</w:t>
      </w:r>
      <w:r w:rsidR="00CF581E" w:rsidRPr="00C91009">
        <w:rPr>
          <w:rFonts w:ascii="黑体" w:eastAsia="黑体" w:hAnsi="黑体" w:cs="Times New Roman" w:hint="eastAsia"/>
          <w:b/>
          <w:sz w:val="24"/>
          <w:szCs w:val="21"/>
        </w:rPr>
        <w:t>3路由</w:t>
      </w:r>
      <w:bookmarkEnd w:id="43"/>
    </w:p>
    <w:p w:rsidR="001908DA" w:rsidRPr="00C91009" w:rsidRDefault="00C94D36" w:rsidP="001908DA">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穿（跨）越的危险和有害因素分析</w:t>
      </w:r>
      <w:r w:rsidR="007762D1" w:rsidRPr="00C91009">
        <w:rPr>
          <w:rFonts w:ascii="宋体" w:eastAsia="宋体" w:hAnsi="宋体" w:cs="Times New Roman" w:hint="eastAsia"/>
          <w:sz w:val="24"/>
          <w:szCs w:val="21"/>
        </w:rPr>
        <w:t>包括</w:t>
      </w:r>
      <w:r w:rsidR="007762D1" w:rsidRPr="00C91009">
        <w:rPr>
          <w:rFonts w:ascii="宋体" w:eastAsia="宋体" w:hAnsi="宋体" w:cs="Times New Roman"/>
          <w:sz w:val="24"/>
          <w:szCs w:val="21"/>
        </w:rPr>
        <w:t>河流大、中型穿（跨）越</w:t>
      </w:r>
      <w:r w:rsidR="007762D1" w:rsidRPr="00C91009">
        <w:rPr>
          <w:rFonts w:ascii="宋体" w:eastAsia="宋体" w:hAnsi="宋体" w:cs="Times New Roman" w:hint="eastAsia"/>
          <w:sz w:val="24"/>
          <w:szCs w:val="21"/>
        </w:rPr>
        <w:t>、</w:t>
      </w:r>
      <w:r w:rsidR="000D1141" w:rsidRPr="00C91009">
        <w:rPr>
          <w:rFonts w:ascii="宋体" w:eastAsia="宋体" w:hAnsi="宋体" w:cs="Times New Roman"/>
          <w:sz w:val="24"/>
          <w:szCs w:val="21"/>
        </w:rPr>
        <w:t>公路</w:t>
      </w:r>
      <w:r w:rsidR="000D1141" w:rsidRPr="00C91009">
        <w:rPr>
          <w:rFonts w:ascii="宋体" w:eastAsia="宋体" w:hAnsi="宋体" w:cs="Times New Roman" w:hint="eastAsia"/>
          <w:sz w:val="24"/>
          <w:szCs w:val="21"/>
        </w:rPr>
        <w:t>、</w:t>
      </w:r>
      <w:r w:rsidR="000D1141" w:rsidRPr="00C91009">
        <w:rPr>
          <w:rFonts w:ascii="宋体" w:eastAsia="宋体" w:hAnsi="宋体" w:cs="Times New Roman"/>
          <w:sz w:val="24"/>
          <w:szCs w:val="21"/>
        </w:rPr>
        <w:t>铁路穿（跨）越</w:t>
      </w:r>
      <w:r w:rsidR="000D1141" w:rsidRPr="00C91009">
        <w:rPr>
          <w:rFonts w:ascii="宋体" w:eastAsia="宋体" w:hAnsi="宋体" w:cs="Times New Roman" w:hint="eastAsia"/>
          <w:sz w:val="24"/>
          <w:szCs w:val="21"/>
        </w:rPr>
        <w:t>、</w:t>
      </w:r>
      <w:r w:rsidR="0004243A" w:rsidRPr="00C91009">
        <w:rPr>
          <w:rFonts w:ascii="宋体" w:eastAsia="宋体" w:hAnsi="宋体" w:cs="Times New Roman" w:hint="eastAsia"/>
          <w:sz w:val="24"/>
          <w:szCs w:val="21"/>
        </w:rPr>
        <w:t>山岭、</w:t>
      </w:r>
      <w:r w:rsidR="007762D1" w:rsidRPr="00C91009">
        <w:rPr>
          <w:rFonts w:ascii="宋体" w:eastAsia="宋体" w:hAnsi="宋体" w:cs="Times New Roman"/>
          <w:sz w:val="24"/>
          <w:szCs w:val="21"/>
        </w:rPr>
        <w:t>隧道穿越</w:t>
      </w:r>
      <w:r w:rsidR="002C2887" w:rsidRPr="00C91009">
        <w:rPr>
          <w:rFonts w:ascii="宋体" w:eastAsia="宋体" w:hAnsi="宋体" w:cs="Times New Roman" w:hint="eastAsia"/>
          <w:sz w:val="24"/>
          <w:szCs w:val="21"/>
        </w:rPr>
        <w:t>地段存在的穿孔或破裂造成油气泄漏风险</w:t>
      </w:r>
      <w:r w:rsidRPr="00C91009">
        <w:rPr>
          <w:rFonts w:ascii="宋体" w:eastAsia="宋体" w:hAnsi="宋体" w:cs="Times New Roman" w:hint="eastAsia"/>
          <w:sz w:val="24"/>
          <w:szCs w:val="21"/>
        </w:rPr>
        <w:t>分析</w:t>
      </w:r>
      <w:r w:rsidR="00694AB3" w:rsidRPr="00C91009">
        <w:rPr>
          <w:rFonts w:ascii="宋体" w:eastAsia="宋体" w:hAnsi="宋体" w:cs="Times New Roman" w:hint="eastAsia"/>
          <w:sz w:val="24"/>
          <w:szCs w:val="21"/>
        </w:rPr>
        <w:t>。</w:t>
      </w:r>
    </w:p>
    <w:p w:rsidR="00EE535D" w:rsidRPr="00C91009" w:rsidRDefault="007762D1" w:rsidP="005E701A">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sz w:val="24"/>
          <w:szCs w:val="21"/>
        </w:rPr>
        <w:t>油气管道与</w:t>
      </w:r>
      <w:r w:rsidRPr="00C91009">
        <w:rPr>
          <w:rFonts w:ascii="宋体" w:eastAsia="宋体" w:hAnsi="宋体" w:cs="Times New Roman" w:hint="eastAsia"/>
          <w:sz w:val="24"/>
          <w:szCs w:val="21"/>
        </w:rPr>
        <w:t>已有设施</w:t>
      </w:r>
      <w:r w:rsidRPr="00C91009">
        <w:rPr>
          <w:rFonts w:ascii="宋体" w:eastAsia="宋体" w:hAnsi="宋体" w:cs="Times New Roman"/>
          <w:sz w:val="24"/>
          <w:szCs w:val="21"/>
        </w:rPr>
        <w:t>并行与交叉的危险和有害因素</w:t>
      </w:r>
      <w:r w:rsidRPr="00C91009">
        <w:rPr>
          <w:rFonts w:ascii="宋体" w:eastAsia="宋体" w:hAnsi="宋体" w:cs="Times New Roman" w:hint="eastAsia"/>
          <w:sz w:val="24"/>
          <w:szCs w:val="21"/>
        </w:rPr>
        <w:t>分析包括</w:t>
      </w:r>
      <w:r w:rsidRPr="00C91009">
        <w:rPr>
          <w:rFonts w:ascii="宋体" w:eastAsia="宋体" w:hAnsi="宋体" w:cs="Times New Roman"/>
          <w:sz w:val="24"/>
          <w:szCs w:val="21"/>
        </w:rPr>
        <w:t>管道</w:t>
      </w:r>
      <w:r w:rsidRPr="00C91009">
        <w:rPr>
          <w:rFonts w:ascii="宋体" w:eastAsia="宋体" w:hAnsi="宋体" w:cs="Times New Roman" w:hint="eastAsia"/>
          <w:sz w:val="24"/>
          <w:szCs w:val="21"/>
        </w:rPr>
        <w:t>与已有管道</w:t>
      </w:r>
      <w:r w:rsidRPr="00C91009">
        <w:rPr>
          <w:rFonts w:ascii="宋体" w:eastAsia="宋体" w:hAnsi="宋体" w:cs="Times New Roman"/>
          <w:sz w:val="24"/>
          <w:szCs w:val="21"/>
        </w:rPr>
        <w:t>的</w:t>
      </w:r>
      <w:r w:rsidRPr="00C91009">
        <w:rPr>
          <w:rFonts w:ascii="宋体" w:eastAsia="宋体" w:hAnsi="宋体" w:cs="Times New Roman" w:hint="eastAsia"/>
          <w:sz w:val="24"/>
          <w:szCs w:val="21"/>
        </w:rPr>
        <w:t>并行与交叉，如油气管道、危险化学品管道、</w:t>
      </w:r>
      <w:r w:rsidRPr="00C91009">
        <w:rPr>
          <w:rFonts w:ascii="宋体" w:eastAsia="宋体" w:hAnsi="宋体" w:cs="Times New Roman"/>
          <w:sz w:val="24"/>
          <w:szCs w:val="21"/>
        </w:rPr>
        <w:t>市政管网</w:t>
      </w:r>
      <w:r w:rsidRPr="00C91009">
        <w:rPr>
          <w:rFonts w:ascii="宋体" w:eastAsia="宋体" w:hAnsi="宋体" w:cs="Times New Roman" w:hint="eastAsia"/>
          <w:sz w:val="24"/>
          <w:szCs w:val="21"/>
        </w:rPr>
        <w:t>等，</w:t>
      </w:r>
      <w:r w:rsidRPr="00C91009">
        <w:rPr>
          <w:rFonts w:ascii="宋体" w:eastAsia="宋体" w:hAnsi="宋体" w:cs="Times New Roman"/>
          <w:sz w:val="24"/>
          <w:szCs w:val="21"/>
        </w:rPr>
        <w:t>与高压输电线路、电气化铁路等的并行与交叉</w:t>
      </w:r>
      <w:r w:rsidR="00757959" w:rsidRPr="00C91009">
        <w:rPr>
          <w:rFonts w:ascii="宋体" w:eastAsia="宋体" w:hAnsi="宋体" w:cs="Times New Roman" w:hint="eastAsia"/>
          <w:sz w:val="24"/>
          <w:szCs w:val="21"/>
        </w:rPr>
        <w:t>等分析</w:t>
      </w:r>
      <w:r w:rsidR="005107EB" w:rsidRPr="00C91009">
        <w:rPr>
          <w:rFonts w:ascii="宋体" w:eastAsia="宋体" w:hAnsi="宋体" w:cs="Times New Roman" w:hint="eastAsia"/>
          <w:sz w:val="24"/>
          <w:szCs w:val="21"/>
        </w:rPr>
        <w:t>。</w:t>
      </w:r>
    </w:p>
    <w:p w:rsidR="00C43A2A" w:rsidRPr="00C91009" w:rsidRDefault="00C43A2A" w:rsidP="005E701A">
      <w:pPr>
        <w:adjustRightInd w:val="0"/>
        <w:snapToGrid w:val="0"/>
        <w:spacing w:line="312" w:lineRule="auto"/>
        <w:ind w:firstLineChars="200" w:firstLine="480"/>
        <w:rPr>
          <w:rFonts w:ascii="Arial" w:eastAsia="宋体" w:hAnsi="Arial" w:cs="Arial"/>
          <w:kern w:val="0"/>
          <w:sz w:val="24"/>
          <w:szCs w:val="24"/>
        </w:rPr>
      </w:pPr>
      <w:r w:rsidRPr="00C91009">
        <w:rPr>
          <w:rFonts w:ascii="Arial" w:eastAsia="宋体" w:hAnsi="Arial" w:cs="Arial" w:hint="eastAsia"/>
          <w:kern w:val="0"/>
          <w:sz w:val="24"/>
          <w:szCs w:val="24"/>
        </w:rPr>
        <w:t>根据油气输送管道完整性管理的要求，对管道泄漏后可能对公众和环境造成较大不良影响的区域进行高后果区识别，见表</w:t>
      </w:r>
      <w:r w:rsidRPr="00C91009">
        <w:rPr>
          <w:rFonts w:ascii="Arial" w:eastAsia="宋体" w:hAnsi="Arial" w:cs="Arial" w:hint="eastAsia"/>
          <w:kern w:val="0"/>
          <w:sz w:val="24"/>
          <w:szCs w:val="24"/>
        </w:rPr>
        <w:t>29</w:t>
      </w:r>
      <w:r w:rsidR="00174C92" w:rsidRPr="00C91009">
        <w:rPr>
          <w:rFonts w:ascii="Arial" w:eastAsia="宋体" w:hAnsi="Arial" w:cs="Arial" w:hint="eastAsia"/>
          <w:kern w:val="0"/>
          <w:sz w:val="24"/>
          <w:szCs w:val="24"/>
        </w:rPr>
        <w:t>（</w:t>
      </w:r>
      <w:r w:rsidR="002125CC" w:rsidRPr="00C91009">
        <w:rPr>
          <w:rFonts w:ascii="Arial" w:eastAsia="宋体" w:hAnsi="Arial" w:cs="Arial" w:hint="eastAsia"/>
          <w:kern w:val="0"/>
          <w:sz w:val="24"/>
          <w:szCs w:val="24"/>
        </w:rPr>
        <w:t>输油（气）管道高后果区管段识别分级统计表</w:t>
      </w:r>
      <w:r w:rsidR="00174C92" w:rsidRPr="00C91009">
        <w:rPr>
          <w:rFonts w:ascii="Arial" w:eastAsia="宋体" w:hAnsi="Arial" w:cs="Arial" w:hint="eastAsia"/>
          <w:kern w:val="0"/>
          <w:sz w:val="24"/>
          <w:szCs w:val="24"/>
        </w:rPr>
        <w:t>）</w:t>
      </w:r>
      <w:r w:rsidRPr="00C91009">
        <w:rPr>
          <w:rFonts w:ascii="Arial" w:eastAsia="宋体" w:hAnsi="Arial" w:cs="Arial" w:hint="eastAsia"/>
          <w:kern w:val="0"/>
          <w:sz w:val="24"/>
          <w:szCs w:val="24"/>
        </w:rPr>
        <w:t>。</w:t>
      </w:r>
    </w:p>
    <w:p w:rsidR="00C43A2A" w:rsidRPr="00C91009" w:rsidRDefault="00C43A2A" w:rsidP="005E701A">
      <w:pPr>
        <w:adjustRightInd w:val="0"/>
        <w:snapToGrid w:val="0"/>
        <w:spacing w:line="312" w:lineRule="auto"/>
        <w:ind w:firstLineChars="200" w:firstLine="480"/>
        <w:rPr>
          <w:rFonts w:ascii="Arial" w:eastAsia="宋体" w:hAnsi="Arial" w:cs="Arial"/>
          <w:kern w:val="0"/>
          <w:sz w:val="24"/>
          <w:szCs w:val="24"/>
        </w:rPr>
      </w:pPr>
    </w:p>
    <w:p w:rsidR="00C43A2A" w:rsidRPr="00C91009" w:rsidRDefault="00C43A2A" w:rsidP="005E701A">
      <w:pPr>
        <w:adjustRightInd w:val="0"/>
        <w:snapToGrid w:val="0"/>
        <w:spacing w:line="312" w:lineRule="auto"/>
        <w:ind w:firstLineChars="200" w:firstLine="480"/>
        <w:rPr>
          <w:rFonts w:ascii="Arial" w:eastAsia="宋体" w:hAnsi="Arial" w:cs="Arial"/>
          <w:kern w:val="0"/>
          <w:sz w:val="24"/>
          <w:szCs w:val="24"/>
        </w:rPr>
      </w:pPr>
    </w:p>
    <w:p w:rsidR="00C43A2A" w:rsidRPr="00C91009" w:rsidRDefault="00C43A2A" w:rsidP="005E701A">
      <w:pPr>
        <w:adjustRightInd w:val="0"/>
        <w:snapToGrid w:val="0"/>
        <w:spacing w:line="312" w:lineRule="auto"/>
        <w:ind w:firstLineChars="200" w:firstLine="480"/>
        <w:rPr>
          <w:rFonts w:ascii="Arial" w:eastAsia="宋体" w:hAnsi="Arial" w:cs="Arial"/>
          <w:kern w:val="0"/>
          <w:sz w:val="24"/>
          <w:szCs w:val="24"/>
        </w:rPr>
      </w:pPr>
    </w:p>
    <w:p w:rsidR="00C43A2A" w:rsidRPr="00C91009" w:rsidRDefault="00C43A2A" w:rsidP="005E701A">
      <w:pPr>
        <w:adjustRightInd w:val="0"/>
        <w:snapToGrid w:val="0"/>
        <w:spacing w:line="312" w:lineRule="auto"/>
        <w:ind w:firstLineChars="200" w:firstLine="480"/>
        <w:rPr>
          <w:rFonts w:ascii="Arial" w:eastAsia="宋体" w:hAnsi="Arial" w:cs="Arial"/>
          <w:kern w:val="0"/>
          <w:sz w:val="24"/>
          <w:szCs w:val="24"/>
        </w:rPr>
      </w:pPr>
    </w:p>
    <w:p w:rsidR="00C43A2A" w:rsidRPr="00C91009" w:rsidRDefault="00C43A2A" w:rsidP="00C43A2A">
      <w:pPr>
        <w:pStyle w:val="a6"/>
        <w:widowControl w:val="0"/>
        <w:overflowPunct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表29 输油</w:t>
      </w:r>
      <w:r w:rsidR="00A869CC" w:rsidRPr="00C91009">
        <w:rPr>
          <w:rFonts w:ascii="黑体" w:eastAsia="黑体" w:hAnsi="黑体"/>
          <w:sz w:val="21"/>
          <w:szCs w:val="21"/>
        </w:rPr>
        <w:t>（</w:t>
      </w:r>
      <w:r w:rsidR="002125CC" w:rsidRPr="00C91009">
        <w:rPr>
          <w:rFonts w:ascii="黑体" w:eastAsia="黑体" w:hAnsi="黑体"/>
          <w:sz w:val="21"/>
          <w:szCs w:val="21"/>
        </w:rPr>
        <w:t>气</w:t>
      </w:r>
      <w:r w:rsidR="00A869CC" w:rsidRPr="00C91009">
        <w:rPr>
          <w:rFonts w:ascii="黑体" w:eastAsia="黑体" w:hAnsi="黑体"/>
          <w:sz w:val="21"/>
          <w:szCs w:val="21"/>
        </w:rPr>
        <w:t>）</w:t>
      </w:r>
      <w:r w:rsidRPr="00C91009">
        <w:rPr>
          <w:rFonts w:ascii="黑体" w:eastAsia="黑体" w:hAnsi="黑体"/>
          <w:sz w:val="21"/>
          <w:szCs w:val="21"/>
        </w:rPr>
        <w:t>管道高后果区管段识别分级</w:t>
      </w:r>
      <w:r w:rsidR="002125CC" w:rsidRPr="00C91009">
        <w:rPr>
          <w:rFonts w:ascii="黑体" w:eastAsia="黑体" w:hAnsi="黑体"/>
          <w:sz w:val="21"/>
          <w:szCs w:val="21"/>
        </w:rPr>
        <w:t>统计</w:t>
      </w:r>
      <w:r w:rsidRPr="00C91009">
        <w:rPr>
          <w:rFonts w:ascii="黑体" w:eastAsia="黑体" w:hAnsi="黑体"/>
          <w:sz w:val="21"/>
          <w:szCs w:val="21"/>
        </w:rPr>
        <w:t>表</w:t>
      </w:r>
    </w:p>
    <w:tbl>
      <w:tblPr>
        <w:tblStyle w:val="af2"/>
        <w:tblW w:w="5000" w:type="pct"/>
        <w:jc w:val="center"/>
        <w:tblLook w:val="04A0" w:firstRow="1" w:lastRow="0" w:firstColumn="1" w:lastColumn="0" w:noHBand="0" w:noVBand="1"/>
      </w:tblPr>
      <w:tblGrid>
        <w:gridCol w:w="1190"/>
        <w:gridCol w:w="1612"/>
        <w:gridCol w:w="1984"/>
        <w:gridCol w:w="1985"/>
        <w:gridCol w:w="1757"/>
      </w:tblGrid>
      <w:tr w:rsidR="00C43A2A" w:rsidRPr="00C91009" w:rsidTr="00C43A2A">
        <w:trPr>
          <w:trHeight w:val="397"/>
          <w:jc w:val="center"/>
        </w:trPr>
        <w:tc>
          <w:tcPr>
            <w:tcW w:w="698" w:type="pct"/>
            <w:vAlign w:val="center"/>
          </w:tcPr>
          <w:p w:rsidR="00C43A2A" w:rsidRPr="00C91009" w:rsidRDefault="00C43A2A" w:rsidP="00C43A2A">
            <w:pPr>
              <w:jc w:val="center"/>
              <w:rPr>
                <w:szCs w:val="21"/>
              </w:rPr>
            </w:pPr>
            <w:r w:rsidRPr="00C91009">
              <w:rPr>
                <w:rFonts w:hint="eastAsia"/>
                <w:szCs w:val="21"/>
              </w:rPr>
              <w:t>序号</w:t>
            </w:r>
          </w:p>
        </w:tc>
        <w:tc>
          <w:tcPr>
            <w:tcW w:w="945" w:type="pct"/>
            <w:vAlign w:val="center"/>
          </w:tcPr>
          <w:p w:rsidR="00C43A2A" w:rsidRPr="00C91009" w:rsidRDefault="00C43A2A" w:rsidP="00C43A2A">
            <w:pPr>
              <w:jc w:val="center"/>
              <w:rPr>
                <w:szCs w:val="21"/>
              </w:rPr>
            </w:pPr>
            <w:r w:rsidRPr="00C91009">
              <w:rPr>
                <w:rFonts w:hint="eastAsia"/>
                <w:szCs w:val="21"/>
              </w:rPr>
              <w:t>管段</w:t>
            </w:r>
          </w:p>
        </w:tc>
        <w:tc>
          <w:tcPr>
            <w:tcW w:w="1163" w:type="pct"/>
            <w:vAlign w:val="center"/>
          </w:tcPr>
          <w:p w:rsidR="00C43A2A" w:rsidRPr="00C91009" w:rsidRDefault="00C43A2A" w:rsidP="00174C92">
            <w:pPr>
              <w:jc w:val="center"/>
              <w:rPr>
                <w:szCs w:val="21"/>
              </w:rPr>
            </w:pPr>
            <w:r w:rsidRPr="00C91009">
              <w:rPr>
                <w:rFonts w:hint="eastAsia"/>
                <w:szCs w:val="21"/>
              </w:rPr>
              <w:t>位置</w:t>
            </w:r>
          </w:p>
        </w:tc>
        <w:tc>
          <w:tcPr>
            <w:tcW w:w="1164" w:type="pct"/>
            <w:vAlign w:val="center"/>
          </w:tcPr>
          <w:p w:rsidR="00C43A2A" w:rsidRPr="00C91009" w:rsidRDefault="00C43A2A" w:rsidP="00C43A2A">
            <w:pPr>
              <w:jc w:val="center"/>
              <w:rPr>
                <w:szCs w:val="21"/>
              </w:rPr>
            </w:pPr>
            <w:r w:rsidRPr="00C91009">
              <w:rPr>
                <w:rFonts w:hint="eastAsia"/>
                <w:szCs w:val="21"/>
              </w:rPr>
              <w:t>分级</w:t>
            </w:r>
          </w:p>
        </w:tc>
        <w:tc>
          <w:tcPr>
            <w:tcW w:w="1030" w:type="pct"/>
            <w:vAlign w:val="center"/>
          </w:tcPr>
          <w:p w:rsidR="00C43A2A" w:rsidRPr="00C91009" w:rsidRDefault="00C43A2A" w:rsidP="00174C92">
            <w:pPr>
              <w:jc w:val="center"/>
              <w:rPr>
                <w:szCs w:val="21"/>
              </w:rPr>
            </w:pPr>
            <w:r w:rsidRPr="00C91009">
              <w:rPr>
                <w:rFonts w:hint="eastAsia"/>
                <w:szCs w:val="21"/>
              </w:rPr>
              <w:t>备注</w:t>
            </w:r>
          </w:p>
        </w:tc>
      </w:tr>
      <w:tr w:rsidR="00C43A2A" w:rsidRPr="00C91009" w:rsidTr="00C43A2A">
        <w:trPr>
          <w:trHeight w:val="397"/>
          <w:jc w:val="center"/>
        </w:trPr>
        <w:tc>
          <w:tcPr>
            <w:tcW w:w="698" w:type="pct"/>
            <w:vAlign w:val="center"/>
          </w:tcPr>
          <w:p w:rsidR="00C43A2A" w:rsidRPr="00C91009" w:rsidRDefault="00C43A2A" w:rsidP="00C43A2A">
            <w:pPr>
              <w:jc w:val="center"/>
              <w:rPr>
                <w:szCs w:val="21"/>
              </w:rPr>
            </w:pPr>
            <w:r w:rsidRPr="00C91009">
              <w:rPr>
                <w:rFonts w:hint="eastAsia"/>
                <w:szCs w:val="21"/>
              </w:rPr>
              <w:t>1</w:t>
            </w:r>
          </w:p>
        </w:tc>
        <w:tc>
          <w:tcPr>
            <w:tcW w:w="945" w:type="pct"/>
            <w:vAlign w:val="center"/>
          </w:tcPr>
          <w:p w:rsidR="00C43A2A" w:rsidRPr="00C91009" w:rsidRDefault="00C43A2A" w:rsidP="00C43A2A">
            <w:pPr>
              <w:jc w:val="center"/>
              <w:rPr>
                <w:szCs w:val="21"/>
              </w:rPr>
            </w:pPr>
          </w:p>
        </w:tc>
        <w:tc>
          <w:tcPr>
            <w:tcW w:w="1163" w:type="pct"/>
            <w:vAlign w:val="center"/>
          </w:tcPr>
          <w:p w:rsidR="00C43A2A" w:rsidRPr="00C91009" w:rsidRDefault="00C43A2A" w:rsidP="00174C92">
            <w:pPr>
              <w:jc w:val="center"/>
              <w:rPr>
                <w:szCs w:val="21"/>
              </w:rPr>
            </w:pPr>
          </w:p>
        </w:tc>
        <w:tc>
          <w:tcPr>
            <w:tcW w:w="1164" w:type="pct"/>
            <w:vAlign w:val="center"/>
          </w:tcPr>
          <w:p w:rsidR="00C43A2A" w:rsidRPr="00C91009" w:rsidRDefault="00C43A2A" w:rsidP="00174C92">
            <w:pPr>
              <w:jc w:val="center"/>
              <w:rPr>
                <w:szCs w:val="21"/>
              </w:rPr>
            </w:pPr>
            <w:r w:rsidRPr="00C91009">
              <w:rPr>
                <w:rFonts w:hint="eastAsia"/>
                <w:szCs w:val="21"/>
              </w:rPr>
              <w:t>Ⅰ级</w:t>
            </w:r>
          </w:p>
        </w:tc>
        <w:tc>
          <w:tcPr>
            <w:tcW w:w="1030" w:type="pct"/>
            <w:vAlign w:val="center"/>
          </w:tcPr>
          <w:p w:rsidR="00C43A2A" w:rsidRPr="00C91009" w:rsidRDefault="00C43A2A" w:rsidP="00174C92">
            <w:pPr>
              <w:jc w:val="center"/>
              <w:rPr>
                <w:szCs w:val="21"/>
              </w:rPr>
            </w:pPr>
          </w:p>
        </w:tc>
      </w:tr>
      <w:tr w:rsidR="00C43A2A" w:rsidRPr="00C91009" w:rsidTr="00C43A2A">
        <w:trPr>
          <w:trHeight w:val="397"/>
          <w:jc w:val="center"/>
        </w:trPr>
        <w:tc>
          <w:tcPr>
            <w:tcW w:w="698" w:type="pct"/>
            <w:vAlign w:val="center"/>
          </w:tcPr>
          <w:p w:rsidR="00C43A2A" w:rsidRPr="00C91009" w:rsidRDefault="00C43A2A" w:rsidP="00C43A2A">
            <w:pPr>
              <w:jc w:val="center"/>
              <w:rPr>
                <w:szCs w:val="21"/>
              </w:rPr>
            </w:pPr>
            <w:r w:rsidRPr="00C91009">
              <w:rPr>
                <w:rFonts w:hint="eastAsia"/>
                <w:szCs w:val="21"/>
              </w:rPr>
              <w:t>2</w:t>
            </w:r>
          </w:p>
        </w:tc>
        <w:tc>
          <w:tcPr>
            <w:tcW w:w="945" w:type="pct"/>
            <w:vAlign w:val="center"/>
          </w:tcPr>
          <w:p w:rsidR="00C43A2A" w:rsidRPr="00C91009" w:rsidRDefault="00C43A2A" w:rsidP="00C43A2A">
            <w:pPr>
              <w:rPr>
                <w:szCs w:val="21"/>
              </w:rPr>
            </w:pPr>
          </w:p>
        </w:tc>
        <w:tc>
          <w:tcPr>
            <w:tcW w:w="1163" w:type="pct"/>
            <w:vAlign w:val="center"/>
          </w:tcPr>
          <w:p w:rsidR="00C43A2A" w:rsidRPr="00C91009" w:rsidRDefault="00C43A2A" w:rsidP="00174C92">
            <w:pPr>
              <w:jc w:val="center"/>
              <w:rPr>
                <w:szCs w:val="21"/>
              </w:rPr>
            </w:pPr>
          </w:p>
        </w:tc>
        <w:tc>
          <w:tcPr>
            <w:tcW w:w="1164" w:type="pct"/>
            <w:vAlign w:val="center"/>
          </w:tcPr>
          <w:p w:rsidR="00C43A2A" w:rsidRPr="00C91009" w:rsidRDefault="00C43A2A" w:rsidP="00174C92">
            <w:pPr>
              <w:jc w:val="center"/>
              <w:rPr>
                <w:szCs w:val="21"/>
              </w:rPr>
            </w:pPr>
            <w:r w:rsidRPr="00C91009">
              <w:rPr>
                <w:rFonts w:hint="eastAsia"/>
                <w:szCs w:val="21"/>
              </w:rPr>
              <w:t>Ⅱ级</w:t>
            </w:r>
          </w:p>
        </w:tc>
        <w:tc>
          <w:tcPr>
            <w:tcW w:w="1030" w:type="pct"/>
            <w:vAlign w:val="center"/>
          </w:tcPr>
          <w:p w:rsidR="00C43A2A" w:rsidRPr="00C91009" w:rsidRDefault="00C43A2A" w:rsidP="00174C92">
            <w:pPr>
              <w:jc w:val="center"/>
              <w:rPr>
                <w:szCs w:val="21"/>
              </w:rPr>
            </w:pPr>
          </w:p>
        </w:tc>
      </w:tr>
      <w:tr w:rsidR="00C43A2A" w:rsidRPr="00C91009" w:rsidTr="00C43A2A">
        <w:trPr>
          <w:trHeight w:val="397"/>
          <w:jc w:val="center"/>
        </w:trPr>
        <w:tc>
          <w:tcPr>
            <w:tcW w:w="698" w:type="pct"/>
            <w:vAlign w:val="center"/>
          </w:tcPr>
          <w:p w:rsidR="00C43A2A" w:rsidRPr="00C91009" w:rsidRDefault="00C43A2A" w:rsidP="00C43A2A">
            <w:pPr>
              <w:jc w:val="center"/>
              <w:rPr>
                <w:szCs w:val="21"/>
              </w:rPr>
            </w:pPr>
            <w:r w:rsidRPr="00C91009">
              <w:rPr>
                <w:rFonts w:hint="eastAsia"/>
                <w:szCs w:val="21"/>
              </w:rPr>
              <w:t>3</w:t>
            </w:r>
          </w:p>
        </w:tc>
        <w:tc>
          <w:tcPr>
            <w:tcW w:w="945" w:type="pct"/>
            <w:vAlign w:val="center"/>
          </w:tcPr>
          <w:p w:rsidR="00C43A2A" w:rsidRPr="00C91009" w:rsidRDefault="00C43A2A" w:rsidP="00C43A2A">
            <w:pPr>
              <w:jc w:val="center"/>
              <w:rPr>
                <w:szCs w:val="21"/>
              </w:rPr>
            </w:pPr>
          </w:p>
        </w:tc>
        <w:tc>
          <w:tcPr>
            <w:tcW w:w="1163" w:type="pct"/>
            <w:vAlign w:val="center"/>
          </w:tcPr>
          <w:p w:rsidR="00C43A2A" w:rsidRPr="00C91009" w:rsidRDefault="00C43A2A" w:rsidP="00174C92">
            <w:pPr>
              <w:jc w:val="center"/>
              <w:rPr>
                <w:szCs w:val="21"/>
              </w:rPr>
            </w:pPr>
          </w:p>
        </w:tc>
        <w:tc>
          <w:tcPr>
            <w:tcW w:w="1164" w:type="pct"/>
            <w:vAlign w:val="center"/>
          </w:tcPr>
          <w:p w:rsidR="00C43A2A" w:rsidRPr="00C91009" w:rsidRDefault="00C43A2A" w:rsidP="00174C92">
            <w:pPr>
              <w:jc w:val="center"/>
              <w:rPr>
                <w:szCs w:val="21"/>
              </w:rPr>
            </w:pPr>
            <w:r w:rsidRPr="00C91009">
              <w:rPr>
                <w:rFonts w:hint="eastAsia"/>
                <w:szCs w:val="21"/>
              </w:rPr>
              <w:t>Ⅲ级</w:t>
            </w:r>
          </w:p>
        </w:tc>
        <w:tc>
          <w:tcPr>
            <w:tcW w:w="1030" w:type="pct"/>
            <w:vAlign w:val="center"/>
          </w:tcPr>
          <w:p w:rsidR="00C43A2A" w:rsidRPr="00C91009" w:rsidRDefault="00C43A2A" w:rsidP="00174C92">
            <w:pPr>
              <w:jc w:val="center"/>
              <w:rPr>
                <w:szCs w:val="21"/>
              </w:rPr>
            </w:pPr>
          </w:p>
        </w:tc>
      </w:tr>
      <w:tr w:rsidR="00C43A2A" w:rsidRPr="00C91009" w:rsidTr="00C43A2A">
        <w:trPr>
          <w:trHeight w:val="397"/>
          <w:jc w:val="center"/>
        </w:trPr>
        <w:tc>
          <w:tcPr>
            <w:tcW w:w="698" w:type="pct"/>
            <w:vAlign w:val="center"/>
          </w:tcPr>
          <w:p w:rsidR="00C43A2A" w:rsidRPr="00C91009" w:rsidRDefault="00C43A2A" w:rsidP="00174C92">
            <w:pPr>
              <w:adjustRightInd w:val="0"/>
              <w:jc w:val="center"/>
              <w:rPr>
                <w:rFonts w:ascii="宋体" w:hAnsi="宋体"/>
                <w:bCs/>
                <w:sz w:val="18"/>
                <w:szCs w:val="18"/>
              </w:rPr>
            </w:pPr>
            <w:r w:rsidRPr="00C91009">
              <w:rPr>
                <w:rFonts w:ascii="宋体" w:hAnsi="宋体" w:hint="eastAsia"/>
                <w:bCs/>
                <w:sz w:val="18"/>
                <w:szCs w:val="18"/>
              </w:rPr>
              <w:t>…</w:t>
            </w:r>
          </w:p>
        </w:tc>
        <w:tc>
          <w:tcPr>
            <w:tcW w:w="945" w:type="pct"/>
            <w:vAlign w:val="center"/>
          </w:tcPr>
          <w:p w:rsidR="00C43A2A" w:rsidRPr="00C91009" w:rsidRDefault="00C43A2A" w:rsidP="00C43A2A">
            <w:pPr>
              <w:jc w:val="center"/>
              <w:rPr>
                <w:szCs w:val="21"/>
              </w:rPr>
            </w:pPr>
          </w:p>
        </w:tc>
        <w:tc>
          <w:tcPr>
            <w:tcW w:w="1163" w:type="pct"/>
            <w:vAlign w:val="center"/>
          </w:tcPr>
          <w:p w:rsidR="00C43A2A" w:rsidRPr="00C91009" w:rsidRDefault="00C43A2A" w:rsidP="00174C92">
            <w:pPr>
              <w:jc w:val="center"/>
              <w:rPr>
                <w:szCs w:val="21"/>
              </w:rPr>
            </w:pPr>
          </w:p>
        </w:tc>
        <w:tc>
          <w:tcPr>
            <w:tcW w:w="1164" w:type="pct"/>
            <w:vAlign w:val="center"/>
          </w:tcPr>
          <w:p w:rsidR="00C43A2A" w:rsidRPr="00C91009" w:rsidRDefault="00C43A2A" w:rsidP="00174C92">
            <w:pPr>
              <w:jc w:val="center"/>
              <w:rPr>
                <w:szCs w:val="21"/>
              </w:rPr>
            </w:pPr>
          </w:p>
        </w:tc>
        <w:tc>
          <w:tcPr>
            <w:tcW w:w="1030" w:type="pct"/>
            <w:vAlign w:val="center"/>
          </w:tcPr>
          <w:p w:rsidR="00C43A2A" w:rsidRPr="00C91009" w:rsidRDefault="00C43A2A" w:rsidP="00174C92">
            <w:pPr>
              <w:jc w:val="center"/>
              <w:rPr>
                <w:szCs w:val="21"/>
              </w:rPr>
            </w:pPr>
          </w:p>
        </w:tc>
      </w:tr>
    </w:tbl>
    <w:p w:rsidR="00A869CC" w:rsidRPr="00C91009" w:rsidRDefault="002125CC" w:rsidP="002125CC">
      <w:pPr>
        <w:adjustRightInd w:val="0"/>
        <w:spacing w:after="240"/>
        <w:rPr>
          <w:rFonts w:ascii="宋体" w:eastAsia="宋体" w:hAnsi="宋体" w:cs="Times New Roman"/>
          <w:sz w:val="24"/>
          <w:szCs w:val="21"/>
        </w:rPr>
      </w:pPr>
      <w:r w:rsidRPr="00C91009">
        <w:rPr>
          <w:rFonts w:ascii="Times New Roman" w:hAnsi="宋体" w:hint="eastAsia"/>
          <w:bCs/>
          <w:sz w:val="18"/>
          <w:szCs w:val="18"/>
        </w:rPr>
        <w:t>注：《油气输送管道完整性管理规范》</w:t>
      </w:r>
      <w:r w:rsidR="00A134BC" w:rsidRPr="00C91009">
        <w:rPr>
          <w:rFonts w:ascii="Times New Roman" w:hAnsi="宋体" w:hint="eastAsia"/>
          <w:bCs/>
          <w:sz w:val="18"/>
          <w:szCs w:val="18"/>
        </w:rPr>
        <w:t>（</w:t>
      </w:r>
      <w:r w:rsidRPr="00C91009">
        <w:rPr>
          <w:rFonts w:ascii="Times New Roman" w:hAnsi="宋体" w:hint="eastAsia"/>
          <w:bCs/>
          <w:sz w:val="18"/>
          <w:szCs w:val="18"/>
        </w:rPr>
        <w:t>GB32167</w:t>
      </w:r>
      <w:r w:rsidR="00A134BC" w:rsidRPr="00C91009">
        <w:rPr>
          <w:rFonts w:ascii="Times New Roman" w:hAnsi="宋体" w:hint="eastAsia"/>
          <w:bCs/>
          <w:sz w:val="18"/>
          <w:szCs w:val="18"/>
        </w:rPr>
        <w:t>）</w:t>
      </w:r>
      <w:r w:rsidRPr="00C91009">
        <w:rPr>
          <w:rFonts w:ascii="Times New Roman" w:hAnsi="宋体" w:hint="eastAsia"/>
          <w:bCs/>
          <w:sz w:val="18"/>
          <w:szCs w:val="18"/>
        </w:rPr>
        <w:t>。</w:t>
      </w:r>
    </w:p>
    <w:p w:rsidR="00C94D36" w:rsidRPr="00C91009" w:rsidRDefault="003B6B4C" w:rsidP="00A134BC">
      <w:pPr>
        <w:adjustRightInd w:val="0"/>
        <w:snapToGrid w:val="0"/>
        <w:spacing w:line="312" w:lineRule="auto"/>
        <w:outlineLvl w:val="2"/>
        <w:rPr>
          <w:rFonts w:ascii="黑体" w:eastAsia="黑体" w:hAnsi="黑体" w:cs="Times New Roman"/>
          <w:b/>
          <w:sz w:val="24"/>
          <w:szCs w:val="21"/>
        </w:rPr>
      </w:pPr>
      <w:bookmarkStart w:id="44" w:name="_Toc464326102"/>
      <w:r w:rsidRPr="00C91009">
        <w:rPr>
          <w:rFonts w:ascii="黑体" w:eastAsia="黑体" w:hAnsi="黑体" w:cs="Times New Roman" w:hint="eastAsia"/>
          <w:b/>
          <w:sz w:val="24"/>
          <w:szCs w:val="21"/>
        </w:rPr>
        <w:t>5</w:t>
      </w:r>
      <w:r w:rsidR="007762D1" w:rsidRPr="00C91009">
        <w:rPr>
          <w:rFonts w:ascii="黑体" w:eastAsia="黑体" w:hAnsi="黑体" w:cs="Times New Roman"/>
          <w:b/>
          <w:sz w:val="24"/>
          <w:szCs w:val="21"/>
        </w:rPr>
        <w:t>.2.</w:t>
      </w:r>
      <w:r w:rsidR="007762D1" w:rsidRPr="00C91009">
        <w:rPr>
          <w:rFonts w:ascii="黑体" w:eastAsia="黑体" w:hAnsi="黑体" w:cs="Times New Roman" w:hint="eastAsia"/>
          <w:b/>
          <w:sz w:val="24"/>
          <w:szCs w:val="21"/>
        </w:rPr>
        <w:t>4</w:t>
      </w:r>
      <w:r w:rsidR="001719F9" w:rsidRPr="00C91009">
        <w:rPr>
          <w:rFonts w:ascii="黑体" w:eastAsia="黑体" w:hAnsi="黑体" w:cs="Times New Roman"/>
          <w:b/>
          <w:sz w:val="24"/>
          <w:szCs w:val="21"/>
        </w:rPr>
        <w:t>自然灾害</w:t>
      </w:r>
      <w:bookmarkEnd w:id="44"/>
    </w:p>
    <w:p w:rsidR="00C07E15" w:rsidRPr="00C91009" w:rsidRDefault="0052257D" w:rsidP="00AC0F66">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对</w:t>
      </w:r>
      <w:r w:rsidR="00197876" w:rsidRPr="00C91009">
        <w:rPr>
          <w:rFonts w:ascii="宋体" w:eastAsia="宋体" w:hAnsi="宋体" w:cs="Times New Roman" w:hint="eastAsia"/>
          <w:sz w:val="24"/>
          <w:szCs w:val="21"/>
        </w:rPr>
        <w:t>管道沿线地区</w:t>
      </w:r>
      <w:r w:rsidR="00197876" w:rsidRPr="00C91009">
        <w:rPr>
          <w:rFonts w:ascii="宋体" w:eastAsia="宋体" w:hAnsi="宋体" w:cs="Times New Roman"/>
          <w:sz w:val="24"/>
          <w:szCs w:val="21"/>
        </w:rPr>
        <w:t>气象</w:t>
      </w:r>
      <w:r w:rsidRPr="00C91009">
        <w:rPr>
          <w:rFonts w:ascii="宋体" w:eastAsia="宋体" w:hAnsi="宋体" w:cs="Times New Roman" w:hint="eastAsia"/>
          <w:sz w:val="24"/>
          <w:szCs w:val="21"/>
        </w:rPr>
        <w:t>灾害</w:t>
      </w:r>
      <w:r w:rsidR="00A134BC" w:rsidRPr="00C91009">
        <w:rPr>
          <w:rFonts w:ascii="宋体" w:eastAsia="宋体" w:hAnsi="宋体" w:cs="Times New Roman" w:hint="eastAsia"/>
          <w:sz w:val="24"/>
          <w:szCs w:val="21"/>
        </w:rPr>
        <w:t>，</w:t>
      </w:r>
      <w:r w:rsidR="00197876" w:rsidRPr="00C91009">
        <w:rPr>
          <w:rFonts w:ascii="宋体" w:eastAsia="宋体" w:hAnsi="宋体" w:cs="Times New Roman" w:hint="eastAsia"/>
          <w:sz w:val="24"/>
          <w:szCs w:val="21"/>
        </w:rPr>
        <w:t>如</w:t>
      </w:r>
      <w:r w:rsidR="00197876" w:rsidRPr="00C91009">
        <w:rPr>
          <w:rFonts w:ascii="宋体" w:eastAsia="宋体" w:hAnsi="宋体" w:cs="Times New Roman"/>
          <w:sz w:val="24"/>
          <w:szCs w:val="21"/>
        </w:rPr>
        <w:t>风、</w:t>
      </w:r>
      <w:r w:rsidR="00197876" w:rsidRPr="00C91009">
        <w:rPr>
          <w:rFonts w:ascii="宋体" w:eastAsia="宋体" w:hAnsi="宋体" w:cs="Times New Roman" w:hint="eastAsia"/>
          <w:sz w:val="24"/>
          <w:szCs w:val="21"/>
        </w:rPr>
        <w:t>雨、雪（崩）、</w:t>
      </w:r>
      <w:r w:rsidR="00197876" w:rsidRPr="00C91009">
        <w:rPr>
          <w:rFonts w:ascii="宋体" w:eastAsia="宋体" w:hAnsi="宋体" w:cs="Times New Roman"/>
          <w:sz w:val="24"/>
          <w:szCs w:val="21"/>
        </w:rPr>
        <w:t>雷电</w:t>
      </w:r>
      <w:r w:rsidR="00197876" w:rsidRPr="00C91009">
        <w:rPr>
          <w:rFonts w:ascii="宋体" w:eastAsia="宋体" w:hAnsi="宋体" w:cs="Times New Roman" w:hint="eastAsia"/>
          <w:sz w:val="24"/>
          <w:szCs w:val="21"/>
        </w:rPr>
        <w:t>等</w:t>
      </w:r>
      <w:r w:rsidRPr="00C91009">
        <w:rPr>
          <w:rFonts w:ascii="宋体" w:eastAsia="宋体" w:hAnsi="宋体" w:cs="Times New Roman" w:hint="eastAsia"/>
          <w:sz w:val="24"/>
          <w:szCs w:val="21"/>
        </w:rPr>
        <w:t>进行</w:t>
      </w:r>
      <w:r w:rsidR="00197876" w:rsidRPr="00C91009">
        <w:rPr>
          <w:rFonts w:ascii="宋体" w:eastAsia="宋体" w:hAnsi="宋体" w:cs="Times New Roman" w:hint="eastAsia"/>
          <w:sz w:val="24"/>
          <w:szCs w:val="21"/>
        </w:rPr>
        <w:t>分析。</w:t>
      </w:r>
    </w:p>
    <w:p w:rsidR="00CF581E" w:rsidRPr="00C91009" w:rsidRDefault="00CF581E" w:rsidP="00AC0F66">
      <w:pPr>
        <w:adjustRightInd w:val="0"/>
        <w:snapToGrid w:val="0"/>
        <w:spacing w:line="312" w:lineRule="auto"/>
        <w:ind w:firstLineChars="200" w:firstLine="480"/>
        <w:rPr>
          <w:rFonts w:ascii="宋体" w:eastAsia="宋体" w:hAnsi="宋体" w:cs="Times New Roman"/>
          <w:sz w:val="24"/>
          <w:szCs w:val="21"/>
        </w:rPr>
      </w:pPr>
      <w:r w:rsidRPr="00C91009">
        <w:rPr>
          <w:rFonts w:asciiTheme="minorEastAsia" w:hAnsiTheme="minorEastAsia" w:cs="Times New Roman" w:hint="eastAsia"/>
          <w:sz w:val="24"/>
          <w:szCs w:val="21"/>
        </w:rPr>
        <w:t>列出已有的管道水工保护和水土保持方案、</w:t>
      </w:r>
      <w:r w:rsidRPr="00C91009">
        <w:rPr>
          <w:rFonts w:hint="eastAsia"/>
          <w:sz w:val="24"/>
        </w:rPr>
        <w:t>地震安全性评价报告和地质灾害危险性评估报告等</w:t>
      </w:r>
      <w:r w:rsidRPr="00C91009">
        <w:rPr>
          <w:rFonts w:asciiTheme="minorEastAsia" w:hAnsiTheme="minorEastAsia" w:cs="Times New Roman" w:hint="eastAsia"/>
          <w:sz w:val="24"/>
          <w:szCs w:val="21"/>
        </w:rPr>
        <w:t>中的危险和有害因素。</w:t>
      </w:r>
    </w:p>
    <w:p w:rsidR="00C94D36" w:rsidRPr="00C91009" w:rsidRDefault="003B6B4C" w:rsidP="009A48FE">
      <w:pPr>
        <w:adjustRightInd w:val="0"/>
        <w:snapToGrid w:val="0"/>
        <w:spacing w:line="312" w:lineRule="auto"/>
        <w:outlineLvl w:val="2"/>
        <w:rPr>
          <w:rFonts w:ascii="黑体" w:eastAsia="黑体" w:hAnsi="黑体" w:cs="Times New Roman"/>
          <w:b/>
          <w:sz w:val="24"/>
          <w:szCs w:val="21"/>
        </w:rPr>
      </w:pPr>
      <w:bookmarkStart w:id="45" w:name="_Toc464326103"/>
      <w:r w:rsidRPr="00C91009">
        <w:rPr>
          <w:rFonts w:ascii="黑体" w:eastAsia="黑体" w:hAnsi="黑体" w:cs="Times New Roman" w:hint="eastAsia"/>
          <w:b/>
          <w:sz w:val="24"/>
          <w:szCs w:val="21"/>
        </w:rPr>
        <w:t>5</w:t>
      </w:r>
      <w:r w:rsidR="001719F9" w:rsidRPr="00C91009">
        <w:rPr>
          <w:rFonts w:ascii="黑体" w:eastAsia="黑体" w:hAnsi="黑体" w:cs="Times New Roman"/>
          <w:b/>
          <w:sz w:val="24"/>
          <w:szCs w:val="21"/>
        </w:rPr>
        <w:t>.2.</w:t>
      </w:r>
      <w:r w:rsidR="000E5314" w:rsidRPr="00C91009">
        <w:rPr>
          <w:rFonts w:ascii="黑体" w:eastAsia="黑体" w:hAnsi="黑体" w:cs="Times New Roman" w:hint="eastAsia"/>
          <w:b/>
          <w:sz w:val="24"/>
          <w:szCs w:val="21"/>
        </w:rPr>
        <w:t>5</w:t>
      </w:r>
      <w:r w:rsidR="001719F9" w:rsidRPr="00C91009">
        <w:rPr>
          <w:rFonts w:ascii="黑体" w:eastAsia="黑体" w:hAnsi="黑体" w:cs="Times New Roman"/>
          <w:b/>
          <w:sz w:val="24"/>
          <w:szCs w:val="21"/>
        </w:rPr>
        <w:t>社会</w:t>
      </w:r>
      <w:r w:rsidR="0052257D" w:rsidRPr="00C91009">
        <w:rPr>
          <w:rFonts w:ascii="黑体" w:eastAsia="黑体" w:hAnsi="黑体" w:cs="Times New Roman" w:hint="eastAsia"/>
          <w:b/>
          <w:sz w:val="24"/>
          <w:szCs w:val="21"/>
        </w:rPr>
        <w:t>环境</w:t>
      </w:r>
      <w:bookmarkEnd w:id="45"/>
    </w:p>
    <w:p w:rsidR="000D1141" w:rsidRPr="00C91009" w:rsidRDefault="000D1141" w:rsidP="00AC0F66">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对</w:t>
      </w:r>
      <w:r w:rsidRPr="00C91009">
        <w:rPr>
          <w:rFonts w:ascii="宋体" w:eastAsia="宋体" w:hAnsi="宋体" w:cs="Times New Roman"/>
          <w:sz w:val="24"/>
          <w:szCs w:val="21"/>
        </w:rPr>
        <w:t>管道沿线主要</w:t>
      </w:r>
      <w:r w:rsidRPr="00C91009">
        <w:rPr>
          <w:rFonts w:ascii="宋体" w:eastAsia="宋体" w:hAnsi="宋体" w:cs="Times New Roman" w:hint="eastAsia"/>
          <w:sz w:val="24"/>
          <w:szCs w:val="21"/>
        </w:rPr>
        <w:t>人口密集区域</w:t>
      </w:r>
      <w:r w:rsidRPr="00C91009">
        <w:rPr>
          <w:rFonts w:ascii="宋体" w:eastAsia="宋体" w:hAnsi="宋体" w:cs="Times New Roman"/>
          <w:sz w:val="24"/>
          <w:szCs w:val="21"/>
        </w:rPr>
        <w:t>、</w:t>
      </w:r>
      <w:r w:rsidRPr="00C91009">
        <w:rPr>
          <w:rFonts w:ascii="宋体" w:eastAsia="宋体" w:hAnsi="宋体" w:cs="Times New Roman" w:hint="eastAsia"/>
          <w:sz w:val="24"/>
          <w:szCs w:val="21"/>
        </w:rPr>
        <w:t>公共设施进行危险分析，包括城镇、医院、学校、车站、规划区、工业园区、港口</w:t>
      </w:r>
      <w:r w:rsidR="0051028A">
        <w:rPr>
          <w:rFonts w:ascii="宋体" w:eastAsia="宋体" w:hAnsi="宋体" w:cs="Times New Roman" w:hint="eastAsia"/>
          <w:sz w:val="24"/>
          <w:szCs w:val="21"/>
        </w:rPr>
        <w:t>、码头</w:t>
      </w:r>
      <w:r w:rsidRPr="00C91009">
        <w:rPr>
          <w:rFonts w:ascii="宋体" w:eastAsia="宋体" w:hAnsi="宋体" w:cs="Times New Roman" w:hint="eastAsia"/>
          <w:sz w:val="24"/>
          <w:szCs w:val="21"/>
        </w:rPr>
        <w:t>、飞机场、</w:t>
      </w:r>
      <w:r w:rsidRPr="00C91009">
        <w:rPr>
          <w:rFonts w:ascii="宋体" w:eastAsia="宋体" w:hAnsi="宋体" w:cs="Times New Roman"/>
          <w:sz w:val="24"/>
          <w:szCs w:val="21"/>
        </w:rPr>
        <w:t>军事区</w:t>
      </w:r>
      <w:r w:rsidRPr="00C91009">
        <w:rPr>
          <w:rFonts w:ascii="宋体" w:eastAsia="宋体" w:hAnsi="宋体" w:cs="Times New Roman" w:hint="eastAsia"/>
          <w:sz w:val="24"/>
          <w:szCs w:val="21"/>
        </w:rPr>
        <w:t>、炸药库、文物保护区、</w:t>
      </w:r>
      <w:r w:rsidRPr="00C91009">
        <w:rPr>
          <w:rFonts w:ascii="宋体" w:eastAsia="宋体" w:hAnsi="宋体" w:cs="Times New Roman"/>
          <w:sz w:val="24"/>
          <w:szCs w:val="21"/>
        </w:rPr>
        <w:t>旅游景区</w:t>
      </w:r>
      <w:r w:rsidRPr="00C91009">
        <w:rPr>
          <w:rFonts w:ascii="宋体" w:eastAsia="宋体" w:hAnsi="宋体" w:cs="Times New Roman" w:hint="eastAsia"/>
          <w:sz w:val="24"/>
          <w:szCs w:val="21"/>
        </w:rPr>
        <w:t>等。</w:t>
      </w:r>
    </w:p>
    <w:p w:rsidR="007762D1" w:rsidRPr="00C91009" w:rsidRDefault="00757959" w:rsidP="00AC0F66">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社会危险和有害因素分析</w:t>
      </w:r>
      <w:r w:rsidR="000D1141" w:rsidRPr="00C91009">
        <w:rPr>
          <w:rFonts w:ascii="宋体" w:eastAsia="宋体" w:hAnsi="宋体" w:cs="Times New Roman" w:hint="eastAsia"/>
          <w:sz w:val="24"/>
          <w:szCs w:val="21"/>
        </w:rPr>
        <w:t>还</w:t>
      </w:r>
      <w:r w:rsidR="001719F9" w:rsidRPr="00C91009">
        <w:rPr>
          <w:rFonts w:ascii="宋体" w:eastAsia="宋体" w:hAnsi="宋体" w:cs="Times New Roman" w:hint="eastAsia"/>
          <w:sz w:val="24"/>
          <w:szCs w:val="21"/>
        </w:rPr>
        <w:t>包括</w:t>
      </w:r>
      <w:r w:rsidR="001719F9" w:rsidRPr="00C91009">
        <w:rPr>
          <w:rFonts w:ascii="宋体" w:eastAsia="宋体" w:hAnsi="宋体" w:cs="Times New Roman"/>
          <w:sz w:val="24"/>
          <w:szCs w:val="21"/>
        </w:rPr>
        <w:t>第三方破坏</w:t>
      </w:r>
      <w:r w:rsidR="001719F9" w:rsidRPr="00C91009">
        <w:rPr>
          <w:rFonts w:ascii="宋体" w:eastAsia="宋体" w:hAnsi="宋体" w:cs="Times New Roman" w:hint="eastAsia"/>
          <w:sz w:val="24"/>
          <w:szCs w:val="21"/>
        </w:rPr>
        <w:t>，</w:t>
      </w:r>
      <w:r w:rsidR="009A48FE" w:rsidRPr="00C91009">
        <w:rPr>
          <w:rFonts w:ascii="宋体" w:eastAsia="宋体" w:hAnsi="宋体" w:cs="Times New Roman"/>
          <w:sz w:val="24"/>
          <w:szCs w:val="21"/>
        </w:rPr>
        <w:t>沿线采砂、采矿</w:t>
      </w:r>
      <w:r w:rsidR="001719F9" w:rsidRPr="00C91009">
        <w:rPr>
          <w:rFonts w:ascii="宋体" w:eastAsia="宋体" w:hAnsi="宋体" w:cs="Times New Roman" w:hint="eastAsia"/>
          <w:sz w:val="24"/>
          <w:szCs w:val="21"/>
        </w:rPr>
        <w:t>，</w:t>
      </w:r>
      <w:r w:rsidR="001719F9" w:rsidRPr="00C91009">
        <w:rPr>
          <w:rFonts w:ascii="宋体" w:eastAsia="宋体" w:hAnsi="宋体" w:cs="Times New Roman"/>
          <w:sz w:val="24"/>
          <w:szCs w:val="21"/>
        </w:rPr>
        <w:t>人为经济活动引发</w:t>
      </w:r>
      <w:r w:rsidR="001719F9" w:rsidRPr="00C91009">
        <w:rPr>
          <w:rFonts w:ascii="宋体" w:eastAsia="宋体" w:hAnsi="宋体" w:cs="Times New Roman" w:hint="eastAsia"/>
          <w:sz w:val="24"/>
          <w:szCs w:val="21"/>
        </w:rPr>
        <w:t>危害因素和</w:t>
      </w:r>
      <w:r w:rsidR="001719F9" w:rsidRPr="00C91009">
        <w:rPr>
          <w:rFonts w:ascii="宋体" w:eastAsia="宋体" w:hAnsi="宋体" w:cs="Times New Roman"/>
          <w:sz w:val="24"/>
          <w:szCs w:val="21"/>
        </w:rPr>
        <w:t>地区等级</w:t>
      </w:r>
      <w:r w:rsidR="00FD57EB" w:rsidRPr="00C91009">
        <w:rPr>
          <w:rFonts w:ascii="宋体" w:eastAsia="宋体" w:hAnsi="宋体" w:cs="Times New Roman" w:hint="eastAsia"/>
          <w:sz w:val="24"/>
          <w:szCs w:val="21"/>
        </w:rPr>
        <w:t>升高</w:t>
      </w:r>
      <w:r w:rsidR="001719F9" w:rsidRPr="00C91009">
        <w:rPr>
          <w:rFonts w:ascii="宋体" w:eastAsia="宋体" w:hAnsi="宋体" w:cs="Times New Roman" w:hint="eastAsia"/>
          <w:sz w:val="24"/>
          <w:szCs w:val="21"/>
        </w:rPr>
        <w:t>等</w:t>
      </w:r>
      <w:r w:rsidRPr="00C91009">
        <w:rPr>
          <w:rFonts w:ascii="宋体" w:eastAsia="宋体" w:hAnsi="宋体" w:cs="Times New Roman" w:hint="eastAsia"/>
          <w:sz w:val="24"/>
          <w:szCs w:val="21"/>
        </w:rPr>
        <w:t>分析</w:t>
      </w:r>
      <w:r w:rsidR="001719F9" w:rsidRPr="00C91009">
        <w:rPr>
          <w:rFonts w:ascii="宋体" w:eastAsia="宋体" w:hAnsi="宋体" w:cs="Times New Roman" w:hint="eastAsia"/>
          <w:sz w:val="24"/>
          <w:szCs w:val="21"/>
        </w:rPr>
        <w:t>。</w:t>
      </w:r>
    </w:p>
    <w:p w:rsidR="00725010" w:rsidRPr="00C91009" w:rsidRDefault="003B6B4C" w:rsidP="003D44AE">
      <w:pPr>
        <w:adjustRightInd w:val="0"/>
        <w:snapToGrid w:val="0"/>
        <w:spacing w:line="312" w:lineRule="auto"/>
        <w:outlineLvl w:val="1"/>
        <w:rPr>
          <w:rFonts w:ascii="黑体" w:eastAsia="黑体" w:hAnsi="黑体" w:cs="Times New Roman"/>
          <w:b/>
          <w:sz w:val="24"/>
          <w:szCs w:val="21"/>
        </w:rPr>
      </w:pPr>
      <w:bookmarkStart w:id="46" w:name="_Toc464326104"/>
      <w:bookmarkStart w:id="47" w:name="_Toc254604959"/>
      <w:r w:rsidRPr="00C91009">
        <w:rPr>
          <w:rFonts w:ascii="黑体" w:eastAsia="黑体" w:hAnsi="黑体" w:cs="Times New Roman" w:hint="eastAsia"/>
          <w:b/>
          <w:sz w:val="24"/>
          <w:szCs w:val="21"/>
        </w:rPr>
        <w:t>5</w:t>
      </w:r>
      <w:r w:rsidR="00DF5C22" w:rsidRPr="00C91009">
        <w:rPr>
          <w:rFonts w:ascii="黑体" w:eastAsia="黑体" w:hAnsi="黑体" w:cs="Times New Roman"/>
          <w:b/>
          <w:sz w:val="24"/>
          <w:szCs w:val="21"/>
        </w:rPr>
        <w:t>.3站场</w:t>
      </w:r>
      <w:bookmarkEnd w:id="46"/>
    </w:p>
    <w:bookmarkEnd w:id="47"/>
    <w:p w:rsidR="00752CAA" w:rsidRPr="00C91009" w:rsidRDefault="005E1BEB" w:rsidP="001908DA">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分析</w:t>
      </w:r>
      <w:r w:rsidR="00497053" w:rsidRPr="00C91009">
        <w:rPr>
          <w:rFonts w:ascii="宋体" w:eastAsia="宋体" w:hAnsi="宋体" w:cs="Times New Roman" w:hint="eastAsia"/>
          <w:sz w:val="24"/>
          <w:szCs w:val="21"/>
        </w:rPr>
        <w:t>站场</w:t>
      </w:r>
      <w:r w:rsidR="00AF2465" w:rsidRPr="00C91009">
        <w:rPr>
          <w:rFonts w:ascii="宋体" w:eastAsia="宋体" w:hAnsi="宋体" w:cs="Times New Roman" w:hint="eastAsia"/>
          <w:sz w:val="24"/>
          <w:szCs w:val="21"/>
        </w:rPr>
        <w:t>区域位置、</w:t>
      </w:r>
      <w:r w:rsidR="00D420B3" w:rsidRPr="00C91009">
        <w:rPr>
          <w:rFonts w:ascii="宋体" w:eastAsia="宋体" w:hAnsi="宋体" w:cs="Times New Roman" w:hint="eastAsia"/>
          <w:sz w:val="24"/>
          <w:szCs w:val="21"/>
        </w:rPr>
        <w:t>平面布置、</w:t>
      </w:r>
      <w:r w:rsidRPr="00C91009">
        <w:rPr>
          <w:rFonts w:ascii="宋体" w:eastAsia="宋体" w:hAnsi="宋体" w:cs="Times New Roman" w:hint="eastAsia"/>
          <w:sz w:val="24"/>
          <w:szCs w:val="21"/>
        </w:rPr>
        <w:t>输送工艺、设备可能产生的危险和有害因素。</w:t>
      </w:r>
    </w:p>
    <w:p w:rsidR="00752CAA" w:rsidRPr="00C91009" w:rsidRDefault="005E1BEB" w:rsidP="001908DA">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输油管道应对水击、</w:t>
      </w:r>
      <w:proofErr w:type="gramStart"/>
      <w:r w:rsidR="000D1141" w:rsidRPr="00C91009">
        <w:rPr>
          <w:rFonts w:ascii="宋体" w:eastAsia="宋体" w:hAnsi="宋体" w:cs="Times New Roman" w:hint="eastAsia"/>
          <w:sz w:val="24"/>
          <w:szCs w:val="21"/>
        </w:rPr>
        <w:t>原油</w:t>
      </w:r>
      <w:r w:rsidRPr="00C91009">
        <w:rPr>
          <w:rFonts w:ascii="宋体" w:eastAsia="宋体" w:hAnsi="宋体" w:cs="Times New Roman" w:hint="eastAsia"/>
          <w:sz w:val="24"/>
          <w:szCs w:val="21"/>
        </w:rPr>
        <w:t>凝管等</w:t>
      </w:r>
      <w:proofErr w:type="gramEnd"/>
      <w:r w:rsidRPr="00C91009">
        <w:rPr>
          <w:rFonts w:ascii="宋体" w:eastAsia="宋体" w:hAnsi="宋体" w:cs="Times New Roman" w:hint="eastAsia"/>
          <w:sz w:val="24"/>
          <w:szCs w:val="21"/>
        </w:rPr>
        <w:t>安全影响进行分析说明。输气管道应对站场放空、</w:t>
      </w:r>
      <w:proofErr w:type="gramStart"/>
      <w:r w:rsidRPr="00C91009">
        <w:rPr>
          <w:rFonts w:ascii="宋体" w:eastAsia="宋体" w:hAnsi="宋体" w:cs="Times New Roman" w:hint="eastAsia"/>
          <w:sz w:val="24"/>
          <w:szCs w:val="21"/>
        </w:rPr>
        <w:t>冰堵等安全</w:t>
      </w:r>
      <w:proofErr w:type="gramEnd"/>
      <w:r w:rsidRPr="00C91009">
        <w:rPr>
          <w:rFonts w:ascii="宋体" w:eastAsia="宋体" w:hAnsi="宋体" w:cs="Times New Roman" w:hint="eastAsia"/>
          <w:sz w:val="24"/>
          <w:szCs w:val="21"/>
        </w:rPr>
        <w:t>影响进行分析说明。</w:t>
      </w:r>
    </w:p>
    <w:p w:rsidR="003262DA" w:rsidRPr="00C91009" w:rsidRDefault="00752CAA" w:rsidP="00AC0F66">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分析公用工程可能产生的危险和有害因素。</w:t>
      </w:r>
    </w:p>
    <w:p w:rsidR="005A1325" w:rsidRPr="00C91009" w:rsidRDefault="00A01436" w:rsidP="000D77CC">
      <w:pPr>
        <w:adjustRightInd w:val="0"/>
        <w:snapToGrid w:val="0"/>
        <w:spacing w:line="312" w:lineRule="auto"/>
        <w:outlineLvl w:val="1"/>
        <w:rPr>
          <w:rFonts w:ascii="黑体" w:eastAsia="黑体" w:hAnsi="黑体" w:cs="Times New Roman"/>
          <w:b/>
          <w:sz w:val="24"/>
          <w:szCs w:val="21"/>
        </w:rPr>
      </w:pPr>
      <w:bookmarkStart w:id="48" w:name="_Toc464326105"/>
      <w:bookmarkStart w:id="49" w:name="_Toc254604963"/>
      <w:bookmarkStart w:id="50" w:name="_Toc254604962"/>
      <w:r w:rsidRPr="00C91009">
        <w:rPr>
          <w:rFonts w:ascii="黑体" w:eastAsia="黑体" w:hAnsi="黑体" w:cs="Times New Roman" w:hint="eastAsia"/>
          <w:b/>
          <w:sz w:val="24"/>
          <w:szCs w:val="21"/>
        </w:rPr>
        <w:t>5</w:t>
      </w:r>
      <w:r w:rsidR="005A1325" w:rsidRPr="00C91009">
        <w:rPr>
          <w:rFonts w:ascii="黑体" w:eastAsia="黑体" w:hAnsi="黑体" w:cs="Times New Roman" w:hint="eastAsia"/>
          <w:b/>
          <w:sz w:val="24"/>
          <w:szCs w:val="21"/>
        </w:rPr>
        <w:t>.</w:t>
      </w:r>
      <w:r w:rsidR="00E91FAC" w:rsidRPr="00C91009">
        <w:rPr>
          <w:rFonts w:ascii="黑体" w:eastAsia="黑体" w:hAnsi="黑体" w:cs="Times New Roman" w:hint="eastAsia"/>
          <w:b/>
          <w:sz w:val="24"/>
          <w:szCs w:val="21"/>
        </w:rPr>
        <w:t>4</w:t>
      </w:r>
      <w:r w:rsidR="005A1325" w:rsidRPr="00C91009">
        <w:rPr>
          <w:rFonts w:ascii="黑体" w:eastAsia="黑体" w:hAnsi="黑体" w:cs="Times New Roman" w:hint="eastAsia"/>
          <w:b/>
          <w:sz w:val="24"/>
          <w:szCs w:val="21"/>
        </w:rPr>
        <w:t>建设项目相互间的影响</w:t>
      </w:r>
      <w:bookmarkEnd w:id="48"/>
    </w:p>
    <w:p w:rsidR="00F615B9" w:rsidRPr="00C91009" w:rsidRDefault="005A1325" w:rsidP="00AC0F66">
      <w:pPr>
        <w:pStyle w:val="a6"/>
        <w:widowControl w:val="0"/>
        <w:overflowPunct w:val="0"/>
        <w:snapToGrid w:val="0"/>
        <w:spacing w:before="0" w:beforeAutospacing="0" w:after="0" w:afterAutospacing="0" w:line="312" w:lineRule="auto"/>
        <w:ind w:firstLineChars="200" w:firstLine="480"/>
        <w:jc w:val="both"/>
        <w:rPr>
          <w:rFonts w:hint="default"/>
          <w:szCs w:val="21"/>
        </w:rPr>
      </w:pPr>
      <w:r w:rsidRPr="00C91009">
        <w:rPr>
          <w:szCs w:val="21"/>
        </w:rPr>
        <w:t>对于</w:t>
      </w:r>
      <w:r w:rsidR="004E40C3" w:rsidRPr="00C91009">
        <w:rPr>
          <w:szCs w:val="21"/>
        </w:rPr>
        <w:t>新、</w:t>
      </w:r>
      <w:r w:rsidRPr="00C91009">
        <w:rPr>
          <w:szCs w:val="21"/>
        </w:rPr>
        <w:t>改（扩）建、合建、毗邻的油气管道建设项目，应分析各管道工</w:t>
      </w:r>
      <w:proofErr w:type="gramStart"/>
      <w:r w:rsidRPr="00C91009">
        <w:rPr>
          <w:szCs w:val="21"/>
        </w:rPr>
        <w:t>程相互</w:t>
      </w:r>
      <w:proofErr w:type="gramEnd"/>
      <w:r w:rsidRPr="00C91009">
        <w:rPr>
          <w:szCs w:val="21"/>
        </w:rPr>
        <w:t>间的影响及可能产生的危险和有害因素，与在役站场管道动火连头以及与其他系统、相邻设施衔接等，并说明主要分析结果。</w:t>
      </w:r>
    </w:p>
    <w:p w:rsidR="00115CF5" w:rsidRPr="00C91009" w:rsidRDefault="005E1BEB" w:rsidP="00115CF5">
      <w:pPr>
        <w:adjustRightInd w:val="0"/>
        <w:snapToGrid w:val="0"/>
        <w:spacing w:line="312" w:lineRule="auto"/>
        <w:outlineLvl w:val="1"/>
        <w:rPr>
          <w:rFonts w:ascii="黑体" w:eastAsia="黑体" w:hAnsi="黑体"/>
          <w:b/>
          <w:szCs w:val="21"/>
        </w:rPr>
      </w:pPr>
      <w:bookmarkStart w:id="51" w:name="_Toc464326106"/>
      <w:r w:rsidRPr="00C91009">
        <w:rPr>
          <w:rFonts w:ascii="黑体" w:eastAsia="黑体" w:hAnsi="黑体" w:cs="Times New Roman"/>
          <w:b/>
          <w:sz w:val="24"/>
          <w:szCs w:val="21"/>
        </w:rPr>
        <w:t>5.5</w:t>
      </w:r>
      <w:r w:rsidRPr="00C91009">
        <w:rPr>
          <w:rFonts w:ascii="黑体" w:eastAsia="黑体" w:hAnsi="黑体" w:cs="Times New Roman" w:hint="eastAsia"/>
          <w:b/>
          <w:sz w:val="24"/>
          <w:szCs w:val="21"/>
        </w:rPr>
        <w:t>重大危险源辨识</w:t>
      </w:r>
      <w:bookmarkEnd w:id="51"/>
    </w:p>
    <w:p w:rsidR="003B6B4C" w:rsidRPr="00C91009" w:rsidRDefault="007805A1" w:rsidP="00AC0F66">
      <w:pPr>
        <w:pStyle w:val="a6"/>
        <w:widowControl w:val="0"/>
        <w:overflowPunct w:val="0"/>
        <w:snapToGrid w:val="0"/>
        <w:spacing w:before="0" w:beforeAutospacing="0" w:after="0" w:afterAutospacing="0" w:line="312" w:lineRule="auto"/>
        <w:ind w:firstLineChars="200" w:firstLine="480"/>
        <w:jc w:val="both"/>
        <w:rPr>
          <w:rFonts w:hint="default"/>
          <w:szCs w:val="21"/>
        </w:rPr>
      </w:pPr>
      <w:r w:rsidRPr="00C91009">
        <w:rPr>
          <w:szCs w:val="21"/>
        </w:rPr>
        <w:t>对列入评价范围内与原油、成品油管道工程相连的油库</w:t>
      </w:r>
      <w:r w:rsidR="00A134BC" w:rsidRPr="00C91009">
        <w:rPr>
          <w:szCs w:val="21"/>
        </w:rPr>
        <w:t>，</w:t>
      </w:r>
      <w:r w:rsidRPr="00C91009">
        <w:rPr>
          <w:szCs w:val="21"/>
        </w:rPr>
        <w:t>按照GB 18218进行重大危险源辨识</w:t>
      </w:r>
      <w:r w:rsidR="00024D30" w:rsidRPr="00C91009">
        <w:rPr>
          <w:szCs w:val="21"/>
        </w:rPr>
        <w:t>。</w:t>
      </w:r>
    </w:p>
    <w:p w:rsidR="001908DA" w:rsidRPr="00C91009" w:rsidRDefault="001E2E34">
      <w:pPr>
        <w:adjustRightInd w:val="0"/>
        <w:snapToGrid w:val="0"/>
        <w:spacing w:line="312" w:lineRule="auto"/>
        <w:outlineLvl w:val="1"/>
        <w:rPr>
          <w:rFonts w:ascii="黑体" w:eastAsia="黑体" w:hAnsi="黑体" w:cs="Times New Roman"/>
          <w:b/>
          <w:sz w:val="24"/>
          <w:szCs w:val="21"/>
        </w:rPr>
      </w:pPr>
      <w:bookmarkStart w:id="52" w:name="_Toc464326107"/>
      <w:r w:rsidRPr="00C91009">
        <w:rPr>
          <w:rFonts w:ascii="黑体" w:eastAsia="黑体" w:hAnsi="黑体" w:cs="Times New Roman" w:hint="eastAsia"/>
          <w:b/>
          <w:sz w:val="24"/>
          <w:szCs w:val="21"/>
        </w:rPr>
        <w:t>5</w:t>
      </w:r>
      <w:r w:rsidR="005E1BEB" w:rsidRPr="00C91009">
        <w:rPr>
          <w:rFonts w:ascii="黑体" w:eastAsia="黑体" w:hAnsi="黑体" w:cs="Times New Roman"/>
          <w:b/>
          <w:sz w:val="24"/>
          <w:szCs w:val="21"/>
        </w:rPr>
        <w:t>.</w:t>
      </w:r>
      <w:r w:rsidRPr="00C91009">
        <w:rPr>
          <w:rFonts w:ascii="黑体" w:eastAsia="黑体" w:hAnsi="黑体" w:cs="Times New Roman" w:hint="eastAsia"/>
          <w:b/>
          <w:sz w:val="24"/>
          <w:szCs w:val="21"/>
        </w:rPr>
        <w:t>6</w:t>
      </w:r>
      <w:r w:rsidR="005E1BEB" w:rsidRPr="00C91009">
        <w:rPr>
          <w:rFonts w:ascii="黑体" w:eastAsia="黑体" w:hAnsi="黑体" w:cs="Times New Roman"/>
          <w:b/>
          <w:sz w:val="24"/>
          <w:szCs w:val="21"/>
        </w:rPr>
        <w:t xml:space="preserve"> 辨识结果汇总</w:t>
      </w:r>
      <w:bookmarkEnd w:id="52"/>
    </w:p>
    <w:p w:rsidR="00741323" w:rsidRPr="00C91009" w:rsidRDefault="005E1BEB" w:rsidP="001908DA">
      <w:pPr>
        <w:pStyle w:val="a6"/>
        <w:widowControl w:val="0"/>
        <w:overflowPunct w:val="0"/>
        <w:snapToGrid w:val="0"/>
        <w:spacing w:before="0" w:beforeAutospacing="0" w:after="0" w:afterAutospacing="0" w:line="312" w:lineRule="auto"/>
        <w:ind w:firstLineChars="200" w:firstLine="480"/>
        <w:jc w:val="both"/>
        <w:rPr>
          <w:rFonts w:hint="default"/>
          <w:szCs w:val="21"/>
        </w:rPr>
      </w:pPr>
      <w:r w:rsidRPr="00C91009">
        <w:rPr>
          <w:szCs w:val="21"/>
        </w:rPr>
        <w:t>对辨识出的危险、有害因素的分布情况进行列表</w:t>
      </w:r>
      <w:r w:rsidR="004E729E" w:rsidRPr="00C91009">
        <w:rPr>
          <w:szCs w:val="21"/>
        </w:rPr>
        <w:t>，见表</w:t>
      </w:r>
      <w:r w:rsidR="00CD6042" w:rsidRPr="00C91009">
        <w:rPr>
          <w:szCs w:val="21"/>
        </w:rPr>
        <w:t>30</w:t>
      </w:r>
      <w:r w:rsidR="000F5744" w:rsidRPr="00C91009">
        <w:rPr>
          <w:szCs w:val="21"/>
        </w:rPr>
        <w:t>（主要危险有害因素分布表）</w:t>
      </w:r>
      <w:r w:rsidRPr="00C91009">
        <w:rPr>
          <w:szCs w:val="21"/>
        </w:rPr>
        <w:t>，说明危险和有害因素存在的主要作业场所。</w:t>
      </w:r>
    </w:p>
    <w:p w:rsidR="00CD6042" w:rsidRPr="00C91009" w:rsidRDefault="00CD6042" w:rsidP="001908DA">
      <w:pPr>
        <w:pStyle w:val="a6"/>
        <w:widowControl w:val="0"/>
        <w:overflowPunct w:val="0"/>
        <w:snapToGrid w:val="0"/>
        <w:spacing w:before="0" w:beforeAutospacing="0" w:after="0" w:afterAutospacing="0" w:line="312" w:lineRule="auto"/>
        <w:ind w:firstLineChars="200" w:firstLine="480"/>
        <w:jc w:val="both"/>
        <w:rPr>
          <w:rFonts w:hint="default"/>
          <w:szCs w:val="21"/>
        </w:rPr>
      </w:pPr>
    </w:p>
    <w:p w:rsidR="002B614F" w:rsidRPr="00C91009" w:rsidRDefault="002B614F" w:rsidP="001908DA">
      <w:pPr>
        <w:pStyle w:val="a6"/>
        <w:widowControl w:val="0"/>
        <w:overflowPunct w:val="0"/>
        <w:snapToGrid w:val="0"/>
        <w:spacing w:before="0" w:beforeAutospacing="0" w:after="0" w:afterAutospacing="0" w:line="312" w:lineRule="auto"/>
        <w:ind w:firstLineChars="200" w:firstLine="480"/>
        <w:jc w:val="both"/>
        <w:rPr>
          <w:rFonts w:hint="default"/>
          <w:szCs w:val="21"/>
        </w:rPr>
      </w:pPr>
    </w:p>
    <w:p w:rsidR="004E729E" w:rsidRPr="00C91009" w:rsidRDefault="004E729E" w:rsidP="004E729E">
      <w:pPr>
        <w:adjustRightInd w:val="0"/>
        <w:snapToGrid w:val="0"/>
        <w:spacing w:line="312" w:lineRule="auto"/>
        <w:jc w:val="center"/>
        <w:rPr>
          <w:rFonts w:ascii="黑体" w:eastAsia="黑体" w:hAnsi="黑体"/>
          <w:szCs w:val="21"/>
        </w:rPr>
      </w:pPr>
      <w:r w:rsidRPr="00C91009">
        <w:rPr>
          <w:rFonts w:ascii="黑体" w:eastAsia="黑体" w:hAnsi="黑体"/>
          <w:szCs w:val="21"/>
        </w:rPr>
        <w:t>表</w:t>
      </w:r>
      <w:r w:rsidR="00CD6042" w:rsidRPr="00C91009">
        <w:rPr>
          <w:rFonts w:ascii="黑体" w:eastAsia="黑体" w:hAnsi="黑体" w:hint="eastAsia"/>
          <w:szCs w:val="21"/>
        </w:rPr>
        <w:t>30</w:t>
      </w:r>
      <w:r w:rsidRPr="00C91009">
        <w:rPr>
          <w:rFonts w:ascii="黑体" w:eastAsia="黑体" w:hAnsi="黑体"/>
          <w:szCs w:val="21"/>
        </w:rPr>
        <w:t>主要危险有害因素分布表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134"/>
        <w:gridCol w:w="2415"/>
        <w:gridCol w:w="1417"/>
        <w:gridCol w:w="1419"/>
        <w:gridCol w:w="1469"/>
      </w:tblGrid>
      <w:tr w:rsidR="004E729E" w:rsidRPr="00C91009" w:rsidTr="003C266E">
        <w:trPr>
          <w:trHeight w:val="307"/>
        </w:trPr>
        <w:tc>
          <w:tcPr>
            <w:tcW w:w="395" w:type="pct"/>
            <w:vMerge w:val="restart"/>
            <w:vAlign w:val="center"/>
          </w:tcPr>
          <w:p w:rsidR="004E729E" w:rsidRPr="00C91009" w:rsidRDefault="004E729E" w:rsidP="003C266E">
            <w:pPr>
              <w:pStyle w:val="a6"/>
              <w:widowControl w:val="0"/>
              <w:overflowPunct w:val="0"/>
              <w:spacing w:before="0" w:beforeAutospacing="0" w:after="0" w:afterAutospacing="0"/>
              <w:jc w:val="center"/>
              <w:rPr>
                <w:rFonts w:hint="default"/>
                <w:b/>
                <w:sz w:val="18"/>
                <w:szCs w:val="18"/>
              </w:rPr>
            </w:pPr>
            <w:r w:rsidRPr="00C91009">
              <w:rPr>
                <w:b/>
                <w:sz w:val="18"/>
                <w:szCs w:val="18"/>
              </w:rPr>
              <w:t>序号</w:t>
            </w:r>
          </w:p>
        </w:tc>
        <w:tc>
          <w:tcPr>
            <w:tcW w:w="2081" w:type="pct"/>
            <w:gridSpan w:val="2"/>
            <w:vMerge w:val="restart"/>
            <w:vAlign w:val="center"/>
          </w:tcPr>
          <w:p w:rsidR="004E729E" w:rsidRPr="00C91009" w:rsidRDefault="004E729E" w:rsidP="003C266E">
            <w:pPr>
              <w:pStyle w:val="a6"/>
              <w:widowControl w:val="0"/>
              <w:overflowPunct w:val="0"/>
              <w:spacing w:before="0" w:beforeAutospacing="0" w:after="0" w:afterAutospacing="0"/>
              <w:jc w:val="center"/>
              <w:rPr>
                <w:rFonts w:hint="default"/>
                <w:b/>
                <w:sz w:val="18"/>
                <w:szCs w:val="18"/>
              </w:rPr>
            </w:pPr>
            <w:r w:rsidRPr="00C91009">
              <w:rPr>
                <w:b/>
                <w:sz w:val="18"/>
                <w:szCs w:val="18"/>
              </w:rPr>
              <w:t>名称</w:t>
            </w:r>
          </w:p>
        </w:tc>
        <w:tc>
          <w:tcPr>
            <w:tcW w:w="1663" w:type="pct"/>
            <w:gridSpan w:val="2"/>
            <w:vAlign w:val="center"/>
          </w:tcPr>
          <w:p w:rsidR="004E729E" w:rsidRPr="00C91009" w:rsidRDefault="004E729E" w:rsidP="003C266E">
            <w:pPr>
              <w:pStyle w:val="a6"/>
              <w:widowControl w:val="0"/>
              <w:overflowPunct w:val="0"/>
              <w:spacing w:before="0" w:beforeAutospacing="0" w:after="0" w:afterAutospacing="0"/>
              <w:jc w:val="center"/>
              <w:rPr>
                <w:rFonts w:hint="default"/>
                <w:b/>
                <w:sz w:val="18"/>
                <w:szCs w:val="18"/>
              </w:rPr>
            </w:pPr>
            <w:r w:rsidRPr="00C91009">
              <w:rPr>
                <w:b/>
                <w:sz w:val="18"/>
                <w:szCs w:val="18"/>
              </w:rPr>
              <w:t>主要危险有害因素</w:t>
            </w:r>
          </w:p>
        </w:tc>
        <w:tc>
          <w:tcPr>
            <w:tcW w:w="861" w:type="pct"/>
            <w:vMerge w:val="restart"/>
            <w:vAlign w:val="center"/>
          </w:tcPr>
          <w:p w:rsidR="004E729E" w:rsidRPr="00C91009" w:rsidRDefault="004E729E" w:rsidP="003C266E">
            <w:pPr>
              <w:pStyle w:val="a6"/>
              <w:widowControl w:val="0"/>
              <w:overflowPunct w:val="0"/>
              <w:spacing w:before="0" w:beforeAutospacing="0" w:after="0" w:afterAutospacing="0"/>
              <w:jc w:val="center"/>
              <w:rPr>
                <w:rFonts w:hint="default"/>
                <w:b/>
                <w:sz w:val="18"/>
                <w:szCs w:val="18"/>
              </w:rPr>
            </w:pPr>
            <w:r w:rsidRPr="00C91009">
              <w:rPr>
                <w:b/>
                <w:sz w:val="18"/>
                <w:szCs w:val="18"/>
              </w:rPr>
              <w:t>备注</w:t>
            </w:r>
          </w:p>
        </w:tc>
      </w:tr>
      <w:tr w:rsidR="004E729E" w:rsidRPr="00C91009" w:rsidTr="003C266E">
        <w:trPr>
          <w:trHeight w:val="320"/>
        </w:trPr>
        <w:tc>
          <w:tcPr>
            <w:tcW w:w="395" w:type="pct"/>
            <w:vMerge/>
            <w:vAlign w:val="center"/>
          </w:tcPr>
          <w:p w:rsidR="004E729E" w:rsidRPr="00C91009" w:rsidRDefault="004E729E" w:rsidP="003C266E">
            <w:pPr>
              <w:pStyle w:val="a6"/>
              <w:widowControl w:val="0"/>
              <w:overflowPunct w:val="0"/>
              <w:spacing w:before="0" w:beforeAutospacing="0" w:after="0" w:afterAutospacing="0"/>
              <w:jc w:val="center"/>
              <w:rPr>
                <w:rFonts w:hint="default"/>
                <w:b/>
                <w:sz w:val="18"/>
                <w:szCs w:val="18"/>
              </w:rPr>
            </w:pPr>
          </w:p>
        </w:tc>
        <w:tc>
          <w:tcPr>
            <w:tcW w:w="2081" w:type="pct"/>
            <w:gridSpan w:val="2"/>
            <w:vMerge/>
            <w:vAlign w:val="center"/>
          </w:tcPr>
          <w:p w:rsidR="004E729E" w:rsidRPr="00C91009" w:rsidRDefault="004E729E" w:rsidP="003C266E">
            <w:pPr>
              <w:pStyle w:val="a6"/>
              <w:widowControl w:val="0"/>
              <w:overflowPunct w:val="0"/>
              <w:spacing w:before="0" w:beforeAutospacing="0" w:after="0" w:afterAutospacing="0"/>
              <w:jc w:val="center"/>
              <w:rPr>
                <w:rFonts w:hint="default"/>
                <w:b/>
                <w:sz w:val="18"/>
                <w:szCs w:val="18"/>
              </w:rPr>
            </w:pPr>
          </w:p>
        </w:tc>
        <w:tc>
          <w:tcPr>
            <w:tcW w:w="831" w:type="pct"/>
            <w:vAlign w:val="center"/>
          </w:tcPr>
          <w:p w:rsidR="004E729E" w:rsidRPr="00C91009" w:rsidRDefault="004E729E" w:rsidP="003C266E">
            <w:pPr>
              <w:pStyle w:val="a6"/>
              <w:widowControl w:val="0"/>
              <w:overflowPunct w:val="0"/>
              <w:spacing w:before="0" w:beforeAutospacing="0" w:after="0" w:afterAutospacing="0"/>
              <w:jc w:val="center"/>
              <w:rPr>
                <w:rFonts w:hint="default"/>
                <w:b/>
                <w:sz w:val="18"/>
                <w:szCs w:val="18"/>
              </w:rPr>
            </w:pPr>
            <w:r w:rsidRPr="00C91009">
              <w:rPr>
                <w:b/>
                <w:sz w:val="18"/>
                <w:szCs w:val="18"/>
              </w:rPr>
              <w:t>施工</w:t>
            </w:r>
          </w:p>
        </w:tc>
        <w:tc>
          <w:tcPr>
            <w:tcW w:w="832" w:type="pct"/>
            <w:vAlign w:val="center"/>
          </w:tcPr>
          <w:p w:rsidR="004E729E" w:rsidRPr="00C91009" w:rsidRDefault="004E729E" w:rsidP="003C266E">
            <w:pPr>
              <w:pStyle w:val="a6"/>
              <w:widowControl w:val="0"/>
              <w:overflowPunct w:val="0"/>
              <w:spacing w:before="0" w:beforeAutospacing="0" w:after="0" w:afterAutospacing="0"/>
              <w:jc w:val="center"/>
              <w:rPr>
                <w:rFonts w:hint="default"/>
                <w:b/>
                <w:sz w:val="18"/>
                <w:szCs w:val="18"/>
              </w:rPr>
            </w:pPr>
            <w:r w:rsidRPr="00C91009">
              <w:rPr>
                <w:b/>
                <w:sz w:val="18"/>
                <w:szCs w:val="18"/>
              </w:rPr>
              <w:t>运行</w:t>
            </w:r>
          </w:p>
        </w:tc>
        <w:tc>
          <w:tcPr>
            <w:tcW w:w="861" w:type="pct"/>
            <w:vMerge/>
            <w:vAlign w:val="center"/>
          </w:tcPr>
          <w:p w:rsidR="004E729E" w:rsidRPr="00C91009" w:rsidRDefault="004E729E" w:rsidP="003C266E">
            <w:pPr>
              <w:pStyle w:val="a6"/>
              <w:widowControl w:val="0"/>
              <w:overflowPunct w:val="0"/>
              <w:spacing w:before="0" w:beforeAutospacing="0" w:after="0" w:afterAutospacing="0"/>
              <w:jc w:val="center"/>
              <w:rPr>
                <w:rFonts w:hint="default"/>
                <w:b/>
                <w:sz w:val="18"/>
                <w:szCs w:val="18"/>
              </w:rPr>
            </w:pPr>
          </w:p>
        </w:tc>
      </w:tr>
      <w:tr w:rsidR="004E729E" w:rsidRPr="00C91009" w:rsidTr="003C266E">
        <w:trPr>
          <w:trHeight w:val="417"/>
        </w:trPr>
        <w:tc>
          <w:tcPr>
            <w:tcW w:w="395" w:type="pct"/>
            <w:vMerge w:val="restar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r w:rsidRPr="00C91009">
              <w:rPr>
                <w:sz w:val="18"/>
                <w:szCs w:val="18"/>
              </w:rPr>
              <w:t>1</w:t>
            </w:r>
          </w:p>
        </w:tc>
        <w:tc>
          <w:tcPr>
            <w:tcW w:w="665" w:type="pct"/>
            <w:vMerge w:val="restar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r w:rsidRPr="00C91009">
              <w:rPr>
                <w:sz w:val="18"/>
                <w:szCs w:val="18"/>
              </w:rPr>
              <w:t>管道</w:t>
            </w:r>
          </w:p>
        </w:tc>
        <w:tc>
          <w:tcPr>
            <w:tcW w:w="1416"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r w:rsidRPr="00C91009">
              <w:rPr>
                <w:sz w:val="18"/>
                <w:szCs w:val="18"/>
              </w:rPr>
              <w:t>管段</w:t>
            </w:r>
          </w:p>
        </w:tc>
        <w:tc>
          <w:tcPr>
            <w:tcW w:w="831"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c>
          <w:tcPr>
            <w:tcW w:w="832"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c>
          <w:tcPr>
            <w:tcW w:w="861"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r>
      <w:tr w:rsidR="004E729E" w:rsidRPr="00C91009" w:rsidTr="003C266E">
        <w:trPr>
          <w:trHeight w:val="417"/>
        </w:trPr>
        <w:tc>
          <w:tcPr>
            <w:tcW w:w="395" w:type="pct"/>
            <w:vMerge/>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c>
          <w:tcPr>
            <w:tcW w:w="665" w:type="pct"/>
            <w:vMerge/>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c>
          <w:tcPr>
            <w:tcW w:w="1416"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r w:rsidRPr="00C91009">
              <w:rPr>
                <w:sz w:val="18"/>
                <w:szCs w:val="18"/>
              </w:rPr>
              <w:t>……</w:t>
            </w:r>
          </w:p>
        </w:tc>
        <w:tc>
          <w:tcPr>
            <w:tcW w:w="831"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c>
          <w:tcPr>
            <w:tcW w:w="832"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c>
          <w:tcPr>
            <w:tcW w:w="861"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r>
      <w:tr w:rsidR="004E729E" w:rsidRPr="00C91009" w:rsidTr="003C266E">
        <w:trPr>
          <w:trHeight w:val="417"/>
        </w:trPr>
        <w:tc>
          <w:tcPr>
            <w:tcW w:w="395"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r w:rsidRPr="00C91009">
              <w:rPr>
                <w:sz w:val="18"/>
                <w:szCs w:val="18"/>
              </w:rPr>
              <w:t>2</w:t>
            </w:r>
          </w:p>
        </w:tc>
        <w:tc>
          <w:tcPr>
            <w:tcW w:w="665"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r w:rsidRPr="00C91009">
              <w:rPr>
                <w:sz w:val="18"/>
                <w:szCs w:val="18"/>
              </w:rPr>
              <w:t>站场</w:t>
            </w:r>
          </w:p>
        </w:tc>
        <w:tc>
          <w:tcPr>
            <w:tcW w:w="1416"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r w:rsidRPr="00C91009">
              <w:rPr>
                <w:sz w:val="18"/>
                <w:szCs w:val="18"/>
              </w:rPr>
              <w:t>输油、输气工艺、设施</w:t>
            </w:r>
          </w:p>
        </w:tc>
        <w:tc>
          <w:tcPr>
            <w:tcW w:w="831"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c>
          <w:tcPr>
            <w:tcW w:w="832"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c>
          <w:tcPr>
            <w:tcW w:w="861" w:type="pct"/>
            <w:vAlign w:val="center"/>
          </w:tcPr>
          <w:p w:rsidR="004E729E" w:rsidRPr="00C91009" w:rsidRDefault="004E729E" w:rsidP="003C266E">
            <w:pPr>
              <w:pStyle w:val="a6"/>
              <w:widowControl w:val="0"/>
              <w:overflowPunct w:val="0"/>
              <w:spacing w:before="0" w:beforeAutospacing="0" w:after="0" w:afterAutospacing="0"/>
              <w:jc w:val="center"/>
              <w:rPr>
                <w:rFonts w:hint="default"/>
                <w:sz w:val="18"/>
                <w:szCs w:val="18"/>
              </w:rPr>
            </w:pPr>
          </w:p>
        </w:tc>
      </w:tr>
      <w:bookmarkEnd w:id="49"/>
      <w:bookmarkEnd w:id="50"/>
      <w:tr w:rsidR="00881969" w:rsidRPr="00C91009" w:rsidTr="00DC406B">
        <w:trPr>
          <w:trHeight w:val="417"/>
        </w:trPr>
        <w:tc>
          <w:tcPr>
            <w:tcW w:w="395" w:type="pct"/>
            <w:vMerge w:val="restar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3</w:t>
            </w:r>
          </w:p>
        </w:tc>
        <w:tc>
          <w:tcPr>
            <w:tcW w:w="665" w:type="pct"/>
            <w:vMerge w:val="restar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公用工程</w:t>
            </w:r>
          </w:p>
        </w:tc>
        <w:tc>
          <w:tcPr>
            <w:tcW w:w="141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自控</w:t>
            </w:r>
          </w:p>
        </w:tc>
        <w:tc>
          <w:tcPr>
            <w:tcW w:w="83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32"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6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r>
      <w:tr w:rsidR="00881969" w:rsidRPr="00C91009" w:rsidTr="00DC406B">
        <w:trPr>
          <w:trHeight w:val="409"/>
        </w:trPr>
        <w:tc>
          <w:tcPr>
            <w:tcW w:w="395" w:type="pct"/>
            <w:vMerge/>
            <w:vAlign w:val="center"/>
          </w:tcPr>
          <w:p w:rsidR="00881969" w:rsidRPr="00C91009" w:rsidRDefault="00881969" w:rsidP="00DC406B">
            <w:pPr>
              <w:pStyle w:val="a6"/>
              <w:widowControl w:val="0"/>
              <w:overflowPunct w:val="0"/>
              <w:jc w:val="center"/>
              <w:rPr>
                <w:rFonts w:hint="default"/>
                <w:sz w:val="18"/>
                <w:szCs w:val="18"/>
              </w:rPr>
            </w:pPr>
          </w:p>
        </w:tc>
        <w:tc>
          <w:tcPr>
            <w:tcW w:w="665" w:type="pct"/>
            <w:vMerge/>
            <w:vAlign w:val="center"/>
          </w:tcPr>
          <w:p w:rsidR="00881969" w:rsidRPr="00C91009" w:rsidRDefault="00881969" w:rsidP="00DC406B">
            <w:pPr>
              <w:pStyle w:val="a6"/>
              <w:widowControl w:val="0"/>
              <w:overflowPunct w:val="0"/>
              <w:jc w:val="center"/>
              <w:rPr>
                <w:rFonts w:hint="default"/>
                <w:sz w:val="18"/>
                <w:szCs w:val="18"/>
              </w:rPr>
            </w:pPr>
          </w:p>
        </w:tc>
        <w:tc>
          <w:tcPr>
            <w:tcW w:w="141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通信</w:t>
            </w:r>
          </w:p>
        </w:tc>
        <w:tc>
          <w:tcPr>
            <w:tcW w:w="83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32"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6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r>
      <w:tr w:rsidR="00881969" w:rsidRPr="00C91009" w:rsidTr="00DC406B">
        <w:trPr>
          <w:trHeight w:val="409"/>
        </w:trPr>
        <w:tc>
          <w:tcPr>
            <w:tcW w:w="395" w:type="pct"/>
            <w:vMerge/>
            <w:vAlign w:val="center"/>
          </w:tcPr>
          <w:p w:rsidR="00881969" w:rsidRPr="00C91009" w:rsidRDefault="00881969" w:rsidP="00DC406B">
            <w:pPr>
              <w:pStyle w:val="a6"/>
              <w:widowControl w:val="0"/>
              <w:overflowPunct w:val="0"/>
              <w:jc w:val="center"/>
              <w:rPr>
                <w:rFonts w:hint="default"/>
                <w:sz w:val="18"/>
                <w:szCs w:val="18"/>
              </w:rPr>
            </w:pPr>
          </w:p>
        </w:tc>
        <w:tc>
          <w:tcPr>
            <w:tcW w:w="665" w:type="pct"/>
            <w:vMerge/>
            <w:vAlign w:val="center"/>
          </w:tcPr>
          <w:p w:rsidR="00881969" w:rsidRPr="00C91009" w:rsidRDefault="00881969" w:rsidP="00DC406B">
            <w:pPr>
              <w:pStyle w:val="a6"/>
              <w:widowControl w:val="0"/>
              <w:overflowPunct w:val="0"/>
              <w:jc w:val="center"/>
              <w:rPr>
                <w:rFonts w:hint="default"/>
                <w:sz w:val="18"/>
                <w:szCs w:val="18"/>
              </w:rPr>
            </w:pPr>
          </w:p>
        </w:tc>
        <w:tc>
          <w:tcPr>
            <w:tcW w:w="141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供配电</w:t>
            </w:r>
          </w:p>
        </w:tc>
        <w:tc>
          <w:tcPr>
            <w:tcW w:w="83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32"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6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r>
      <w:tr w:rsidR="00881969" w:rsidRPr="00C91009" w:rsidTr="00DC406B">
        <w:trPr>
          <w:trHeight w:val="409"/>
        </w:trPr>
        <w:tc>
          <w:tcPr>
            <w:tcW w:w="395" w:type="pct"/>
            <w:vMerge/>
            <w:vAlign w:val="center"/>
          </w:tcPr>
          <w:p w:rsidR="00881969" w:rsidRPr="00C91009" w:rsidRDefault="00881969" w:rsidP="00DC406B">
            <w:pPr>
              <w:pStyle w:val="a6"/>
              <w:widowControl w:val="0"/>
              <w:overflowPunct w:val="0"/>
              <w:jc w:val="center"/>
              <w:rPr>
                <w:rFonts w:hint="default"/>
                <w:sz w:val="18"/>
                <w:szCs w:val="18"/>
              </w:rPr>
            </w:pPr>
          </w:p>
        </w:tc>
        <w:tc>
          <w:tcPr>
            <w:tcW w:w="665" w:type="pct"/>
            <w:vMerge/>
            <w:vAlign w:val="center"/>
          </w:tcPr>
          <w:p w:rsidR="00881969" w:rsidRPr="00C91009" w:rsidRDefault="00881969" w:rsidP="00DC406B">
            <w:pPr>
              <w:pStyle w:val="a6"/>
              <w:widowControl w:val="0"/>
              <w:overflowPunct w:val="0"/>
              <w:jc w:val="center"/>
              <w:rPr>
                <w:rFonts w:hint="default"/>
                <w:sz w:val="18"/>
                <w:szCs w:val="18"/>
              </w:rPr>
            </w:pPr>
          </w:p>
        </w:tc>
        <w:tc>
          <w:tcPr>
            <w:tcW w:w="141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防腐与保温</w:t>
            </w:r>
          </w:p>
        </w:tc>
        <w:tc>
          <w:tcPr>
            <w:tcW w:w="83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32"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6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r>
      <w:tr w:rsidR="00881969" w:rsidRPr="00C91009" w:rsidTr="00DC406B">
        <w:trPr>
          <w:trHeight w:val="409"/>
        </w:trPr>
        <w:tc>
          <w:tcPr>
            <w:tcW w:w="395" w:type="pct"/>
            <w:vMerge/>
            <w:vAlign w:val="center"/>
          </w:tcPr>
          <w:p w:rsidR="00881969" w:rsidRPr="00C91009" w:rsidRDefault="00881969" w:rsidP="00DC406B">
            <w:pPr>
              <w:pStyle w:val="a6"/>
              <w:widowControl w:val="0"/>
              <w:overflowPunct w:val="0"/>
              <w:jc w:val="center"/>
              <w:rPr>
                <w:rFonts w:hint="default"/>
                <w:sz w:val="18"/>
                <w:szCs w:val="18"/>
              </w:rPr>
            </w:pPr>
          </w:p>
        </w:tc>
        <w:tc>
          <w:tcPr>
            <w:tcW w:w="665" w:type="pct"/>
            <w:vMerge/>
            <w:vAlign w:val="center"/>
          </w:tcPr>
          <w:p w:rsidR="00881969" w:rsidRPr="00C91009" w:rsidRDefault="00881969" w:rsidP="00DC406B">
            <w:pPr>
              <w:pStyle w:val="a6"/>
              <w:widowControl w:val="0"/>
              <w:overflowPunct w:val="0"/>
              <w:jc w:val="center"/>
              <w:rPr>
                <w:rFonts w:hint="default"/>
                <w:sz w:val="18"/>
                <w:szCs w:val="18"/>
              </w:rPr>
            </w:pPr>
          </w:p>
        </w:tc>
        <w:tc>
          <w:tcPr>
            <w:tcW w:w="141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给排水</w:t>
            </w:r>
          </w:p>
        </w:tc>
        <w:tc>
          <w:tcPr>
            <w:tcW w:w="83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32"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6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r>
      <w:tr w:rsidR="00881969" w:rsidRPr="00C91009" w:rsidTr="00DC406B">
        <w:trPr>
          <w:trHeight w:val="409"/>
        </w:trPr>
        <w:tc>
          <w:tcPr>
            <w:tcW w:w="395" w:type="pct"/>
            <w:vMerge/>
            <w:vAlign w:val="center"/>
          </w:tcPr>
          <w:p w:rsidR="00881969" w:rsidRPr="00C91009" w:rsidRDefault="00881969" w:rsidP="00DC406B">
            <w:pPr>
              <w:pStyle w:val="a6"/>
              <w:widowControl w:val="0"/>
              <w:overflowPunct w:val="0"/>
              <w:jc w:val="center"/>
              <w:rPr>
                <w:rFonts w:hint="default"/>
                <w:sz w:val="18"/>
                <w:szCs w:val="18"/>
              </w:rPr>
            </w:pPr>
          </w:p>
        </w:tc>
        <w:tc>
          <w:tcPr>
            <w:tcW w:w="665" w:type="pct"/>
            <w:vMerge/>
            <w:vAlign w:val="center"/>
          </w:tcPr>
          <w:p w:rsidR="00881969" w:rsidRPr="00C91009" w:rsidRDefault="00881969" w:rsidP="00DC406B">
            <w:pPr>
              <w:pStyle w:val="a6"/>
              <w:widowControl w:val="0"/>
              <w:overflowPunct w:val="0"/>
              <w:jc w:val="center"/>
              <w:rPr>
                <w:rFonts w:hint="default"/>
                <w:sz w:val="18"/>
                <w:szCs w:val="18"/>
              </w:rPr>
            </w:pPr>
          </w:p>
        </w:tc>
        <w:tc>
          <w:tcPr>
            <w:tcW w:w="141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消防</w:t>
            </w:r>
          </w:p>
        </w:tc>
        <w:tc>
          <w:tcPr>
            <w:tcW w:w="83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32"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6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r>
      <w:tr w:rsidR="00881969" w:rsidRPr="00C91009" w:rsidTr="00DC406B">
        <w:trPr>
          <w:trHeight w:val="409"/>
        </w:trPr>
        <w:tc>
          <w:tcPr>
            <w:tcW w:w="395" w:type="pct"/>
            <w:vMerge/>
            <w:vAlign w:val="center"/>
          </w:tcPr>
          <w:p w:rsidR="00881969" w:rsidRPr="00C91009" w:rsidRDefault="00881969" w:rsidP="00DC406B">
            <w:pPr>
              <w:pStyle w:val="a6"/>
              <w:widowControl w:val="0"/>
              <w:overflowPunct w:val="0"/>
              <w:jc w:val="center"/>
              <w:rPr>
                <w:rFonts w:hint="default"/>
                <w:sz w:val="18"/>
                <w:szCs w:val="18"/>
              </w:rPr>
            </w:pPr>
          </w:p>
        </w:tc>
        <w:tc>
          <w:tcPr>
            <w:tcW w:w="665" w:type="pct"/>
            <w:vMerge/>
            <w:vAlign w:val="center"/>
          </w:tcPr>
          <w:p w:rsidR="00881969" w:rsidRPr="00C91009" w:rsidRDefault="00881969" w:rsidP="00DC406B">
            <w:pPr>
              <w:pStyle w:val="a6"/>
              <w:widowControl w:val="0"/>
              <w:overflowPunct w:val="0"/>
              <w:jc w:val="center"/>
              <w:rPr>
                <w:rFonts w:hint="default"/>
                <w:sz w:val="18"/>
                <w:szCs w:val="18"/>
              </w:rPr>
            </w:pPr>
          </w:p>
        </w:tc>
        <w:tc>
          <w:tcPr>
            <w:tcW w:w="141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采暖通风</w:t>
            </w:r>
          </w:p>
        </w:tc>
        <w:tc>
          <w:tcPr>
            <w:tcW w:w="83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32"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6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r>
      <w:tr w:rsidR="00881969" w:rsidRPr="00C91009" w:rsidTr="00DC406B">
        <w:trPr>
          <w:trHeight w:val="428"/>
        </w:trPr>
        <w:tc>
          <w:tcPr>
            <w:tcW w:w="395" w:type="pct"/>
            <w:vMerge/>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665" w:type="pct"/>
            <w:vMerge/>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141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建(构)筑物</w:t>
            </w:r>
          </w:p>
        </w:tc>
        <w:tc>
          <w:tcPr>
            <w:tcW w:w="83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32"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c>
          <w:tcPr>
            <w:tcW w:w="861"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p>
        </w:tc>
      </w:tr>
    </w:tbl>
    <w:p w:rsidR="00881969" w:rsidRPr="00C91009" w:rsidRDefault="00881969" w:rsidP="00881969">
      <w:pPr>
        <w:rPr>
          <w:rFonts w:ascii="黑体" w:eastAsia="黑体" w:hAnsi="黑体" w:cs="Times New Roman"/>
          <w:b/>
          <w:sz w:val="24"/>
          <w:szCs w:val="21"/>
        </w:rPr>
      </w:pPr>
      <w:r w:rsidRPr="00C91009">
        <w:rPr>
          <w:rFonts w:hint="eastAsia"/>
          <w:sz w:val="18"/>
          <w:szCs w:val="18"/>
        </w:rPr>
        <w:t>注：按站场管理的管段进行统计</w:t>
      </w:r>
    </w:p>
    <w:p w:rsidR="001908DA" w:rsidRPr="00C91009" w:rsidRDefault="00A01436">
      <w:pPr>
        <w:adjustRightInd w:val="0"/>
        <w:snapToGrid w:val="0"/>
        <w:spacing w:before="240" w:line="312" w:lineRule="auto"/>
        <w:outlineLvl w:val="0"/>
        <w:rPr>
          <w:rFonts w:ascii="黑体" w:eastAsia="黑体" w:hAnsi="黑体" w:cs="Times New Roman"/>
          <w:b/>
          <w:sz w:val="24"/>
          <w:szCs w:val="21"/>
        </w:rPr>
      </w:pPr>
      <w:r w:rsidRPr="00C91009">
        <w:rPr>
          <w:rFonts w:ascii="黑体" w:eastAsia="黑体" w:hAnsi="黑体" w:cs="Times New Roman" w:hint="eastAsia"/>
          <w:b/>
          <w:sz w:val="24"/>
          <w:szCs w:val="21"/>
        </w:rPr>
        <w:t>6</w:t>
      </w:r>
      <w:r w:rsidR="004112D9" w:rsidRPr="00C91009">
        <w:rPr>
          <w:rFonts w:ascii="黑体" w:eastAsia="黑体" w:hAnsi="黑体" w:cs="Times New Roman" w:hint="eastAsia"/>
          <w:b/>
          <w:sz w:val="24"/>
          <w:szCs w:val="21"/>
        </w:rPr>
        <w:t>评价单元划分与评价方法选择</w:t>
      </w:r>
    </w:p>
    <w:p w:rsidR="008A6633" w:rsidRPr="00C91009" w:rsidRDefault="00A01436">
      <w:pPr>
        <w:adjustRightInd w:val="0"/>
        <w:snapToGrid w:val="0"/>
        <w:spacing w:line="312" w:lineRule="auto"/>
        <w:outlineLvl w:val="1"/>
        <w:rPr>
          <w:rFonts w:ascii="黑体" w:eastAsia="黑体" w:hAnsi="黑体" w:cs="Times New Roman"/>
          <w:b/>
          <w:sz w:val="24"/>
          <w:szCs w:val="21"/>
        </w:rPr>
      </w:pPr>
      <w:bookmarkStart w:id="53" w:name="_Toc464326109"/>
      <w:r w:rsidRPr="00C91009">
        <w:rPr>
          <w:rFonts w:ascii="黑体" w:eastAsia="黑体" w:hAnsi="黑体" w:cs="Times New Roman" w:hint="eastAsia"/>
          <w:b/>
          <w:sz w:val="24"/>
          <w:szCs w:val="21"/>
        </w:rPr>
        <w:t>6</w:t>
      </w:r>
      <w:r w:rsidR="00D97941" w:rsidRPr="00C91009">
        <w:rPr>
          <w:rFonts w:ascii="黑体" w:eastAsia="黑体" w:hAnsi="黑体" w:cs="Times New Roman" w:hint="eastAsia"/>
          <w:b/>
          <w:sz w:val="24"/>
          <w:szCs w:val="21"/>
        </w:rPr>
        <w:t>.1评价单元的划分</w:t>
      </w:r>
      <w:bookmarkEnd w:id="53"/>
    </w:p>
    <w:p w:rsidR="00D97941" w:rsidRPr="00C91009" w:rsidRDefault="00D97941" w:rsidP="00AD4E40">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应针对</w:t>
      </w:r>
      <w:r w:rsidR="00AD4E40" w:rsidRPr="00C91009">
        <w:rPr>
          <w:rFonts w:ascii="宋体" w:eastAsia="宋体" w:hAnsi="宋体" w:cs="Times New Roman" w:hint="eastAsia"/>
          <w:sz w:val="24"/>
          <w:szCs w:val="21"/>
        </w:rPr>
        <w:t>油气管道</w:t>
      </w:r>
      <w:r w:rsidR="001A2566">
        <w:rPr>
          <w:rFonts w:ascii="宋体" w:eastAsia="宋体" w:hAnsi="宋体" w:cs="Times New Roman" w:hint="eastAsia"/>
          <w:sz w:val="24"/>
          <w:szCs w:val="21"/>
        </w:rPr>
        <w:t>项目</w:t>
      </w:r>
      <w:r w:rsidRPr="00C91009">
        <w:rPr>
          <w:rFonts w:ascii="宋体" w:eastAsia="宋体" w:hAnsi="宋体" w:cs="Times New Roman" w:hint="eastAsia"/>
          <w:sz w:val="24"/>
          <w:szCs w:val="21"/>
        </w:rPr>
        <w:t>的风险特点，科学、合理、无遗漏的原则划分评价单元</w:t>
      </w:r>
      <w:r w:rsidR="00AD4E40" w:rsidRPr="00C91009">
        <w:rPr>
          <w:rFonts w:ascii="宋体" w:eastAsia="宋体" w:hAnsi="宋体" w:cs="Times New Roman" w:hint="eastAsia"/>
          <w:sz w:val="24"/>
          <w:szCs w:val="21"/>
        </w:rPr>
        <w:t>，</w:t>
      </w:r>
      <w:r w:rsidRPr="00C91009">
        <w:rPr>
          <w:rFonts w:ascii="宋体" w:eastAsia="宋体" w:hAnsi="宋体" w:cs="Times New Roman" w:hint="eastAsia"/>
          <w:sz w:val="24"/>
          <w:szCs w:val="21"/>
        </w:rPr>
        <w:t>评价单元的划分应能够保证安全评价的顺利实施</w:t>
      </w:r>
      <w:r w:rsidR="00AD4E40" w:rsidRPr="00C91009">
        <w:rPr>
          <w:rFonts w:ascii="宋体" w:eastAsia="宋体" w:hAnsi="宋体" w:cs="Times New Roman" w:hint="eastAsia"/>
          <w:sz w:val="24"/>
          <w:szCs w:val="21"/>
        </w:rPr>
        <w:t>。</w:t>
      </w:r>
      <w:r w:rsidR="00963B1E" w:rsidRPr="00C91009">
        <w:rPr>
          <w:rFonts w:ascii="宋体" w:eastAsia="宋体" w:hAnsi="宋体" w:cs="Times New Roman" w:hint="eastAsia"/>
          <w:sz w:val="24"/>
          <w:szCs w:val="21"/>
        </w:rPr>
        <w:t>一般划分为线路</w:t>
      </w:r>
      <w:r w:rsidR="008C1915" w:rsidRPr="00C91009">
        <w:rPr>
          <w:rFonts w:ascii="宋体" w:eastAsia="宋体" w:hAnsi="宋体" w:cs="Times New Roman" w:hint="eastAsia"/>
          <w:sz w:val="24"/>
          <w:szCs w:val="21"/>
        </w:rPr>
        <w:t>单元</w:t>
      </w:r>
      <w:r w:rsidR="00963B1E" w:rsidRPr="00C91009">
        <w:rPr>
          <w:rFonts w:ascii="宋体" w:eastAsia="宋体" w:hAnsi="宋体" w:cs="Times New Roman" w:hint="eastAsia"/>
          <w:sz w:val="24"/>
          <w:szCs w:val="21"/>
        </w:rPr>
        <w:t>、站场</w:t>
      </w:r>
      <w:r w:rsidR="008C1915" w:rsidRPr="00C91009">
        <w:rPr>
          <w:rFonts w:ascii="宋体" w:eastAsia="宋体" w:hAnsi="宋体" w:cs="Times New Roman" w:hint="eastAsia"/>
          <w:sz w:val="24"/>
          <w:szCs w:val="21"/>
        </w:rPr>
        <w:t>单元</w:t>
      </w:r>
      <w:r w:rsidR="00963B1E" w:rsidRPr="00C91009">
        <w:rPr>
          <w:rFonts w:ascii="宋体" w:eastAsia="宋体" w:hAnsi="宋体" w:cs="Times New Roman" w:hint="eastAsia"/>
          <w:sz w:val="24"/>
          <w:szCs w:val="21"/>
        </w:rPr>
        <w:t>、</w:t>
      </w:r>
      <w:r w:rsidR="008C1915" w:rsidRPr="00C91009">
        <w:rPr>
          <w:rFonts w:ascii="宋体" w:eastAsia="宋体" w:hAnsi="宋体" w:cs="Times New Roman" w:hint="eastAsia"/>
          <w:sz w:val="24"/>
          <w:szCs w:val="21"/>
        </w:rPr>
        <w:t>管道</w:t>
      </w:r>
      <w:r w:rsidR="00963B1E" w:rsidRPr="00C91009">
        <w:rPr>
          <w:rFonts w:ascii="宋体" w:eastAsia="宋体" w:hAnsi="宋体" w:cs="Times New Roman" w:hint="eastAsia"/>
          <w:sz w:val="24"/>
          <w:szCs w:val="21"/>
        </w:rPr>
        <w:t>特殊路段</w:t>
      </w:r>
      <w:r w:rsidR="008C1915" w:rsidRPr="00C91009">
        <w:rPr>
          <w:rFonts w:ascii="宋体" w:eastAsia="宋体" w:hAnsi="宋体" w:cs="Times New Roman" w:hint="eastAsia"/>
          <w:sz w:val="24"/>
          <w:szCs w:val="21"/>
        </w:rPr>
        <w:t>单元</w:t>
      </w:r>
      <w:r w:rsidR="00565817" w:rsidRPr="00C91009">
        <w:rPr>
          <w:rFonts w:ascii="宋体" w:eastAsia="宋体" w:hAnsi="宋体" w:cs="Times New Roman" w:hint="eastAsia"/>
          <w:sz w:val="24"/>
          <w:szCs w:val="21"/>
        </w:rPr>
        <w:t>、安全管理单元。</w:t>
      </w:r>
    </w:p>
    <w:p w:rsidR="00D97941" w:rsidRPr="00C91009" w:rsidRDefault="00A01436" w:rsidP="000D77CC">
      <w:pPr>
        <w:adjustRightInd w:val="0"/>
        <w:snapToGrid w:val="0"/>
        <w:spacing w:line="312" w:lineRule="auto"/>
        <w:outlineLvl w:val="1"/>
        <w:rPr>
          <w:rFonts w:ascii="黑体" w:eastAsia="黑体" w:hAnsi="黑体" w:cs="Times New Roman"/>
          <w:b/>
          <w:sz w:val="24"/>
          <w:szCs w:val="21"/>
        </w:rPr>
      </w:pPr>
      <w:bookmarkStart w:id="54" w:name="_Toc464326110"/>
      <w:r w:rsidRPr="00C91009">
        <w:rPr>
          <w:rFonts w:ascii="黑体" w:eastAsia="黑体" w:hAnsi="黑体" w:cs="Times New Roman" w:hint="eastAsia"/>
          <w:b/>
          <w:sz w:val="24"/>
          <w:szCs w:val="21"/>
        </w:rPr>
        <w:t>6</w:t>
      </w:r>
      <w:r w:rsidR="00D97941" w:rsidRPr="00C91009">
        <w:rPr>
          <w:rFonts w:ascii="黑体" w:eastAsia="黑体" w:hAnsi="黑体" w:cs="Times New Roman" w:hint="eastAsia"/>
          <w:b/>
          <w:sz w:val="24"/>
          <w:szCs w:val="21"/>
        </w:rPr>
        <w:t>.</w:t>
      </w:r>
      <w:r w:rsidR="000E5314" w:rsidRPr="00C91009">
        <w:rPr>
          <w:rFonts w:ascii="黑体" w:eastAsia="黑体" w:hAnsi="黑体" w:cs="Times New Roman" w:hint="eastAsia"/>
          <w:b/>
          <w:sz w:val="24"/>
          <w:szCs w:val="21"/>
        </w:rPr>
        <w:t>2</w:t>
      </w:r>
      <w:r w:rsidR="00D97941" w:rsidRPr="00C91009">
        <w:rPr>
          <w:rFonts w:ascii="黑体" w:eastAsia="黑体" w:hAnsi="黑体" w:cs="Times New Roman" w:hint="eastAsia"/>
          <w:b/>
          <w:sz w:val="24"/>
          <w:szCs w:val="21"/>
        </w:rPr>
        <w:t>安全评价</w:t>
      </w:r>
      <w:r w:rsidR="00D97941" w:rsidRPr="00C91009">
        <w:rPr>
          <w:rFonts w:ascii="黑体" w:eastAsia="黑体" w:hAnsi="黑体" w:cs="Times New Roman"/>
          <w:b/>
          <w:sz w:val="24"/>
          <w:szCs w:val="21"/>
        </w:rPr>
        <w:t>方法</w:t>
      </w:r>
      <w:r w:rsidR="00D97941" w:rsidRPr="00C91009">
        <w:rPr>
          <w:rFonts w:ascii="黑体" w:eastAsia="黑体" w:hAnsi="黑体" w:cs="Times New Roman" w:hint="eastAsia"/>
          <w:b/>
          <w:sz w:val="24"/>
          <w:szCs w:val="21"/>
        </w:rPr>
        <w:t>的选择</w:t>
      </w:r>
      <w:bookmarkEnd w:id="54"/>
    </w:p>
    <w:p w:rsidR="00D97941" w:rsidRPr="00C91009" w:rsidRDefault="00D97941" w:rsidP="00AD4E40">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对于不同的评价单元，根据评价的需要和单元特点选择适用的</w:t>
      </w:r>
      <w:r w:rsidR="00AD4E40" w:rsidRPr="00C91009">
        <w:rPr>
          <w:rFonts w:ascii="宋体" w:eastAsia="宋体" w:hAnsi="宋体" w:cs="Times New Roman" w:hint="eastAsia"/>
          <w:sz w:val="24"/>
          <w:szCs w:val="21"/>
        </w:rPr>
        <w:t>定性、定量</w:t>
      </w:r>
      <w:r w:rsidRPr="00C91009">
        <w:rPr>
          <w:rFonts w:ascii="宋体" w:eastAsia="宋体" w:hAnsi="宋体" w:cs="Times New Roman" w:hint="eastAsia"/>
          <w:sz w:val="24"/>
          <w:szCs w:val="21"/>
        </w:rPr>
        <w:t>评价方法。</w:t>
      </w:r>
      <w:r w:rsidRPr="00C91009">
        <w:rPr>
          <w:rFonts w:ascii="宋体" w:eastAsia="宋体" w:hAnsi="宋体" w:cs="Times New Roman"/>
          <w:sz w:val="24"/>
          <w:szCs w:val="21"/>
        </w:rPr>
        <w:t>常用的</w:t>
      </w:r>
      <w:r w:rsidR="00AD4E40" w:rsidRPr="00C91009">
        <w:rPr>
          <w:rFonts w:ascii="宋体" w:eastAsia="宋体" w:hAnsi="宋体" w:cs="Times New Roman" w:hint="eastAsia"/>
          <w:sz w:val="24"/>
          <w:szCs w:val="21"/>
        </w:rPr>
        <w:t>安全</w:t>
      </w:r>
      <w:r w:rsidR="00AD4E40" w:rsidRPr="00C91009">
        <w:rPr>
          <w:rFonts w:ascii="宋体" w:eastAsia="宋体" w:hAnsi="宋体" w:cs="Times New Roman"/>
          <w:sz w:val="24"/>
          <w:szCs w:val="21"/>
        </w:rPr>
        <w:t>评价</w:t>
      </w:r>
      <w:r w:rsidRPr="00C91009">
        <w:rPr>
          <w:rFonts w:ascii="宋体" w:eastAsia="宋体" w:hAnsi="宋体" w:cs="Times New Roman"/>
          <w:sz w:val="24"/>
          <w:szCs w:val="21"/>
        </w:rPr>
        <w:t>方法包括：</w:t>
      </w:r>
    </w:p>
    <w:p w:rsidR="00D97941" w:rsidRPr="00C91009" w:rsidRDefault="00D97941" w:rsidP="00AD4E40">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a</w:t>
      </w:r>
      <w:r w:rsidRPr="00C91009">
        <w:rPr>
          <w:rFonts w:ascii="宋体" w:eastAsia="宋体" w:hAnsi="宋体" w:cs="Times New Roman"/>
          <w:sz w:val="24"/>
          <w:szCs w:val="21"/>
        </w:rPr>
        <w:t>)安全检查表法；</w:t>
      </w:r>
    </w:p>
    <w:p w:rsidR="00D97941" w:rsidRPr="00C91009" w:rsidRDefault="00D97941" w:rsidP="00AD4E40">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b</w:t>
      </w:r>
      <w:r w:rsidRPr="00C91009">
        <w:rPr>
          <w:rFonts w:ascii="宋体" w:eastAsia="宋体" w:hAnsi="宋体" w:cs="Times New Roman"/>
          <w:sz w:val="24"/>
          <w:szCs w:val="21"/>
        </w:rPr>
        <w:t>) 火灾、爆炸危险指数评价法；</w:t>
      </w:r>
    </w:p>
    <w:p w:rsidR="00D97941" w:rsidRPr="00C91009" w:rsidRDefault="00D97941" w:rsidP="00AD4E40">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c</w:t>
      </w:r>
      <w:r w:rsidRPr="00C91009">
        <w:rPr>
          <w:rFonts w:ascii="宋体" w:eastAsia="宋体" w:hAnsi="宋体" w:cs="Times New Roman"/>
          <w:sz w:val="24"/>
          <w:szCs w:val="21"/>
        </w:rPr>
        <w:t>) 预先危险性分析</w:t>
      </w:r>
      <w:r w:rsidR="00AD4E40" w:rsidRPr="00C91009">
        <w:rPr>
          <w:rFonts w:ascii="宋体" w:eastAsia="宋体" w:hAnsi="宋体" w:cs="Times New Roman" w:hint="eastAsia"/>
          <w:sz w:val="24"/>
          <w:szCs w:val="21"/>
        </w:rPr>
        <w:t>（</w:t>
      </w:r>
      <w:r w:rsidR="00AD4E40" w:rsidRPr="00C91009">
        <w:rPr>
          <w:rFonts w:ascii="宋体" w:eastAsia="宋体" w:hAnsi="宋体" w:cs="Times New Roman"/>
          <w:sz w:val="24"/>
          <w:szCs w:val="21"/>
        </w:rPr>
        <w:t>PHA</w:t>
      </w:r>
      <w:r w:rsidR="00AD4E40" w:rsidRPr="00C91009">
        <w:rPr>
          <w:rFonts w:ascii="宋体" w:eastAsia="宋体" w:hAnsi="宋体" w:cs="Times New Roman" w:hint="eastAsia"/>
          <w:sz w:val="24"/>
          <w:szCs w:val="21"/>
        </w:rPr>
        <w:t>）</w:t>
      </w:r>
      <w:r w:rsidRPr="00C91009">
        <w:rPr>
          <w:rFonts w:ascii="宋体" w:eastAsia="宋体" w:hAnsi="宋体" w:cs="Times New Roman"/>
          <w:sz w:val="24"/>
          <w:szCs w:val="21"/>
        </w:rPr>
        <w:t>；</w:t>
      </w:r>
    </w:p>
    <w:p w:rsidR="00D97941" w:rsidRPr="00C91009" w:rsidRDefault="00D97941" w:rsidP="00AD4E40">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d</w:t>
      </w:r>
      <w:r w:rsidRPr="00C91009">
        <w:rPr>
          <w:rFonts w:ascii="宋体" w:eastAsia="宋体" w:hAnsi="宋体" w:cs="Times New Roman"/>
          <w:sz w:val="24"/>
          <w:szCs w:val="21"/>
        </w:rPr>
        <w:t>) 事故树分析</w:t>
      </w:r>
      <w:r w:rsidR="00AD4E40" w:rsidRPr="00C91009">
        <w:rPr>
          <w:rFonts w:ascii="宋体" w:eastAsia="宋体" w:hAnsi="宋体" w:cs="Times New Roman" w:hint="eastAsia"/>
          <w:sz w:val="24"/>
          <w:szCs w:val="21"/>
        </w:rPr>
        <w:t>（</w:t>
      </w:r>
      <w:r w:rsidR="00AD4E40" w:rsidRPr="00C91009">
        <w:rPr>
          <w:rFonts w:ascii="宋体" w:eastAsia="宋体" w:hAnsi="宋体" w:cs="Times New Roman"/>
          <w:sz w:val="24"/>
          <w:szCs w:val="21"/>
        </w:rPr>
        <w:t>FTA</w:t>
      </w:r>
      <w:r w:rsidR="00AD4E40" w:rsidRPr="00C91009">
        <w:rPr>
          <w:rFonts w:ascii="宋体" w:eastAsia="宋体" w:hAnsi="宋体" w:cs="Times New Roman" w:hint="eastAsia"/>
          <w:sz w:val="24"/>
          <w:szCs w:val="21"/>
        </w:rPr>
        <w:t>）</w:t>
      </w:r>
      <w:r w:rsidR="006F65D2" w:rsidRPr="00C91009">
        <w:rPr>
          <w:rFonts w:ascii="宋体" w:eastAsia="宋体" w:hAnsi="宋体" w:cs="Times New Roman" w:hint="eastAsia"/>
          <w:sz w:val="24"/>
          <w:szCs w:val="21"/>
        </w:rPr>
        <w:t>（油气站场）</w:t>
      </w:r>
      <w:r w:rsidRPr="00C91009">
        <w:rPr>
          <w:rFonts w:ascii="宋体" w:eastAsia="宋体" w:hAnsi="宋体" w:cs="Times New Roman"/>
          <w:sz w:val="24"/>
          <w:szCs w:val="21"/>
        </w:rPr>
        <w:t>；</w:t>
      </w:r>
    </w:p>
    <w:p w:rsidR="00D97941" w:rsidRPr="00C91009" w:rsidRDefault="00D97941" w:rsidP="00AD4E40">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e</w:t>
      </w:r>
      <w:r w:rsidRPr="00C91009">
        <w:rPr>
          <w:rFonts w:ascii="宋体" w:eastAsia="宋体" w:hAnsi="宋体" w:cs="Times New Roman"/>
          <w:sz w:val="24"/>
          <w:szCs w:val="21"/>
        </w:rPr>
        <w:t>) 类比分析法；</w:t>
      </w:r>
    </w:p>
    <w:p w:rsidR="00D97941" w:rsidRPr="00C91009" w:rsidRDefault="00D97941" w:rsidP="00D97941">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f</w:t>
      </w:r>
      <w:r w:rsidRPr="00C91009">
        <w:rPr>
          <w:rFonts w:ascii="宋体" w:eastAsia="宋体" w:hAnsi="宋体" w:cs="Times New Roman"/>
          <w:sz w:val="24"/>
          <w:szCs w:val="21"/>
        </w:rPr>
        <w:t xml:space="preserve">) </w:t>
      </w:r>
      <w:r w:rsidR="00AD4E40" w:rsidRPr="00C91009">
        <w:rPr>
          <w:rFonts w:ascii="宋体" w:eastAsia="宋体" w:hAnsi="宋体" w:cs="Times New Roman" w:hint="eastAsia"/>
          <w:sz w:val="24"/>
          <w:szCs w:val="21"/>
        </w:rPr>
        <w:t>定量风险评价（QRA）</w:t>
      </w:r>
      <w:r w:rsidR="00491301" w:rsidRPr="00C91009">
        <w:rPr>
          <w:rFonts w:ascii="宋体" w:eastAsia="宋体" w:hAnsi="宋体" w:cs="Times New Roman" w:hint="eastAsia"/>
          <w:sz w:val="24"/>
          <w:szCs w:val="21"/>
        </w:rPr>
        <w:t>（枢纽站场等</w:t>
      </w:r>
      <w:r w:rsidR="00FD57EB" w:rsidRPr="00C91009">
        <w:rPr>
          <w:rFonts w:ascii="宋体" w:eastAsia="宋体" w:hAnsi="宋体" w:cs="Times New Roman" w:hint="eastAsia"/>
          <w:sz w:val="24"/>
          <w:szCs w:val="21"/>
        </w:rPr>
        <w:t>重要</w:t>
      </w:r>
      <w:r w:rsidR="00491301" w:rsidRPr="00C91009">
        <w:rPr>
          <w:rFonts w:ascii="宋体" w:eastAsia="宋体" w:hAnsi="宋体" w:cs="Times New Roman" w:hint="eastAsia"/>
          <w:sz w:val="24"/>
          <w:szCs w:val="21"/>
        </w:rPr>
        <w:t>站场）</w:t>
      </w:r>
      <w:r w:rsidR="00D420B3" w:rsidRPr="00C91009">
        <w:rPr>
          <w:rFonts w:ascii="宋体" w:eastAsia="宋体" w:hAnsi="宋体" w:cs="Times New Roman" w:hint="eastAsia"/>
          <w:sz w:val="24"/>
          <w:szCs w:val="21"/>
        </w:rPr>
        <w:t>及</w:t>
      </w:r>
      <w:r w:rsidRPr="00C91009">
        <w:rPr>
          <w:rFonts w:ascii="宋体" w:eastAsia="宋体" w:hAnsi="宋体" w:cs="Times New Roman"/>
          <w:sz w:val="24"/>
          <w:szCs w:val="21"/>
        </w:rPr>
        <w:t>其他</w:t>
      </w:r>
      <w:r w:rsidR="006F65D2" w:rsidRPr="00C91009">
        <w:rPr>
          <w:rFonts w:ascii="宋体" w:eastAsia="宋体" w:hAnsi="宋体" w:cs="Times New Roman" w:hint="eastAsia"/>
          <w:sz w:val="24"/>
          <w:szCs w:val="21"/>
        </w:rPr>
        <w:t>适用</w:t>
      </w:r>
      <w:r w:rsidRPr="00C91009">
        <w:rPr>
          <w:rFonts w:ascii="宋体" w:eastAsia="宋体" w:hAnsi="宋体" w:cs="Times New Roman"/>
          <w:sz w:val="24"/>
          <w:szCs w:val="21"/>
        </w:rPr>
        <w:t>方法。</w:t>
      </w:r>
    </w:p>
    <w:p w:rsidR="00741323" w:rsidRPr="00C91009" w:rsidRDefault="00D420B3" w:rsidP="00D97941">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评价</w:t>
      </w:r>
      <w:r w:rsidR="005E1BEB" w:rsidRPr="00C91009">
        <w:rPr>
          <w:rFonts w:ascii="宋体" w:eastAsia="宋体" w:hAnsi="宋体" w:cs="Times New Roman" w:hint="eastAsia"/>
          <w:sz w:val="24"/>
          <w:szCs w:val="21"/>
        </w:rPr>
        <w:t>单元适用的评价方法</w:t>
      </w:r>
      <w:r w:rsidR="004E729E" w:rsidRPr="00C91009">
        <w:rPr>
          <w:rFonts w:ascii="宋体" w:eastAsia="宋体" w:hAnsi="宋体" w:cs="Times New Roman" w:hint="eastAsia"/>
          <w:sz w:val="24"/>
          <w:szCs w:val="21"/>
        </w:rPr>
        <w:t>，见表</w:t>
      </w:r>
      <w:r w:rsidR="00804C6C" w:rsidRPr="00C91009">
        <w:rPr>
          <w:rFonts w:ascii="宋体" w:eastAsia="宋体" w:hAnsi="宋体" w:cs="Times New Roman" w:hint="eastAsia"/>
          <w:sz w:val="24"/>
          <w:szCs w:val="21"/>
        </w:rPr>
        <w:t>3</w:t>
      </w:r>
      <w:r w:rsidR="00CD6042" w:rsidRPr="00C91009">
        <w:rPr>
          <w:rFonts w:ascii="宋体" w:eastAsia="宋体" w:hAnsi="宋体" w:cs="Times New Roman" w:hint="eastAsia"/>
          <w:sz w:val="24"/>
          <w:szCs w:val="21"/>
        </w:rPr>
        <w:t>1</w:t>
      </w:r>
      <w:r w:rsidR="005E1BEB" w:rsidRPr="00C91009">
        <w:rPr>
          <w:rFonts w:ascii="宋体" w:eastAsia="宋体" w:hAnsi="宋体" w:cs="Times New Roman" w:hint="eastAsia"/>
          <w:sz w:val="24"/>
          <w:szCs w:val="21"/>
        </w:rPr>
        <w:t>（评价单元适用的安全评价方法</w:t>
      </w:r>
      <w:r w:rsidR="00007016" w:rsidRPr="00C91009">
        <w:rPr>
          <w:rFonts w:ascii="宋体" w:eastAsia="宋体" w:hAnsi="宋体" w:cs="Times New Roman" w:hint="eastAsia"/>
          <w:sz w:val="24"/>
          <w:szCs w:val="21"/>
        </w:rPr>
        <w:t>一览表</w:t>
      </w:r>
      <w:r w:rsidR="005E1BEB" w:rsidRPr="00C91009">
        <w:rPr>
          <w:rFonts w:ascii="宋体" w:eastAsia="宋体" w:hAnsi="宋体" w:cs="Times New Roman" w:hint="eastAsia"/>
          <w:sz w:val="24"/>
          <w:szCs w:val="21"/>
        </w:rPr>
        <w:t>）。</w:t>
      </w:r>
    </w:p>
    <w:p w:rsidR="003D38C0" w:rsidRPr="00C91009" w:rsidRDefault="003D38C0" w:rsidP="00D97941">
      <w:pPr>
        <w:adjustRightInd w:val="0"/>
        <w:snapToGrid w:val="0"/>
        <w:spacing w:line="312" w:lineRule="auto"/>
        <w:ind w:firstLineChars="200" w:firstLine="480"/>
        <w:rPr>
          <w:rFonts w:ascii="宋体" w:eastAsia="宋体" w:hAnsi="宋体" w:cs="Times New Roman"/>
          <w:sz w:val="24"/>
          <w:szCs w:val="21"/>
        </w:rPr>
      </w:pPr>
    </w:p>
    <w:p w:rsidR="003D38C0" w:rsidRPr="00C91009" w:rsidRDefault="003D38C0" w:rsidP="00D97941">
      <w:pPr>
        <w:adjustRightInd w:val="0"/>
        <w:snapToGrid w:val="0"/>
        <w:spacing w:line="312" w:lineRule="auto"/>
        <w:ind w:firstLineChars="200" w:firstLine="480"/>
        <w:rPr>
          <w:rFonts w:ascii="宋体" w:eastAsia="宋体" w:hAnsi="宋体" w:cs="Times New Roman"/>
          <w:sz w:val="24"/>
          <w:szCs w:val="21"/>
        </w:rPr>
      </w:pPr>
    </w:p>
    <w:p w:rsidR="003D38C0" w:rsidRPr="00C91009" w:rsidRDefault="003D38C0" w:rsidP="00D97941">
      <w:pPr>
        <w:adjustRightInd w:val="0"/>
        <w:snapToGrid w:val="0"/>
        <w:spacing w:line="312" w:lineRule="auto"/>
        <w:ind w:firstLineChars="200" w:firstLine="480"/>
        <w:rPr>
          <w:rFonts w:ascii="宋体" w:eastAsia="宋体" w:hAnsi="宋体" w:cs="Times New Roman"/>
          <w:sz w:val="24"/>
          <w:szCs w:val="21"/>
        </w:rPr>
      </w:pPr>
    </w:p>
    <w:p w:rsidR="003D38C0" w:rsidRPr="00C91009" w:rsidRDefault="003D38C0" w:rsidP="00D97941">
      <w:pPr>
        <w:adjustRightInd w:val="0"/>
        <w:snapToGrid w:val="0"/>
        <w:spacing w:line="312" w:lineRule="auto"/>
        <w:ind w:firstLineChars="200" w:firstLine="480"/>
        <w:rPr>
          <w:rFonts w:ascii="宋体" w:eastAsia="宋体" w:hAnsi="宋体" w:cs="Times New Roman"/>
          <w:sz w:val="24"/>
          <w:szCs w:val="21"/>
        </w:rPr>
      </w:pPr>
    </w:p>
    <w:p w:rsidR="001908DA" w:rsidRPr="00C91009" w:rsidRDefault="008C1915" w:rsidP="00A7047A">
      <w:pPr>
        <w:adjustRightInd w:val="0"/>
        <w:snapToGrid w:val="0"/>
        <w:spacing w:beforeLines="50" w:before="156" w:line="312" w:lineRule="auto"/>
        <w:jc w:val="center"/>
        <w:rPr>
          <w:rFonts w:ascii="宋体" w:eastAsia="宋体" w:hAnsi="宋体" w:cs="Times New Roman"/>
          <w:sz w:val="24"/>
          <w:szCs w:val="21"/>
        </w:rPr>
      </w:pPr>
      <w:r w:rsidRPr="00C91009">
        <w:rPr>
          <w:rFonts w:ascii="黑体" w:eastAsia="黑体" w:hAnsi="黑体"/>
          <w:szCs w:val="21"/>
        </w:rPr>
        <w:t>表</w:t>
      </w:r>
      <w:r w:rsidR="00804C6C" w:rsidRPr="00C91009">
        <w:rPr>
          <w:rFonts w:ascii="黑体" w:eastAsia="黑体" w:hAnsi="黑体" w:hint="eastAsia"/>
          <w:szCs w:val="21"/>
        </w:rPr>
        <w:t>3</w:t>
      </w:r>
      <w:r w:rsidR="00CD6042" w:rsidRPr="00C91009">
        <w:rPr>
          <w:rFonts w:ascii="黑体" w:eastAsia="黑体" w:hAnsi="黑体" w:hint="eastAsia"/>
          <w:szCs w:val="21"/>
        </w:rPr>
        <w:t>1</w:t>
      </w:r>
      <w:r w:rsidR="00007016" w:rsidRPr="00C91009">
        <w:rPr>
          <w:rFonts w:ascii="黑体" w:eastAsia="黑体" w:hAnsi="黑体" w:hint="eastAsia"/>
          <w:szCs w:val="21"/>
        </w:rPr>
        <w:t>评价单元适用的安全评价方法一览</w:t>
      </w:r>
      <w:r w:rsidRPr="00C91009">
        <w:rPr>
          <w:rFonts w:ascii="黑体" w:eastAsia="黑体" w:hAnsi="黑体"/>
          <w:szCs w:val="21"/>
        </w:rPr>
        <w:t>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6"/>
        <w:gridCol w:w="2299"/>
        <w:gridCol w:w="3614"/>
        <w:gridCol w:w="1359"/>
      </w:tblGrid>
      <w:tr w:rsidR="008C1915" w:rsidRPr="00C91009" w:rsidDel="0083226A" w:rsidTr="00D164A2">
        <w:trPr>
          <w:trHeight w:val="508"/>
          <w:jc w:val="center"/>
        </w:trPr>
        <w:tc>
          <w:tcPr>
            <w:tcW w:w="736" w:type="pct"/>
            <w:vAlign w:val="center"/>
          </w:tcPr>
          <w:p w:rsidR="008C1915" w:rsidRPr="00C91009" w:rsidDel="0083226A" w:rsidRDefault="00115CF5" w:rsidP="008C1915">
            <w:pPr>
              <w:pStyle w:val="a6"/>
              <w:widowControl w:val="0"/>
              <w:overflowPunct w:val="0"/>
              <w:spacing w:before="0" w:beforeAutospacing="0" w:after="0" w:afterAutospacing="0"/>
              <w:jc w:val="center"/>
              <w:rPr>
                <w:rFonts w:hint="default"/>
                <w:b/>
                <w:sz w:val="18"/>
                <w:szCs w:val="18"/>
              </w:rPr>
            </w:pPr>
            <w:r w:rsidRPr="00C91009">
              <w:rPr>
                <w:b/>
                <w:sz w:val="18"/>
                <w:szCs w:val="18"/>
              </w:rPr>
              <w:t>序号</w:t>
            </w:r>
          </w:p>
        </w:tc>
        <w:tc>
          <w:tcPr>
            <w:tcW w:w="1348" w:type="pct"/>
            <w:vAlign w:val="center"/>
          </w:tcPr>
          <w:p w:rsidR="008C1915" w:rsidRPr="00C91009" w:rsidDel="0083226A" w:rsidRDefault="00115CF5" w:rsidP="00497053">
            <w:pPr>
              <w:pStyle w:val="a6"/>
              <w:widowControl w:val="0"/>
              <w:overflowPunct w:val="0"/>
              <w:spacing w:before="0" w:beforeAutospacing="0" w:after="0" w:afterAutospacing="0"/>
              <w:jc w:val="center"/>
              <w:rPr>
                <w:rFonts w:hint="default"/>
                <w:b/>
                <w:sz w:val="18"/>
                <w:szCs w:val="18"/>
              </w:rPr>
            </w:pPr>
            <w:r w:rsidRPr="00C91009">
              <w:rPr>
                <w:b/>
                <w:sz w:val="18"/>
                <w:szCs w:val="18"/>
              </w:rPr>
              <w:t>评价单元名称</w:t>
            </w:r>
          </w:p>
        </w:tc>
        <w:tc>
          <w:tcPr>
            <w:tcW w:w="2119" w:type="pct"/>
            <w:vAlign w:val="center"/>
          </w:tcPr>
          <w:p w:rsidR="008C1915" w:rsidRPr="00C91009" w:rsidDel="0083226A" w:rsidRDefault="00115CF5" w:rsidP="00497053">
            <w:pPr>
              <w:pStyle w:val="a6"/>
              <w:widowControl w:val="0"/>
              <w:overflowPunct w:val="0"/>
              <w:spacing w:before="0" w:beforeAutospacing="0" w:after="0" w:afterAutospacing="0"/>
              <w:jc w:val="center"/>
              <w:rPr>
                <w:rFonts w:hint="default"/>
                <w:b/>
                <w:sz w:val="18"/>
                <w:szCs w:val="18"/>
              </w:rPr>
            </w:pPr>
            <w:r w:rsidRPr="00C91009">
              <w:rPr>
                <w:b/>
                <w:sz w:val="18"/>
                <w:szCs w:val="18"/>
              </w:rPr>
              <w:t>适用评价方法</w:t>
            </w:r>
          </w:p>
        </w:tc>
        <w:tc>
          <w:tcPr>
            <w:tcW w:w="797" w:type="pct"/>
            <w:vAlign w:val="center"/>
          </w:tcPr>
          <w:p w:rsidR="008C1915" w:rsidRPr="00C91009" w:rsidDel="0083226A" w:rsidRDefault="00115CF5" w:rsidP="00497053">
            <w:pPr>
              <w:pStyle w:val="a6"/>
              <w:widowControl w:val="0"/>
              <w:overflowPunct w:val="0"/>
              <w:spacing w:before="0" w:beforeAutospacing="0" w:after="0" w:afterAutospacing="0"/>
              <w:jc w:val="center"/>
              <w:rPr>
                <w:rFonts w:hint="default"/>
                <w:b/>
                <w:sz w:val="18"/>
                <w:szCs w:val="18"/>
              </w:rPr>
            </w:pPr>
            <w:r w:rsidRPr="00C91009">
              <w:rPr>
                <w:b/>
                <w:sz w:val="18"/>
                <w:szCs w:val="18"/>
              </w:rPr>
              <w:t>备注</w:t>
            </w:r>
          </w:p>
        </w:tc>
      </w:tr>
      <w:tr w:rsidR="008C1915" w:rsidRPr="00C91009" w:rsidDel="0083226A" w:rsidTr="00D164A2">
        <w:trPr>
          <w:trHeight w:val="340"/>
          <w:jc w:val="center"/>
        </w:trPr>
        <w:tc>
          <w:tcPr>
            <w:tcW w:w="736" w:type="pct"/>
            <w:vAlign w:val="center"/>
          </w:tcPr>
          <w:p w:rsidR="00497053" w:rsidRPr="00C91009" w:rsidRDefault="00115CF5">
            <w:pPr>
              <w:pStyle w:val="a6"/>
              <w:widowControl w:val="0"/>
              <w:overflowPunct w:val="0"/>
              <w:spacing w:before="0" w:beforeAutospacing="0" w:after="0" w:afterAutospacing="0"/>
              <w:jc w:val="center"/>
              <w:rPr>
                <w:rFonts w:hint="default"/>
                <w:sz w:val="18"/>
                <w:szCs w:val="18"/>
              </w:rPr>
            </w:pPr>
            <w:r w:rsidRPr="00C91009">
              <w:rPr>
                <w:rFonts w:hint="default"/>
                <w:sz w:val="18"/>
                <w:szCs w:val="18"/>
              </w:rPr>
              <w:t>1</w:t>
            </w:r>
          </w:p>
        </w:tc>
        <w:tc>
          <w:tcPr>
            <w:tcW w:w="1348" w:type="pct"/>
            <w:vAlign w:val="center"/>
          </w:tcPr>
          <w:p w:rsidR="007F1797" w:rsidRPr="00C91009" w:rsidRDefault="00115CF5">
            <w:pPr>
              <w:pStyle w:val="a6"/>
              <w:widowControl w:val="0"/>
              <w:overflowPunct w:val="0"/>
              <w:spacing w:before="0" w:beforeAutospacing="0" w:after="0" w:afterAutospacing="0"/>
              <w:jc w:val="center"/>
              <w:rPr>
                <w:rFonts w:hint="default"/>
                <w:sz w:val="18"/>
                <w:szCs w:val="18"/>
              </w:rPr>
            </w:pPr>
            <w:r w:rsidRPr="00C91009">
              <w:rPr>
                <w:sz w:val="18"/>
                <w:szCs w:val="18"/>
              </w:rPr>
              <w:t>线路</w:t>
            </w:r>
          </w:p>
        </w:tc>
        <w:tc>
          <w:tcPr>
            <w:tcW w:w="2119" w:type="pct"/>
            <w:vAlign w:val="center"/>
          </w:tcPr>
          <w:p w:rsidR="00497053" w:rsidRPr="00C91009" w:rsidRDefault="00115CF5" w:rsidP="00A55D9B">
            <w:pPr>
              <w:pStyle w:val="af0"/>
              <w:ind w:firstLine="360"/>
              <w:rPr>
                <w:rFonts w:ascii="宋体" w:eastAsia="宋体" w:hAnsi="宋体"/>
              </w:rPr>
            </w:pPr>
            <w:r w:rsidRPr="00C91009">
              <w:rPr>
                <w:rFonts w:ascii="宋体" w:eastAsia="宋体" w:hAnsi="宋体"/>
                <w:color w:val="auto"/>
              </w:rPr>
              <w:t>安全检查表法</w:t>
            </w:r>
          </w:p>
          <w:p w:rsidR="00497053" w:rsidRPr="00C91009" w:rsidRDefault="00115CF5" w:rsidP="00A55D9B">
            <w:pPr>
              <w:pStyle w:val="af0"/>
              <w:ind w:firstLine="360"/>
              <w:rPr>
                <w:rFonts w:ascii="宋体" w:eastAsia="宋体" w:hAnsi="宋体"/>
              </w:rPr>
            </w:pPr>
            <w:r w:rsidRPr="00C91009">
              <w:rPr>
                <w:rFonts w:ascii="宋体" w:eastAsia="宋体" w:hAnsi="宋体"/>
                <w:color w:val="auto"/>
              </w:rPr>
              <w:t xml:space="preserve"> 预先危险性分析</w:t>
            </w:r>
            <w:r w:rsidRPr="00C91009">
              <w:rPr>
                <w:rFonts w:ascii="宋体" w:eastAsia="宋体" w:hAnsi="宋体" w:hint="eastAsia"/>
                <w:color w:val="auto"/>
              </w:rPr>
              <w:t>（</w:t>
            </w:r>
            <w:r w:rsidRPr="00C91009">
              <w:rPr>
                <w:rFonts w:ascii="宋体" w:eastAsia="宋体" w:hAnsi="宋体"/>
                <w:color w:val="auto"/>
              </w:rPr>
              <w:t>PHA</w:t>
            </w:r>
            <w:r w:rsidRPr="00C91009">
              <w:rPr>
                <w:rFonts w:ascii="宋体" w:eastAsia="宋体" w:hAnsi="宋体" w:hint="eastAsia"/>
                <w:color w:val="auto"/>
              </w:rPr>
              <w:t>）</w:t>
            </w:r>
          </w:p>
          <w:p w:rsidR="00BD766C" w:rsidRPr="00C91009" w:rsidRDefault="00115CF5">
            <w:pPr>
              <w:pStyle w:val="af0"/>
              <w:rPr>
                <w:rFonts w:ascii="宋体" w:eastAsia="宋体" w:hAnsi="宋体"/>
                <w:color w:val="auto"/>
              </w:rPr>
            </w:pPr>
            <w:r w:rsidRPr="00C91009">
              <w:rPr>
                <w:rFonts w:ascii="宋体" w:eastAsia="宋体" w:hAnsi="宋体"/>
                <w:color w:val="auto"/>
              </w:rPr>
              <w:t xml:space="preserve"> 类比分析法</w:t>
            </w:r>
          </w:p>
        </w:tc>
        <w:tc>
          <w:tcPr>
            <w:tcW w:w="797" w:type="pct"/>
            <w:vAlign w:val="center"/>
          </w:tcPr>
          <w:p w:rsidR="008C1915" w:rsidRPr="00C91009" w:rsidDel="0083226A" w:rsidRDefault="008C1915" w:rsidP="00497053">
            <w:pPr>
              <w:pStyle w:val="af0"/>
              <w:rPr>
                <w:rFonts w:ascii="宋体" w:eastAsia="宋体" w:hAnsi="宋体"/>
                <w:color w:val="auto"/>
              </w:rPr>
            </w:pPr>
          </w:p>
        </w:tc>
      </w:tr>
      <w:tr w:rsidR="00881969" w:rsidRPr="00C91009" w:rsidDel="0083226A" w:rsidTr="00DC406B">
        <w:trPr>
          <w:trHeight w:val="340"/>
          <w:jc w:val="center"/>
        </w:trPr>
        <w:tc>
          <w:tcPr>
            <w:tcW w:w="73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rFonts w:hint="default"/>
                <w:sz w:val="18"/>
                <w:szCs w:val="18"/>
              </w:rPr>
              <w:t>2</w:t>
            </w:r>
          </w:p>
        </w:tc>
        <w:tc>
          <w:tcPr>
            <w:tcW w:w="1348"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站场</w:t>
            </w:r>
          </w:p>
        </w:tc>
        <w:tc>
          <w:tcPr>
            <w:tcW w:w="2119" w:type="pct"/>
            <w:vAlign w:val="center"/>
          </w:tcPr>
          <w:p w:rsidR="00881969" w:rsidRPr="00C91009" w:rsidRDefault="00881969" w:rsidP="00DC406B">
            <w:pPr>
              <w:pStyle w:val="af0"/>
              <w:rPr>
                <w:rFonts w:ascii="宋体" w:eastAsia="宋体" w:hAnsi="宋体"/>
              </w:rPr>
            </w:pPr>
            <w:r w:rsidRPr="00C91009">
              <w:rPr>
                <w:rFonts w:ascii="宋体" w:eastAsia="宋体" w:hAnsi="宋体"/>
                <w:color w:val="auto"/>
              </w:rPr>
              <w:t>安全检查表法</w:t>
            </w:r>
          </w:p>
          <w:p w:rsidR="00881969" w:rsidRPr="00C91009" w:rsidRDefault="00881969" w:rsidP="00DC406B">
            <w:pPr>
              <w:pStyle w:val="af0"/>
              <w:rPr>
                <w:rFonts w:ascii="宋体" w:eastAsia="宋体" w:hAnsi="宋体"/>
              </w:rPr>
            </w:pPr>
            <w:r w:rsidRPr="00C91009">
              <w:rPr>
                <w:rFonts w:ascii="宋体" w:eastAsia="宋体" w:hAnsi="宋体"/>
                <w:color w:val="auto"/>
              </w:rPr>
              <w:t>火灾、爆炸危险指数评价法</w:t>
            </w:r>
          </w:p>
          <w:p w:rsidR="00881969" w:rsidRPr="00C91009" w:rsidRDefault="00881969" w:rsidP="00DC406B">
            <w:pPr>
              <w:pStyle w:val="af0"/>
              <w:rPr>
                <w:rFonts w:ascii="宋体" w:eastAsia="宋体" w:hAnsi="宋体"/>
              </w:rPr>
            </w:pPr>
            <w:r w:rsidRPr="00C91009">
              <w:rPr>
                <w:rFonts w:ascii="宋体" w:eastAsia="宋体" w:hAnsi="宋体"/>
                <w:color w:val="auto"/>
              </w:rPr>
              <w:t>预先危险性分析</w:t>
            </w:r>
            <w:r w:rsidRPr="00C91009">
              <w:rPr>
                <w:rFonts w:ascii="宋体" w:eastAsia="宋体" w:hAnsi="宋体" w:hint="eastAsia"/>
                <w:color w:val="auto"/>
              </w:rPr>
              <w:t>（</w:t>
            </w:r>
            <w:r w:rsidRPr="00C91009">
              <w:rPr>
                <w:rFonts w:ascii="宋体" w:eastAsia="宋体" w:hAnsi="宋体"/>
                <w:color w:val="auto"/>
              </w:rPr>
              <w:t>PHA</w:t>
            </w:r>
            <w:r w:rsidRPr="00C91009">
              <w:rPr>
                <w:rFonts w:ascii="宋体" w:eastAsia="宋体" w:hAnsi="宋体" w:hint="eastAsia"/>
                <w:color w:val="auto"/>
              </w:rPr>
              <w:t>）</w:t>
            </w:r>
          </w:p>
          <w:p w:rsidR="00881969" w:rsidRPr="00C91009" w:rsidRDefault="00881969" w:rsidP="00DC406B">
            <w:pPr>
              <w:pStyle w:val="af0"/>
              <w:rPr>
                <w:rFonts w:ascii="宋体" w:eastAsia="宋体" w:hAnsi="宋体"/>
              </w:rPr>
            </w:pPr>
            <w:r w:rsidRPr="00C91009">
              <w:rPr>
                <w:rFonts w:ascii="宋体" w:eastAsia="宋体" w:hAnsi="宋体"/>
                <w:color w:val="auto"/>
              </w:rPr>
              <w:t>事故树分析</w:t>
            </w:r>
            <w:r w:rsidRPr="00C91009">
              <w:rPr>
                <w:rFonts w:ascii="宋体" w:eastAsia="宋体" w:hAnsi="宋体" w:hint="eastAsia"/>
                <w:color w:val="auto"/>
              </w:rPr>
              <w:t>（</w:t>
            </w:r>
            <w:r w:rsidRPr="00C91009">
              <w:rPr>
                <w:rFonts w:ascii="宋体" w:eastAsia="宋体" w:hAnsi="宋体"/>
                <w:color w:val="auto"/>
              </w:rPr>
              <w:t>FTA</w:t>
            </w:r>
            <w:r w:rsidRPr="00C91009">
              <w:rPr>
                <w:rFonts w:ascii="宋体" w:eastAsia="宋体" w:hAnsi="宋体" w:hint="eastAsia"/>
                <w:color w:val="auto"/>
              </w:rPr>
              <w:t>）（油气站场）</w:t>
            </w:r>
          </w:p>
          <w:p w:rsidR="00881969" w:rsidRPr="00C91009" w:rsidRDefault="00881969" w:rsidP="00DC406B">
            <w:pPr>
              <w:pStyle w:val="af0"/>
              <w:rPr>
                <w:rFonts w:ascii="宋体" w:eastAsia="宋体" w:hAnsi="宋体"/>
              </w:rPr>
            </w:pPr>
            <w:r w:rsidRPr="00C91009">
              <w:rPr>
                <w:rFonts w:ascii="宋体" w:eastAsia="宋体" w:hAnsi="宋体"/>
                <w:color w:val="auto"/>
              </w:rPr>
              <w:t>类比分析法</w:t>
            </w:r>
          </w:p>
          <w:p w:rsidR="00881969" w:rsidRPr="00C91009" w:rsidRDefault="00881969" w:rsidP="00DC406B">
            <w:pPr>
              <w:pStyle w:val="af0"/>
              <w:rPr>
                <w:rFonts w:ascii="宋体" w:eastAsia="宋体" w:hAnsi="宋体"/>
                <w:color w:val="auto"/>
              </w:rPr>
            </w:pPr>
            <w:r w:rsidRPr="00C91009">
              <w:rPr>
                <w:rFonts w:ascii="宋体" w:eastAsia="宋体" w:hAnsi="宋体" w:hint="eastAsia"/>
                <w:color w:val="auto"/>
              </w:rPr>
              <w:t>定量风险评价（</w:t>
            </w:r>
            <w:r w:rsidRPr="00C91009">
              <w:rPr>
                <w:rFonts w:ascii="宋体" w:eastAsia="宋体" w:hAnsi="宋体"/>
                <w:color w:val="auto"/>
              </w:rPr>
              <w:t>QRA）</w:t>
            </w:r>
          </w:p>
        </w:tc>
        <w:tc>
          <w:tcPr>
            <w:tcW w:w="797" w:type="pct"/>
            <w:vAlign w:val="center"/>
          </w:tcPr>
          <w:p w:rsidR="00881969" w:rsidRPr="00C91009" w:rsidDel="0083226A" w:rsidRDefault="00881969" w:rsidP="00DC406B">
            <w:pPr>
              <w:pStyle w:val="af0"/>
              <w:rPr>
                <w:rFonts w:ascii="宋体" w:eastAsia="宋体" w:hAnsi="宋体"/>
                <w:color w:val="auto"/>
              </w:rPr>
            </w:pPr>
          </w:p>
        </w:tc>
      </w:tr>
      <w:tr w:rsidR="00881969" w:rsidRPr="00C91009" w:rsidDel="0083226A" w:rsidTr="00DC406B">
        <w:trPr>
          <w:trHeight w:val="340"/>
          <w:jc w:val="center"/>
        </w:trPr>
        <w:tc>
          <w:tcPr>
            <w:tcW w:w="73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rFonts w:hint="default"/>
                <w:sz w:val="18"/>
                <w:szCs w:val="18"/>
              </w:rPr>
              <w:t>3</w:t>
            </w:r>
          </w:p>
        </w:tc>
        <w:tc>
          <w:tcPr>
            <w:tcW w:w="1348"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特殊管段</w:t>
            </w:r>
          </w:p>
        </w:tc>
        <w:tc>
          <w:tcPr>
            <w:tcW w:w="2119" w:type="pct"/>
            <w:vAlign w:val="center"/>
          </w:tcPr>
          <w:p w:rsidR="00881969" w:rsidRPr="00C91009" w:rsidRDefault="00881969" w:rsidP="00DC406B">
            <w:pPr>
              <w:pStyle w:val="af0"/>
              <w:rPr>
                <w:rFonts w:ascii="宋体" w:eastAsia="宋体" w:hAnsi="宋体"/>
                <w:color w:val="auto"/>
              </w:rPr>
            </w:pPr>
            <w:r w:rsidRPr="00C91009">
              <w:rPr>
                <w:rFonts w:ascii="宋体" w:eastAsia="宋体" w:hAnsi="宋体"/>
                <w:color w:val="auto"/>
              </w:rPr>
              <w:t>安全检查表法</w:t>
            </w:r>
          </w:p>
          <w:p w:rsidR="00881969" w:rsidRPr="00C91009" w:rsidRDefault="00881969" w:rsidP="00DC406B">
            <w:pPr>
              <w:pStyle w:val="af0"/>
              <w:rPr>
                <w:rFonts w:ascii="宋体" w:eastAsia="宋体" w:hAnsi="宋体"/>
                <w:color w:val="auto"/>
              </w:rPr>
            </w:pPr>
            <w:r w:rsidRPr="00C91009">
              <w:rPr>
                <w:rFonts w:ascii="宋体" w:eastAsia="宋体" w:hAnsi="宋体"/>
                <w:color w:val="auto"/>
              </w:rPr>
              <w:t xml:space="preserve"> 预先危险性分析</w:t>
            </w:r>
            <w:r w:rsidRPr="00C91009">
              <w:rPr>
                <w:rFonts w:ascii="宋体" w:eastAsia="宋体" w:hAnsi="宋体" w:hint="eastAsia"/>
                <w:color w:val="auto"/>
              </w:rPr>
              <w:t>（</w:t>
            </w:r>
            <w:r w:rsidRPr="00C91009">
              <w:rPr>
                <w:rFonts w:ascii="宋体" w:eastAsia="宋体" w:hAnsi="宋体"/>
                <w:color w:val="auto"/>
              </w:rPr>
              <w:t>PHA</w:t>
            </w:r>
            <w:r w:rsidRPr="00C91009">
              <w:rPr>
                <w:rFonts w:ascii="宋体" w:eastAsia="宋体" w:hAnsi="宋体" w:hint="eastAsia"/>
                <w:color w:val="auto"/>
              </w:rPr>
              <w:t>）</w:t>
            </w:r>
          </w:p>
          <w:p w:rsidR="00881969" w:rsidRPr="00C91009" w:rsidRDefault="00881969" w:rsidP="00DC406B">
            <w:pPr>
              <w:pStyle w:val="af0"/>
              <w:rPr>
                <w:rFonts w:ascii="宋体" w:eastAsia="宋体" w:hAnsi="宋体"/>
                <w:color w:val="auto"/>
              </w:rPr>
            </w:pPr>
            <w:r w:rsidRPr="00C91009">
              <w:rPr>
                <w:rFonts w:ascii="宋体" w:eastAsia="宋体" w:hAnsi="宋体"/>
                <w:color w:val="auto"/>
              </w:rPr>
              <w:t>类比分析法</w:t>
            </w:r>
          </w:p>
        </w:tc>
        <w:tc>
          <w:tcPr>
            <w:tcW w:w="797" w:type="pct"/>
            <w:vAlign w:val="center"/>
          </w:tcPr>
          <w:p w:rsidR="00881969" w:rsidRPr="00C91009" w:rsidDel="0083226A" w:rsidRDefault="00881969" w:rsidP="00DC406B">
            <w:pPr>
              <w:pStyle w:val="af0"/>
              <w:rPr>
                <w:rFonts w:ascii="宋体" w:eastAsia="宋体" w:hAnsi="宋体"/>
                <w:color w:val="auto"/>
              </w:rPr>
            </w:pPr>
          </w:p>
        </w:tc>
      </w:tr>
      <w:tr w:rsidR="00881969" w:rsidRPr="00C91009" w:rsidDel="0083226A" w:rsidTr="00DC406B">
        <w:trPr>
          <w:trHeight w:val="430"/>
          <w:jc w:val="center"/>
        </w:trPr>
        <w:tc>
          <w:tcPr>
            <w:tcW w:w="736"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rFonts w:hint="default"/>
                <w:sz w:val="18"/>
                <w:szCs w:val="18"/>
              </w:rPr>
              <w:t>4</w:t>
            </w:r>
          </w:p>
        </w:tc>
        <w:tc>
          <w:tcPr>
            <w:tcW w:w="1348" w:type="pct"/>
            <w:vAlign w:val="center"/>
          </w:tcPr>
          <w:p w:rsidR="00881969" w:rsidRPr="00C91009" w:rsidRDefault="00881969" w:rsidP="00DC406B">
            <w:pPr>
              <w:pStyle w:val="a6"/>
              <w:widowControl w:val="0"/>
              <w:overflowPunct w:val="0"/>
              <w:spacing w:before="0" w:beforeAutospacing="0" w:after="0" w:afterAutospacing="0"/>
              <w:jc w:val="center"/>
              <w:rPr>
                <w:rFonts w:hint="default"/>
                <w:sz w:val="18"/>
                <w:szCs w:val="18"/>
              </w:rPr>
            </w:pPr>
            <w:r w:rsidRPr="00C91009">
              <w:rPr>
                <w:sz w:val="18"/>
                <w:szCs w:val="18"/>
              </w:rPr>
              <w:t>安全管理</w:t>
            </w:r>
          </w:p>
        </w:tc>
        <w:tc>
          <w:tcPr>
            <w:tcW w:w="2119" w:type="pct"/>
            <w:vAlign w:val="center"/>
          </w:tcPr>
          <w:p w:rsidR="00881969" w:rsidRPr="00C91009" w:rsidDel="0083226A" w:rsidRDefault="00881969" w:rsidP="00DC406B">
            <w:pPr>
              <w:pStyle w:val="af0"/>
              <w:rPr>
                <w:rFonts w:ascii="宋体" w:eastAsia="宋体" w:hAnsi="宋体"/>
                <w:color w:val="auto"/>
              </w:rPr>
            </w:pPr>
            <w:r w:rsidRPr="00C91009">
              <w:rPr>
                <w:rFonts w:ascii="宋体" w:eastAsia="宋体" w:hAnsi="宋体" w:hint="eastAsia"/>
                <w:color w:val="auto"/>
              </w:rPr>
              <w:t>安全检查表法</w:t>
            </w:r>
          </w:p>
        </w:tc>
        <w:tc>
          <w:tcPr>
            <w:tcW w:w="797" w:type="pct"/>
            <w:vAlign w:val="center"/>
          </w:tcPr>
          <w:p w:rsidR="00881969" w:rsidRPr="00C91009" w:rsidDel="0083226A" w:rsidRDefault="00881969" w:rsidP="00DC406B">
            <w:pPr>
              <w:pStyle w:val="af0"/>
              <w:rPr>
                <w:rFonts w:ascii="宋体" w:eastAsia="宋体" w:hAnsi="宋体"/>
                <w:color w:val="auto"/>
              </w:rPr>
            </w:pPr>
          </w:p>
        </w:tc>
      </w:tr>
      <w:tr w:rsidR="002952C2" w:rsidRPr="00C91009" w:rsidDel="0083226A" w:rsidTr="00DC406B">
        <w:trPr>
          <w:trHeight w:val="430"/>
          <w:jc w:val="center"/>
        </w:trPr>
        <w:tc>
          <w:tcPr>
            <w:tcW w:w="736" w:type="pct"/>
            <w:vAlign w:val="center"/>
          </w:tcPr>
          <w:p w:rsidR="002952C2" w:rsidRPr="00C91009" w:rsidRDefault="002952C2" w:rsidP="00DC406B">
            <w:pPr>
              <w:pStyle w:val="a6"/>
              <w:widowControl w:val="0"/>
              <w:overflowPunct w:val="0"/>
              <w:spacing w:before="0" w:beforeAutospacing="0" w:after="0" w:afterAutospacing="0"/>
              <w:jc w:val="center"/>
              <w:rPr>
                <w:rFonts w:hint="default"/>
                <w:sz w:val="18"/>
                <w:szCs w:val="18"/>
              </w:rPr>
            </w:pPr>
            <w:r w:rsidRPr="00C91009">
              <w:rPr>
                <w:rFonts w:hint="default"/>
                <w:sz w:val="18"/>
                <w:szCs w:val="18"/>
              </w:rPr>
              <w:t>……</w:t>
            </w:r>
          </w:p>
        </w:tc>
        <w:tc>
          <w:tcPr>
            <w:tcW w:w="1348" w:type="pct"/>
            <w:vAlign w:val="center"/>
          </w:tcPr>
          <w:p w:rsidR="002952C2" w:rsidRPr="00C91009" w:rsidRDefault="002952C2" w:rsidP="00DC406B">
            <w:pPr>
              <w:pStyle w:val="a6"/>
              <w:widowControl w:val="0"/>
              <w:overflowPunct w:val="0"/>
              <w:spacing w:before="0" w:beforeAutospacing="0" w:after="0" w:afterAutospacing="0"/>
              <w:jc w:val="center"/>
              <w:rPr>
                <w:rFonts w:hint="default"/>
                <w:sz w:val="18"/>
                <w:szCs w:val="18"/>
              </w:rPr>
            </w:pPr>
            <w:r w:rsidRPr="00C91009">
              <w:rPr>
                <w:rFonts w:hint="default"/>
                <w:sz w:val="18"/>
                <w:szCs w:val="18"/>
              </w:rPr>
              <w:t>……</w:t>
            </w:r>
          </w:p>
        </w:tc>
        <w:tc>
          <w:tcPr>
            <w:tcW w:w="2119" w:type="pct"/>
            <w:vAlign w:val="center"/>
          </w:tcPr>
          <w:p w:rsidR="002952C2" w:rsidRPr="00C91009" w:rsidRDefault="002952C2" w:rsidP="00DC406B">
            <w:pPr>
              <w:pStyle w:val="af0"/>
              <w:rPr>
                <w:rFonts w:ascii="宋体" w:eastAsia="宋体" w:hAnsi="宋体"/>
                <w:color w:val="auto"/>
              </w:rPr>
            </w:pPr>
          </w:p>
        </w:tc>
        <w:tc>
          <w:tcPr>
            <w:tcW w:w="797" w:type="pct"/>
            <w:vAlign w:val="center"/>
          </w:tcPr>
          <w:p w:rsidR="002952C2" w:rsidRPr="00C91009" w:rsidDel="0083226A" w:rsidRDefault="002952C2" w:rsidP="00DC406B">
            <w:pPr>
              <w:pStyle w:val="af0"/>
              <w:rPr>
                <w:rFonts w:ascii="宋体" w:eastAsia="宋体" w:hAnsi="宋体"/>
                <w:color w:val="auto"/>
              </w:rPr>
            </w:pPr>
          </w:p>
        </w:tc>
      </w:tr>
    </w:tbl>
    <w:p w:rsidR="00115CF5" w:rsidRPr="00C91009" w:rsidRDefault="005C161E" w:rsidP="00115CF5">
      <w:pPr>
        <w:adjustRightInd w:val="0"/>
        <w:snapToGrid w:val="0"/>
        <w:spacing w:before="240" w:line="312" w:lineRule="auto"/>
        <w:outlineLvl w:val="0"/>
        <w:rPr>
          <w:rFonts w:ascii="黑体" w:eastAsia="黑体" w:hAnsi="黑体" w:cs="Times New Roman"/>
          <w:b/>
          <w:sz w:val="24"/>
          <w:szCs w:val="21"/>
        </w:rPr>
      </w:pPr>
      <w:r w:rsidRPr="00C91009">
        <w:rPr>
          <w:rFonts w:ascii="黑体" w:eastAsia="黑体" w:hAnsi="黑体" w:cs="Times New Roman" w:hint="eastAsia"/>
          <w:b/>
          <w:sz w:val="24"/>
          <w:szCs w:val="21"/>
        </w:rPr>
        <w:t>7</w:t>
      </w:r>
      <w:r w:rsidR="00BF7EA3" w:rsidRPr="00C91009">
        <w:rPr>
          <w:rFonts w:ascii="黑体" w:eastAsia="黑体" w:hAnsi="黑体" w:cs="Times New Roman" w:hint="eastAsia"/>
          <w:b/>
          <w:sz w:val="24"/>
          <w:szCs w:val="21"/>
        </w:rPr>
        <w:t>安全评价</w:t>
      </w:r>
    </w:p>
    <w:p w:rsidR="00115CF5" w:rsidRPr="00C91009" w:rsidRDefault="005C161E">
      <w:pPr>
        <w:adjustRightInd w:val="0"/>
        <w:snapToGrid w:val="0"/>
        <w:spacing w:line="312" w:lineRule="auto"/>
        <w:outlineLvl w:val="1"/>
        <w:rPr>
          <w:rFonts w:ascii="黑体" w:eastAsia="黑体" w:hAnsi="黑体" w:cs="Times New Roman"/>
          <w:b/>
          <w:sz w:val="24"/>
          <w:szCs w:val="21"/>
        </w:rPr>
      </w:pPr>
      <w:bookmarkStart w:id="55" w:name="_Toc464326112"/>
      <w:r w:rsidRPr="00C91009">
        <w:rPr>
          <w:rFonts w:ascii="黑体" w:eastAsia="黑体" w:hAnsi="黑体" w:cs="Times New Roman" w:hint="eastAsia"/>
          <w:b/>
          <w:sz w:val="24"/>
          <w:szCs w:val="21"/>
        </w:rPr>
        <w:t>7</w:t>
      </w:r>
      <w:r w:rsidR="00DF4E7A" w:rsidRPr="00C91009">
        <w:rPr>
          <w:rFonts w:ascii="黑体" w:eastAsia="黑体" w:hAnsi="黑体" w:cs="Times New Roman" w:hint="eastAsia"/>
          <w:b/>
          <w:sz w:val="24"/>
          <w:szCs w:val="21"/>
        </w:rPr>
        <w:t>.1</w:t>
      </w:r>
      <w:r w:rsidR="00783496" w:rsidRPr="00C91009">
        <w:rPr>
          <w:rFonts w:ascii="黑体" w:eastAsia="黑体" w:hAnsi="黑体" w:cs="Times New Roman" w:hint="eastAsia"/>
          <w:b/>
          <w:sz w:val="24"/>
          <w:szCs w:val="21"/>
        </w:rPr>
        <w:t>基本</w:t>
      </w:r>
      <w:r w:rsidR="00DF4E7A" w:rsidRPr="00C91009">
        <w:rPr>
          <w:rFonts w:ascii="黑体" w:eastAsia="黑体" w:hAnsi="黑体" w:cs="Times New Roman"/>
          <w:b/>
          <w:sz w:val="24"/>
          <w:szCs w:val="21"/>
        </w:rPr>
        <w:t>安全条件</w:t>
      </w:r>
      <w:bookmarkEnd w:id="55"/>
    </w:p>
    <w:p w:rsidR="001908DA" w:rsidRPr="00C91009" w:rsidRDefault="00D420B3">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hint="eastAsia"/>
          <w:sz w:val="24"/>
          <w:szCs w:val="21"/>
        </w:rPr>
        <w:t>7.1.1</w:t>
      </w:r>
      <w:r w:rsidR="00DF4E7A" w:rsidRPr="00C91009">
        <w:rPr>
          <w:rFonts w:ascii="宋体" w:eastAsia="宋体" w:hAnsi="宋体" w:cs="Times New Roman" w:hint="eastAsia"/>
          <w:sz w:val="24"/>
          <w:szCs w:val="21"/>
        </w:rPr>
        <w:t>对建设单位经营范围，可行性研究单位设计资质合法性</w:t>
      </w:r>
      <w:proofErr w:type="gramStart"/>
      <w:r w:rsidR="00DF4E7A" w:rsidRPr="00C91009">
        <w:rPr>
          <w:rFonts w:ascii="宋体" w:eastAsia="宋体" w:hAnsi="宋体" w:cs="Times New Roman" w:hint="eastAsia"/>
          <w:sz w:val="24"/>
          <w:szCs w:val="21"/>
        </w:rPr>
        <w:t>作出</w:t>
      </w:r>
      <w:proofErr w:type="gramEnd"/>
      <w:r w:rsidR="00DF4E7A" w:rsidRPr="00C91009">
        <w:rPr>
          <w:rFonts w:ascii="宋体" w:eastAsia="宋体" w:hAnsi="宋体" w:cs="Times New Roman" w:hint="eastAsia"/>
          <w:sz w:val="24"/>
          <w:szCs w:val="21"/>
        </w:rPr>
        <w:t>评价。</w:t>
      </w:r>
    </w:p>
    <w:p w:rsidR="001908DA" w:rsidRPr="00C91009" w:rsidRDefault="00D420B3">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hint="eastAsia"/>
          <w:sz w:val="24"/>
          <w:szCs w:val="21"/>
        </w:rPr>
        <w:t>7.1.</w:t>
      </w:r>
      <w:r w:rsidR="00783496" w:rsidRPr="00C91009">
        <w:rPr>
          <w:rFonts w:ascii="宋体" w:eastAsia="宋体" w:hAnsi="宋体" w:cs="Times New Roman" w:hint="eastAsia"/>
          <w:sz w:val="24"/>
          <w:szCs w:val="21"/>
        </w:rPr>
        <w:t>2</w:t>
      </w:r>
      <w:r w:rsidR="00565817" w:rsidRPr="00C91009">
        <w:rPr>
          <w:rFonts w:ascii="宋体" w:eastAsia="宋体" w:hAnsi="宋体" w:cs="Times New Roman"/>
          <w:sz w:val="24"/>
          <w:szCs w:val="21"/>
        </w:rPr>
        <w:t>明确是否采用未经省</w:t>
      </w:r>
      <w:r w:rsidR="00F305C8" w:rsidRPr="00C91009">
        <w:rPr>
          <w:rFonts w:ascii="宋体" w:eastAsia="宋体" w:hAnsi="宋体" w:cs="Times New Roman" w:hint="eastAsia"/>
          <w:sz w:val="24"/>
          <w:szCs w:val="21"/>
        </w:rPr>
        <w:t>、</w:t>
      </w:r>
      <w:r w:rsidR="00F305C8" w:rsidRPr="00C91009">
        <w:rPr>
          <w:rFonts w:ascii="宋体" w:eastAsia="宋体" w:hAnsi="宋体" w:cs="Times New Roman"/>
          <w:sz w:val="24"/>
          <w:szCs w:val="21"/>
        </w:rPr>
        <w:t>部</w:t>
      </w:r>
      <w:r w:rsidR="00565817" w:rsidRPr="00C91009">
        <w:rPr>
          <w:rFonts w:ascii="宋体" w:eastAsia="宋体" w:hAnsi="宋体" w:cs="Times New Roman"/>
          <w:sz w:val="24"/>
          <w:szCs w:val="21"/>
        </w:rPr>
        <w:t>级</w:t>
      </w:r>
      <w:r w:rsidR="00565817" w:rsidRPr="00C91009">
        <w:rPr>
          <w:rFonts w:ascii="宋体" w:eastAsia="宋体" w:hAnsi="宋体" w:cs="Times New Roman" w:hint="eastAsia"/>
          <w:sz w:val="24"/>
          <w:szCs w:val="21"/>
        </w:rPr>
        <w:t>及以上</w:t>
      </w:r>
      <w:r w:rsidR="00565817" w:rsidRPr="00C91009">
        <w:rPr>
          <w:rFonts w:ascii="宋体" w:eastAsia="宋体" w:hAnsi="宋体" w:cs="Times New Roman"/>
          <w:sz w:val="24"/>
          <w:szCs w:val="21"/>
        </w:rPr>
        <w:t>有关部门组织的安全可靠性论证的国内首次使用的</w:t>
      </w:r>
      <w:r w:rsidR="00565817" w:rsidRPr="00C91009">
        <w:rPr>
          <w:rFonts w:ascii="宋体" w:eastAsia="宋体" w:hAnsi="宋体" w:cs="Times New Roman" w:hint="eastAsia"/>
          <w:sz w:val="24"/>
          <w:szCs w:val="21"/>
        </w:rPr>
        <w:t>工艺；</w:t>
      </w:r>
      <w:r w:rsidR="00DF4E7A" w:rsidRPr="00C91009">
        <w:rPr>
          <w:rFonts w:ascii="宋体" w:eastAsia="宋体" w:hAnsi="宋体" w:cs="Times New Roman"/>
          <w:sz w:val="24"/>
          <w:szCs w:val="21"/>
        </w:rPr>
        <w:t>明确是否采用带有研</w:t>
      </w:r>
      <w:r w:rsidR="006F65D2" w:rsidRPr="00C91009">
        <w:rPr>
          <w:rFonts w:ascii="宋体" w:eastAsia="宋体" w:hAnsi="宋体" w:cs="Times New Roman" w:hint="eastAsia"/>
          <w:sz w:val="24"/>
          <w:szCs w:val="21"/>
        </w:rPr>
        <w:t>发</w:t>
      </w:r>
      <w:r w:rsidR="00DF4E7A" w:rsidRPr="00C91009">
        <w:rPr>
          <w:rFonts w:ascii="宋体" w:eastAsia="宋体" w:hAnsi="宋体" w:cs="Times New Roman"/>
          <w:sz w:val="24"/>
          <w:szCs w:val="21"/>
        </w:rPr>
        <w:t>性质，未经鉴定、未经过工程实践</w:t>
      </w:r>
      <w:r w:rsidR="00DF4E7A" w:rsidRPr="00C91009">
        <w:rPr>
          <w:rFonts w:ascii="宋体" w:eastAsia="宋体" w:hAnsi="宋体" w:cs="Times New Roman" w:hint="eastAsia"/>
          <w:sz w:val="24"/>
          <w:szCs w:val="21"/>
        </w:rPr>
        <w:t>验证</w:t>
      </w:r>
      <w:r w:rsidR="00DF4E7A" w:rsidRPr="00C91009">
        <w:rPr>
          <w:rFonts w:ascii="宋体" w:eastAsia="宋体" w:hAnsi="宋体" w:cs="Times New Roman"/>
          <w:sz w:val="24"/>
          <w:szCs w:val="21"/>
        </w:rPr>
        <w:t>的</w:t>
      </w:r>
      <w:r w:rsidR="00DF4E7A" w:rsidRPr="00C91009">
        <w:rPr>
          <w:rFonts w:ascii="宋体" w:eastAsia="宋体" w:hAnsi="宋体" w:cs="Times New Roman" w:hint="eastAsia"/>
          <w:sz w:val="24"/>
          <w:szCs w:val="21"/>
        </w:rPr>
        <w:t>新</w:t>
      </w:r>
      <w:r w:rsidR="00DF4E7A" w:rsidRPr="00C91009">
        <w:rPr>
          <w:rFonts w:ascii="宋体" w:eastAsia="宋体" w:hAnsi="宋体" w:cs="Times New Roman"/>
          <w:sz w:val="24"/>
          <w:szCs w:val="21"/>
        </w:rPr>
        <w:t>技术、</w:t>
      </w:r>
      <w:r w:rsidR="00DF4E7A" w:rsidRPr="00C91009">
        <w:rPr>
          <w:rFonts w:ascii="宋体" w:eastAsia="宋体" w:hAnsi="宋体" w:cs="Times New Roman" w:hint="eastAsia"/>
          <w:sz w:val="24"/>
          <w:szCs w:val="21"/>
        </w:rPr>
        <w:t>新</w:t>
      </w:r>
      <w:r w:rsidR="00DF4E7A" w:rsidRPr="00C91009">
        <w:rPr>
          <w:rFonts w:ascii="宋体" w:eastAsia="宋体" w:hAnsi="宋体" w:cs="Times New Roman"/>
          <w:sz w:val="24"/>
          <w:szCs w:val="21"/>
        </w:rPr>
        <w:t>工艺、</w:t>
      </w:r>
      <w:r w:rsidR="00DF4E7A" w:rsidRPr="00C91009">
        <w:rPr>
          <w:rFonts w:ascii="宋体" w:eastAsia="宋体" w:hAnsi="宋体" w:cs="Times New Roman" w:hint="eastAsia"/>
          <w:sz w:val="24"/>
          <w:szCs w:val="21"/>
        </w:rPr>
        <w:t>新</w:t>
      </w:r>
      <w:r w:rsidR="00DF4E7A" w:rsidRPr="00C91009">
        <w:rPr>
          <w:rFonts w:ascii="宋体" w:eastAsia="宋体" w:hAnsi="宋体" w:cs="Times New Roman"/>
          <w:sz w:val="24"/>
          <w:szCs w:val="21"/>
        </w:rPr>
        <w:t>设备</w:t>
      </w:r>
      <w:r w:rsidR="00DF4E7A" w:rsidRPr="00C91009">
        <w:rPr>
          <w:rFonts w:ascii="宋体" w:eastAsia="宋体" w:hAnsi="宋体" w:cs="Times New Roman" w:hint="eastAsia"/>
          <w:sz w:val="24"/>
          <w:szCs w:val="21"/>
        </w:rPr>
        <w:t>、新材料</w:t>
      </w:r>
      <w:r w:rsidR="00DF4E7A" w:rsidRPr="00C91009">
        <w:rPr>
          <w:rFonts w:ascii="宋体" w:eastAsia="宋体" w:hAnsi="宋体" w:cs="Times New Roman"/>
          <w:sz w:val="24"/>
          <w:szCs w:val="21"/>
        </w:rPr>
        <w:t>。</w:t>
      </w:r>
    </w:p>
    <w:p w:rsidR="001A735D" w:rsidRPr="00C91009" w:rsidRDefault="00115CF5">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sz w:val="24"/>
          <w:szCs w:val="21"/>
        </w:rPr>
        <w:t>7.1.3</w:t>
      </w:r>
      <w:r w:rsidR="001A735D" w:rsidRPr="00C91009">
        <w:rPr>
          <w:rFonts w:ascii="宋体" w:eastAsia="宋体" w:hAnsi="宋体" w:cs="Times New Roman" w:hint="eastAsia"/>
          <w:sz w:val="24"/>
          <w:szCs w:val="21"/>
        </w:rPr>
        <w:t>明确</w:t>
      </w:r>
      <w:r w:rsidRPr="00C91009">
        <w:rPr>
          <w:rFonts w:ascii="宋体" w:eastAsia="宋体" w:hAnsi="宋体" w:cs="Times New Roman" w:hint="eastAsia"/>
          <w:sz w:val="24"/>
          <w:szCs w:val="21"/>
        </w:rPr>
        <w:t>建设项目采用的工艺、设备、材料是否属于淘汰、禁止的。</w:t>
      </w:r>
    </w:p>
    <w:p w:rsidR="00E22E02" w:rsidRPr="00C91009" w:rsidRDefault="005C161E" w:rsidP="003D44AE">
      <w:pPr>
        <w:adjustRightInd w:val="0"/>
        <w:snapToGrid w:val="0"/>
        <w:spacing w:line="312" w:lineRule="auto"/>
        <w:outlineLvl w:val="1"/>
        <w:rPr>
          <w:rFonts w:ascii="黑体" w:eastAsia="黑体" w:hAnsi="黑体" w:cs="Times New Roman"/>
          <w:b/>
          <w:sz w:val="24"/>
          <w:szCs w:val="21"/>
        </w:rPr>
      </w:pPr>
      <w:bookmarkStart w:id="56" w:name="_Toc464326113"/>
      <w:r w:rsidRPr="00C91009">
        <w:rPr>
          <w:rFonts w:ascii="黑体" w:eastAsia="黑体" w:hAnsi="黑体" w:cs="Times New Roman" w:hint="eastAsia"/>
          <w:b/>
          <w:sz w:val="24"/>
          <w:szCs w:val="21"/>
        </w:rPr>
        <w:t>7</w:t>
      </w:r>
      <w:r w:rsidR="000E5314" w:rsidRPr="00C91009">
        <w:rPr>
          <w:rFonts w:ascii="黑体" w:eastAsia="黑体" w:hAnsi="黑体" w:cs="Times New Roman" w:hint="eastAsia"/>
          <w:b/>
          <w:sz w:val="24"/>
          <w:szCs w:val="21"/>
        </w:rPr>
        <w:t>.2</w:t>
      </w:r>
      <w:r w:rsidR="006C26DA" w:rsidRPr="00C91009">
        <w:rPr>
          <w:rFonts w:ascii="黑体" w:eastAsia="黑体" w:hAnsi="黑体" w:cs="Times New Roman" w:hint="eastAsia"/>
          <w:b/>
          <w:sz w:val="24"/>
          <w:szCs w:val="21"/>
        </w:rPr>
        <w:t>线路</w:t>
      </w:r>
      <w:bookmarkEnd w:id="56"/>
    </w:p>
    <w:p w:rsidR="00115CF5" w:rsidRPr="00C91009" w:rsidRDefault="005E1BEB" w:rsidP="00115CF5">
      <w:pPr>
        <w:adjustRightInd w:val="0"/>
        <w:snapToGrid w:val="0"/>
        <w:spacing w:line="312" w:lineRule="auto"/>
        <w:outlineLvl w:val="2"/>
        <w:rPr>
          <w:rFonts w:ascii="黑体" w:eastAsia="黑体" w:hAnsi="黑体" w:cs="Times New Roman"/>
          <w:b/>
          <w:sz w:val="24"/>
          <w:szCs w:val="21"/>
        </w:rPr>
      </w:pPr>
      <w:bookmarkStart w:id="57" w:name="_Toc464326114"/>
      <w:r w:rsidRPr="00C91009">
        <w:rPr>
          <w:rFonts w:ascii="黑体" w:eastAsia="黑体" w:hAnsi="黑体" w:cs="Times New Roman"/>
          <w:b/>
          <w:sz w:val="24"/>
          <w:szCs w:val="21"/>
        </w:rPr>
        <w:t>7.2.1</w:t>
      </w:r>
      <w:r w:rsidRPr="00C91009">
        <w:rPr>
          <w:rFonts w:ascii="黑体" w:eastAsia="黑体" w:hAnsi="黑体" w:cs="Times New Roman" w:hint="eastAsia"/>
          <w:b/>
          <w:sz w:val="24"/>
          <w:szCs w:val="21"/>
        </w:rPr>
        <w:t>阀室</w:t>
      </w:r>
      <w:bookmarkEnd w:id="57"/>
    </w:p>
    <w:p w:rsidR="007F1797" w:rsidRPr="00C91009" w:rsidRDefault="004B4D62">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根据</w:t>
      </w:r>
      <w:r w:rsidR="008B593E" w:rsidRPr="00C91009">
        <w:rPr>
          <w:rFonts w:ascii="宋体" w:eastAsia="宋体" w:hAnsi="宋体" w:cs="Times New Roman" w:hint="eastAsia"/>
          <w:sz w:val="24"/>
          <w:szCs w:val="21"/>
        </w:rPr>
        <w:t>表</w:t>
      </w:r>
      <w:r w:rsidR="008B593E" w:rsidRPr="00C91009">
        <w:rPr>
          <w:rFonts w:ascii="宋体" w:eastAsia="宋体" w:hAnsi="宋体" w:cs="Times New Roman"/>
          <w:sz w:val="24"/>
          <w:szCs w:val="21"/>
        </w:rPr>
        <w:t>10</w:t>
      </w:r>
      <w:r w:rsidR="008B593E" w:rsidRPr="00C91009">
        <w:rPr>
          <w:rFonts w:ascii="宋体" w:eastAsia="宋体" w:hAnsi="宋体" w:cs="Times New Roman" w:hint="eastAsia"/>
          <w:sz w:val="24"/>
          <w:szCs w:val="21"/>
        </w:rPr>
        <w:t>（</w:t>
      </w:r>
      <w:proofErr w:type="gramStart"/>
      <w:r w:rsidR="008B593E" w:rsidRPr="00C91009">
        <w:rPr>
          <w:rFonts w:ascii="宋体" w:eastAsia="宋体" w:hAnsi="宋体" w:cs="Times New Roman" w:hint="eastAsia"/>
          <w:sz w:val="24"/>
          <w:szCs w:val="21"/>
        </w:rPr>
        <w:t>输气管道阀室设置</w:t>
      </w:r>
      <w:proofErr w:type="gramEnd"/>
      <w:r w:rsidR="008B593E" w:rsidRPr="00C91009">
        <w:rPr>
          <w:rFonts w:ascii="宋体" w:eastAsia="宋体" w:hAnsi="宋体" w:cs="Times New Roman" w:hint="eastAsia"/>
          <w:sz w:val="24"/>
          <w:szCs w:val="21"/>
        </w:rPr>
        <w:t>统计表）</w:t>
      </w:r>
      <w:r w:rsidRPr="00C91009">
        <w:rPr>
          <w:rFonts w:ascii="宋体" w:eastAsia="宋体" w:hAnsi="宋体" w:cs="Times New Roman" w:hint="eastAsia"/>
          <w:sz w:val="24"/>
          <w:szCs w:val="21"/>
        </w:rPr>
        <w:t>和</w:t>
      </w:r>
      <w:r w:rsidR="008B593E" w:rsidRPr="00C91009">
        <w:rPr>
          <w:rFonts w:ascii="宋体" w:eastAsia="宋体" w:hAnsi="宋体" w:cs="Times New Roman" w:hint="eastAsia"/>
          <w:sz w:val="24"/>
          <w:szCs w:val="21"/>
        </w:rPr>
        <w:t>表</w:t>
      </w:r>
      <w:r w:rsidR="008B593E" w:rsidRPr="00C91009">
        <w:rPr>
          <w:rFonts w:ascii="宋体" w:eastAsia="宋体" w:hAnsi="宋体" w:cs="Times New Roman"/>
          <w:sz w:val="24"/>
          <w:szCs w:val="21"/>
        </w:rPr>
        <w:t>11</w:t>
      </w:r>
      <w:r w:rsidR="008B593E" w:rsidRPr="00C91009">
        <w:rPr>
          <w:rFonts w:ascii="宋体" w:eastAsia="宋体" w:hAnsi="宋体" w:cs="Times New Roman" w:hint="eastAsia"/>
          <w:sz w:val="24"/>
          <w:szCs w:val="21"/>
        </w:rPr>
        <w:t>（输油管</w:t>
      </w:r>
      <w:proofErr w:type="gramStart"/>
      <w:r w:rsidR="008B593E" w:rsidRPr="00C91009">
        <w:rPr>
          <w:rFonts w:ascii="宋体" w:eastAsia="宋体" w:hAnsi="宋体" w:cs="Times New Roman" w:hint="eastAsia"/>
          <w:sz w:val="24"/>
          <w:szCs w:val="21"/>
        </w:rPr>
        <w:t>道阀室</w:t>
      </w:r>
      <w:proofErr w:type="gramEnd"/>
      <w:r w:rsidR="008B593E" w:rsidRPr="00C91009">
        <w:rPr>
          <w:rFonts w:ascii="宋体" w:eastAsia="宋体" w:hAnsi="宋体" w:cs="Times New Roman" w:hint="eastAsia"/>
          <w:sz w:val="24"/>
          <w:szCs w:val="21"/>
        </w:rPr>
        <w:t>设置统计表）</w:t>
      </w:r>
      <w:r w:rsidRPr="00C91009">
        <w:rPr>
          <w:rFonts w:ascii="宋体" w:eastAsia="宋体" w:hAnsi="宋体" w:cs="Times New Roman" w:hint="eastAsia"/>
          <w:sz w:val="24"/>
          <w:szCs w:val="21"/>
        </w:rPr>
        <w:t>，得出评价结论，</w:t>
      </w:r>
      <w:r w:rsidRPr="00C91009">
        <w:rPr>
          <w:rFonts w:ascii="宋体" w:eastAsia="宋体" w:hAnsi="宋体" w:cs="Times New Roman"/>
          <w:sz w:val="24"/>
          <w:szCs w:val="21"/>
        </w:rPr>
        <w:t>给出《可行性研究报告》</w:t>
      </w:r>
      <w:proofErr w:type="gramStart"/>
      <w:r w:rsidRPr="00C91009">
        <w:rPr>
          <w:rFonts w:ascii="宋体" w:eastAsia="宋体" w:hAnsi="宋体" w:cs="Times New Roman"/>
          <w:sz w:val="24"/>
          <w:szCs w:val="21"/>
        </w:rPr>
        <w:t>中</w:t>
      </w:r>
      <w:r w:rsidRPr="00C91009">
        <w:rPr>
          <w:rFonts w:ascii="宋体" w:eastAsia="宋体" w:hAnsi="宋体" w:cs="Times New Roman" w:hint="eastAsia"/>
          <w:sz w:val="24"/>
          <w:szCs w:val="21"/>
        </w:rPr>
        <w:t>阀室</w:t>
      </w:r>
      <w:proofErr w:type="gramEnd"/>
      <w:r w:rsidRPr="00C91009">
        <w:rPr>
          <w:rFonts w:ascii="宋体" w:eastAsia="宋体" w:hAnsi="宋体" w:cs="Times New Roman" w:hint="eastAsia"/>
          <w:sz w:val="24"/>
          <w:szCs w:val="21"/>
        </w:rPr>
        <w:t>设置</w:t>
      </w:r>
      <w:r w:rsidRPr="00C91009">
        <w:rPr>
          <w:rFonts w:ascii="宋体" w:eastAsia="宋体" w:hAnsi="宋体" w:cs="Times New Roman"/>
          <w:sz w:val="24"/>
          <w:szCs w:val="21"/>
        </w:rPr>
        <w:t>的安全措施和评价的补充措施。</w:t>
      </w:r>
    </w:p>
    <w:p w:rsidR="008B593E" w:rsidRPr="00C91009" w:rsidRDefault="00270F0D" w:rsidP="008B593E">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评价</w:t>
      </w:r>
      <w:proofErr w:type="gramStart"/>
      <w:r w:rsidRPr="00C91009">
        <w:rPr>
          <w:rFonts w:ascii="宋体" w:eastAsia="宋体" w:hAnsi="宋体" w:cs="Times New Roman" w:hint="eastAsia"/>
          <w:sz w:val="24"/>
          <w:szCs w:val="21"/>
        </w:rPr>
        <w:t>输气管道</w:t>
      </w:r>
      <w:r w:rsidR="008B593E" w:rsidRPr="00C91009">
        <w:rPr>
          <w:rFonts w:ascii="宋体" w:eastAsia="宋体" w:hAnsi="宋体" w:cs="Times New Roman" w:hint="eastAsia"/>
          <w:sz w:val="24"/>
          <w:szCs w:val="21"/>
        </w:rPr>
        <w:t>阀室</w:t>
      </w:r>
      <w:r w:rsidRPr="00C91009">
        <w:rPr>
          <w:rFonts w:ascii="宋体" w:eastAsia="宋体" w:hAnsi="宋体" w:cs="Times New Roman" w:hint="eastAsia"/>
          <w:sz w:val="24"/>
          <w:szCs w:val="21"/>
        </w:rPr>
        <w:t>放空</w:t>
      </w:r>
      <w:proofErr w:type="gramEnd"/>
      <w:r w:rsidRPr="00C91009">
        <w:rPr>
          <w:rFonts w:ascii="宋体" w:eastAsia="宋体" w:hAnsi="宋体" w:cs="Times New Roman" w:hint="eastAsia"/>
          <w:sz w:val="24"/>
          <w:szCs w:val="21"/>
        </w:rPr>
        <w:t>设施</w:t>
      </w:r>
      <w:r w:rsidR="008B593E" w:rsidRPr="00C91009">
        <w:rPr>
          <w:rFonts w:ascii="宋体" w:eastAsia="宋体" w:hAnsi="宋体" w:cs="Times New Roman" w:hint="eastAsia"/>
          <w:sz w:val="24"/>
          <w:szCs w:val="21"/>
        </w:rPr>
        <w:t>的</w:t>
      </w:r>
      <w:r w:rsidRPr="00C91009">
        <w:rPr>
          <w:rFonts w:ascii="宋体" w:eastAsia="宋体" w:hAnsi="宋体" w:cs="Times New Roman" w:hint="eastAsia"/>
          <w:sz w:val="24"/>
          <w:szCs w:val="21"/>
        </w:rPr>
        <w:t>安全性，得出评价结论，</w:t>
      </w:r>
      <w:r w:rsidRPr="00C91009">
        <w:rPr>
          <w:rFonts w:ascii="宋体" w:eastAsia="宋体" w:hAnsi="宋体" w:cs="Times New Roman"/>
          <w:sz w:val="24"/>
          <w:szCs w:val="21"/>
        </w:rPr>
        <w:t>给出《可行性研究报告》</w:t>
      </w:r>
      <w:proofErr w:type="gramStart"/>
      <w:r w:rsidRPr="00C91009">
        <w:rPr>
          <w:rFonts w:ascii="宋体" w:eastAsia="宋体" w:hAnsi="宋体" w:cs="Times New Roman"/>
          <w:sz w:val="24"/>
          <w:szCs w:val="21"/>
        </w:rPr>
        <w:t>中</w:t>
      </w:r>
      <w:r w:rsidRPr="00C91009">
        <w:rPr>
          <w:rFonts w:ascii="宋体" w:eastAsia="宋体" w:hAnsi="宋体" w:cs="Times New Roman" w:hint="eastAsia"/>
          <w:sz w:val="24"/>
          <w:szCs w:val="21"/>
        </w:rPr>
        <w:t>阀室</w:t>
      </w:r>
      <w:proofErr w:type="gramEnd"/>
      <w:r w:rsidR="00627847" w:rsidRPr="00C91009">
        <w:rPr>
          <w:rFonts w:ascii="宋体" w:eastAsia="宋体" w:hAnsi="宋体" w:cs="Times New Roman" w:hint="eastAsia"/>
          <w:sz w:val="24"/>
          <w:szCs w:val="21"/>
        </w:rPr>
        <w:t>放空</w:t>
      </w:r>
      <w:r w:rsidRPr="00C91009">
        <w:rPr>
          <w:rFonts w:ascii="宋体" w:eastAsia="宋体" w:hAnsi="宋体" w:cs="Times New Roman" w:hint="eastAsia"/>
          <w:sz w:val="24"/>
          <w:szCs w:val="21"/>
        </w:rPr>
        <w:t>设置</w:t>
      </w:r>
      <w:r w:rsidRPr="00C91009">
        <w:rPr>
          <w:rFonts w:ascii="宋体" w:eastAsia="宋体" w:hAnsi="宋体" w:cs="Times New Roman"/>
          <w:sz w:val="24"/>
          <w:szCs w:val="21"/>
        </w:rPr>
        <w:t>的安全措施和评价的补充措施</w:t>
      </w:r>
      <w:r w:rsidR="008B593E" w:rsidRPr="00C91009">
        <w:rPr>
          <w:rFonts w:ascii="宋体" w:eastAsia="宋体" w:hAnsi="宋体" w:cs="Times New Roman" w:hint="eastAsia"/>
          <w:sz w:val="24"/>
          <w:szCs w:val="21"/>
        </w:rPr>
        <w:t>。</w:t>
      </w:r>
    </w:p>
    <w:p w:rsidR="001908DA" w:rsidRPr="00C91009" w:rsidRDefault="008B593E">
      <w:pPr>
        <w:adjustRightInd w:val="0"/>
        <w:snapToGrid w:val="0"/>
        <w:spacing w:line="312" w:lineRule="auto"/>
        <w:outlineLvl w:val="2"/>
        <w:rPr>
          <w:rFonts w:ascii="黑体" w:eastAsia="黑体" w:hAnsi="黑体" w:cs="Times New Roman"/>
          <w:b/>
          <w:sz w:val="24"/>
          <w:szCs w:val="21"/>
        </w:rPr>
      </w:pPr>
      <w:bookmarkStart w:id="58" w:name="_Toc464326115"/>
      <w:r w:rsidRPr="00C91009">
        <w:rPr>
          <w:rFonts w:ascii="黑体" w:eastAsia="黑体" w:hAnsi="黑体" w:cs="Times New Roman" w:hint="eastAsia"/>
          <w:b/>
          <w:sz w:val="24"/>
          <w:szCs w:val="21"/>
        </w:rPr>
        <w:t>7.2.2线路</w:t>
      </w:r>
      <w:bookmarkEnd w:id="58"/>
    </w:p>
    <w:p w:rsidR="00174007" w:rsidRPr="00174007" w:rsidRDefault="00174007" w:rsidP="00174007">
      <w:pPr>
        <w:adjustRightInd w:val="0"/>
        <w:snapToGrid w:val="0"/>
        <w:spacing w:line="312" w:lineRule="auto"/>
        <w:outlineLvl w:val="2"/>
        <w:rPr>
          <w:rFonts w:ascii="宋体" w:eastAsia="宋体" w:hAnsi="宋体" w:cs="Times New Roman"/>
          <w:sz w:val="24"/>
          <w:szCs w:val="21"/>
        </w:rPr>
      </w:pPr>
      <w:bookmarkStart w:id="59" w:name="_Toc464326116"/>
      <w:r w:rsidRPr="00174007">
        <w:rPr>
          <w:rFonts w:ascii="宋体" w:eastAsia="宋体" w:hAnsi="宋体" w:cs="Times New Roman" w:hint="eastAsia"/>
          <w:sz w:val="24"/>
          <w:szCs w:val="21"/>
        </w:rPr>
        <w:t>7.2.2.1分析管材选取、采用的工艺参数（设计输量、输送温度、压力、设计壁厚等）与输送介质、自然环境的匹配性，得出评价结论，给出《可行性研究报告》中输送工艺的安全措施和评价的补充措施。</w:t>
      </w:r>
    </w:p>
    <w:p w:rsidR="00174007" w:rsidRPr="00174007" w:rsidRDefault="00174007" w:rsidP="00174007">
      <w:pPr>
        <w:adjustRightInd w:val="0"/>
        <w:snapToGrid w:val="0"/>
        <w:spacing w:line="312" w:lineRule="auto"/>
        <w:outlineLvl w:val="2"/>
        <w:rPr>
          <w:rFonts w:ascii="宋体" w:eastAsia="宋体" w:hAnsi="宋体" w:cs="Times New Roman"/>
          <w:sz w:val="24"/>
          <w:szCs w:val="21"/>
        </w:rPr>
      </w:pPr>
      <w:r w:rsidRPr="00174007">
        <w:rPr>
          <w:rFonts w:ascii="宋体" w:eastAsia="宋体" w:hAnsi="宋体" w:cs="Times New Roman" w:hint="eastAsia"/>
          <w:sz w:val="24"/>
          <w:szCs w:val="21"/>
        </w:rPr>
        <w:t>7.2.2.2根据管道与周边设施间距的判定结果（表12管道沿线主要人口密集区域、公共设施统计表）。给出《可行性研究报告》中路由的安全措施和评价的补充措施。</w:t>
      </w:r>
    </w:p>
    <w:p w:rsidR="00174007" w:rsidRPr="00174007" w:rsidRDefault="00174007" w:rsidP="00174007">
      <w:pPr>
        <w:adjustRightInd w:val="0"/>
        <w:snapToGrid w:val="0"/>
        <w:spacing w:line="312" w:lineRule="auto"/>
        <w:outlineLvl w:val="2"/>
        <w:rPr>
          <w:rFonts w:ascii="宋体" w:eastAsia="宋体" w:hAnsi="宋体" w:cs="Times New Roman"/>
          <w:sz w:val="24"/>
          <w:szCs w:val="21"/>
        </w:rPr>
      </w:pPr>
      <w:r w:rsidRPr="00174007">
        <w:rPr>
          <w:rFonts w:ascii="宋体" w:eastAsia="宋体" w:hAnsi="宋体" w:cs="Times New Roman" w:hint="eastAsia"/>
          <w:sz w:val="24"/>
          <w:szCs w:val="21"/>
        </w:rPr>
        <w:t>7.2.2.3根据河流大、中型穿（跨）</w:t>
      </w:r>
      <w:proofErr w:type="gramStart"/>
      <w:r w:rsidRPr="00174007">
        <w:rPr>
          <w:rFonts w:ascii="宋体" w:eastAsia="宋体" w:hAnsi="宋体" w:cs="Times New Roman" w:hint="eastAsia"/>
          <w:sz w:val="24"/>
          <w:szCs w:val="21"/>
        </w:rPr>
        <w:t>越工程</w:t>
      </w:r>
      <w:proofErr w:type="gramEnd"/>
      <w:r w:rsidRPr="00174007">
        <w:rPr>
          <w:rFonts w:ascii="宋体" w:eastAsia="宋体" w:hAnsi="宋体" w:cs="Times New Roman" w:hint="eastAsia"/>
          <w:sz w:val="24"/>
          <w:szCs w:val="21"/>
        </w:rPr>
        <w:t>的可行性（表13河流/水域大、中型穿（跨）越统计表）。给出《可行性研究报告》中河流穿（跨）</w:t>
      </w:r>
      <w:proofErr w:type="gramStart"/>
      <w:r w:rsidRPr="00174007">
        <w:rPr>
          <w:rFonts w:ascii="宋体" w:eastAsia="宋体" w:hAnsi="宋体" w:cs="Times New Roman" w:hint="eastAsia"/>
          <w:sz w:val="24"/>
          <w:szCs w:val="21"/>
        </w:rPr>
        <w:t>越工程</w:t>
      </w:r>
      <w:proofErr w:type="gramEnd"/>
      <w:r w:rsidRPr="00174007">
        <w:rPr>
          <w:rFonts w:ascii="宋体" w:eastAsia="宋体" w:hAnsi="宋体" w:cs="Times New Roman" w:hint="eastAsia"/>
          <w:sz w:val="24"/>
          <w:szCs w:val="21"/>
        </w:rPr>
        <w:t>的安全措施和评价的补充措施。</w:t>
      </w:r>
    </w:p>
    <w:p w:rsidR="00174007" w:rsidRPr="00174007" w:rsidRDefault="00174007" w:rsidP="00174007">
      <w:pPr>
        <w:adjustRightInd w:val="0"/>
        <w:snapToGrid w:val="0"/>
        <w:spacing w:line="312" w:lineRule="auto"/>
        <w:outlineLvl w:val="2"/>
        <w:rPr>
          <w:rFonts w:ascii="宋体" w:eastAsia="宋体" w:hAnsi="宋体" w:cs="Times New Roman"/>
          <w:sz w:val="24"/>
          <w:szCs w:val="21"/>
        </w:rPr>
      </w:pPr>
      <w:r w:rsidRPr="00174007">
        <w:rPr>
          <w:rFonts w:ascii="宋体" w:eastAsia="宋体" w:hAnsi="宋体" w:cs="Times New Roman" w:hint="eastAsia"/>
          <w:sz w:val="24"/>
          <w:szCs w:val="21"/>
        </w:rPr>
        <w:t>7.2.2.4根据管道与铁路交叉的可行性和并行判定结果（表15管道与铁路并行统计表）。给出《可行性研究报告》中管道与铁路交叉、并行的安全措施和评价的补充措施。</w:t>
      </w:r>
    </w:p>
    <w:p w:rsidR="00174007" w:rsidRPr="00174007" w:rsidRDefault="00174007" w:rsidP="00174007">
      <w:pPr>
        <w:adjustRightInd w:val="0"/>
        <w:snapToGrid w:val="0"/>
        <w:spacing w:line="312" w:lineRule="auto"/>
        <w:outlineLvl w:val="2"/>
        <w:rPr>
          <w:rFonts w:ascii="宋体" w:eastAsia="宋体" w:hAnsi="宋体" w:cs="Times New Roman"/>
          <w:sz w:val="24"/>
          <w:szCs w:val="21"/>
        </w:rPr>
      </w:pPr>
      <w:r w:rsidRPr="00174007">
        <w:rPr>
          <w:rFonts w:ascii="宋体" w:eastAsia="宋体" w:hAnsi="宋体" w:cs="Times New Roman" w:hint="eastAsia"/>
          <w:sz w:val="24"/>
          <w:szCs w:val="21"/>
        </w:rPr>
        <w:t>7.2.2.5根据管道与公路穿（跨）越工程（表16管道与公路穿（跨）</w:t>
      </w:r>
      <w:proofErr w:type="gramStart"/>
      <w:r w:rsidRPr="00174007">
        <w:rPr>
          <w:rFonts w:ascii="宋体" w:eastAsia="宋体" w:hAnsi="宋体" w:cs="Times New Roman" w:hint="eastAsia"/>
          <w:sz w:val="24"/>
          <w:szCs w:val="21"/>
        </w:rPr>
        <w:t>越工程</w:t>
      </w:r>
      <w:proofErr w:type="gramEnd"/>
      <w:r w:rsidRPr="00174007">
        <w:rPr>
          <w:rFonts w:ascii="宋体" w:eastAsia="宋体" w:hAnsi="宋体" w:cs="Times New Roman" w:hint="eastAsia"/>
          <w:sz w:val="24"/>
          <w:szCs w:val="21"/>
        </w:rPr>
        <w:t>统计表）和并行（表17管道与公路并行统计表）判定结果，给出《可行性研究报告》中管道与公路穿（跨）越和并行的安全措施和评价的补充措施。</w:t>
      </w:r>
    </w:p>
    <w:p w:rsidR="00174007" w:rsidRPr="00174007" w:rsidRDefault="00174007" w:rsidP="00174007">
      <w:pPr>
        <w:adjustRightInd w:val="0"/>
        <w:snapToGrid w:val="0"/>
        <w:spacing w:line="312" w:lineRule="auto"/>
        <w:outlineLvl w:val="2"/>
        <w:rPr>
          <w:rFonts w:ascii="宋体" w:eastAsia="宋体" w:hAnsi="宋体" w:cs="Times New Roman"/>
          <w:sz w:val="24"/>
          <w:szCs w:val="21"/>
        </w:rPr>
      </w:pPr>
      <w:r w:rsidRPr="00174007">
        <w:rPr>
          <w:rFonts w:ascii="宋体" w:eastAsia="宋体" w:hAnsi="宋体" w:cs="Times New Roman" w:hint="eastAsia"/>
          <w:sz w:val="24"/>
          <w:szCs w:val="21"/>
        </w:rPr>
        <w:t>7.2.2.6根据管道与架空输电线路交叉（表18管道与架空输电线路交叉统计表）和并行（表19管道与架空输电线路并行统计表）判定结果，给出《可行性研究报告》中管道与架空输电线路交叉和并行的安全措施和评价的补充措施。</w:t>
      </w:r>
    </w:p>
    <w:p w:rsidR="00174007" w:rsidRPr="00174007" w:rsidRDefault="00174007" w:rsidP="00174007">
      <w:pPr>
        <w:adjustRightInd w:val="0"/>
        <w:snapToGrid w:val="0"/>
        <w:spacing w:line="312" w:lineRule="auto"/>
        <w:outlineLvl w:val="2"/>
        <w:rPr>
          <w:rFonts w:ascii="宋体" w:eastAsia="宋体" w:hAnsi="宋体" w:cs="Times New Roman"/>
          <w:sz w:val="24"/>
          <w:szCs w:val="21"/>
        </w:rPr>
      </w:pPr>
      <w:r w:rsidRPr="00174007">
        <w:rPr>
          <w:rFonts w:ascii="宋体" w:eastAsia="宋体" w:hAnsi="宋体" w:cs="Times New Roman" w:hint="eastAsia"/>
          <w:sz w:val="24"/>
          <w:szCs w:val="21"/>
        </w:rPr>
        <w:t>7.2.2.7根据管道与已有管道（含油气管道、市政管道）交叉（表20管道与已有管道统计表）和并行（表21管道与已有管道并行统计表）判定结果，给出《可行性研究报告》中管道与已有管道交叉和并行的安全措施和评价的补充措施。</w:t>
      </w:r>
    </w:p>
    <w:p w:rsidR="00174007" w:rsidRPr="00174007" w:rsidRDefault="00174007" w:rsidP="00174007">
      <w:pPr>
        <w:adjustRightInd w:val="0"/>
        <w:snapToGrid w:val="0"/>
        <w:spacing w:line="312" w:lineRule="auto"/>
        <w:outlineLvl w:val="2"/>
        <w:rPr>
          <w:rFonts w:ascii="宋体" w:eastAsia="宋体" w:hAnsi="宋体" w:cs="Times New Roman"/>
          <w:sz w:val="24"/>
          <w:szCs w:val="21"/>
        </w:rPr>
      </w:pPr>
      <w:r w:rsidRPr="00174007">
        <w:rPr>
          <w:rFonts w:ascii="宋体" w:eastAsia="宋体" w:hAnsi="宋体" w:cs="Times New Roman" w:hint="eastAsia"/>
          <w:sz w:val="24"/>
          <w:szCs w:val="21"/>
        </w:rPr>
        <w:t>7.2.2.8根据管道穿越山岭隧道（表22管道穿越山岭隧道统计表）判定结果，给出《可行性研究报告》中管道穿越山岭隧道的安全措施和评价的补充措施。</w:t>
      </w:r>
    </w:p>
    <w:p w:rsidR="00174007" w:rsidRPr="00174007" w:rsidRDefault="00174007" w:rsidP="00174007">
      <w:pPr>
        <w:adjustRightInd w:val="0"/>
        <w:snapToGrid w:val="0"/>
        <w:spacing w:line="312" w:lineRule="auto"/>
        <w:outlineLvl w:val="2"/>
        <w:rPr>
          <w:rFonts w:ascii="宋体" w:eastAsia="宋体" w:hAnsi="宋体" w:cs="Times New Roman"/>
          <w:sz w:val="24"/>
          <w:szCs w:val="21"/>
        </w:rPr>
      </w:pPr>
      <w:r w:rsidRPr="00174007">
        <w:rPr>
          <w:rFonts w:ascii="宋体" w:eastAsia="宋体" w:hAnsi="宋体" w:cs="Times New Roman" w:hint="eastAsia"/>
          <w:sz w:val="24"/>
          <w:szCs w:val="21"/>
        </w:rPr>
        <w:t>7.2.2.9根据管道穿过采矿区情况（表23管道穿过采矿区统计表）的判定结果，给出《可行性研究报告》中管道穿越山岭隧道的安全措施和评价的补充措施。</w:t>
      </w:r>
    </w:p>
    <w:p w:rsidR="00174007" w:rsidRDefault="00174007" w:rsidP="00174007">
      <w:pPr>
        <w:adjustRightInd w:val="0"/>
        <w:snapToGrid w:val="0"/>
        <w:spacing w:line="312" w:lineRule="auto"/>
        <w:outlineLvl w:val="2"/>
        <w:rPr>
          <w:rFonts w:ascii="宋体" w:eastAsia="宋体" w:hAnsi="宋体" w:cs="Times New Roman"/>
          <w:sz w:val="24"/>
          <w:szCs w:val="21"/>
        </w:rPr>
      </w:pPr>
      <w:r w:rsidRPr="00174007">
        <w:rPr>
          <w:rFonts w:ascii="宋体" w:eastAsia="宋体" w:hAnsi="宋体" w:cs="Times New Roman" w:hint="eastAsia"/>
          <w:sz w:val="24"/>
          <w:szCs w:val="21"/>
        </w:rPr>
        <w:t>7.2.2.10分析说明《可行性研究报告》针对液化土、湿陷性黄土、盐渍土、膨胀岩土、厚填土、淤泥、溶洞等不良地质土层采取的地基处理的合理性，以及需补充的安全措施。</w:t>
      </w:r>
    </w:p>
    <w:p w:rsidR="00115CF5" w:rsidRPr="00C91009" w:rsidRDefault="005E1BEB" w:rsidP="00174007">
      <w:pPr>
        <w:adjustRightInd w:val="0"/>
        <w:snapToGrid w:val="0"/>
        <w:spacing w:line="312" w:lineRule="auto"/>
        <w:outlineLvl w:val="2"/>
        <w:rPr>
          <w:rFonts w:ascii="黑体" w:eastAsia="黑体" w:hAnsi="黑体" w:cs="Times New Roman"/>
          <w:b/>
          <w:sz w:val="24"/>
          <w:szCs w:val="21"/>
        </w:rPr>
      </w:pPr>
      <w:r w:rsidRPr="00C91009">
        <w:rPr>
          <w:rFonts w:ascii="黑体" w:eastAsia="黑体" w:hAnsi="黑体" w:cs="Times New Roman"/>
          <w:b/>
          <w:sz w:val="24"/>
          <w:szCs w:val="21"/>
        </w:rPr>
        <w:t>7.2.</w:t>
      </w:r>
      <w:r w:rsidR="006A547B" w:rsidRPr="00C91009">
        <w:rPr>
          <w:rFonts w:ascii="黑体" w:eastAsia="黑体" w:hAnsi="黑体" w:cs="Times New Roman" w:hint="eastAsia"/>
          <w:b/>
          <w:sz w:val="24"/>
          <w:szCs w:val="21"/>
        </w:rPr>
        <w:t>3</w:t>
      </w:r>
      <w:r w:rsidRPr="00C91009">
        <w:rPr>
          <w:rFonts w:ascii="黑体" w:eastAsia="黑体" w:hAnsi="黑体" w:cs="Times New Roman" w:hint="eastAsia"/>
          <w:b/>
          <w:sz w:val="24"/>
          <w:szCs w:val="21"/>
        </w:rPr>
        <w:t>管道标识</w:t>
      </w:r>
      <w:bookmarkEnd w:id="59"/>
    </w:p>
    <w:p w:rsidR="001908DA" w:rsidRPr="00C91009" w:rsidRDefault="005E1BEB">
      <w:pPr>
        <w:adjustRightInd w:val="0"/>
        <w:snapToGrid w:val="0"/>
        <w:spacing w:line="312" w:lineRule="auto"/>
        <w:rPr>
          <w:sz w:val="24"/>
        </w:rPr>
      </w:pPr>
      <w:r w:rsidRPr="00C91009">
        <w:rPr>
          <w:rFonts w:hint="eastAsia"/>
          <w:sz w:val="24"/>
        </w:rPr>
        <w:t>给出管道标识与伴行道路设置的合理性结论</w:t>
      </w:r>
      <w:r w:rsidR="00863362" w:rsidRPr="00C91009">
        <w:rPr>
          <w:rFonts w:hint="eastAsia"/>
          <w:sz w:val="24"/>
        </w:rPr>
        <w:t>，</w:t>
      </w:r>
      <w:r w:rsidR="00863362" w:rsidRPr="00C91009">
        <w:rPr>
          <w:rFonts w:ascii="宋体" w:eastAsia="宋体" w:hAnsi="宋体" w:cs="Times New Roman" w:hint="eastAsia"/>
          <w:sz w:val="24"/>
          <w:szCs w:val="21"/>
        </w:rPr>
        <w:t>给出《可行性研究报告》中管道标识设置的安全措施和评价的补充措施。</w:t>
      </w:r>
    </w:p>
    <w:p w:rsidR="00821D06" w:rsidRPr="00C91009" w:rsidRDefault="005C161E" w:rsidP="003D44AE">
      <w:pPr>
        <w:adjustRightInd w:val="0"/>
        <w:snapToGrid w:val="0"/>
        <w:spacing w:line="312" w:lineRule="auto"/>
        <w:outlineLvl w:val="1"/>
        <w:rPr>
          <w:rFonts w:ascii="黑体" w:eastAsia="黑体" w:hAnsi="黑体" w:cs="Times New Roman"/>
          <w:b/>
          <w:sz w:val="24"/>
          <w:szCs w:val="21"/>
        </w:rPr>
      </w:pPr>
      <w:bookmarkStart w:id="60" w:name="_Toc464326118"/>
      <w:r w:rsidRPr="00C91009">
        <w:rPr>
          <w:rFonts w:ascii="黑体" w:eastAsia="黑体" w:hAnsi="黑体" w:cs="Times New Roman" w:hint="eastAsia"/>
          <w:b/>
          <w:sz w:val="24"/>
          <w:szCs w:val="21"/>
        </w:rPr>
        <w:t>7</w:t>
      </w:r>
      <w:r w:rsidR="00DF4E7A" w:rsidRPr="00C91009">
        <w:rPr>
          <w:rFonts w:ascii="黑体" w:eastAsia="黑体" w:hAnsi="黑体" w:cs="Times New Roman" w:hint="eastAsia"/>
          <w:b/>
          <w:sz w:val="24"/>
          <w:szCs w:val="21"/>
        </w:rPr>
        <w:t>.</w:t>
      </w:r>
      <w:r w:rsidR="00D9298F" w:rsidRPr="00C91009">
        <w:rPr>
          <w:rFonts w:ascii="黑体" w:eastAsia="黑体" w:hAnsi="黑体" w:cs="Times New Roman" w:hint="eastAsia"/>
          <w:b/>
          <w:sz w:val="24"/>
          <w:szCs w:val="21"/>
        </w:rPr>
        <w:t>3</w:t>
      </w:r>
      <w:r w:rsidR="00DF4E7A" w:rsidRPr="00C91009">
        <w:rPr>
          <w:rFonts w:ascii="黑体" w:eastAsia="黑体" w:hAnsi="黑体" w:cs="Times New Roman" w:hint="eastAsia"/>
          <w:b/>
          <w:sz w:val="24"/>
          <w:szCs w:val="21"/>
        </w:rPr>
        <w:t>站场</w:t>
      </w:r>
      <w:bookmarkEnd w:id="60"/>
    </w:p>
    <w:p w:rsidR="001908DA" w:rsidRPr="00C91009" w:rsidRDefault="00793CB6">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sz w:val="24"/>
          <w:szCs w:val="21"/>
        </w:rPr>
        <w:t>7.3.1</w:t>
      </w:r>
      <w:r w:rsidR="00F305C8" w:rsidRPr="00C91009">
        <w:rPr>
          <w:rFonts w:ascii="宋体" w:eastAsia="宋体" w:hAnsi="宋体" w:cs="Times New Roman" w:hint="eastAsia"/>
          <w:sz w:val="24"/>
          <w:szCs w:val="21"/>
        </w:rPr>
        <w:t>评价</w:t>
      </w:r>
      <w:r w:rsidR="00DF4E7A" w:rsidRPr="00C91009">
        <w:rPr>
          <w:rFonts w:ascii="宋体" w:eastAsia="宋体" w:hAnsi="宋体" w:cs="Times New Roman" w:hint="eastAsia"/>
          <w:sz w:val="24"/>
          <w:szCs w:val="21"/>
        </w:rPr>
        <w:t>站场</w:t>
      </w:r>
      <w:r w:rsidR="000C696A" w:rsidRPr="00C91009">
        <w:rPr>
          <w:rFonts w:ascii="宋体" w:eastAsia="宋体" w:hAnsi="宋体" w:cs="Times New Roman" w:hint="eastAsia"/>
          <w:sz w:val="24"/>
          <w:szCs w:val="21"/>
        </w:rPr>
        <w:t>（含与管道相连</w:t>
      </w:r>
      <w:r w:rsidR="008D03EA" w:rsidRPr="00C91009">
        <w:rPr>
          <w:rFonts w:ascii="宋体" w:eastAsia="宋体" w:hAnsi="宋体" w:cs="Times New Roman" w:hint="eastAsia"/>
          <w:sz w:val="24"/>
          <w:szCs w:val="21"/>
        </w:rPr>
        <w:t>油库）</w:t>
      </w:r>
      <w:r w:rsidR="00DF4E7A" w:rsidRPr="00C91009">
        <w:rPr>
          <w:rFonts w:ascii="宋体" w:eastAsia="宋体" w:hAnsi="宋体" w:cs="Times New Roman" w:hint="eastAsia"/>
          <w:sz w:val="24"/>
          <w:szCs w:val="21"/>
        </w:rPr>
        <w:t>选址的合</w:t>
      </w:r>
      <w:proofErr w:type="gramStart"/>
      <w:r w:rsidR="00DF4E7A" w:rsidRPr="00C91009">
        <w:rPr>
          <w:rFonts w:ascii="宋体" w:eastAsia="宋体" w:hAnsi="宋体" w:cs="Times New Roman" w:hint="eastAsia"/>
          <w:sz w:val="24"/>
          <w:szCs w:val="21"/>
        </w:rPr>
        <w:t>规</w:t>
      </w:r>
      <w:proofErr w:type="gramEnd"/>
      <w:r w:rsidR="00DF4E7A" w:rsidRPr="00C91009">
        <w:rPr>
          <w:rFonts w:ascii="宋体" w:eastAsia="宋体" w:hAnsi="宋体" w:cs="Times New Roman" w:hint="eastAsia"/>
          <w:sz w:val="24"/>
          <w:szCs w:val="21"/>
        </w:rPr>
        <w:t>性</w:t>
      </w:r>
      <w:r w:rsidR="00C06BD7" w:rsidRPr="00C91009">
        <w:rPr>
          <w:rFonts w:ascii="宋体" w:eastAsia="宋体" w:hAnsi="宋体" w:cs="Times New Roman" w:hint="eastAsia"/>
          <w:sz w:val="24"/>
          <w:szCs w:val="21"/>
        </w:rPr>
        <w:t>，</w:t>
      </w:r>
      <w:r w:rsidR="00573CA0" w:rsidRPr="00C91009">
        <w:rPr>
          <w:rFonts w:ascii="宋体" w:eastAsia="宋体" w:hAnsi="宋体" w:cs="Times New Roman" w:hint="eastAsia"/>
          <w:sz w:val="24"/>
          <w:szCs w:val="21"/>
        </w:rPr>
        <w:t>典型站场与周边设施防火间距</w:t>
      </w:r>
      <w:r w:rsidR="00E86DB9" w:rsidRPr="00C91009">
        <w:rPr>
          <w:rFonts w:ascii="宋体" w:eastAsia="宋体" w:hAnsi="宋体" w:cs="Times New Roman" w:hint="eastAsia"/>
          <w:sz w:val="24"/>
          <w:szCs w:val="21"/>
        </w:rPr>
        <w:t>见表2</w:t>
      </w:r>
      <w:r w:rsidR="00C6612F" w:rsidRPr="00C91009">
        <w:rPr>
          <w:rFonts w:ascii="宋体" w:eastAsia="宋体" w:hAnsi="宋体" w:cs="Times New Roman" w:hint="eastAsia"/>
          <w:sz w:val="24"/>
          <w:szCs w:val="21"/>
        </w:rPr>
        <w:t>5</w:t>
      </w:r>
      <w:r w:rsidR="00C06BD7" w:rsidRPr="00C91009">
        <w:rPr>
          <w:rFonts w:ascii="宋体" w:eastAsia="宋体" w:hAnsi="宋体" w:cs="Times New Roman" w:hint="eastAsia"/>
          <w:sz w:val="24"/>
          <w:szCs w:val="21"/>
        </w:rPr>
        <w:t>（</w:t>
      </w:r>
      <w:r w:rsidR="00573CA0" w:rsidRPr="00C91009">
        <w:rPr>
          <w:rFonts w:ascii="宋体" w:eastAsia="宋体" w:hAnsi="宋体" w:cs="Times New Roman" w:hint="eastAsia"/>
          <w:sz w:val="24"/>
          <w:szCs w:val="21"/>
        </w:rPr>
        <w:t>典型</w:t>
      </w:r>
      <w:r w:rsidR="007C6235" w:rsidRPr="00C91009">
        <w:rPr>
          <w:rFonts w:ascii="宋体" w:eastAsia="宋体" w:hAnsi="宋体" w:cs="Times New Roman" w:hint="eastAsia"/>
          <w:sz w:val="24"/>
          <w:szCs w:val="21"/>
        </w:rPr>
        <w:t>站场与周边设施防火间距</w:t>
      </w:r>
      <w:r w:rsidR="00C6612F" w:rsidRPr="00C91009">
        <w:rPr>
          <w:rFonts w:ascii="宋体" w:eastAsia="宋体" w:hAnsi="宋体" w:cs="Times New Roman" w:hint="eastAsia"/>
          <w:sz w:val="24"/>
          <w:szCs w:val="21"/>
        </w:rPr>
        <w:t>检查</w:t>
      </w:r>
      <w:r w:rsidR="007C6235" w:rsidRPr="00C91009">
        <w:rPr>
          <w:rFonts w:ascii="宋体" w:eastAsia="宋体" w:hAnsi="宋体" w:cs="Times New Roman" w:hint="eastAsia"/>
          <w:sz w:val="24"/>
          <w:szCs w:val="21"/>
        </w:rPr>
        <w:t>表</w:t>
      </w:r>
      <w:r w:rsidR="00C06BD7" w:rsidRPr="00C91009">
        <w:rPr>
          <w:rFonts w:ascii="宋体" w:eastAsia="宋体" w:hAnsi="宋体" w:cs="Times New Roman" w:hint="eastAsia"/>
          <w:sz w:val="24"/>
          <w:szCs w:val="21"/>
        </w:rPr>
        <w:t>）</w:t>
      </w:r>
      <w:r w:rsidR="00573CA0" w:rsidRPr="00C91009">
        <w:rPr>
          <w:rFonts w:ascii="宋体" w:eastAsia="宋体" w:hAnsi="宋体" w:cs="Times New Roman" w:hint="eastAsia"/>
          <w:sz w:val="24"/>
          <w:szCs w:val="21"/>
        </w:rPr>
        <w:t>，对其他不合</w:t>
      </w:r>
      <w:proofErr w:type="gramStart"/>
      <w:r w:rsidR="00573CA0" w:rsidRPr="00C91009">
        <w:rPr>
          <w:rFonts w:ascii="宋体" w:eastAsia="宋体" w:hAnsi="宋体" w:cs="Times New Roman" w:hint="eastAsia"/>
          <w:sz w:val="24"/>
          <w:szCs w:val="21"/>
        </w:rPr>
        <w:t>规</w:t>
      </w:r>
      <w:proofErr w:type="gramEnd"/>
      <w:r w:rsidR="00573CA0" w:rsidRPr="00C91009">
        <w:rPr>
          <w:rFonts w:ascii="宋体" w:eastAsia="宋体" w:hAnsi="宋体" w:cs="Times New Roman" w:hint="eastAsia"/>
          <w:sz w:val="24"/>
          <w:szCs w:val="21"/>
        </w:rPr>
        <w:t>的站场进行说明。</w:t>
      </w:r>
    </w:p>
    <w:p w:rsidR="00573CA0" w:rsidRPr="00C91009" w:rsidRDefault="00793CB6" w:rsidP="00573CA0">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sz w:val="24"/>
          <w:szCs w:val="21"/>
        </w:rPr>
        <w:t>7.3.2</w:t>
      </w:r>
      <w:r w:rsidR="00F305C8" w:rsidRPr="00C91009">
        <w:rPr>
          <w:rFonts w:ascii="宋体" w:eastAsia="宋体" w:hAnsi="宋体" w:cs="Times New Roman" w:hint="eastAsia"/>
          <w:sz w:val="24"/>
          <w:szCs w:val="21"/>
        </w:rPr>
        <w:t>评价</w:t>
      </w:r>
      <w:r w:rsidR="00573CA0" w:rsidRPr="00C91009">
        <w:rPr>
          <w:rFonts w:ascii="宋体" w:eastAsia="宋体" w:hAnsi="宋体" w:cs="Times New Roman" w:hint="eastAsia"/>
          <w:sz w:val="24"/>
          <w:szCs w:val="21"/>
        </w:rPr>
        <w:t>输气管道站场放空设施布置的合</w:t>
      </w:r>
      <w:proofErr w:type="gramStart"/>
      <w:r w:rsidR="00573CA0" w:rsidRPr="00C91009">
        <w:rPr>
          <w:rFonts w:ascii="宋体" w:eastAsia="宋体" w:hAnsi="宋体" w:cs="Times New Roman" w:hint="eastAsia"/>
          <w:sz w:val="24"/>
          <w:szCs w:val="21"/>
        </w:rPr>
        <w:t>规</w:t>
      </w:r>
      <w:proofErr w:type="gramEnd"/>
      <w:r w:rsidR="00573CA0" w:rsidRPr="00C91009">
        <w:rPr>
          <w:rFonts w:ascii="宋体" w:eastAsia="宋体" w:hAnsi="宋体" w:cs="Times New Roman" w:hint="eastAsia"/>
          <w:sz w:val="24"/>
          <w:szCs w:val="21"/>
        </w:rPr>
        <w:t>性，见表2</w:t>
      </w:r>
      <w:r w:rsidR="00C6612F" w:rsidRPr="00C91009">
        <w:rPr>
          <w:rFonts w:ascii="宋体" w:eastAsia="宋体" w:hAnsi="宋体" w:cs="Times New Roman" w:hint="eastAsia"/>
          <w:sz w:val="24"/>
          <w:szCs w:val="21"/>
        </w:rPr>
        <w:t>6</w:t>
      </w:r>
      <w:r w:rsidR="00573CA0" w:rsidRPr="00C91009">
        <w:rPr>
          <w:rFonts w:ascii="宋体" w:eastAsia="宋体" w:hAnsi="宋体" w:cs="Times New Roman" w:hint="eastAsia"/>
          <w:sz w:val="24"/>
          <w:szCs w:val="21"/>
        </w:rPr>
        <w:t>（</w:t>
      </w:r>
      <w:r w:rsidR="005E1BEB" w:rsidRPr="00C91009">
        <w:rPr>
          <w:rFonts w:ascii="宋体" w:eastAsia="宋体" w:hAnsi="宋体" w:cs="Times New Roman" w:hint="eastAsia"/>
          <w:sz w:val="24"/>
          <w:szCs w:val="21"/>
        </w:rPr>
        <w:t>输气站场放空</w:t>
      </w:r>
      <w:r w:rsidR="002B614F" w:rsidRPr="00C91009">
        <w:rPr>
          <w:rFonts w:ascii="宋体" w:eastAsia="宋体" w:hAnsi="宋体" w:cs="Times New Roman" w:hint="eastAsia"/>
          <w:sz w:val="24"/>
          <w:szCs w:val="21"/>
        </w:rPr>
        <w:t>管</w:t>
      </w:r>
      <w:r w:rsidR="006038AD" w:rsidRPr="00C91009">
        <w:rPr>
          <w:rFonts w:ascii="宋体" w:eastAsia="宋体" w:hAnsi="宋体" w:cs="Times New Roman" w:hint="eastAsia"/>
          <w:sz w:val="24"/>
          <w:szCs w:val="21"/>
        </w:rPr>
        <w:t>与周边</w:t>
      </w:r>
      <w:r w:rsidR="002B614F" w:rsidRPr="00C91009">
        <w:rPr>
          <w:rFonts w:ascii="宋体" w:eastAsia="宋体" w:hAnsi="宋体" w:cs="Times New Roman" w:hint="eastAsia"/>
          <w:sz w:val="24"/>
          <w:szCs w:val="21"/>
        </w:rPr>
        <w:t>设施</w:t>
      </w:r>
      <w:r w:rsidR="006038AD" w:rsidRPr="00C91009">
        <w:rPr>
          <w:rFonts w:ascii="宋体" w:eastAsia="宋体" w:hAnsi="宋体" w:cs="Times New Roman" w:hint="eastAsia"/>
          <w:sz w:val="24"/>
          <w:szCs w:val="21"/>
        </w:rPr>
        <w:t>间距检查表），对其他不合</w:t>
      </w:r>
      <w:proofErr w:type="gramStart"/>
      <w:r w:rsidR="006038AD" w:rsidRPr="00C91009">
        <w:rPr>
          <w:rFonts w:ascii="宋体" w:eastAsia="宋体" w:hAnsi="宋体" w:cs="Times New Roman" w:hint="eastAsia"/>
          <w:sz w:val="24"/>
          <w:szCs w:val="21"/>
        </w:rPr>
        <w:t>规</w:t>
      </w:r>
      <w:proofErr w:type="gramEnd"/>
      <w:r w:rsidR="006038AD" w:rsidRPr="00C91009">
        <w:rPr>
          <w:rFonts w:ascii="宋体" w:eastAsia="宋体" w:hAnsi="宋体" w:cs="Times New Roman" w:hint="eastAsia"/>
          <w:sz w:val="24"/>
          <w:szCs w:val="21"/>
        </w:rPr>
        <w:t>的放空设施布置进行说明。</w:t>
      </w:r>
    </w:p>
    <w:p w:rsidR="001908DA" w:rsidRPr="00C91009" w:rsidRDefault="00793CB6">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sz w:val="24"/>
          <w:szCs w:val="21"/>
        </w:rPr>
        <w:t>7.3.3</w:t>
      </w:r>
      <w:r w:rsidR="00F305C8" w:rsidRPr="00C91009">
        <w:rPr>
          <w:rFonts w:ascii="宋体" w:eastAsia="宋体" w:hAnsi="宋体" w:cs="Times New Roman" w:hint="eastAsia"/>
          <w:sz w:val="24"/>
          <w:szCs w:val="21"/>
        </w:rPr>
        <w:t>评价</w:t>
      </w:r>
      <w:r w:rsidR="00965AAE" w:rsidRPr="00C91009">
        <w:rPr>
          <w:rFonts w:ascii="宋体" w:eastAsia="宋体" w:hAnsi="宋体" w:cs="Times New Roman" w:hint="eastAsia"/>
          <w:sz w:val="24"/>
          <w:szCs w:val="21"/>
        </w:rPr>
        <w:t>站场内</w:t>
      </w:r>
      <w:r w:rsidR="00845366" w:rsidRPr="00C91009">
        <w:rPr>
          <w:rFonts w:ascii="宋体" w:eastAsia="宋体" w:hAnsi="宋体" w:cs="Times New Roman" w:hint="eastAsia"/>
          <w:sz w:val="24"/>
          <w:szCs w:val="21"/>
        </w:rPr>
        <w:t>平面</w:t>
      </w:r>
      <w:r w:rsidR="00965AAE" w:rsidRPr="00C91009">
        <w:rPr>
          <w:rFonts w:ascii="宋体" w:eastAsia="宋体" w:hAnsi="宋体" w:cs="Times New Roman" w:hint="eastAsia"/>
          <w:sz w:val="24"/>
          <w:szCs w:val="21"/>
        </w:rPr>
        <w:t>布置的合</w:t>
      </w:r>
      <w:proofErr w:type="gramStart"/>
      <w:r w:rsidR="00965AAE" w:rsidRPr="00C91009">
        <w:rPr>
          <w:rFonts w:ascii="宋体" w:eastAsia="宋体" w:hAnsi="宋体" w:cs="Times New Roman" w:hint="eastAsia"/>
          <w:sz w:val="24"/>
          <w:szCs w:val="21"/>
        </w:rPr>
        <w:t>规</w:t>
      </w:r>
      <w:proofErr w:type="gramEnd"/>
      <w:r w:rsidR="00965AAE" w:rsidRPr="00C91009">
        <w:rPr>
          <w:rFonts w:ascii="宋体" w:eastAsia="宋体" w:hAnsi="宋体" w:cs="Times New Roman" w:hint="eastAsia"/>
          <w:sz w:val="24"/>
          <w:szCs w:val="21"/>
        </w:rPr>
        <w:t>性</w:t>
      </w:r>
      <w:r w:rsidR="00115CF5" w:rsidRPr="00C91009">
        <w:rPr>
          <w:rFonts w:ascii="宋体" w:eastAsia="宋体" w:hAnsi="宋体" w:cs="Times New Roman" w:hint="eastAsia"/>
          <w:sz w:val="24"/>
          <w:szCs w:val="21"/>
        </w:rPr>
        <w:t>，见表</w:t>
      </w:r>
      <w:r w:rsidR="00115CF5" w:rsidRPr="00C91009">
        <w:rPr>
          <w:rFonts w:ascii="宋体" w:eastAsia="宋体" w:hAnsi="宋体" w:cs="Times New Roman"/>
          <w:sz w:val="24"/>
          <w:szCs w:val="21"/>
        </w:rPr>
        <w:t>27</w:t>
      </w:r>
      <w:r w:rsidR="00115CF5" w:rsidRPr="00C91009">
        <w:rPr>
          <w:rFonts w:ascii="宋体" w:eastAsia="宋体" w:hAnsi="宋体" w:cs="Times New Roman" w:hint="eastAsia"/>
          <w:sz w:val="24"/>
          <w:szCs w:val="21"/>
        </w:rPr>
        <w:t>（</w:t>
      </w:r>
      <w:r w:rsidR="00115CF5" w:rsidRPr="00C91009">
        <w:rPr>
          <w:rFonts w:ascii="宋体" w:eastAsia="宋体" w:hAnsi="宋体" w:cs="Times New Roman"/>
          <w:sz w:val="24"/>
          <w:szCs w:val="21"/>
        </w:rPr>
        <w:t>XX站</w:t>
      </w:r>
      <w:r w:rsidR="00115CF5" w:rsidRPr="00C91009">
        <w:rPr>
          <w:rFonts w:ascii="宋体" w:eastAsia="宋体" w:hAnsi="宋体" w:cs="Times New Roman" w:hint="eastAsia"/>
          <w:sz w:val="24"/>
          <w:szCs w:val="21"/>
        </w:rPr>
        <w:t>站内主要设施防火距离检查表），</w:t>
      </w:r>
      <w:r w:rsidR="00965AAE" w:rsidRPr="00C91009">
        <w:rPr>
          <w:rFonts w:ascii="宋体" w:eastAsia="宋体" w:hAnsi="宋体" w:cs="Times New Roman" w:hint="eastAsia"/>
          <w:sz w:val="24"/>
          <w:szCs w:val="21"/>
        </w:rPr>
        <w:t>对其他不合</w:t>
      </w:r>
      <w:proofErr w:type="gramStart"/>
      <w:r w:rsidR="00965AAE" w:rsidRPr="00C91009">
        <w:rPr>
          <w:rFonts w:ascii="宋体" w:eastAsia="宋体" w:hAnsi="宋体" w:cs="Times New Roman" w:hint="eastAsia"/>
          <w:sz w:val="24"/>
          <w:szCs w:val="21"/>
        </w:rPr>
        <w:t>规</w:t>
      </w:r>
      <w:proofErr w:type="gramEnd"/>
      <w:r w:rsidR="00965AAE" w:rsidRPr="00C91009">
        <w:rPr>
          <w:rFonts w:ascii="宋体" w:eastAsia="宋体" w:hAnsi="宋体" w:cs="Times New Roman" w:hint="eastAsia"/>
          <w:sz w:val="24"/>
          <w:szCs w:val="21"/>
        </w:rPr>
        <w:t>的站场内平面及竖向布置进行说明。</w:t>
      </w:r>
    </w:p>
    <w:p w:rsidR="001908DA" w:rsidRDefault="00793CB6">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sz w:val="24"/>
          <w:szCs w:val="21"/>
        </w:rPr>
        <w:t>7.3.4</w:t>
      </w:r>
      <w:proofErr w:type="gramStart"/>
      <w:r w:rsidR="005E1BEB" w:rsidRPr="00C91009">
        <w:rPr>
          <w:rFonts w:ascii="宋体" w:eastAsia="宋体" w:hAnsi="宋体" w:cs="Times New Roman" w:hint="eastAsia"/>
          <w:sz w:val="24"/>
          <w:szCs w:val="21"/>
        </w:rPr>
        <w:t>评价</w:t>
      </w:r>
      <w:r w:rsidR="00DF4E7A" w:rsidRPr="00C91009">
        <w:rPr>
          <w:rFonts w:ascii="宋体" w:eastAsia="宋体" w:hAnsi="宋体" w:cs="Times New Roman" w:hint="eastAsia"/>
          <w:sz w:val="24"/>
          <w:szCs w:val="21"/>
        </w:rPr>
        <w:t>站场主</w:t>
      </w:r>
      <w:proofErr w:type="gramEnd"/>
      <w:r w:rsidR="00DF4E7A" w:rsidRPr="00C91009">
        <w:rPr>
          <w:rFonts w:ascii="宋体" w:eastAsia="宋体" w:hAnsi="宋体" w:cs="Times New Roman" w:hint="eastAsia"/>
          <w:sz w:val="24"/>
          <w:szCs w:val="21"/>
        </w:rPr>
        <w:t>要技术、工艺、装置、设备、设施的安全可靠性</w:t>
      </w:r>
      <w:r w:rsidR="00BB5D7F" w:rsidRPr="00C91009">
        <w:rPr>
          <w:rFonts w:ascii="宋体" w:eastAsia="宋体" w:hAnsi="宋体" w:cs="Times New Roman" w:hint="eastAsia"/>
          <w:sz w:val="24"/>
          <w:szCs w:val="21"/>
        </w:rPr>
        <w:t>。</w:t>
      </w:r>
      <w:r w:rsidR="008566F1" w:rsidRPr="00C91009">
        <w:rPr>
          <w:rFonts w:ascii="宋体" w:eastAsia="宋体" w:hAnsi="宋体" w:cs="Times New Roman" w:hint="eastAsia"/>
          <w:sz w:val="24"/>
          <w:szCs w:val="21"/>
        </w:rPr>
        <w:t>重点分析说明站场发生紧急情况时采取的措施，包括截断、泄压等，站场工艺运行参数（压力、流量、温度、液位等）超出限定</w:t>
      </w:r>
      <w:proofErr w:type="gramStart"/>
      <w:r w:rsidR="008566F1" w:rsidRPr="00C91009">
        <w:rPr>
          <w:rFonts w:ascii="宋体" w:eastAsia="宋体" w:hAnsi="宋体" w:cs="Times New Roman" w:hint="eastAsia"/>
          <w:sz w:val="24"/>
          <w:szCs w:val="21"/>
        </w:rPr>
        <w:t>值采取</w:t>
      </w:r>
      <w:proofErr w:type="gramEnd"/>
      <w:r w:rsidR="008566F1" w:rsidRPr="00C91009">
        <w:rPr>
          <w:rFonts w:ascii="宋体" w:eastAsia="宋体" w:hAnsi="宋体" w:cs="Times New Roman" w:hint="eastAsia"/>
          <w:sz w:val="24"/>
          <w:szCs w:val="21"/>
        </w:rPr>
        <w:t>的安全防护措施的可靠性，站场放空系统的安全可靠性。</w:t>
      </w:r>
      <w:r w:rsidR="008F609C" w:rsidRPr="00C91009">
        <w:rPr>
          <w:rFonts w:ascii="宋体" w:eastAsia="宋体" w:hAnsi="宋体" w:cs="Times New Roman" w:hint="eastAsia"/>
          <w:sz w:val="24"/>
          <w:szCs w:val="21"/>
        </w:rPr>
        <w:t>给出《可行性研究报告》中站场工艺、设备的安全措施和评价的补充措施。</w:t>
      </w:r>
    </w:p>
    <w:p w:rsidR="001A2566" w:rsidRPr="00C91009" w:rsidRDefault="001A2566">
      <w:pPr>
        <w:adjustRightInd w:val="0"/>
        <w:snapToGrid w:val="0"/>
        <w:spacing w:line="312" w:lineRule="auto"/>
        <w:rPr>
          <w:rFonts w:ascii="宋体" w:eastAsia="宋体" w:hAnsi="宋体" w:cs="Times New Roman"/>
          <w:sz w:val="24"/>
          <w:szCs w:val="21"/>
        </w:rPr>
      </w:pPr>
      <w:r>
        <w:rPr>
          <w:rFonts w:ascii="宋体" w:eastAsia="宋体" w:hAnsi="宋体" w:cs="Times New Roman" w:hint="eastAsia"/>
          <w:sz w:val="24"/>
          <w:szCs w:val="21"/>
        </w:rPr>
        <w:t>线路发生紧急情况时的措施？</w:t>
      </w:r>
    </w:p>
    <w:p w:rsidR="001908DA" w:rsidRPr="00C91009" w:rsidRDefault="00793CB6">
      <w:pPr>
        <w:adjustRightInd w:val="0"/>
        <w:snapToGrid w:val="0"/>
        <w:spacing w:line="312" w:lineRule="auto"/>
        <w:rPr>
          <w:rFonts w:ascii="宋体" w:eastAsia="宋体" w:hAnsi="宋体" w:cs="Times New Roman"/>
          <w:sz w:val="24"/>
          <w:szCs w:val="21"/>
        </w:rPr>
      </w:pPr>
      <w:r w:rsidRPr="00C91009">
        <w:rPr>
          <w:rFonts w:ascii="宋体" w:eastAsia="宋体" w:hAnsi="宋体" w:cs="Times New Roman"/>
          <w:sz w:val="24"/>
          <w:szCs w:val="21"/>
        </w:rPr>
        <w:t>7.3.5</w:t>
      </w:r>
      <w:r w:rsidR="00DF4E7A" w:rsidRPr="00C91009">
        <w:rPr>
          <w:rFonts w:ascii="宋体" w:eastAsia="宋体" w:hAnsi="宋体" w:cs="Times New Roman" w:hint="eastAsia"/>
          <w:sz w:val="24"/>
          <w:szCs w:val="21"/>
        </w:rPr>
        <w:t>对</w:t>
      </w:r>
      <w:r w:rsidR="008F609C" w:rsidRPr="00C91009">
        <w:rPr>
          <w:rFonts w:ascii="宋体" w:eastAsia="宋体" w:hAnsi="宋体" w:cs="Times New Roman" w:hint="eastAsia"/>
          <w:sz w:val="24"/>
          <w:szCs w:val="21"/>
        </w:rPr>
        <w:t>首站、枢纽</w:t>
      </w:r>
      <w:r w:rsidR="00DF4E7A" w:rsidRPr="00C91009">
        <w:rPr>
          <w:rFonts w:ascii="宋体" w:eastAsia="宋体" w:hAnsi="宋体" w:cs="Times New Roman" w:hint="eastAsia"/>
          <w:sz w:val="24"/>
          <w:szCs w:val="21"/>
        </w:rPr>
        <w:t>站场</w:t>
      </w:r>
      <w:r w:rsidR="00DF4E7A" w:rsidRPr="00C91009">
        <w:rPr>
          <w:rFonts w:ascii="宋体" w:eastAsia="宋体" w:hAnsi="宋体" w:cs="Times New Roman"/>
          <w:sz w:val="24"/>
          <w:szCs w:val="21"/>
        </w:rPr>
        <w:t>可能发生的事故</w:t>
      </w:r>
      <w:r w:rsidR="00DF4E7A" w:rsidRPr="00C91009">
        <w:rPr>
          <w:rFonts w:ascii="宋体" w:eastAsia="宋体" w:hAnsi="宋体" w:cs="Times New Roman" w:hint="eastAsia"/>
          <w:sz w:val="24"/>
          <w:szCs w:val="21"/>
        </w:rPr>
        <w:t>进行定量评价,</w:t>
      </w:r>
      <w:r w:rsidR="008F609C" w:rsidRPr="00C91009">
        <w:rPr>
          <w:rFonts w:ascii="宋体" w:eastAsia="宋体" w:hAnsi="宋体" w:cs="Times New Roman" w:hint="eastAsia"/>
          <w:sz w:val="24"/>
          <w:szCs w:val="21"/>
        </w:rPr>
        <w:t>计算伤亡半径，确定社会风险和个人风险。</w:t>
      </w:r>
    </w:p>
    <w:p w:rsidR="00DF4E7A" w:rsidRPr="00C91009" w:rsidRDefault="005C161E" w:rsidP="003D44AE">
      <w:pPr>
        <w:adjustRightInd w:val="0"/>
        <w:snapToGrid w:val="0"/>
        <w:spacing w:line="312" w:lineRule="auto"/>
        <w:outlineLvl w:val="1"/>
        <w:rPr>
          <w:rFonts w:ascii="黑体" w:eastAsia="黑体" w:hAnsi="黑体" w:cs="Times New Roman"/>
          <w:b/>
          <w:sz w:val="24"/>
          <w:szCs w:val="21"/>
        </w:rPr>
      </w:pPr>
      <w:bookmarkStart w:id="61" w:name="_Toc464326119"/>
      <w:r w:rsidRPr="00C91009">
        <w:rPr>
          <w:rFonts w:ascii="黑体" w:eastAsia="黑体" w:hAnsi="黑体" w:cs="Times New Roman" w:hint="eastAsia"/>
          <w:b/>
          <w:sz w:val="24"/>
          <w:szCs w:val="21"/>
        </w:rPr>
        <w:t>7</w:t>
      </w:r>
      <w:r w:rsidR="00DF4E7A" w:rsidRPr="00C91009">
        <w:rPr>
          <w:rFonts w:ascii="黑体" w:eastAsia="黑体" w:hAnsi="黑体" w:cs="Times New Roman" w:hint="eastAsia"/>
          <w:b/>
          <w:sz w:val="24"/>
          <w:szCs w:val="21"/>
        </w:rPr>
        <w:t>.</w:t>
      </w:r>
      <w:r w:rsidR="000E5314" w:rsidRPr="00C91009">
        <w:rPr>
          <w:rFonts w:ascii="黑体" w:eastAsia="黑体" w:hAnsi="黑体" w:cs="Times New Roman" w:hint="eastAsia"/>
          <w:b/>
          <w:sz w:val="24"/>
          <w:szCs w:val="21"/>
        </w:rPr>
        <w:t>4</w:t>
      </w:r>
      <w:r w:rsidR="00DF4E7A" w:rsidRPr="00C91009">
        <w:rPr>
          <w:rFonts w:ascii="黑体" w:eastAsia="黑体" w:hAnsi="黑体" w:cs="Times New Roman"/>
          <w:b/>
          <w:sz w:val="24"/>
          <w:szCs w:val="21"/>
        </w:rPr>
        <w:t>公用工程</w:t>
      </w:r>
      <w:bookmarkEnd w:id="61"/>
    </w:p>
    <w:p w:rsidR="00363999" w:rsidRPr="00C91009" w:rsidRDefault="005C161E" w:rsidP="00363999">
      <w:pPr>
        <w:adjustRightInd w:val="0"/>
        <w:snapToGrid w:val="0"/>
        <w:spacing w:line="312" w:lineRule="auto"/>
        <w:outlineLvl w:val="2"/>
        <w:rPr>
          <w:rFonts w:ascii="黑体" w:eastAsia="黑体" w:hAnsi="黑体" w:cs="Times New Roman"/>
          <w:b/>
          <w:sz w:val="24"/>
          <w:szCs w:val="21"/>
        </w:rPr>
      </w:pPr>
      <w:bookmarkStart w:id="62" w:name="_Toc464326120"/>
      <w:r w:rsidRPr="00C91009">
        <w:rPr>
          <w:rFonts w:ascii="黑体" w:eastAsia="黑体" w:hAnsi="黑体" w:cs="Times New Roman" w:hint="eastAsia"/>
          <w:b/>
          <w:sz w:val="24"/>
          <w:szCs w:val="21"/>
        </w:rPr>
        <w:t>7</w:t>
      </w:r>
      <w:r w:rsidR="00363999" w:rsidRPr="00C91009">
        <w:rPr>
          <w:rFonts w:ascii="黑体" w:eastAsia="黑体" w:hAnsi="黑体" w:cs="Times New Roman" w:hint="eastAsia"/>
          <w:b/>
          <w:sz w:val="24"/>
          <w:szCs w:val="21"/>
        </w:rPr>
        <w:t>.4.1自控</w:t>
      </w:r>
      <w:bookmarkEnd w:id="62"/>
    </w:p>
    <w:p w:rsidR="001A14E5" w:rsidRPr="00C91009" w:rsidRDefault="00363999" w:rsidP="00AB4CF6">
      <w:pPr>
        <w:pStyle w:val="a6"/>
        <w:widowControl w:val="0"/>
        <w:overflowPunct w:val="0"/>
        <w:spacing w:before="0" w:beforeAutospacing="0" w:after="0" w:afterAutospacing="0" w:line="312" w:lineRule="auto"/>
        <w:ind w:firstLineChars="200" w:firstLine="480"/>
        <w:jc w:val="both"/>
        <w:rPr>
          <w:rFonts w:ascii="黑体" w:eastAsia="黑体" w:hAnsi="黑体" w:hint="default"/>
          <w:b/>
          <w:sz w:val="32"/>
          <w:szCs w:val="21"/>
        </w:rPr>
      </w:pPr>
      <w:r w:rsidRPr="00C91009">
        <w:rPr>
          <w:szCs w:val="21"/>
        </w:rPr>
        <w:t>分析说明SCADA系统</w:t>
      </w:r>
      <w:r w:rsidR="0005471C" w:rsidRPr="00C91009">
        <w:rPr>
          <w:szCs w:val="21"/>
        </w:rPr>
        <w:t>及</w:t>
      </w:r>
      <w:r w:rsidR="004D2FC5" w:rsidRPr="00C91009">
        <w:rPr>
          <w:szCs w:val="21"/>
        </w:rPr>
        <w:t>站控制系统、安全仪表系统、消防控制系统、火灾及气体检测报警系统、管道泄漏检测系统等</w:t>
      </w:r>
      <w:r w:rsidRPr="00C91009">
        <w:rPr>
          <w:szCs w:val="21"/>
        </w:rPr>
        <w:t>的安全性和可靠性</w:t>
      </w:r>
      <w:r w:rsidR="00863362" w:rsidRPr="00C91009">
        <w:rPr>
          <w:szCs w:val="21"/>
        </w:rPr>
        <w:t>，给出《可行性研究报告》中自控系统的安全措施和评价的补充措施。</w:t>
      </w:r>
    </w:p>
    <w:p w:rsidR="00115CF5" w:rsidRPr="00C91009" w:rsidRDefault="005C161E" w:rsidP="00115CF5">
      <w:pPr>
        <w:adjustRightInd w:val="0"/>
        <w:snapToGrid w:val="0"/>
        <w:outlineLvl w:val="2"/>
        <w:rPr>
          <w:rFonts w:ascii="黑体" w:eastAsia="黑体" w:hAnsi="黑体" w:cs="Times New Roman"/>
          <w:b/>
          <w:sz w:val="24"/>
          <w:szCs w:val="21"/>
        </w:rPr>
      </w:pPr>
      <w:bookmarkStart w:id="63" w:name="_Toc464326121"/>
      <w:r w:rsidRPr="00C91009">
        <w:rPr>
          <w:rFonts w:ascii="黑体" w:eastAsia="黑体" w:hAnsi="黑体" w:cs="Times New Roman" w:hint="eastAsia"/>
          <w:b/>
          <w:sz w:val="24"/>
          <w:szCs w:val="21"/>
        </w:rPr>
        <w:t>7</w:t>
      </w:r>
      <w:r w:rsidR="00363999" w:rsidRPr="00C91009">
        <w:rPr>
          <w:rFonts w:ascii="黑体" w:eastAsia="黑体" w:hAnsi="黑体" w:cs="Times New Roman" w:hint="eastAsia"/>
          <w:b/>
          <w:sz w:val="24"/>
          <w:szCs w:val="21"/>
        </w:rPr>
        <w:t>.4.2通信</w:t>
      </w:r>
      <w:bookmarkEnd w:id="63"/>
    </w:p>
    <w:p w:rsidR="00363999" w:rsidRPr="00C91009" w:rsidRDefault="00370BB6" w:rsidP="00363999">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判定</w:t>
      </w:r>
      <w:r w:rsidR="00363999" w:rsidRPr="00C91009">
        <w:rPr>
          <w:szCs w:val="21"/>
        </w:rPr>
        <w:t>通信方式</w:t>
      </w:r>
      <w:r w:rsidRPr="00C91009">
        <w:rPr>
          <w:szCs w:val="21"/>
        </w:rPr>
        <w:t>的</w:t>
      </w:r>
      <w:r w:rsidR="00363999" w:rsidRPr="00C91009">
        <w:rPr>
          <w:szCs w:val="21"/>
        </w:rPr>
        <w:t>可靠性</w:t>
      </w:r>
      <w:r w:rsidRPr="00C91009">
        <w:rPr>
          <w:szCs w:val="21"/>
        </w:rPr>
        <w:t>结论，给出《可行性研究报告》中通信设置采取的安全措施和评价的补充措施。</w:t>
      </w:r>
    </w:p>
    <w:p w:rsidR="00115CF5" w:rsidRPr="00C91009" w:rsidRDefault="005C161E" w:rsidP="00115CF5">
      <w:pPr>
        <w:adjustRightInd w:val="0"/>
        <w:snapToGrid w:val="0"/>
        <w:outlineLvl w:val="2"/>
        <w:rPr>
          <w:rFonts w:ascii="黑体" w:eastAsia="黑体" w:hAnsi="黑体" w:cs="Times New Roman"/>
          <w:b/>
          <w:sz w:val="24"/>
          <w:szCs w:val="21"/>
        </w:rPr>
      </w:pPr>
      <w:bookmarkStart w:id="64" w:name="_Toc464326122"/>
      <w:r w:rsidRPr="00C91009">
        <w:rPr>
          <w:rFonts w:ascii="黑体" w:eastAsia="黑体" w:hAnsi="黑体" w:cs="Times New Roman" w:hint="eastAsia"/>
          <w:b/>
          <w:sz w:val="24"/>
          <w:szCs w:val="21"/>
        </w:rPr>
        <w:t>7</w:t>
      </w:r>
      <w:r w:rsidR="00B00633" w:rsidRPr="00C91009">
        <w:rPr>
          <w:rFonts w:ascii="黑体" w:eastAsia="黑体" w:hAnsi="黑体" w:cs="Times New Roman" w:hint="eastAsia"/>
          <w:b/>
          <w:sz w:val="24"/>
          <w:szCs w:val="21"/>
        </w:rPr>
        <w:t>.4.</w:t>
      </w:r>
      <w:r w:rsidR="00363999" w:rsidRPr="00C91009">
        <w:rPr>
          <w:rFonts w:ascii="黑体" w:eastAsia="黑体" w:hAnsi="黑体" w:cs="Times New Roman" w:hint="eastAsia"/>
          <w:b/>
          <w:sz w:val="24"/>
          <w:szCs w:val="21"/>
        </w:rPr>
        <w:t>3</w:t>
      </w:r>
      <w:r w:rsidR="00B00633" w:rsidRPr="00C91009">
        <w:rPr>
          <w:rFonts w:ascii="黑体" w:eastAsia="黑体" w:hAnsi="黑体" w:cs="Times New Roman" w:hint="eastAsia"/>
          <w:b/>
          <w:sz w:val="24"/>
          <w:szCs w:val="21"/>
        </w:rPr>
        <w:t>供配电</w:t>
      </w:r>
      <w:bookmarkEnd w:id="64"/>
    </w:p>
    <w:p w:rsidR="001908DA" w:rsidRPr="00C91009" w:rsidRDefault="00A65B09">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对消防、通信、控制、仪表、建（构）筑物应急照明等重要负荷</w:t>
      </w:r>
      <w:r w:rsidR="00370BB6" w:rsidRPr="00C91009">
        <w:rPr>
          <w:szCs w:val="21"/>
        </w:rPr>
        <w:t>判定</w:t>
      </w:r>
      <w:r w:rsidRPr="00C91009">
        <w:rPr>
          <w:szCs w:val="21"/>
        </w:rPr>
        <w:t>安全供电措施的可靠性</w:t>
      </w:r>
      <w:r w:rsidR="00370BB6" w:rsidRPr="00C91009">
        <w:rPr>
          <w:szCs w:val="21"/>
        </w:rPr>
        <w:t>，以及电气设备防火、防爆措施的有效性，防静电可靠性。</w:t>
      </w:r>
      <w:r w:rsidR="006038AD" w:rsidRPr="00C91009">
        <w:rPr>
          <w:szCs w:val="21"/>
        </w:rPr>
        <w:t>给出《可行性研究报告》中</w:t>
      </w:r>
      <w:r w:rsidR="00370BB6" w:rsidRPr="00C91009">
        <w:rPr>
          <w:szCs w:val="21"/>
        </w:rPr>
        <w:t>供配电</w:t>
      </w:r>
      <w:r w:rsidR="006038AD" w:rsidRPr="00C91009">
        <w:rPr>
          <w:szCs w:val="21"/>
        </w:rPr>
        <w:t>采取的安全措施和评价的补充措施。</w:t>
      </w:r>
    </w:p>
    <w:p w:rsidR="00B00633" w:rsidRPr="00C91009" w:rsidRDefault="00607B68" w:rsidP="00B00633">
      <w:pPr>
        <w:adjustRightInd w:val="0"/>
        <w:snapToGrid w:val="0"/>
        <w:spacing w:line="312" w:lineRule="auto"/>
        <w:outlineLvl w:val="2"/>
        <w:rPr>
          <w:rFonts w:ascii="黑体" w:eastAsia="黑体" w:hAnsi="黑体" w:cs="Times New Roman"/>
          <w:b/>
          <w:sz w:val="24"/>
          <w:szCs w:val="21"/>
        </w:rPr>
      </w:pPr>
      <w:bookmarkStart w:id="65" w:name="_Toc464326123"/>
      <w:r w:rsidRPr="00C91009">
        <w:rPr>
          <w:rFonts w:ascii="黑体" w:eastAsia="黑体" w:hAnsi="黑体" w:cs="Times New Roman" w:hint="eastAsia"/>
          <w:b/>
          <w:sz w:val="24"/>
          <w:szCs w:val="21"/>
        </w:rPr>
        <w:t>7</w:t>
      </w:r>
      <w:r w:rsidR="00B00633" w:rsidRPr="00C91009">
        <w:rPr>
          <w:rFonts w:ascii="黑体" w:eastAsia="黑体" w:hAnsi="黑体" w:cs="Times New Roman" w:hint="eastAsia"/>
          <w:b/>
          <w:sz w:val="24"/>
          <w:szCs w:val="21"/>
        </w:rPr>
        <w:t>.4.4防腐与保温</w:t>
      </w:r>
      <w:bookmarkEnd w:id="65"/>
    </w:p>
    <w:p w:rsidR="00B73D6A" w:rsidRPr="00C91009" w:rsidRDefault="00A65B09">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根据区域环境特点</w:t>
      </w:r>
      <w:r w:rsidR="00EA5FF3" w:rsidRPr="00C91009">
        <w:rPr>
          <w:szCs w:val="21"/>
        </w:rPr>
        <w:t>和管道运行工况</w:t>
      </w:r>
      <w:r w:rsidRPr="00C91009">
        <w:rPr>
          <w:szCs w:val="21"/>
        </w:rPr>
        <w:t>，</w:t>
      </w:r>
      <w:r w:rsidR="00370BB6" w:rsidRPr="00C91009">
        <w:rPr>
          <w:szCs w:val="21"/>
        </w:rPr>
        <w:t>判定</w:t>
      </w:r>
      <w:r w:rsidRPr="00C91009">
        <w:rPr>
          <w:szCs w:val="21"/>
        </w:rPr>
        <w:t>管道</w:t>
      </w:r>
      <w:r w:rsidR="00370BB6" w:rsidRPr="00C91009">
        <w:rPr>
          <w:szCs w:val="21"/>
        </w:rPr>
        <w:t>、站场设备</w:t>
      </w:r>
      <w:r w:rsidRPr="00C91009">
        <w:rPr>
          <w:szCs w:val="21"/>
        </w:rPr>
        <w:t>防腐</w:t>
      </w:r>
      <w:r w:rsidR="00370BB6" w:rsidRPr="00C91009">
        <w:rPr>
          <w:szCs w:val="21"/>
        </w:rPr>
        <w:t>、阴极保护、杂散电流干扰防护的</w:t>
      </w:r>
      <w:r w:rsidR="004E6FDE" w:rsidRPr="00C91009">
        <w:rPr>
          <w:szCs w:val="21"/>
        </w:rPr>
        <w:t>可靠性</w:t>
      </w:r>
      <w:r w:rsidR="00370BB6" w:rsidRPr="00C91009">
        <w:rPr>
          <w:szCs w:val="21"/>
        </w:rPr>
        <w:t>结论，</w:t>
      </w:r>
      <w:r w:rsidR="000557D4" w:rsidRPr="00C91009">
        <w:rPr>
          <w:szCs w:val="21"/>
        </w:rPr>
        <w:t>给出《可行性研究报告》中</w:t>
      </w:r>
      <w:r w:rsidR="00370BB6" w:rsidRPr="00C91009">
        <w:rPr>
          <w:szCs w:val="21"/>
        </w:rPr>
        <w:t>采取的安全措施和评价的补充措施</w:t>
      </w:r>
      <w:r w:rsidRPr="00C91009">
        <w:rPr>
          <w:szCs w:val="21"/>
        </w:rPr>
        <w:t>。</w:t>
      </w:r>
    </w:p>
    <w:p w:rsidR="00B00633" w:rsidRPr="00C91009" w:rsidRDefault="00607B68" w:rsidP="00B00633">
      <w:pPr>
        <w:adjustRightInd w:val="0"/>
        <w:snapToGrid w:val="0"/>
        <w:spacing w:line="312" w:lineRule="auto"/>
        <w:outlineLvl w:val="2"/>
        <w:rPr>
          <w:rFonts w:ascii="黑体" w:eastAsia="黑体" w:hAnsi="黑体" w:cs="Times New Roman"/>
          <w:b/>
          <w:sz w:val="24"/>
          <w:szCs w:val="21"/>
        </w:rPr>
      </w:pPr>
      <w:bookmarkStart w:id="66" w:name="_Toc464326124"/>
      <w:r w:rsidRPr="00C91009">
        <w:rPr>
          <w:rFonts w:ascii="黑体" w:eastAsia="黑体" w:hAnsi="黑体" w:cs="Times New Roman" w:hint="eastAsia"/>
          <w:b/>
          <w:sz w:val="24"/>
          <w:szCs w:val="21"/>
        </w:rPr>
        <w:t>7</w:t>
      </w:r>
      <w:r w:rsidR="000E5314" w:rsidRPr="00C91009">
        <w:rPr>
          <w:rFonts w:ascii="黑体" w:eastAsia="黑体" w:hAnsi="黑体" w:cs="Times New Roman" w:hint="eastAsia"/>
          <w:b/>
          <w:sz w:val="24"/>
          <w:szCs w:val="21"/>
        </w:rPr>
        <w:t>.4.5</w:t>
      </w:r>
      <w:r w:rsidR="00B00633" w:rsidRPr="00C91009">
        <w:rPr>
          <w:rFonts w:ascii="黑体" w:eastAsia="黑体" w:hAnsi="黑体" w:cs="Times New Roman" w:hint="eastAsia"/>
          <w:b/>
          <w:sz w:val="24"/>
          <w:szCs w:val="21"/>
        </w:rPr>
        <w:t>给排水</w:t>
      </w:r>
      <w:bookmarkEnd w:id="66"/>
    </w:p>
    <w:p w:rsidR="004E6FDE" w:rsidRPr="00C91009" w:rsidRDefault="004E6FDE" w:rsidP="00AC0F66">
      <w:pPr>
        <w:pStyle w:val="a6"/>
        <w:widowControl w:val="0"/>
        <w:overflowPunct w:val="0"/>
        <w:adjustRightInd w:val="0"/>
        <w:snapToGrid w:val="0"/>
        <w:spacing w:before="0" w:beforeAutospacing="0" w:after="0" w:afterAutospacing="0" w:line="312" w:lineRule="auto"/>
        <w:ind w:firstLineChars="200" w:firstLine="480"/>
        <w:jc w:val="both"/>
        <w:rPr>
          <w:rFonts w:hint="default"/>
          <w:szCs w:val="21"/>
        </w:rPr>
      </w:pPr>
      <w:r w:rsidRPr="00C91009">
        <w:rPr>
          <w:szCs w:val="21"/>
        </w:rPr>
        <w:t>根据生产要求，</w:t>
      </w:r>
      <w:r w:rsidR="00370BB6" w:rsidRPr="00C91009">
        <w:rPr>
          <w:szCs w:val="21"/>
        </w:rPr>
        <w:t>判定</w:t>
      </w:r>
      <w:r w:rsidRPr="00C91009">
        <w:rPr>
          <w:szCs w:val="21"/>
        </w:rPr>
        <w:t>供水</w:t>
      </w:r>
      <w:r w:rsidR="00370BB6" w:rsidRPr="00C91009">
        <w:rPr>
          <w:szCs w:val="21"/>
        </w:rPr>
        <w:t>、污水处理</w:t>
      </w:r>
      <w:r w:rsidRPr="00C91009">
        <w:rPr>
          <w:szCs w:val="21"/>
        </w:rPr>
        <w:t>的合理性</w:t>
      </w:r>
      <w:r w:rsidR="00370BB6" w:rsidRPr="00C91009">
        <w:rPr>
          <w:szCs w:val="21"/>
        </w:rPr>
        <w:t>结论，给出《可行性研究报告》中给排水采取的安全措施和评价的补充措施。</w:t>
      </w:r>
    </w:p>
    <w:p w:rsidR="00D810B4" w:rsidRPr="00C91009" w:rsidRDefault="00607B68">
      <w:pPr>
        <w:adjustRightInd w:val="0"/>
        <w:snapToGrid w:val="0"/>
        <w:outlineLvl w:val="2"/>
        <w:rPr>
          <w:rFonts w:ascii="黑体" w:eastAsia="黑体" w:hAnsi="黑体" w:cs="Times New Roman"/>
          <w:b/>
          <w:sz w:val="24"/>
          <w:szCs w:val="21"/>
        </w:rPr>
      </w:pPr>
      <w:bookmarkStart w:id="67" w:name="_Toc464326125"/>
      <w:r w:rsidRPr="00C91009">
        <w:rPr>
          <w:rFonts w:ascii="黑体" w:eastAsia="黑体" w:hAnsi="黑体" w:cs="Times New Roman" w:hint="eastAsia"/>
          <w:b/>
          <w:sz w:val="24"/>
          <w:szCs w:val="21"/>
        </w:rPr>
        <w:t>7</w:t>
      </w:r>
      <w:r w:rsidR="00B00633" w:rsidRPr="00C91009">
        <w:rPr>
          <w:rFonts w:ascii="黑体" w:eastAsia="黑体" w:hAnsi="黑体" w:cs="Times New Roman" w:hint="eastAsia"/>
          <w:b/>
          <w:sz w:val="24"/>
          <w:szCs w:val="21"/>
        </w:rPr>
        <w:t>.4.6消防</w:t>
      </w:r>
      <w:bookmarkEnd w:id="67"/>
    </w:p>
    <w:p w:rsidR="00EE3579" w:rsidRPr="00C91009" w:rsidRDefault="00793CB6" w:rsidP="00EE3579">
      <w:pPr>
        <w:pStyle w:val="a6"/>
        <w:widowControl w:val="0"/>
        <w:overflowPunct w:val="0"/>
        <w:adjustRightInd w:val="0"/>
        <w:snapToGrid w:val="0"/>
        <w:spacing w:before="0" w:beforeAutospacing="0" w:after="0" w:afterAutospacing="0" w:line="312" w:lineRule="auto"/>
        <w:ind w:firstLineChars="200" w:firstLine="480"/>
        <w:jc w:val="both"/>
        <w:rPr>
          <w:rFonts w:hint="default"/>
          <w:szCs w:val="21"/>
        </w:rPr>
      </w:pPr>
      <w:r w:rsidRPr="00C91009">
        <w:rPr>
          <w:szCs w:val="21"/>
        </w:rPr>
        <w:t>对消防外部依托力量</w:t>
      </w:r>
      <w:r w:rsidR="00C759BD" w:rsidRPr="00C91009">
        <w:rPr>
          <w:szCs w:val="21"/>
        </w:rPr>
        <w:t>进行合</w:t>
      </w:r>
      <w:proofErr w:type="gramStart"/>
      <w:r w:rsidR="00C759BD" w:rsidRPr="00C91009">
        <w:rPr>
          <w:szCs w:val="21"/>
        </w:rPr>
        <w:t>规</w:t>
      </w:r>
      <w:proofErr w:type="gramEnd"/>
      <w:r w:rsidR="00C759BD" w:rsidRPr="00C91009">
        <w:rPr>
          <w:szCs w:val="21"/>
        </w:rPr>
        <w:t>性分析</w:t>
      </w:r>
      <w:bookmarkStart w:id="68" w:name="_Toc464326126"/>
    </w:p>
    <w:p w:rsidR="00D810B4" w:rsidRPr="00C91009" w:rsidRDefault="00FE44B5">
      <w:pPr>
        <w:adjustRightInd w:val="0"/>
        <w:snapToGrid w:val="0"/>
        <w:outlineLvl w:val="2"/>
        <w:rPr>
          <w:rFonts w:ascii="黑体" w:eastAsia="黑体" w:hAnsi="黑体" w:cs="Times New Roman"/>
          <w:b/>
          <w:sz w:val="24"/>
          <w:szCs w:val="21"/>
        </w:rPr>
      </w:pPr>
      <w:r w:rsidRPr="00C91009">
        <w:rPr>
          <w:rFonts w:ascii="黑体" w:eastAsia="黑体" w:hAnsi="黑体" w:cs="Times New Roman" w:hint="eastAsia"/>
          <w:b/>
          <w:sz w:val="24"/>
          <w:szCs w:val="21"/>
        </w:rPr>
        <w:t>7</w:t>
      </w:r>
      <w:r w:rsidR="00B00633" w:rsidRPr="00C91009">
        <w:rPr>
          <w:rFonts w:ascii="黑体" w:eastAsia="黑体" w:hAnsi="黑体" w:cs="Times New Roman" w:hint="eastAsia"/>
          <w:b/>
          <w:sz w:val="24"/>
          <w:szCs w:val="21"/>
        </w:rPr>
        <w:t>.4.7通风</w:t>
      </w:r>
      <w:bookmarkEnd w:id="68"/>
    </w:p>
    <w:p w:rsidR="00B00633" w:rsidRPr="00C91009" w:rsidRDefault="00483E3E" w:rsidP="00AC0F66">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判定</w:t>
      </w:r>
      <w:r w:rsidR="004A697B" w:rsidRPr="00C91009">
        <w:rPr>
          <w:szCs w:val="21"/>
        </w:rPr>
        <w:t>站场供热</w:t>
      </w:r>
      <w:r w:rsidRPr="00C91009">
        <w:rPr>
          <w:szCs w:val="21"/>
        </w:rPr>
        <w:t>、</w:t>
      </w:r>
      <w:r w:rsidR="004A697B" w:rsidRPr="00C91009">
        <w:rPr>
          <w:szCs w:val="21"/>
        </w:rPr>
        <w:t>通风</w:t>
      </w:r>
      <w:r w:rsidRPr="00C91009">
        <w:rPr>
          <w:szCs w:val="21"/>
        </w:rPr>
        <w:t>设置的可靠性结论，给出《可行性研究报告》中采取的安全措施和评价的补充措施。</w:t>
      </w:r>
    </w:p>
    <w:p w:rsidR="00115CF5" w:rsidRPr="00C91009" w:rsidRDefault="00FE44B5" w:rsidP="00115CF5">
      <w:pPr>
        <w:adjustRightInd w:val="0"/>
        <w:snapToGrid w:val="0"/>
        <w:outlineLvl w:val="2"/>
        <w:rPr>
          <w:rFonts w:ascii="黑体" w:eastAsia="黑体" w:hAnsi="黑体" w:cs="Times New Roman"/>
          <w:b/>
          <w:sz w:val="24"/>
          <w:szCs w:val="21"/>
        </w:rPr>
      </w:pPr>
      <w:bookmarkStart w:id="69" w:name="_Toc464326127"/>
      <w:r w:rsidRPr="00C91009">
        <w:rPr>
          <w:rFonts w:ascii="黑体" w:eastAsia="黑体" w:hAnsi="黑体" w:cs="Times New Roman" w:hint="eastAsia"/>
          <w:b/>
          <w:sz w:val="24"/>
          <w:szCs w:val="21"/>
        </w:rPr>
        <w:t>7</w:t>
      </w:r>
      <w:r w:rsidR="00B00633" w:rsidRPr="00C91009">
        <w:rPr>
          <w:rFonts w:ascii="黑体" w:eastAsia="黑体" w:hAnsi="黑体" w:cs="Times New Roman" w:hint="eastAsia"/>
          <w:b/>
          <w:sz w:val="24"/>
          <w:szCs w:val="21"/>
        </w:rPr>
        <w:t>.4.8 建(构)筑物</w:t>
      </w:r>
      <w:bookmarkEnd w:id="69"/>
    </w:p>
    <w:p w:rsidR="00115CF5" w:rsidRPr="00C91009" w:rsidRDefault="00483E3E">
      <w:pPr>
        <w:pStyle w:val="a6"/>
        <w:widowControl w:val="0"/>
        <w:overflowPunct w:val="0"/>
        <w:spacing w:before="0" w:beforeAutospacing="0" w:after="0" w:afterAutospacing="0" w:line="312" w:lineRule="auto"/>
        <w:ind w:firstLineChars="200" w:firstLine="480"/>
        <w:jc w:val="both"/>
        <w:rPr>
          <w:rFonts w:hint="default"/>
          <w:szCs w:val="21"/>
        </w:rPr>
      </w:pPr>
      <w:r w:rsidRPr="00C91009">
        <w:rPr>
          <w:szCs w:val="21"/>
        </w:rPr>
        <w:t>判定</w:t>
      </w:r>
      <w:r w:rsidR="00B00633" w:rsidRPr="00C91009">
        <w:rPr>
          <w:szCs w:val="21"/>
        </w:rPr>
        <w:t>建（构）筑物的</w:t>
      </w:r>
      <w:r w:rsidRPr="00C91009">
        <w:rPr>
          <w:szCs w:val="21"/>
        </w:rPr>
        <w:t>抗震</w:t>
      </w:r>
      <w:r w:rsidR="00B00633" w:rsidRPr="00C91009">
        <w:rPr>
          <w:szCs w:val="21"/>
        </w:rPr>
        <w:t>、耐火保护</w:t>
      </w:r>
      <w:r w:rsidRPr="00C91009">
        <w:rPr>
          <w:szCs w:val="21"/>
        </w:rPr>
        <w:t>的可靠性</w:t>
      </w:r>
      <w:r w:rsidR="00695EDD" w:rsidRPr="00C91009">
        <w:rPr>
          <w:szCs w:val="21"/>
        </w:rPr>
        <w:t>，见表</w:t>
      </w:r>
      <w:r w:rsidR="00D164A2" w:rsidRPr="00C91009">
        <w:rPr>
          <w:szCs w:val="21"/>
        </w:rPr>
        <w:t>28</w:t>
      </w:r>
      <w:r w:rsidR="00B00633" w:rsidRPr="00C91009">
        <w:rPr>
          <w:szCs w:val="21"/>
        </w:rPr>
        <w:t>（</w:t>
      </w:r>
      <w:r w:rsidR="00C6612F" w:rsidRPr="00C91009">
        <w:rPr>
          <w:szCs w:val="21"/>
        </w:rPr>
        <w:t>建（构）筑物统计</w:t>
      </w:r>
      <w:r w:rsidR="00607B68" w:rsidRPr="00C91009">
        <w:rPr>
          <w:szCs w:val="21"/>
        </w:rPr>
        <w:t>表</w:t>
      </w:r>
      <w:r w:rsidR="00B00633" w:rsidRPr="00C91009">
        <w:rPr>
          <w:szCs w:val="21"/>
        </w:rPr>
        <w:t>），</w:t>
      </w:r>
      <w:r w:rsidRPr="00C91009">
        <w:rPr>
          <w:szCs w:val="21"/>
        </w:rPr>
        <w:t>给出《可行性研究报告》中采取的安全措施和评价的补充措施。</w:t>
      </w:r>
    </w:p>
    <w:p w:rsidR="00122FE9" w:rsidRPr="00C91009" w:rsidRDefault="00B00633" w:rsidP="00AC0F66">
      <w:pPr>
        <w:pStyle w:val="a6"/>
        <w:widowControl w:val="0"/>
        <w:overflowPunct w:val="0"/>
        <w:adjustRightInd w:val="0"/>
        <w:snapToGrid w:val="0"/>
        <w:spacing w:before="0" w:beforeAutospacing="0" w:after="0" w:afterAutospacing="0" w:line="312" w:lineRule="auto"/>
        <w:ind w:firstLineChars="200" w:firstLine="480"/>
        <w:jc w:val="both"/>
        <w:rPr>
          <w:rFonts w:hint="default"/>
        </w:rPr>
      </w:pPr>
      <w:r w:rsidRPr="00C91009">
        <w:t>分析说明</w:t>
      </w:r>
      <w:r w:rsidR="005638AC" w:rsidRPr="00C91009">
        <w:t>《可行性研究报告》</w:t>
      </w:r>
      <w:r w:rsidRPr="00C91009">
        <w:t>针对液化土、湿陷性黄土、盐渍土、膨胀岩土、厚填土、淤泥、溶洞等不良地质土层采取的地基处理的合理性，以及需补充的安全措施。</w:t>
      </w:r>
    </w:p>
    <w:p w:rsidR="00E52F19" w:rsidRPr="00C91009" w:rsidRDefault="00FE44B5" w:rsidP="003D44AE">
      <w:pPr>
        <w:adjustRightInd w:val="0"/>
        <w:snapToGrid w:val="0"/>
        <w:spacing w:line="312" w:lineRule="auto"/>
        <w:outlineLvl w:val="1"/>
        <w:rPr>
          <w:rFonts w:ascii="黑体" w:eastAsia="黑体" w:hAnsi="黑体" w:cs="Times New Roman"/>
          <w:b/>
          <w:sz w:val="24"/>
          <w:szCs w:val="21"/>
        </w:rPr>
      </w:pPr>
      <w:bookmarkStart w:id="70" w:name="_Toc464326128"/>
      <w:r w:rsidRPr="00C91009">
        <w:rPr>
          <w:rFonts w:ascii="黑体" w:eastAsia="黑体" w:hAnsi="黑体" w:cs="Times New Roman" w:hint="eastAsia"/>
          <w:b/>
          <w:sz w:val="24"/>
          <w:szCs w:val="24"/>
        </w:rPr>
        <w:t>7</w:t>
      </w:r>
      <w:r w:rsidR="00DF4E7A" w:rsidRPr="00C91009">
        <w:rPr>
          <w:rFonts w:ascii="黑体" w:eastAsia="黑体" w:hAnsi="黑体" w:cs="Times New Roman" w:hint="eastAsia"/>
          <w:b/>
          <w:sz w:val="24"/>
          <w:szCs w:val="24"/>
        </w:rPr>
        <w:t>.</w:t>
      </w:r>
      <w:r w:rsidR="000E5314" w:rsidRPr="00C91009">
        <w:rPr>
          <w:rFonts w:ascii="黑体" w:eastAsia="黑体" w:hAnsi="黑体" w:cs="Times New Roman" w:hint="eastAsia"/>
          <w:b/>
          <w:sz w:val="24"/>
          <w:szCs w:val="24"/>
        </w:rPr>
        <w:t>5</w:t>
      </w:r>
      <w:r w:rsidR="00DF4E7A" w:rsidRPr="00C91009">
        <w:rPr>
          <w:rFonts w:ascii="黑体" w:eastAsia="黑体" w:hAnsi="黑体" w:cs="Times New Roman" w:hint="eastAsia"/>
          <w:b/>
          <w:sz w:val="24"/>
          <w:szCs w:val="24"/>
        </w:rPr>
        <w:t>安全管理</w:t>
      </w:r>
      <w:bookmarkEnd w:id="70"/>
    </w:p>
    <w:p w:rsidR="004577A3" w:rsidRPr="00C91009" w:rsidRDefault="004577A3" w:rsidP="004577A3">
      <w:pPr>
        <w:pStyle w:val="a6"/>
        <w:widowControl w:val="0"/>
        <w:overflowPunct w:val="0"/>
        <w:adjustRightInd w:val="0"/>
        <w:snapToGrid w:val="0"/>
        <w:spacing w:before="0" w:beforeAutospacing="0" w:after="0" w:afterAutospacing="0" w:line="312" w:lineRule="auto"/>
        <w:jc w:val="both"/>
        <w:rPr>
          <w:rFonts w:hint="default"/>
          <w:szCs w:val="21"/>
        </w:rPr>
      </w:pPr>
      <w:r w:rsidRPr="00C91009">
        <w:rPr>
          <w:szCs w:val="21"/>
        </w:rPr>
        <w:t>7.5.1采用图表形式说明建设项目安全生产管理机构的隶属关系和安全管理人员设置情况，</w:t>
      </w:r>
      <w:proofErr w:type="gramStart"/>
      <w:r w:rsidRPr="00C91009">
        <w:rPr>
          <w:szCs w:val="21"/>
        </w:rPr>
        <w:t>作出</w:t>
      </w:r>
      <w:proofErr w:type="gramEnd"/>
      <w:r w:rsidRPr="00C91009">
        <w:rPr>
          <w:szCs w:val="21"/>
        </w:rPr>
        <w:t>合理性评价结论。</w:t>
      </w:r>
    </w:p>
    <w:p w:rsidR="004577A3" w:rsidRPr="00C91009" w:rsidRDefault="004577A3" w:rsidP="004577A3">
      <w:pPr>
        <w:pStyle w:val="a6"/>
        <w:widowControl w:val="0"/>
        <w:overflowPunct w:val="0"/>
        <w:adjustRightInd w:val="0"/>
        <w:snapToGrid w:val="0"/>
        <w:spacing w:before="0" w:beforeAutospacing="0" w:after="0" w:afterAutospacing="0" w:line="312" w:lineRule="auto"/>
        <w:jc w:val="both"/>
        <w:rPr>
          <w:rFonts w:hint="default"/>
          <w:szCs w:val="21"/>
        </w:rPr>
      </w:pPr>
      <w:r w:rsidRPr="00C91009">
        <w:rPr>
          <w:szCs w:val="21"/>
        </w:rPr>
        <w:t>7.5.2简要说明人身安全防护用品配备情况，</w:t>
      </w:r>
      <w:proofErr w:type="gramStart"/>
      <w:r w:rsidRPr="00C91009">
        <w:rPr>
          <w:szCs w:val="21"/>
        </w:rPr>
        <w:t>作出</w:t>
      </w:r>
      <w:proofErr w:type="gramEnd"/>
      <w:r w:rsidRPr="00C91009">
        <w:rPr>
          <w:szCs w:val="21"/>
        </w:rPr>
        <w:t>合理性评价结论。</w:t>
      </w:r>
    </w:p>
    <w:p w:rsidR="004577A3" w:rsidRPr="00C91009" w:rsidRDefault="004577A3" w:rsidP="004577A3">
      <w:pPr>
        <w:pStyle w:val="a6"/>
        <w:widowControl w:val="0"/>
        <w:overflowPunct w:val="0"/>
        <w:adjustRightInd w:val="0"/>
        <w:snapToGrid w:val="0"/>
        <w:spacing w:before="0" w:beforeAutospacing="0" w:after="0" w:afterAutospacing="0" w:line="312" w:lineRule="auto"/>
        <w:jc w:val="both"/>
        <w:rPr>
          <w:rFonts w:hint="default"/>
          <w:szCs w:val="21"/>
        </w:rPr>
      </w:pPr>
      <w:r w:rsidRPr="00C91009">
        <w:rPr>
          <w:szCs w:val="21"/>
        </w:rPr>
        <w:t>7.5.3采用图表形式说明抢维修机构的隶属关系、抢维修人员设置和设备配置情况，</w:t>
      </w:r>
      <w:proofErr w:type="gramStart"/>
      <w:r w:rsidRPr="00C91009">
        <w:rPr>
          <w:szCs w:val="21"/>
        </w:rPr>
        <w:t>作出</w:t>
      </w:r>
      <w:proofErr w:type="gramEnd"/>
      <w:r w:rsidRPr="00C91009">
        <w:rPr>
          <w:szCs w:val="21"/>
        </w:rPr>
        <w:t>合理性评价结论。</w:t>
      </w:r>
    </w:p>
    <w:p w:rsidR="004577A3" w:rsidRPr="00C91009" w:rsidRDefault="004577A3" w:rsidP="004577A3">
      <w:pPr>
        <w:pStyle w:val="a6"/>
        <w:widowControl w:val="0"/>
        <w:overflowPunct w:val="0"/>
        <w:adjustRightInd w:val="0"/>
        <w:snapToGrid w:val="0"/>
        <w:spacing w:before="0" w:beforeAutospacing="0" w:after="0" w:afterAutospacing="0" w:line="312" w:lineRule="auto"/>
        <w:jc w:val="both"/>
        <w:rPr>
          <w:rFonts w:hint="default"/>
          <w:szCs w:val="21"/>
        </w:rPr>
      </w:pPr>
      <w:r w:rsidRPr="00C91009">
        <w:rPr>
          <w:szCs w:val="21"/>
        </w:rPr>
        <w:t>7.5.4说明建设项目外部依托条件，对有毒有害气体防护、医疗救助、抢险作业的可靠性</w:t>
      </w:r>
      <w:proofErr w:type="gramStart"/>
      <w:r w:rsidRPr="00C91009">
        <w:rPr>
          <w:szCs w:val="21"/>
        </w:rPr>
        <w:t>作出</w:t>
      </w:r>
      <w:proofErr w:type="gramEnd"/>
      <w:r w:rsidRPr="00C91009">
        <w:rPr>
          <w:szCs w:val="21"/>
        </w:rPr>
        <w:t>说明。</w:t>
      </w:r>
    </w:p>
    <w:p w:rsidR="004577A3" w:rsidRPr="00C91009" w:rsidRDefault="004577A3" w:rsidP="004577A3">
      <w:pPr>
        <w:pStyle w:val="a6"/>
        <w:widowControl w:val="0"/>
        <w:overflowPunct w:val="0"/>
        <w:adjustRightInd w:val="0"/>
        <w:snapToGrid w:val="0"/>
        <w:spacing w:before="0" w:beforeAutospacing="0" w:after="0" w:afterAutospacing="0" w:line="312" w:lineRule="auto"/>
        <w:jc w:val="both"/>
        <w:rPr>
          <w:rFonts w:hint="default"/>
          <w:szCs w:val="21"/>
        </w:rPr>
      </w:pPr>
      <w:r w:rsidRPr="00C91009">
        <w:rPr>
          <w:szCs w:val="21"/>
        </w:rPr>
        <w:t>7.5.5列表说明建设项目安全设施设置情况，见附件1（安全设施清单）。</w:t>
      </w:r>
    </w:p>
    <w:p w:rsidR="004577A3" w:rsidRPr="00C91009" w:rsidRDefault="004577A3" w:rsidP="004577A3">
      <w:pPr>
        <w:pStyle w:val="a6"/>
        <w:widowControl w:val="0"/>
        <w:overflowPunct w:val="0"/>
        <w:adjustRightInd w:val="0"/>
        <w:snapToGrid w:val="0"/>
        <w:spacing w:before="0" w:beforeAutospacing="0" w:after="0" w:afterAutospacing="0" w:line="312" w:lineRule="auto"/>
        <w:jc w:val="both"/>
        <w:rPr>
          <w:rFonts w:hint="default"/>
          <w:szCs w:val="21"/>
        </w:rPr>
      </w:pPr>
      <w:r w:rsidRPr="00C91009">
        <w:rPr>
          <w:szCs w:val="21"/>
        </w:rPr>
        <w:t>7.5.6根据危险、有害因素辨识与分析的结果，按站场给出应急预案需要编制的应急事件类型。</w:t>
      </w:r>
    </w:p>
    <w:p w:rsidR="001908DA" w:rsidRPr="00C91009" w:rsidRDefault="00174C92" w:rsidP="004577A3">
      <w:pPr>
        <w:pStyle w:val="a6"/>
        <w:widowControl w:val="0"/>
        <w:overflowPunct w:val="0"/>
        <w:adjustRightInd w:val="0"/>
        <w:snapToGrid w:val="0"/>
        <w:spacing w:before="0" w:beforeAutospacing="0" w:after="0" w:afterAutospacing="0" w:line="312" w:lineRule="auto"/>
        <w:ind w:firstLineChars="200" w:firstLine="480"/>
        <w:jc w:val="both"/>
        <w:rPr>
          <w:rFonts w:hint="default"/>
          <w:szCs w:val="21"/>
        </w:rPr>
      </w:pPr>
      <w:r w:rsidRPr="00C91009">
        <w:rPr>
          <w:szCs w:val="21"/>
        </w:rPr>
        <w:t>根据以上评价结论，给出《可行性研究报告》中安全管理的措施和评价的补充措施。</w:t>
      </w:r>
    </w:p>
    <w:p w:rsidR="00CC2404" w:rsidRPr="00C91009" w:rsidRDefault="00B900B3">
      <w:pPr>
        <w:adjustRightInd w:val="0"/>
        <w:snapToGrid w:val="0"/>
        <w:spacing w:line="312" w:lineRule="auto"/>
        <w:outlineLvl w:val="1"/>
        <w:rPr>
          <w:rFonts w:ascii="黑体" w:eastAsia="黑体" w:hAnsi="黑体" w:cs="Times New Roman"/>
          <w:b/>
          <w:sz w:val="24"/>
          <w:szCs w:val="24"/>
        </w:rPr>
      </w:pPr>
      <w:r w:rsidRPr="00C91009">
        <w:rPr>
          <w:rFonts w:ascii="黑体" w:eastAsia="黑体" w:hAnsi="黑体" w:cs="Times New Roman"/>
          <w:b/>
          <w:sz w:val="24"/>
          <w:szCs w:val="24"/>
        </w:rPr>
        <w:t>7.</w:t>
      </w:r>
      <w:r w:rsidRPr="00C91009">
        <w:rPr>
          <w:rFonts w:ascii="黑体" w:eastAsia="黑体" w:hAnsi="黑体" w:cs="Times New Roman" w:hint="eastAsia"/>
          <w:b/>
          <w:sz w:val="24"/>
          <w:szCs w:val="24"/>
        </w:rPr>
        <w:t>6其他评价报告给出的安全措施及结论</w:t>
      </w:r>
    </w:p>
    <w:p w:rsidR="00B900B3" w:rsidRPr="00C91009" w:rsidRDefault="00B900B3" w:rsidP="00B900B3">
      <w:pPr>
        <w:adjustRightInd w:val="0"/>
        <w:snapToGrid w:val="0"/>
        <w:spacing w:line="312" w:lineRule="auto"/>
        <w:ind w:firstLine="495"/>
        <w:rPr>
          <w:rFonts w:asciiTheme="minorEastAsia" w:hAnsiTheme="minorEastAsia" w:cs="Times New Roman"/>
          <w:sz w:val="24"/>
          <w:szCs w:val="21"/>
        </w:rPr>
      </w:pPr>
      <w:r w:rsidRPr="00C91009">
        <w:rPr>
          <w:rFonts w:asciiTheme="minorEastAsia" w:hAnsiTheme="minorEastAsia" w:cs="Times New Roman" w:hint="eastAsia"/>
          <w:sz w:val="24"/>
          <w:szCs w:val="21"/>
        </w:rPr>
        <w:t>列出以下方案或</w:t>
      </w:r>
      <w:r w:rsidRPr="00C91009">
        <w:rPr>
          <w:rFonts w:hint="eastAsia"/>
          <w:sz w:val="24"/>
        </w:rPr>
        <w:t>评价（评估）报告</w:t>
      </w:r>
      <w:r w:rsidRPr="00C91009">
        <w:rPr>
          <w:rFonts w:asciiTheme="minorEastAsia" w:hAnsiTheme="minorEastAsia" w:cs="Times New Roman" w:hint="eastAsia"/>
          <w:sz w:val="24"/>
          <w:szCs w:val="21"/>
        </w:rPr>
        <w:t>中的安全措施及结论：</w:t>
      </w:r>
    </w:p>
    <w:p w:rsidR="00136EC1" w:rsidRPr="00C91009" w:rsidRDefault="00136EC1" w:rsidP="00136EC1">
      <w:pPr>
        <w:adjustRightInd w:val="0"/>
        <w:snapToGrid w:val="0"/>
        <w:spacing w:line="312" w:lineRule="auto"/>
        <w:ind w:firstLine="480"/>
        <w:rPr>
          <w:rFonts w:asciiTheme="minorEastAsia" w:hAnsiTheme="minorEastAsia" w:cs="Times New Roman"/>
          <w:sz w:val="24"/>
          <w:szCs w:val="24"/>
        </w:rPr>
      </w:pPr>
      <w:r w:rsidRPr="00C91009">
        <w:rPr>
          <w:rFonts w:asciiTheme="minorEastAsia" w:hAnsiTheme="minorEastAsia" w:cs="Times New Roman" w:hint="eastAsia"/>
          <w:sz w:val="24"/>
          <w:szCs w:val="24"/>
        </w:rPr>
        <w:t>a）消防方案；</w:t>
      </w:r>
    </w:p>
    <w:p w:rsidR="00136EC1" w:rsidRPr="00C91009" w:rsidRDefault="00136EC1" w:rsidP="00136EC1">
      <w:pPr>
        <w:adjustRightInd w:val="0"/>
        <w:snapToGrid w:val="0"/>
        <w:spacing w:line="312" w:lineRule="auto"/>
        <w:ind w:firstLine="480"/>
        <w:rPr>
          <w:rFonts w:asciiTheme="minorEastAsia" w:hAnsiTheme="minorEastAsia" w:cs="Times New Roman"/>
          <w:sz w:val="24"/>
          <w:szCs w:val="24"/>
        </w:rPr>
      </w:pPr>
      <w:r w:rsidRPr="00C91009">
        <w:rPr>
          <w:rFonts w:asciiTheme="minorEastAsia" w:hAnsiTheme="minorEastAsia" w:cs="Times New Roman" w:hint="eastAsia"/>
          <w:sz w:val="24"/>
          <w:szCs w:val="24"/>
        </w:rPr>
        <w:t>b</w:t>
      </w:r>
      <w:r w:rsidR="002B12F6" w:rsidRPr="00C91009">
        <w:rPr>
          <w:rFonts w:asciiTheme="minorEastAsia" w:hAnsiTheme="minorEastAsia" w:cs="Times New Roman" w:hint="eastAsia"/>
          <w:sz w:val="24"/>
          <w:szCs w:val="24"/>
        </w:rPr>
        <w:t>）防雷装</w:t>
      </w:r>
      <w:r w:rsidRPr="00C91009">
        <w:rPr>
          <w:rFonts w:asciiTheme="minorEastAsia" w:hAnsiTheme="minorEastAsia" w:cs="Times New Roman" w:hint="eastAsia"/>
          <w:sz w:val="24"/>
          <w:szCs w:val="24"/>
        </w:rPr>
        <w:t>置设计技术评价；</w:t>
      </w:r>
    </w:p>
    <w:p w:rsidR="00136EC1" w:rsidRPr="00C91009" w:rsidRDefault="00136EC1" w:rsidP="00136EC1">
      <w:pPr>
        <w:adjustRightInd w:val="0"/>
        <w:snapToGrid w:val="0"/>
        <w:spacing w:line="312" w:lineRule="auto"/>
        <w:ind w:firstLine="480"/>
        <w:rPr>
          <w:rFonts w:asciiTheme="minorEastAsia" w:hAnsiTheme="minorEastAsia" w:cs="Times New Roman"/>
          <w:sz w:val="24"/>
          <w:szCs w:val="24"/>
        </w:rPr>
      </w:pPr>
      <w:r w:rsidRPr="00C91009">
        <w:rPr>
          <w:rFonts w:asciiTheme="minorEastAsia" w:hAnsiTheme="minorEastAsia" w:cs="Times New Roman" w:hint="eastAsia"/>
          <w:sz w:val="24"/>
          <w:szCs w:val="24"/>
        </w:rPr>
        <w:t>c）穿越铁路方案；</w:t>
      </w:r>
    </w:p>
    <w:p w:rsidR="00136EC1" w:rsidRPr="00C91009" w:rsidRDefault="00136EC1" w:rsidP="00136EC1">
      <w:pPr>
        <w:adjustRightInd w:val="0"/>
        <w:snapToGrid w:val="0"/>
        <w:spacing w:line="312" w:lineRule="auto"/>
        <w:ind w:firstLine="480"/>
        <w:rPr>
          <w:rFonts w:asciiTheme="minorEastAsia" w:hAnsiTheme="minorEastAsia" w:cs="Times New Roman"/>
          <w:sz w:val="24"/>
          <w:szCs w:val="24"/>
        </w:rPr>
      </w:pPr>
      <w:r w:rsidRPr="00C91009">
        <w:rPr>
          <w:rFonts w:asciiTheme="minorEastAsia" w:hAnsiTheme="minorEastAsia" w:cs="Times New Roman" w:hint="eastAsia"/>
          <w:sz w:val="24"/>
          <w:szCs w:val="24"/>
        </w:rPr>
        <w:t>d）水土保持方案；</w:t>
      </w:r>
    </w:p>
    <w:p w:rsidR="00136EC1" w:rsidRPr="00C91009" w:rsidRDefault="00136EC1" w:rsidP="00136EC1">
      <w:pPr>
        <w:adjustRightInd w:val="0"/>
        <w:snapToGrid w:val="0"/>
        <w:spacing w:line="312" w:lineRule="auto"/>
        <w:ind w:firstLine="480"/>
        <w:rPr>
          <w:rFonts w:asciiTheme="minorEastAsia" w:hAnsiTheme="minorEastAsia" w:cs="Times New Roman"/>
          <w:sz w:val="24"/>
          <w:szCs w:val="24"/>
        </w:rPr>
      </w:pPr>
      <w:r w:rsidRPr="00C91009">
        <w:rPr>
          <w:rFonts w:asciiTheme="minorEastAsia" w:hAnsiTheme="minorEastAsia" w:cs="Times New Roman" w:hint="eastAsia"/>
          <w:sz w:val="24"/>
          <w:szCs w:val="24"/>
        </w:rPr>
        <w:t>e）防洪影响评价；</w:t>
      </w:r>
    </w:p>
    <w:p w:rsidR="00136EC1" w:rsidRPr="00C91009" w:rsidRDefault="00136EC1" w:rsidP="00136EC1">
      <w:pPr>
        <w:adjustRightInd w:val="0"/>
        <w:snapToGrid w:val="0"/>
        <w:spacing w:line="312" w:lineRule="auto"/>
        <w:ind w:firstLine="480"/>
        <w:rPr>
          <w:rFonts w:asciiTheme="minorEastAsia" w:hAnsiTheme="minorEastAsia" w:cs="Times New Roman"/>
          <w:sz w:val="24"/>
          <w:szCs w:val="24"/>
        </w:rPr>
      </w:pPr>
      <w:r w:rsidRPr="00C91009">
        <w:rPr>
          <w:rFonts w:asciiTheme="minorEastAsia" w:hAnsiTheme="minorEastAsia" w:cs="Times New Roman" w:hint="eastAsia"/>
          <w:sz w:val="24"/>
          <w:szCs w:val="24"/>
        </w:rPr>
        <w:t>f）通航安全性评价报告；</w:t>
      </w:r>
    </w:p>
    <w:p w:rsidR="00136EC1" w:rsidRPr="00C91009" w:rsidRDefault="00136EC1" w:rsidP="00136EC1">
      <w:pPr>
        <w:adjustRightInd w:val="0"/>
        <w:snapToGrid w:val="0"/>
        <w:spacing w:line="312" w:lineRule="auto"/>
        <w:ind w:firstLine="480"/>
        <w:rPr>
          <w:rFonts w:asciiTheme="minorEastAsia" w:hAnsiTheme="minorEastAsia" w:cs="Times New Roman"/>
          <w:sz w:val="24"/>
          <w:szCs w:val="24"/>
        </w:rPr>
      </w:pPr>
      <w:r w:rsidRPr="00C91009">
        <w:rPr>
          <w:rFonts w:asciiTheme="minorEastAsia" w:hAnsiTheme="minorEastAsia" w:cs="Times New Roman" w:hint="eastAsia"/>
          <w:sz w:val="24"/>
          <w:szCs w:val="24"/>
        </w:rPr>
        <w:t>g）地震安全性评价报告；</w:t>
      </w:r>
    </w:p>
    <w:p w:rsidR="00136EC1" w:rsidRPr="00C91009" w:rsidRDefault="00136EC1" w:rsidP="00136EC1">
      <w:pPr>
        <w:adjustRightInd w:val="0"/>
        <w:snapToGrid w:val="0"/>
        <w:spacing w:line="312" w:lineRule="auto"/>
        <w:ind w:firstLine="480"/>
        <w:rPr>
          <w:rFonts w:asciiTheme="minorEastAsia" w:hAnsiTheme="minorEastAsia" w:cs="Times New Roman"/>
          <w:sz w:val="24"/>
          <w:szCs w:val="24"/>
        </w:rPr>
      </w:pPr>
      <w:r w:rsidRPr="00C91009">
        <w:rPr>
          <w:rFonts w:asciiTheme="minorEastAsia" w:hAnsiTheme="minorEastAsia" w:cs="Times New Roman" w:hint="eastAsia"/>
          <w:sz w:val="24"/>
          <w:szCs w:val="24"/>
        </w:rPr>
        <w:t>h）地质灾害危险性评估报告；</w:t>
      </w:r>
    </w:p>
    <w:p w:rsidR="00136EC1" w:rsidRPr="00C91009" w:rsidRDefault="00136EC1" w:rsidP="00136EC1">
      <w:pPr>
        <w:adjustRightInd w:val="0"/>
        <w:snapToGrid w:val="0"/>
        <w:spacing w:line="312" w:lineRule="auto"/>
        <w:ind w:firstLine="480"/>
        <w:rPr>
          <w:rFonts w:asciiTheme="minorEastAsia" w:hAnsiTheme="minorEastAsia" w:cs="Times New Roman"/>
          <w:sz w:val="24"/>
          <w:szCs w:val="24"/>
        </w:rPr>
      </w:pPr>
      <w:r w:rsidRPr="00C91009">
        <w:rPr>
          <w:rFonts w:asciiTheme="minorEastAsia" w:hAnsiTheme="minorEastAsia" w:cs="Times New Roman" w:hint="eastAsia"/>
          <w:sz w:val="24"/>
          <w:szCs w:val="24"/>
        </w:rPr>
        <w:t>j）压覆矿产资源评估报告；</w:t>
      </w:r>
    </w:p>
    <w:p w:rsidR="00136EC1" w:rsidRPr="00C91009" w:rsidRDefault="00136EC1" w:rsidP="00136EC1">
      <w:pPr>
        <w:adjustRightInd w:val="0"/>
        <w:snapToGrid w:val="0"/>
        <w:spacing w:line="312" w:lineRule="auto"/>
        <w:ind w:firstLine="480"/>
        <w:rPr>
          <w:rFonts w:asciiTheme="minorEastAsia" w:hAnsiTheme="minorEastAsia" w:cs="Times New Roman"/>
          <w:sz w:val="24"/>
          <w:szCs w:val="24"/>
        </w:rPr>
      </w:pPr>
      <w:r w:rsidRPr="00C91009">
        <w:rPr>
          <w:rFonts w:asciiTheme="minorEastAsia" w:hAnsiTheme="minorEastAsia" w:cs="Times New Roman" w:hint="eastAsia"/>
          <w:sz w:val="24"/>
          <w:szCs w:val="24"/>
        </w:rPr>
        <w:t>k）穿越公路方案；</w:t>
      </w:r>
    </w:p>
    <w:p w:rsidR="001908DA" w:rsidRPr="00C91009" w:rsidRDefault="005C161E">
      <w:pPr>
        <w:adjustRightInd w:val="0"/>
        <w:snapToGrid w:val="0"/>
        <w:spacing w:line="312" w:lineRule="auto"/>
        <w:outlineLvl w:val="0"/>
        <w:rPr>
          <w:rFonts w:ascii="黑体" w:eastAsia="黑体" w:hAnsi="黑体" w:cs="Times New Roman"/>
          <w:b/>
          <w:sz w:val="24"/>
          <w:szCs w:val="24"/>
        </w:rPr>
      </w:pPr>
      <w:r w:rsidRPr="00C91009">
        <w:rPr>
          <w:rFonts w:ascii="黑体" w:eastAsia="黑体" w:hAnsi="黑体" w:cs="Times New Roman" w:hint="eastAsia"/>
          <w:b/>
          <w:sz w:val="24"/>
          <w:szCs w:val="24"/>
        </w:rPr>
        <w:t>8评价结论</w:t>
      </w:r>
    </w:p>
    <w:p w:rsidR="00DF4E7A" w:rsidRPr="00C91009" w:rsidRDefault="005C161E" w:rsidP="003D44AE">
      <w:pPr>
        <w:adjustRightInd w:val="0"/>
        <w:snapToGrid w:val="0"/>
        <w:spacing w:line="312" w:lineRule="auto"/>
        <w:outlineLvl w:val="1"/>
        <w:rPr>
          <w:rFonts w:ascii="黑体" w:eastAsia="黑体" w:hAnsi="黑体" w:cs="Times New Roman"/>
          <w:b/>
          <w:sz w:val="24"/>
          <w:szCs w:val="24"/>
        </w:rPr>
      </w:pPr>
      <w:bookmarkStart w:id="71" w:name="_Toc464326130"/>
      <w:r w:rsidRPr="00C91009">
        <w:rPr>
          <w:rFonts w:ascii="黑体" w:eastAsia="黑体" w:hAnsi="黑体" w:cs="Times New Roman" w:hint="eastAsia"/>
          <w:b/>
          <w:sz w:val="24"/>
          <w:szCs w:val="24"/>
        </w:rPr>
        <w:t>8</w:t>
      </w:r>
      <w:r w:rsidR="00DF4E7A" w:rsidRPr="00C91009">
        <w:rPr>
          <w:rFonts w:ascii="黑体" w:eastAsia="黑体" w:hAnsi="黑体" w:cs="Times New Roman" w:hint="eastAsia"/>
          <w:b/>
          <w:sz w:val="24"/>
          <w:szCs w:val="24"/>
        </w:rPr>
        <w:t>.</w:t>
      </w:r>
      <w:r w:rsidRPr="00C91009">
        <w:rPr>
          <w:rFonts w:ascii="黑体" w:eastAsia="黑体" w:hAnsi="黑体" w:cs="Times New Roman" w:hint="eastAsia"/>
          <w:b/>
          <w:sz w:val="24"/>
          <w:szCs w:val="24"/>
        </w:rPr>
        <w:t>1</w:t>
      </w:r>
      <w:r w:rsidR="00DF4E7A" w:rsidRPr="00C91009">
        <w:rPr>
          <w:rFonts w:ascii="黑体" w:eastAsia="黑体" w:hAnsi="黑体" w:cs="Times New Roman" w:hint="eastAsia"/>
          <w:b/>
          <w:sz w:val="24"/>
          <w:szCs w:val="24"/>
        </w:rPr>
        <w:t>安全对策与建议</w:t>
      </w:r>
      <w:bookmarkEnd w:id="71"/>
    </w:p>
    <w:p w:rsidR="00CA1D11" w:rsidRPr="00C91009" w:rsidRDefault="000E3723" w:rsidP="00CA1D11">
      <w:pPr>
        <w:adjustRightInd w:val="0"/>
        <w:snapToGrid w:val="0"/>
        <w:spacing w:line="312" w:lineRule="auto"/>
        <w:ind w:firstLineChars="200" w:firstLine="480"/>
        <w:rPr>
          <w:rFonts w:ascii="宋体" w:hAnsi="宋体"/>
          <w:sz w:val="24"/>
          <w:szCs w:val="24"/>
        </w:rPr>
      </w:pPr>
      <w:r w:rsidRPr="00C91009">
        <w:rPr>
          <w:rFonts w:ascii="宋体" w:hAnsi="宋体" w:hint="eastAsia"/>
          <w:sz w:val="24"/>
          <w:szCs w:val="24"/>
        </w:rPr>
        <w:t>根据评价结果，列表说明建设项目的安全对策措施及建议</w:t>
      </w:r>
      <w:r w:rsidR="0051459C" w:rsidRPr="00C91009">
        <w:rPr>
          <w:rFonts w:ascii="宋体" w:hAnsi="宋体" w:hint="eastAsia"/>
          <w:sz w:val="24"/>
          <w:szCs w:val="24"/>
        </w:rPr>
        <w:t>，见表</w:t>
      </w:r>
      <w:r w:rsidR="00D164A2" w:rsidRPr="00C91009">
        <w:rPr>
          <w:rFonts w:ascii="宋体" w:hAnsi="宋体" w:hint="eastAsia"/>
          <w:sz w:val="24"/>
          <w:szCs w:val="24"/>
        </w:rPr>
        <w:t>3</w:t>
      </w:r>
      <w:r w:rsidR="00CD6042" w:rsidRPr="00C91009">
        <w:rPr>
          <w:rFonts w:ascii="宋体" w:hAnsi="宋体" w:hint="eastAsia"/>
          <w:sz w:val="24"/>
          <w:szCs w:val="24"/>
        </w:rPr>
        <w:t>2</w:t>
      </w:r>
      <w:r w:rsidR="0051459C" w:rsidRPr="00C91009">
        <w:rPr>
          <w:rFonts w:ascii="宋体" w:hAnsi="宋体" w:hint="eastAsia"/>
          <w:sz w:val="24"/>
          <w:szCs w:val="24"/>
        </w:rPr>
        <w:t>（安全对策建议措施统计表）。</w:t>
      </w:r>
    </w:p>
    <w:p w:rsidR="003D38C0" w:rsidRPr="00C91009" w:rsidRDefault="003D38C0" w:rsidP="00CA1D11">
      <w:pPr>
        <w:pStyle w:val="a6"/>
        <w:widowControl w:val="0"/>
        <w:overflowPunct w:val="0"/>
        <w:spacing w:before="0" w:beforeAutospacing="0" w:after="0" w:afterAutospacing="0" w:line="312" w:lineRule="auto"/>
        <w:jc w:val="center"/>
        <w:rPr>
          <w:rFonts w:ascii="黑体" w:eastAsia="黑体" w:hAnsi="黑体" w:hint="default"/>
          <w:sz w:val="21"/>
          <w:szCs w:val="21"/>
        </w:rPr>
      </w:pPr>
    </w:p>
    <w:p w:rsidR="00CA1D11" w:rsidRPr="00C91009" w:rsidRDefault="00CA1D11" w:rsidP="00CA1D11">
      <w:pPr>
        <w:pStyle w:val="a6"/>
        <w:widowControl w:val="0"/>
        <w:overflowPunct w:val="0"/>
        <w:spacing w:before="0" w:beforeAutospacing="0" w:after="0" w:afterAutospacing="0" w:line="312" w:lineRule="auto"/>
        <w:jc w:val="center"/>
        <w:rPr>
          <w:rFonts w:ascii="黑体" w:eastAsia="黑体" w:hAnsi="黑体" w:hint="default"/>
          <w:sz w:val="21"/>
          <w:szCs w:val="21"/>
        </w:rPr>
      </w:pPr>
      <w:r w:rsidRPr="00C91009">
        <w:rPr>
          <w:rFonts w:ascii="黑体" w:eastAsia="黑体" w:hAnsi="黑体"/>
          <w:sz w:val="21"/>
          <w:szCs w:val="21"/>
        </w:rPr>
        <w:t>表</w:t>
      </w:r>
      <w:r w:rsidR="00D164A2" w:rsidRPr="00C91009">
        <w:rPr>
          <w:rFonts w:ascii="黑体" w:eastAsia="黑体" w:hAnsi="黑体"/>
          <w:sz w:val="21"/>
          <w:szCs w:val="21"/>
        </w:rPr>
        <w:t>3</w:t>
      </w:r>
      <w:r w:rsidR="00CD6042" w:rsidRPr="00C91009">
        <w:rPr>
          <w:rFonts w:ascii="黑体" w:eastAsia="黑体" w:hAnsi="黑体"/>
          <w:sz w:val="21"/>
          <w:szCs w:val="21"/>
        </w:rPr>
        <w:t>2</w:t>
      </w:r>
      <w:r w:rsidRPr="00C91009">
        <w:rPr>
          <w:rFonts w:ascii="黑体" w:eastAsia="黑体" w:hAnsi="黑体"/>
          <w:sz w:val="21"/>
          <w:szCs w:val="21"/>
        </w:rPr>
        <w:t>安全对策建议措施</w:t>
      </w:r>
      <w:r w:rsidR="00466E88" w:rsidRPr="00C91009">
        <w:rPr>
          <w:rFonts w:ascii="黑体" w:eastAsia="黑体" w:hAnsi="黑体"/>
          <w:sz w:val="21"/>
          <w:szCs w:val="21"/>
        </w:rPr>
        <w:t>统计</w:t>
      </w:r>
      <w:r w:rsidR="00607B68" w:rsidRPr="00C91009">
        <w:rPr>
          <w:rFonts w:ascii="黑体" w:eastAsia="黑体" w:hAnsi="黑体"/>
          <w:sz w:val="21"/>
          <w:szCs w:val="21"/>
        </w:rPr>
        <w:t>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
        <w:gridCol w:w="1723"/>
        <w:gridCol w:w="1380"/>
        <w:gridCol w:w="1938"/>
        <w:gridCol w:w="1905"/>
        <w:gridCol w:w="890"/>
      </w:tblGrid>
      <w:tr w:rsidR="00D33A38" w:rsidRPr="00C91009" w:rsidTr="00D33A38">
        <w:trPr>
          <w:trHeight w:val="340"/>
          <w:tblHeader/>
          <w:jc w:val="center"/>
        </w:trPr>
        <w:tc>
          <w:tcPr>
            <w:tcW w:w="406" w:type="pct"/>
            <w:vAlign w:val="center"/>
          </w:tcPr>
          <w:p w:rsidR="00D33A38" w:rsidRPr="00C91009" w:rsidRDefault="00D33A38" w:rsidP="003C266E">
            <w:pPr>
              <w:jc w:val="center"/>
              <w:rPr>
                <w:rFonts w:ascii="宋体" w:hAnsi="宋体"/>
                <w:bCs/>
                <w:sz w:val="18"/>
                <w:szCs w:val="18"/>
              </w:rPr>
            </w:pPr>
            <w:r w:rsidRPr="00C91009">
              <w:rPr>
                <w:rFonts w:ascii="宋体" w:hAnsi="宋体" w:hint="eastAsia"/>
                <w:bCs/>
                <w:sz w:val="18"/>
                <w:szCs w:val="18"/>
              </w:rPr>
              <w:t>序号</w:t>
            </w:r>
          </w:p>
        </w:tc>
        <w:tc>
          <w:tcPr>
            <w:tcW w:w="1819" w:type="pct"/>
            <w:gridSpan w:val="2"/>
            <w:vAlign w:val="center"/>
          </w:tcPr>
          <w:p w:rsidR="00D33A38" w:rsidRPr="00C91009" w:rsidRDefault="00D33A38" w:rsidP="003C266E">
            <w:pPr>
              <w:jc w:val="center"/>
              <w:rPr>
                <w:rFonts w:ascii="宋体" w:hAnsi="宋体"/>
                <w:bCs/>
                <w:sz w:val="18"/>
                <w:szCs w:val="18"/>
              </w:rPr>
            </w:pPr>
            <w:r w:rsidRPr="00C91009">
              <w:rPr>
                <w:rFonts w:ascii="宋体" w:hAnsi="宋体" w:hint="eastAsia"/>
                <w:bCs/>
                <w:sz w:val="18"/>
                <w:szCs w:val="18"/>
              </w:rPr>
              <w:t>评价单元</w:t>
            </w:r>
          </w:p>
        </w:tc>
        <w:tc>
          <w:tcPr>
            <w:tcW w:w="1136" w:type="pct"/>
            <w:vAlign w:val="center"/>
          </w:tcPr>
          <w:p w:rsidR="00D33A38" w:rsidRPr="00C91009" w:rsidRDefault="00D33A38" w:rsidP="003C266E">
            <w:pPr>
              <w:jc w:val="center"/>
              <w:rPr>
                <w:rFonts w:ascii="宋体" w:hAnsi="宋体"/>
                <w:bCs/>
                <w:sz w:val="18"/>
                <w:szCs w:val="18"/>
              </w:rPr>
            </w:pPr>
            <w:r w:rsidRPr="00C91009">
              <w:rPr>
                <w:rFonts w:ascii="宋体" w:hAnsi="宋体" w:hint="eastAsia"/>
                <w:bCs/>
                <w:sz w:val="18"/>
                <w:szCs w:val="18"/>
              </w:rPr>
              <w:t>《可行性研究报告》中已提出的建议措施</w:t>
            </w:r>
          </w:p>
        </w:tc>
        <w:tc>
          <w:tcPr>
            <w:tcW w:w="1117" w:type="pct"/>
            <w:vAlign w:val="center"/>
          </w:tcPr>
          <w:p w:rsidR="00D33A38" w:rsidRPr="00C91009" w:rsidRDefault="00D33A38" w:rsidP="003C266E">
            <w:pPr>
              <w:jc w:val="center"/>
              <w:rPr>
                <w:rFonts w:ascii="宋体" w:hAnsi="宋体"/>
                <w:bCs/>
                <w:sz w:val="18"/>
                <w:szCs w:val="18"/>
              </w:rPr>
            </w:pPr>
            <w:r w:rsidRPr="00C91009">
              <w:rPr>
                <w:rFonts w:ascii="宋体" w:hAnsi="宋体" w:hint="eastAsia"/>
                <w:bCs/>
                <w:sz w:val="18"/>
                <w:szCs w:val="18"/>
              </w:rPr>
              <w:t>《评价报告》中补充的建议措施</w:t>
            </w:r>
          </w:p>
        </w:tc>
        <w:tc>
          <w:tcPr>
            <w:tcW w:w="522" w:type="pct"/>
            <w:vAlign w:val="center"/>
          </w:tcPr>
          <w:p w:rsidR="00D33A38" w:rsidRPr="00C91009" w:rsidRDefault="00D33A38" w:rsidP="003C266E">
            <w:pPr>
              <w:jc w:val="center"/>
              <w:rPr>
                <w:rFonts w:ascii="宋体" w:hAnsi="宋体"/>
                <w:bCs/>
                <w:sz w:val="18"/>
                <w:szCs w:val="18"/>
              </w:rPr>
            </w:pPr>
            <w:r w:rsidRPr="00C91009">
              <w:rPr>
                <w:rFonts w:ascii="宋体" w:hAnsi="宋体" w:hint="eastAsia"/>
                <w:bCs/>
                <w:sz w:val="18"/>
                <w:szCs w:val="18"/>
              </w:rPr>
              <w:t>备注</w:t>
            </w:r>
          </w:p>
        </w:tc>
      </w:tr>
      <w:tr w:rsidR="00D33A38" w:rsidRPr="00C91009" w:rsidTr="00D33A38">
        <w:trPr>
          <w:trHeight w:val="403"/>
          <w:tblHeader/>
          <w:jc w:val="center"/>
        </w:trPr>
        <w:tc>
          <w:tcPr>
            <w:tcW w:w="406" w:type="pct"/>
            <w:vMerge w:val="restart"/>
            <w:vAlign w:val="center"/>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1</w:t>
            </w:r>
          </w:p>
        </w:tc>
        <w:tc>
          <w:tcPr>
            <w:tcW w:w="1010" w:type="pct"/>
            <w:vMerge w:val="restart"/>
            <w:vAlign w:val="center"/>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管道</w:t>
            </w: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proofErr w:type="gramStart"/>
            <w:r w:rsidRPr="00C91009">
              <w:rPr>
                <w:sz w:val="18"/>
                <w:szCs w:val="18"/>
              </w:rPr>
              <w:t>阀室</w:t>
            </w:r>
            <w:proofErr w:type="gramEnd"/>
          </w:p>
        </w:tc>
        <w:tc>
          <w:tcPr>
            <w:tcW w:w="1136" w:type="pct"/>
            <w:vAlign w:val="center"/>
          </w:tcPr>
          <w:p w:rsidR="00D33A38" w:rsidRPr="00C91009" w:rsidRDefault="005E1BEB" w:rsidP="003C266E">
            <w:pPr>
              <w:adjustRightInd w:val="0"/>
              <w:jc w:val="center"/>
              <w:rPr>
                <w:rFonts w:ascii="宋体" w:hAnsi="宋体"/>
                <w:bCs/>
                <w:sz w:val="18"/>
                <w:szCs w:val="18"/>
              </w:rPr>
            </w:pPr>
            <w:r w:rsidRPr="00C91009">
              <w:rPr>
                <w:rFonts w:ascii="宋体" w:hAnsi="宋体" w:hint="eastAsia"/>
                <w:bCs/>
                <w:sz w:val="18"/>
                <w:szCs w:val="18"/>
              </w:rPr>
              <w:t>条数</w:t>
            </w:r>
            <w:r w:rsidRPr="00C91009">
              <w:rPr>
                <w:rFonts w:ascii="宋体" w:hAnsi="宋体"/>
                <w:bCs/>
                <w:sz w:val="18"/>
                <w:szCs w:val="18"/>
              </w:rPr>
              <w:t>/</w:t>
            </w:r>
            <w:proofErr w:type="gramStart"/>
            <w:r w:rsidRPr="00C91009">
              <w:rPr>
                <w:rFonts w:ascii="宋体" w:hAnsi="宋体" w:hint="eastAsia"/>
                <w:bCs/>
                <w:sz w:val="18"/>
                <w:szCs w:val="18"/>
              </w:rPr>
              <w:t>见报告</w:t>
            </w:r>
            <w:proofErr w:type="gramEnd"/>
            <w:r w:rsidRPr="00C91009">
              <w:rPr>
                <w:rFonts w:ascii="宋体" w:hAnsi="宋体"/>
                <w:bCs/>
                <w:sz w:val="18"/>
                <w:szCs w:val="18"/>
              </w:rPr>
              <w:t>X章5节</w:t>
            </w:r>
          </w:p>
        </w:tc>
        <w:tc>
          <w:tcPr>
            <w:tcW w:w="1117" w:type="pct"/>
            <w:vAlign w:val="center"/>
          </w:tcPr>
          <w:p w:rsidR="00D33A38" w:rsidRPr="00C91009" w:rsidRDefault="005E1BEB" w:rsidP="003C266E">
            <w:pPr>
              <w:adjustRightInd w:val="0"/>
              <w:jc w:val="center"/>
              <w:rPr>
                <w:rFonts w:ascii="宋体" w:hAnsi="宋体"/>
                <w:bCs/>
                <w:sz w:val="18"/>
                <w:szCs w:val="18"/>
              </w:rPr>
            </w:pPr>
            <w:r w:rsidRPr="00C91009">
              <w:rPr>
                <w:rFonts w:ascii="宋体" w:hAnsi="宋体" w:hint="eastAsia"/>
                <w:bCs/>
                <w:sz w:val="18"/>
                <w:szCs w:val="18"/>
              </w:rPr>
              <w:t>条数</w:t>
            </w:r>
            <w:r w:rsidRPr="00C91009">
              <w:rPr>
                <w:rFonts w:ascii="宋体" w:hAnsi="宋体"/>
                <w:bCs/>
                <w:sz w:val="18"/>
                <w:szCs w:val="18"/>
              </w:rPr>
              <w:t>/</w:t>
            </w:r>
            <w:proofErr w:type="gramStart"/>
            <w:r w:rsidRPr="00C91009">
              <w:rPr>
                <w:rFonts w:ascii="宋体" w:hAnsi="宋体" w:hint="eastAsia"/>
                <w:bCs/>
                <w:sz w:val="18"/>
                <w:szCs w:val="18"/>
              </w:rPr>
              <w:t>见报告</w:t>
            </w:r>
            <w:proofErr w:type="gramEnd"/>
            <w:r w:rsidRPr="00C91009">
              <w:rPr>
                <w:rFonts w:ascii="宋体" w:hAnsi="宋体"/>
                <w:bCs/>
                <w:sz w:val="18"/>
                <w:szCs w:val="18"/>
              </w:rPr>
              <w:t>X章5节</w:t>
            </w: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Merge/>
            <w:vAlign w:val="center"/>
          </w:tcPr>
          <w:p w:rsidR="00D33A38" w:rsidRPr="00C91009" w:rsidRDefault="00D33A38" w:rsidP="003C266E">
            <w:pPr>
              <w:adjustRightInd w:val="0"/>
              <w:jc w:val="center"/>
              <w:rPr>
                <w:rFonts w:ascii="宋体" w:hAnsi="宋体"/>
                <w:bCs/>
                <w:sz w:val="18"/>
                <w:szCs w:val="18"/>
              </w:rPr>
            </w:pPr>
          </w:p>
        </w:tc>
        <w:tc>
          <w:tcPr>
            <w:tcW w:w="1010" w:type="pct"/>
            <w:vMerge/>
            <w:vAlign w:val="center"/>
          </w:tcPr>
          <w:p w:rsidR="00D33A38" w:rsidRPr="00C91009" w:rsidRDefault="00D33A38" w:rsidP="003C266E">
            <w:pPr>
              <w:adjustRightInd w:val="0"/>
              <w:jc w:val="center"/>
              <w:rPr>
                <w:rFonts w:ascii="宋体" w:hAnsi="宋体"/>
                <w:bCs/>
                <w:sz w:val="18"/>
                <w:szCs w:val="18"/>
              </w:rPr>
            </w:pP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r w:rsidRPr="00C91009">
              <w:rPr>
                <w:sz w:val="18"/>
                <w:szCs w:val="18"/>
              </w:rPr>
              <w:t>线路</w:t>
            </w:r>
          </w:p>
        </w:tc>
        <w:tc>
          <w:tcPr>
            <w:tcW w:w="1136" w:type="pct"/>
            <w:vAlign w:val="center"/>
          </w:tcPr>
          <w:p w:rsidR="00D33A38" w:rsidRPr="00C91009" w:rsidRDefault="00D33A38" w:rsidP="003C266E">
            <w:pPr>
              <w:adjustRightInd w:val="0"/>
              <w:jc w:val="center"/>
              <w:rPr>
                <w:rFonts w:ascii="宋体" w:hAnsi="宋体"/>
                <w:bCs/>
                <w:color w:val="FF0000"/>
                <w:sz w:val="18"/>
                <w:szCs w:val="18"/>
              </w:rPr>
            </w:pPr>
          </w:p>
        </w:tc>
        <w:tc>
          <w:tcPr>
            <w:tcW w:w="1117" w:type="pct"/>
            <w:vAlign w:val="center"/>
          </w:tcPr>
          <w:p w:rsidR="00D33A38" w:rsidRPr="00C91009" w:rsidRDefault="00D33A38" w:rsidP="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Align w:val="center"/>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2</w:t>
            </w:r>
          </w:p>
        </w:tc>
        <w:tc>
          <w:tcPr>
            <w:tcW w:w="1010" w:type="pct"/>
            <w:vAlign w:val="center"/>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站场</w:t>
            </w: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r w:rsidRPr="00C91009">
              <w:rPr>
                <w:sz w:val="18"/>
                <w:szCs w:val="18"/>
              </w:rPr>
              <w:t>站场</w:t>
            </w:r>
          </w:p>
        </w:tc>
        <w:tc>
          <w:tcPr>
            <w:tcW w:w="1136" w:type="pct"/>
            <w:vAlign w:val="center"/>
          </w:tcPr>
          <w:p w:rsidR="00D33A38" w:rsidRPr="00C91009" w:rsidRDefault="00D33A38" w:rsidP="003C266E">
            <w:pPr>
              <w:adjustRightInd w:val="0"/>
              <w:jc w:val="center"/>
              <w:rPr>
                <w:rFonts w:ascii="宋体" w:hAnsi="宋体"/>
                <w:bCs/>
                <w:sz w:val="18"/>
                <w:szCs w:val="18"/>
              </w:rPr>
            </w:pPr>
          </w:p>
        </w:tc>
        <w:tc>
          <w:tcPr>
            <w:tcW w:w="1117" w:type="pct"/>
            <w:vAlign w:val="center"/>
          </w:tcPr>
          <w:p w:rsidR="00D33A38" w:rsidRPr="00C91009" w:rsidRDefault="00D33A38" w:rsidP="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Merge w:val="restart"/>
            <w:vAlign w:val="center"/>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3</w:t>
            </w:r>
          </w:p>
        </w:tc>
        <w:tc>
          <w:tcPr>
            <w:tcW w:w="1010" w:type="pct"/>
            <w:vMerge w:val="restart"/>
            <w:vAlign w:val="center"/>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公用工程</w:t>
            </w: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r w:rsidRPr="00C91009">
              <w:rPr>
                <w:sz w:val="18"/>
                <w:szCs w:val="18"/>
              </w:rPr>
              <w:t>自控</w:t>
            </w:r>
          </w:p>
        </w:tc>
        <w:tc>
          <w:tcPr>
            <w:tcW w:w="1136" w:type="pct"/>
            <w:vAlign w:val="center"/>
          </w:tcPr>
          <w:p w:rsidR="00D33A38" w:rsidRPr="00C91009" w:rsidRDefault="00D33A38" w:rsidP="003C266E">
            <w:pPr>
              <w:adjustRightInd w:val="0"/>
              <w:jc w:val="center"/>
              <w:rPr>
                <w:rFonts w:ascii="宋体" w:hAnsi="宋体"/>
                <w:bCs/>
                <w:sz w:val="18"/>
                <w:szCs w:val="18"/>
              </w:rPr>
            </w:pPr>
          </w:p>
        </w:tc>
        <w:tc>
          <w:tcPr>
            <w:tcW w:w="1117" w:type="pct"/>
            <w:vAlign w:val="center"/>
          </w:tcPr>
          <w:p w:rsidR="00D33A38" w:rsidRPr="00C91009" w:rsidRDefault="00D33A38" w:rsidP="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Merge/>
            <w:vAlign w:val="center"/>
          </w:tcPr>
          <w:p w:rsidR="00D33A38" w:rsidRPr="00C91009" w:rsidRDefault="00D33A38" w:rsidP="003C266E">
            <w:pPr>
              <w:adjustRightInd w:val="0"/>
              <w:jc w:val="center"/>
              <w:rPr>
                <w:rFonts w:ascii="宋体" w:hAnsi="宋体"/>
                <w:bCs/>
                <w:sz w:val="18"/>
                <w:szCs w:val="18"/>
              </w:rPr>
            </w:pPr>
          </w:p>
        </w:tc>
        <w:tc>
          <w:tcPr>
            <w:tcW w:w="1010" w:type="pct"/>
            <w:vMerge/>
            <w:vAlign w:val="center"/>
          </w:tcPr>
          <w:p w:rsidR="00D33A38" w:rsidRPr="00C91009" w:rsidRDefault="00D33A38" w:rsidP="003C266E">
            <w:pPr>
              <w:adjustRightInd w:val="0"/>
              <w:jc w:val="center"/>
              <w:rPr>
                <w:rFonts w:ascii="宋体" w:hAnsi="宋体"/>
                <w:bCs/>
                <w:sz w:val="18"/>
                <w:szCs w:val="18"/>
              </w:rPr>
            </w:pP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r w:rsidRPr="00C91009">
              <w:rPr>
                <w:sz w:val="18"/>
                <w:szCs w:val="18"/>
              </w:rPr>
              <w:t>通信</w:t>
            </w:r>
          </w:p>
        </w:tc>
        <w:tc>
          <w:tcPr>
            <w:tcW w:w="1136" w:type="pct"/>
            <w:vAlign w:val="center"/>
          </w:tcPr>
          <w:p w:rsidR="00D33A38" w:rsidRPr="00C91009" w:rsidRDefault="00D33A38" w:rsidP="003C266E">
            <w:pPr>
              <w:adjustRightInd w:val="0"/>
              <w:jc w:val="center"/>
              <w:rPr>
                <w:rFonts w:ascii="宋体" w:hAnsi="宋体"/>
                <w:bCs/>
                <w:sz w:val="18"/>
                <w:szCs w:val="18"/>
              </w:rPr>
            </w:pPr>
          </w:p>
        </w:tc>
        <w:tc>
          <w:tcPr>
            <w:tcW w:w="1117" w:type="pct"/>
            <w:vAlign w:val="center"/>
          </w:tcPr>
          <w:p w:rsidR="00D33A38" w:rsidRPr="00C91009" w:rsidRDefault="00D33A38" w:rsidP="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Merge/>
            <w:vAlign w:val="center"/>
          </w:tcPr>
          <w:p w:rsidR="00D33A38" w:rsidRPr="00C91009" w:rsidRDefault="00D33A38" w:rsidP="003C266E">
            <w:pPr>
              <w:adjustRightInd w:val="0"/>
              <w:jc w:val="center"/>
              <w:rPr>
                <w:rFonts w:ascii="宋体" w:hAnsi="宋体"/>
                <w:bCs/>
                <w:sz w:val="18"/>
                <w:szCs w:val="18"/>
              </w:rPr>
            </w:pPr>
          </w:p>
        </w:tc>
        <w:tc>
          <w:tcPr>
            <w:tcW w:w="1010" w:type="pct"/>
            <w:vMerge/>
            <w:vAlign w:val="center"/>
          </w:tcPr>
          <w:p w:rsidR="00D33A38" w:rsidRPr="00C91009" w:rsidRDefault="00D33A38" w:rsidP="003C266E">
            <w:pPr>
              <w:adjustRightInd w:val="0"/>
              <w:jc w:val="center"/>
              <w:rPr>
                <w:rFonts w:ascii="宋体" w:hAnsi="宋体"/>
                <w:bCs/>
                <w:sz w:val="18"/>
                <w:szCs w:val="18"/>
              </w:rPr>
            </w:pP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r w:rsidRPr="00C91009">
              <w:rPr>
                <w:sz w:val="18"/>
                <w:szCs w:val="18"/>
              </w:rPr>
              <w:t>供配电</w:t>
            </w:r>
          </w:p>
        </w:tc>
        <w:tc>
          <w:tcPr>
            <w:tcW w:w="1136" w:type="pct"/>
            <w:vAlign w:val="center"/>
          </w:tcPr>
          <w:p w:rsidR="00D33A38" w:rsidRPr="00C91009" w:rsidRDefault="00D33A38" w:rsidP="003C266E">
            <w:pPr>
              <w:adjustRightInd w:val="0"/>
              <w:jc w:val="center"/>
              <w:rPr>
                <w:rFonts w:ascii="宋体" w:hAnsi="宋体"/>
                <w:bCs/>
                <w:sz w:val="18"/>
                <w:szCs w:val="18"/>
              </w:rPr>
            </w:pPr>
          </w:p>
        </w:tc>
        <w:tc>
          <w:tcPr>
            <w:tcW w:w="1117" w:type="pct"/>
            <w:vAlign w:val="center"/>
          </w:tcPr>
          <w:p w:rsidR="00D33A38" w:rsidRPr="00C91009" w:rsidRDefault="00D33A38" w:rsidP="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Merge/>
            <w:vAlign w:val="center"/>
          </w:tcPr>
          <w:p w:rsidR="00D33A38" w:rsidRPr="00C91009" w:rsidRDefault="00D33A38" w:rsidP="003C266E">
            <w:pPr>
              <w:adjustRightInd w:val="0"/>
              <w:jc w:val="center"/>
              <w:rPr>
                <w:rFonts w:ascii="宋体" w:hAnsi="宋体"/>
                <w:bCs/>
                <w:sz w:val="18"/>
                <w:szCs w:val="18"/>
              </w:rPr>
            </w:pPr>
          </w:p>
        </w:tc>
        <w:tc>
          <w:tcPr>
            <w:tcW w:w="1010" w:type="pct"/>
            <w:vMerge/>
            <w:vAlign w:val="center"/>
          </w:tcPr>
          <w:p w:rsidR="00D33A38" w:rsidRPr="00C91009" w:rsidRDefault="00D33A38" w:rsidP="003C266E">
            <w:pPr>
              <w:adjustRightInd w:val="0"/>
              <w:jc w:val="center"/>
              <w:rPr>
                <w:rFonts w:ascii="宋体" w:hAnsi="宋体"/>
                <w:bCs/>
                <w:sz w:val="18"/>
                <w:szCs w:val="18"/>
              </w:rPr>
            </w:pP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r w:rsidRPr="00C91009">
              <w:rPr>
                <w:sz w:val="18"/>
                <w:szCs w:val="18"/>
              </w:rPr>
              <w:t>防腐与保温</w:t>
            </w:r>
          </w:p>
        </w:tc>
        <w:tc>
          <w:tcPr>
            <w:tcW w:w="1136" w:type="pct"/>
            <w:vAlign w:val="center"/>
          </w:tcPr>
          <w:p w:rsidR="00D33A38" w:rsidRPr="00C91009" w:rsidRDefault="00D33A38" w:rsidP="003C266E">
            <w:pPr>
              <w:adjustRightInd w:val="0"/>
              <w:jc w:val="center"/>
              <w:rPr>
                <w:rFonts w:ascii="宋体" w:hAnsi="宋体"/>
                <w:bCs/>
                <w:sz w:val="18"/>
                <w:szCs w:val="18"/>
              </w:rPr>
            </w:pPr>
          </w:p>
        </w:tc>
        <w:tc>
          <w:tcPr>
            <w:tcW w:w="1117" w:type="pct"/>
            <w:vAlign w:val="center"/>
          </w:tcPr>
          <w:p w:rsidR="00D33A38" w:rsidRPr="00C91009" w:rsidRDefault="00D33A38" w:rsidP="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Merge/>
            <w:vAlign w:val="center"/>
          </w:tcPr>
          <w:p w:rsidR="00D33A38" w:rsidRPr="00C91009" w:rsidRDefault="00D33A38" w:rsidP="003C266E">
            <w:pPr>
              <w:adjustRightInd w:val="0"/>
              <w:jc w:val="center"/>
              <w:rPr>
                <w:rFonts w:ascii="宋体" w:hAnsi="宋体"/>
                <w:bCs/>
                <w:sz w:val="18"/>
                <w:szCs w:val="18"/>
              </w:rPr>
            </w:pPr>
          </w:p>
        </w:tc>
        <w:tc>
          <w:tcPr>
            <w:tcW w:w="1010" w:type="pct"/>
            <w:vMerge/>
            <w:vAlign w:val="center"/>
          </w:tcPr>
          <w:p w:rsidR="00D33A38" w:rsidRPr="00C91009" w:rsidRDefault="00D33A38" w:rsidP="003C266E">
            <w:pPr>
              <w:adjustRightInd w:val="0"/>
              <w:jc w:val="center"/>
              <w:rPr>
                <w:rFonts w:ascii="宋体" w:hAnsi="宋体"/>
                <w:bCs/>
                <w:sz w:val="18"/>
                <w:szCs w:val="18"/>
              </w:rPr>
            </w:pP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r w:rsidRPr="00C91009">
              <w:rPr>
                <w:sz w:val="18"/>
                <w:szCs w:val="18"/>
              </w:rPr>
              <w:t>给排水</w:t>
            </w:r>
          </w:p>
        </w:tc>
        <w:tc>
          <w:tcPr>
            <w:tcW w:w="1136" w:type="pct"/>
            <w:vAlign w:val="center"/>
          </w:tcPr>
          <w:p w:rsidR="00D33A38" w:rsidRPr="00C91009" w:rsidRDefault="00D33A38" w:rsidP="003C266E">
            <w:pPr>
              <w:adjustRightInd w:val="0"/>
              <w:jc w:val="center"/>
              <w:rPr>
                <w:rFonts w:ascii="宋体" w:hAnsi="宋体"/>
                <w:bCs/>
                <w:sz w:val="18"/>
                <w:szCs w:val="18"/>
              </w:rPr>
            </w:pPr>
          </w:p>
        </w:tc>
        <w:tc>
          <w:tcPr>
            <w:tcW w:w="1117" w:type="pct"/>
            <w:vAlign w:val="center"/>
          </w:tcPr>
          <w:p w:rsidR="00D33A38" w:rsidRPr="00C91009" w:rsidRDefault="00D33A38" w:rsidP="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Merge/>
            <w:vAlign w:val="center"/>
          </w:tcPr>
          <w:p w:rsidR="00D33A38" w:rsidRPr="00C91009" w:rsidRDefault="00D33A38" w:rsidP="003C266E">
            <w:pPr>
              <w:adjustRightInd w:val="0"/>
              <w:jc w:val="center"/>
              <w:rPr>
                <w:rFonts w:ascii="宋体" w:hAnsi="宋体"/>
                <w:bCs/>
                <w:sz w:val="18"/>
                <w:szCs w:val="18"/>
              </w:rPr>
            </w:pPr>
          </w:p>
        </w:tc>
        <w:tc>
          <w:tcPr>
            <w:tcW w:w="1010" w:type="pct"/>
            <w:vMerge/>
            <w:vAlign w:val="center"/>
          </w:tcPr>
          <w:p w:rsidR="00D33A38" w:rsidRPr="00C91009" w:rsidRDefault="00D33A38" w:rsidP="003C266E">
            <w:pPr>
              <w:adjustRightInd w:val="0"/>
              <w:jc w:val="center"/>
              <w:rPr>
                <w:rFonts w:ascii="宋体" w:hAnsi="宋体"/>
                <w:bCs/>
                <w:sz w:val="18"/>
                <w:szCs w:val="18"/>
              </w:rPr>
            </w:pP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r w:rsidRPr="00C91009">
              <w:rPr>
                <w:sz w:val="18"/>
                <w:szCs w:val="18"/>
              </w:rPr>
              <w:t>消防</w:t>
            </w:r>
          </w:p>
        </w:tc>
        <w:tc>
          <w:tcPr>
            <w:tcW w:w="1136" w:type="pct"/>
            <w:vAlign w:val="center"/>
          </w:tcPr>
          <w:p w:rsidR="00D33A38" w:rsidRPr="00C91009" w:rsidRDefault="00D33A38" w:rsidP="003C266E">
            <w:pPr>
              <w:adjustRightInd w:val="0"/>
              <w:jc w:val="center"/>
              <w:rPr>
                <w:rFonts w:ascii="宋体" w:hAnsi="宋体"/>
                <w:bCs/>
                <w:sz w:val="18"/>
                <w:szCs w:val="18"/>
              </w:rPr>
            </w:pPr>
          </w:p>
        </w:tc>
        <w:tc>
          <w:tcPr>
            <w:tcW w:w="1117" w:type="pct"/>
            <w:vAlign w:val="center"/>
          </w:tcPr>
          <w:p w:rsidR="00D33A38" w:rsidRPr="00C91009" w:rsidRDefault="00D33A38" w:rsidP="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Merge/>
            <w:vAlign w:val="center"/>
          </w:tcPr>
          <w:p w:rsidR="00D33A38" w:rsidRPr="00C91009" w:rsidRDefault="00D33A38" w:rsidP="003C266E">
            <w:pPr>
              <w:adjustRightInd w:val="0"/>
              <w:jc w:val="center"/>
              <w:rPr>
                <w:rFonts w:ascii="宋体" w:hAnsi="宋体"/>
                <w:bCs/>
                <w:sz w:val="18"/>
                <w:szCs w:val="18"/>
              </w:rPr>
            </w:pPr>
          </w:p>
        </w:tc>
        <w:tc>
          <w:tcPr>
            <w:tcW w:w="1010" w:type="pct"/>
            <w:vMerge/>
            <w:vAlign w:val="center"/>
          </w:tcPr>
          <w:p w:rsidR="00D33A38" w:rsidRPr="00C91009" w:rsidRDefault="00D33A38" w:rsidP="003C266E">
            <w:pPr>
              <w:adjustRightInd w:val="0"/>
              <w:jc w:val="center"/>
              <w:rPr>
                <w:rFonts w:ascii="宋体" w:hAnsi="宋体"/>
                <w:bCs/>
                <w:sz w:val="18"/>
                <w:szCs w:val="18"/>
              </w:rPr>
            </w:pP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r w:rsidRPr="00C91009">
              <w:rPr>
                <w:sz w:val="18"/>
                <w:szCs w:val="18"/>
              </w:rPr>
              <w:t>采暖通风</w:t>
            </w:r>
          </w:p>
        </w:tc>
        <w:tc>
          <w:tcPr>
            <w:tcW w:w="1136" w:type="pct"/>
            <w:vAlign w:val="center"/>
          </w:tcPr>
          <w:p w:rsidR="00D33A38" w:rsidRPr="00C91009" w:rsidRDefault="00D33A38" w:rsidP="003C266E">
            <w:pPr>
              <w:adjustRightInd w:val="0"/>
              <w:jc w:val="center"/>
              <w:rPr>
                <w:rFonts w:ascii="宋体" w:hAnsi="宋体"/>
                <w:bCs/>
                <w:sz w:val="18"/>
                <w:szCs w:val="18"/>
              </w:rPr>
            </w:pPr>
          </w:p>
        </w:tc>
        <w:tc>
          <w:tcPr>
            <w:tcW w:w="1117" w:type="pct"/>
            <w:vAlign w:val="center"/>
          </w:tcPr>
          <w:p w:rsidR="00D33A38" w:rsidRPr="00C91009" w:rsidRDefault="00D33A38" w:rsidP="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Merge/>
            <w:vAlign w:val="center"/>
          </w:tcPr>
          <w:p w:rsidR="00D33A38" w:rsidRPr="00C91009" w:rsidRDefault="00D33A38" w:rsidP="003C266E">
            <w:pPr>
              <w:adjustRightInd w:val="0"/>
              <w:jc w:val="center"/>
              <w:rPr>
                <w:rFonts w:ascii="宋体" w:hAnsi="宋体"/>
                <w:bCs/>
                <w:sz w:val="18"/>
                <w:szCs w:val="18"/>
              </w:rPr>
            </w:pPr>
          </w:p>
        </w:tc>
        <w:tc>
          <w:tcPr>
            <w:tcW w:w="1010" w:type="pct"/>
            <w:vMerge/>
            <w:vAlign w:val="center"/>
          </w:tcPr>
          <w:p w:rsidR="00D33A38" w:rsidRPr="00C91009" w:rsidRDefault="00D33A38" w:rsidP="003C266E">
            <w:pPr>
              <w:adjustRightInd w:val="0"/>
              <w:jc w:val="center"/>
              <w:rPr>
                <w:rFonts w:ascii="宋体" w:hAnsi="宋体"/>
                <w:bCs/>
                <w:sz w:val="18"/>
                <w:szCs w:val="18"/>
              </w:rPr>
            </w:pPr>
          </w:p>
        </w:tc>
        <w:tc>
          <w:tcPr>
            <w:tcW w:w="809" w:type="pct"/>
          </w:tcPr>
          <w:p w:rsidR="00D33A38" w:rsidRPr="00C91009" w:rsidRDefault="00D33A38" w:rsidP="003C266E">
            <w:pPr>
              <w:pStyle w:val="a6"/>
              <w:widowControl w:val="0"/>
              <w:overflowPunct w:val="0"/>
              <w:spacing w:before="0" w:beforeAutospacing="0" w:after="0" w:afterAutospacing="0"/>
              <w:jc w:val="center"/>
              <w:rPr>
                <w:rFonts w:hint="default"/>
                <w:sz w:val="18"/>
                <w:szCs w:val="18"/>
              </w:rPr>
            </w:pPr>
            <w:r w:rsidRPr="00C91009">
              <w:rPr>
                <w:sz w:val="18"/>
                <w:szCs w:val="18"/>
              </w:rPr>
              <w:t>建(构)筑物</w:t>
            </w:r>
          </w:p>
        </w:tc>
        <w:tc>
          <w:tcPr>
            <w:tcW w:w="1136" w:type="pct"/>
            <w:vAlign w:val="center"/>
          </w:tcPr>
          <w:p w:rsidR="00D33A38" w:rsidRPr="00C91009" w:rsidRDefault="00D33A38" w:rsidP="003C266E">
            <w:pPr>
              <w:adjustRightInd w:val="0"/>
              <w:jc w:val="center"/>
              <w:rPr>
                <w:rFonts w:ascii="宋体" w:hAnsi="宋体"/>
                <w:bCs/>
                <w:sz w:val="18"/>
                <w:szCs w:val="18"/>
              </w:rPr>
            </w:pPr>
          </w:p>
        </w:tc>
        <w:tc>
          <w:tcPr>
            <w:tcW w:w="1117" w:type="pct"/>
            <w:vAlign w:val="center"/>
          </w:tcPr>
          <w:p w:rsidR="00D33A38" w:rsidRPr="00C91009" w:rsidRDefault="00D33A38" w:rsidP="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D33A38">
        <w:trPr>
          <w:trHeight w:val="340"/>
          <w:tblHeader/>
          <w:jc w:val="center"/>
        </w:trPr>
        <w:tc>
          <w:tcPr>
            <w:tcW w:w="406" w:type="pct"/>
            <w:vAlign w:val="center"/>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4</w:t>
            </w:r>
          </w:p>
        </w:tc>
        <w:tc>
          <w:tcPr>
            <w:tcW w:w="1010" w:type="pct"/>
            <w:vAlign w:val="center"/>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安全管理</w:t>
            </w:r>
          </w:p>
        </w:tc>
        <w:tc>
          <w:tcPr>
            <w:tcW w:w="809" w:type="pct"/>
          </w:tcPr>
          <w:p w:rsidR="00D33A38" w:rsidRPr="00C91009" w:rsidRDefault="005E1BEB" w:rsidP="003C266E">
            <w:pPr>
              <w:adjustRightInd w:val="0"/>
              <w:jc w:val="center"/>
              <w:rPr>
                <w:rFonts w:ascii="宋体" w:hAnsi="宋体"/>
                <w:bCs/>
                <w:sz w:val="18"/>
                <w:szCs w:val="18"/>
              </w:rPr>
            </w:pPr>
            <w:r w:rsidRPr="00C91009">
              <w:rPr>
                <w:rFonts w:ascii="宋体" w:hAnsi="宋体" w:hint="eastAsia"/>
                <w:bCs/>
                <w:sz w:val="18"/>
                <w:szCs w:val="18"/>
              </w:rPr>
              <w:t>安全管理</w:t>
            </w:r>
          </w:p>
        </w:tc>
        <w:tc>
          <w:tcPr>
            <w:tcW w:w="1136" w:type="pct"/>
            <w:vAlign w:val="center"/>
          </w:tcPr>
          <w:p w:rsidR="003C266E" w:rsidRPr="00C91009" w:rsidRDefault="003C266E">
            <w:pPr>
              <w:adjustRightInd w:val="0"/>
              <w:jc w:val="center"/>
              <w:rPr>
                <w:rFonts w:ascii="宋体" w:hAnsi="宋体"/>
                <w:bCs/>
                <w:sz w:val="18"/>
                <w:szCs w:val="18"/>
              </w:rPr>
            </w:pPr>
          </w:p>
        </w:tc>
        <w:tc>
          <w:tcPr>
            <w:tcW w:w="1117" w:type="pct"/>
            <w:vAlign w:val="center"/>
          </w:tcPr>
          <w:p w:rsidR="003C266E" w:rsidRPr="00C91009" w:rsidRDefault="003C266E">
            <w:pPr>
              <w:adjustRightInd w:val="0"/>
              <w:jc w:val="center"/>
              <w:rPr>
                <w:rFonts w:ascii="宋体" w:hAnsi="宋体"/>
                <w:bCs/>
                <w:sz w:val="18"/>
                <w:szCs w:val="18"/>
              </w:rPr>
            </w:pPr>
          </w:p>
        </w:tc>
        <w:tc>
          <w:tcPr>
            <w:tcW w:w="522" w:type="pct"/>
            <w:vAlign w:val="center"/>
          </w:tcPr>
          <w:p w:rsidR="00D33A38" w:rsidRPr="00C91009" w:rsidRDefault="00D33A38" w:rsidP="003C266E">
            <w:pPr>
              <w:adjustRightInd w:val="0"/>
              <w:jc w:val="center"/>
              <w:rPr>
                <w:rFonts w:ascii="宋体" w:hAnsi="宋体"/>
                <w:bCs/>
                <w:sz w:val="18"/>
                <w:szCs w:val="18"/>
              </w:rPr>
            </w:pPr>
          </w:p>
        </w:tc>
      </w:tr>
      <w:tr w:rsidR="00D33A38" w:rsidRPr="00C91009" w:rsidTr="003C266E">
        <w:trPr>
          <w:trHeight w:val="340"/>
          <w:tblHeader/>
          <w:jc w:val="center"/>
        </w:trPr>
        <w:tc>
          <w:tcPr>
            <w:tcW w:w="2225" w:type="pct"/>
            <w:gridSpan w:val="3"/>
            <w:vAlign w:val="center"/>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合计</w:t>
            </w:r>
          </w:p>
        </w:tc>
        <w:tc>
          <w:tcPr>
            <w:tcW w:w="1136" w:type="pct"/>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条数</w:t>
            </w:r>
          </w:p>
        </w:tc>
        <w:tc>
          <w:tcPr>
            <w:tcW w:w="1117" w:type="pct"/>
          </w:tcPr>
          <w:p w:rsidR="00D33A38" w:rsidRPr="00C91009" w:rsidRDefault="00D33A38" w:rsidP="003C266E">
            <w:pPr>
              <w:adjustRightInd w:val="0"/>
              <w:jc w:val="center"/>
              <w:rPr>
                <w:rFonts w:ascii="宋体" w:hAnsi="宋体"/>
                <w:bCs/>
                <w:sz w:val="18"/>
                <w:szCs w:val="18"/>
              </w:rPr>
            </w:pPr>
            <w:r w:rsidRPr="00C91009">
              <w:rPr>
                <w:rFonts w:ascii="宋体" w:hAnsi="宋体" w:hint="eastAsia"/>
                <w:bCs/>
                <w:sz w:val="18"/>
                <w:szCs w:val="18"/>
              </w:rPr>
              <w:t>条数</w:t>
            </w:r>
          </w:p>
        </w:tc>
        <w:tc>
          <w:tcPr>
            <w:tcW w:w="522" w:type="pct"/>
            <w:vAlign w:val="center"/>
          </w:tcPr>
          <w:p w:rsidR="00D33A38" w:rsidRPr="00C91009" w:rsidRDefault="00D33A38" w:rsidP="003C266E">
            <w:pPr>
              <w:adjustRightInd w:val="0"/>
              <w:jc w:val="center"/>
              <w:rPr>
                <w:rFonts w:ascii="宋体" w:hAnsi="宋体"/>
                <w:bCs/>
                <w:sz w:val="18"/>
                <w:szCs w:val="18"/>
              </w:rPr>
            </w:pPr>
          </w:p>
        </w:tc>
      </w:tr>
    </w:tbl>
    <w:p w:rsidR="001908DA" w:rsidRPr="00C91009" w:rsidRDefault="005C161E" w:rsidP="00574B3C">
      <w:pPr>
        <w:adjustRightInd w:val="0"/>
        <w:snapToGrid w:val="0"/>
        <w:spacing w:before="240" w:line="312" w:lineRule="auto"/>
        <w:outlineLvl w:val="1"/>
        <w:rPr>
          <w:rFonts w:ascii="黑体" w:eastAsia="黑体" w:hAnsi="黑体" w:cs="Times New Roman"/>
          <w:b/>
          <w:sz w:val="24"/>
          <w:szCs w:val="24"/>
        </w:rPr>
      </w:pPr>
      <w:bookmarkStart w:id="72" w:name="_Toc464326131"/>
      <w:r w:rsidRPr="00C91009">
        <w:rPr>
          <w:rFonts w:ascii="黑体" w:eastAsia="黑体" w:hAnsi="黑体" w:cs="Times New Roman" w:hint="eastAsia"/>
          <w:b/>
          <w:sz w:val="24"/>
          <w:szCs w:val="24"/>
        </w:rPr>
        <w:t xml:space="preserve">8.2 </w:t>
      </w:r>
      <w:r w:rsidR="001A074D" w:rsidRPr="00C91009">
        <w:rPr>
          <w:rFonts w:ascii="黑体" w:eastAsia="黑体" w:hAnsi="黑体" w:cs="Times New Roman" w:hint="eastAsia"/>
          <w:b/>
          <w:sz w:val="24"/>
          <w:szCs w:val="24"/>
        </w:rPr>
        <w:t>评价结论</w:t>
      </w:r>
      <w:bookmarkEnd w:id="72"/>
    </w:p>
    <w:p w:rsidR="0097061B" w:rsidRPr="00C91009" w:rsidRDefault="001A074D" w:rsidP="00AC0F66">
      <w:pPr>
        <w:adjustRightInd w:val="0"/>
        <w:snapToGrid w:val="0"/>
        <w:spacing w:line="312" w:lineRule="auto"/>
        <w:ind w:firstLineChars="200" w:firstLine="480"/>
        <w:rPr>
          <w:rFonts w:ascii="宋体" w:hAnsi="宋体"/>
          <w:sz w:val="24"/>
          <w:szCs w:val="24"/>
        </w:rPr>
      </w:pPr>
      <w:r w:rsidRPr="00C91009">
        <w:rPr>
          <w:rFonts w:ascii="宋体" w:hAnsi="宋体"/>
          <w:sz w:val="24"/>
          <w:szCs w:val="24"/>
        </w:rPr>
        <w:t>根据上述安全评价结果和国家现行有关安全生产法律、法规和部门规章及标准的规定和要求，从以下几方面</w:t>
      </w:r>
      <w:proofErr w:type="gramStart"/>
      <w:r w:rsidRPr="00C91009">
        <w:rPr>
          <w:rFonts w:ascii="宋体" w:hAnsi="宋体"/>
          <w:sz w:val="24"/>
          <w:szCs w:val="24"/>
        </w:rPr>
        <w:t>作出</w:t>
      </w:r>
      <w:proofErr w:type="gramEnd"/>
      <w:r w:rsidRPr="00C91009">
        <w:rPr>
          <w:rFonts w:ascii="宋体" w:hAnsi="宋体"/>
          <w:sz w:val="24"/>
          <w:szCs w:val="24"/>
        </w:rPr>
        <w:t>结论：</w:t>
      </w:r>
    </w:p>
    <w:p w:rsidR="0097061B" w:rsidRPr="00C91009" w:rsidRDefault="0097061B" w:rsidP="0097061B">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sz w:val="24"/>
          <w:szCs w:val="21"/>
        </w:rPr>
        <w:t>a</w:t>
      </w:r>
      <w:r w:rsidRPr="00C91009">
        <w:rPr>
          <w:rFonts w:ascii="宋体" w:eastAsia="宋体" w:hAnsi="宋体" w:cs="Times New Roman" w:hint="eastAsia"/>
          <w:sz w:val="24"/>
          <w:szCs w:val="21"/>
        </w:rPr>
        <w:t>）建设单位经营范围、可行性研究单位资质</w:t>
      </w:r>
      <w:r w:rsidR="000928E1" w:rsidRPr="00C91009">
        <w:rPr>
          <w:rFonts w:ascii="宋体" w:eastAsia="宋体" w:hAnsi="宋体" w:cs="Times New Roman" w:hint="eastAsia"/>
          <w:sz w:val="24"/>
          <w:szCs w:val="21"/>
        </w:rPr>
        <w:t>的合法性</w:t>
      </w:r>
      <w:r w:rsidR="00437765" w:rsidRPr="00C91009">
        <w:rPr>
          <w:rFonts w:ascii="宋体" w:eastAsia="宋体" w:hAnsi="宋体" w:cs="Times New Roman" w:hint="eastAsia"/>
          <w:sz w:val="24"/>
          <w:szCs w:val="21"/>
        </w:rPr>
        <w:t>。</w:t>
      </w:r>
    </w:p>
    <w:p w:rsidR="0097061B" w:rsidRPr="00C91009" w:rsidRDefault="0097061B" w:rsidP="0097061B">
      <w:pPr>
        <w:adjustRightInd w:val="0"/>
        <w:snapToGrid w:val="0"/>
        <w:spacing w:line="312" w:lineRule="auto"/>
        <w:ind w:firstLineChars="200" w:firstLine="480"/>
        <w:rPr>
          <w:rFonts w:ascii="宋体" w:eastAsia="宋体" w:hAnsi="宋体" w:cs="Times New Roman"/>
          <w:sz w:val="24"/>
          <w:szCs w:val="21"/>
        </w:rPr>
      </w:pPr>
      <w:r w:rsidRPr="00C91009">
        <w:rPr>
          <w:rFonts w:ascii="宋体" w:eastAsia="宋体" w:hAnsi="宋体" w:cs="Times New Roman" w:hint="eastAsia"/>
          <w:sz w:val="24"/>
          <w:szCs w:val="21"/>
        </w:rPr>
        <w:t>b）</w:t>
      </w:r>
      <w:r w:rsidR="000928E1" w:rsidRPr="00C91009">
        <w:rPr>
          <w:rFonts w:ascii="宋体" w:hAnsi="宋体"/>
          <w:sz w:val="24"/>
          <w:szCs w:val="24"/>
        </w:rPr>
        <w:t>建设项目选用的工艺技术安全可靠性，油气管道路由、站场选址和平面布置的可行性</w:t>
      </w:r>
      <w:r w:rsidR="000928E1" w:rsidRPr="00C91009">
        <w:rPr>
          <w:rFonts w:ascii="宋体" w:hAnsi="宋体" w:hint="eastAsia"/>
          <w:sz w:val="24"/>
          <w:szCs w:val="24"/>
        </w:rPr>
        <w:t>；</w:t>
      </w:r>
      <w:r w:rsidR="00793CB6" w:rsidRPr="00C91009">
        <w:rPr>
          <w:rFonts w:ascii="宋体" w:eastAsia="宋体" w:hAnsi="宋体" w:cs="Times New Roman" w:hint="eastAsia"/>
          <w:sz w:val="24"/>
          <w:szCs w:val="21"/>
        </w:rPr>
        <w:t>工程中</w:t>
      </w:r>
      <w:r w:rsidR="00793CB6" w:rsidRPr="00C91009">
        <w:rPr>
          <w:rFonts w:ascii="宋体" w:eastAsia="宋体" w:hAnsi="宋体" w:cs="Times New Roman"/>
          <w:sz w:val="24"/>
          <w:szCs w:val="21"/>
        </w:rPr>
        <w:t>采用</w:t>
      </w:r>
      <w:r w:rsidR="00793CB6" w:rsidRPr="00C91009">
        <w:rPr>
          <w:rFonts w:ascii="宋体" w:eastAsia="宋体" w:hAnsi="宋体" w:cs="Times New Roman" w:hint="eastAsia"/>
          <w:sz w:val="24"/>
          <w:szCs w:val="21"/>
        </w:rPr>
        <w:t>新</w:t>
      </w:r>
      <w:r w:rsidR="00793CB6" w:rsidRPr="00C91009">
        <w:rPr>
          <w:rFonts w:ascii="宋体" w:eastAsia="宋体" w:hAnsi="宋体" w:cs="Times New Roman"/>
          <w:sz w:val="24"/>
          <w:szCs w:val="21"/>
        </w:rPr>
        <w:t>技术、</w:t>
      </w:r>
      <w:r w:rsidR="00793CB6" w:rsidRPr="00C91009">
        <w:rPr>
          <w:rFonts w:ascii="宋体" w:eastAsia="宋体" w:hAnsi="宋体" w:cs="Times New Roman" w:hint="eastAsia"/>
          <w:sz w:val="24"/>
          <w:szCs w:val="21"/>
        </w:rPr>
        <w:t>新</w:t>
      </w:r>
      <w:r w:rsidR="00793CB6" w:rsidRPr="00C91009">
        <w:rPr>
          <w:rFonts w:ascii="宋体" w:eastAsia="宋体" w:hAnsi="宋体" w:cs="Times New Roman"/>
          <w:sz w:val="24"/>
          <w:szCs w:val="21"/>
        </w:rPr>
        <w:t>工艺、</w:t>
      </w:r>
      <w:r w:rsidR="00793CB6" w:rsidRPr="00C91009">
        <w:rPr>
          <w:rFonts w:ascii="宋体" w:eastAsia="宋体" w:hAnsi="宋体" w:cs="Times New Roman" w:hint="eastAsia"/>
          <w:sz w:val="24"/>
          <w:szCs w:val="21"/>
        </w:rPr>
        <w:t>新</w:t>
      </w:r>
      <w:r w:rsidR="00793CB6" w:rsidRPr="00C91009">
        <w:rPr>
          <w:rFonts w:ascii="宋体" w:eastAsia="宋体" w:hAnsi="宋体" w:cs="Times New Roman"/>
          <w:sz w:val="24"/>
          <w:szCs w:val="21"/>
        </w:rPr>
        <w:t>设备</w:t>
      </w:r>
      <w:r w:rsidR="00793CB6" w:rsidRPr="00C91009">
        <w:rPr>
          <w:rFonts w:ascii="宋体" w:eastAsia="宋体" w:hAnsi="宋体" w:cs="Times New Roman" w:hint="eastAsia"/>
          <w:sz w:val="24"/>
          <w:szCs w:val="21"/>
        </w:rPr>
        <w:t>、新材料的可行性</w:t>
      </w:r>
      <w:r w:rsidR="00437765" w:rsidRPr="00C91009">
        <w:rPr>
          <w:rFonts w:ascii="宋体" w:hAnsi="宋体" w:hint="eastAsia"/>
          <w:sz w:val="24"/>
          <w:szCs w:val="24"/>
        </w:rPr>
        <w:t>。</w:t>
      </w:r>
    </w:p>
    <w:p w:rsidR="000928E1" w:rsidRPr="00C91009" w:rsidRDefault="0097061B" w:rsidP="000928E1">
      <w:pPr>
        <w:adjustRightInd w:val="0"/>
        <w:snapToGrid w:val="0"/>
        <w:spacing w:line="312" w:lineRule="auto"/>
        <w:ind w:firstLine="420"/>
        <w:rPr>
          <w:rFonts w:ascii="宋体" w:hAnsi="宋体"/>
          <w:sz w:val="24"/>
          <w:szCs w:val="24"/>
        </w:rPr>
      </w:pPr>
      <w:r w:rsidRPr="00C91009">
        <w:rPr>
          <w:rFonts w:ascii="宋体" w:eastAsia="宋体" w:hAnsi="宋体" w:cs="Times New Roman" w:hint="eastAsia"/>
          <w:sz w:val="24"/>
          <w:szCs w:val="21"/>
        </w:rPr>
        <w:t>c）</w:t>
      </w:r>
      <w:r w:rsidR="000928E1" w:rsidRPr="00C91009">
        <w:rPr>
          <w:rFonts w:ascii="宋体" w:eastAsia="宋体" w:hAnsi="宋体" w:cs="Times New Roman" w:hint="eastAsia"/>
          <w:sz w:val="24"/>
          <w:szCs w:val="21"/>
        </w:rPr>
        <w:t>对</w:t>
      </w:r>
      <w:r w:rsidR="000928E1" w:rsidRPr="00C91009">
        <w:rPr>
          <w:rFonts w:ascii="宋体" w:hAnsi="宋体" w:hint="eastAsia"/>
          <w:sz w:val="24"/>
          <w:szCs w:val="24"/>
        </w:rPr>
        <w:t>工程中辨识出的</w:t>
      </w:r>
      <w:r w:rsidR="000928E1" w:rsidRPr="00C91009">
        <w:rPr>
          <w:rFonts w:ascii="宋体" w:hAnsi="宋体"/>
          <w:sz w:val="24"/>
          <w:szCs w:val="24"/>
        </w:rPr>
        <w:t>危险、有害因素，</w:t>
      </w:r>
      <w:r w:rsidR="000928E1" w:rsidRPr="00C91009">
        <w:rPr>
          <w:rFonts w:ascii="宋体" w:hAnsi="宋体" w:hint="eastAsia"/>
          <w:sz w:val="24"/>
          <w:szCs w:val="24"/>
        </w:rPr>
        <w:t>《可行性研究报告》提出的安全措施和</w:t>
      </w:r>
      <w:r w:rsidR="00437765" w:rsidRPr="00C91009">
        <w:rPr>
          <w:rFonts w:ascii="宋体" w:hAnsi="宋体" w:hint="eastAsia"/>
          <w:sz w:val="24"/>
          <w:szCs w:val="24"/>
        </w:rPr>
        <w:t>安全评价</w:t>
      </w:r>
      <w:r w:rsidR="000928E1" w:rsidRPr="00C91009">
        <w:rPr>
          <w:rFonts w:ascii="宋体" w:hAnsi="宋体" w:hint="eastAsia"/>
          <w:sz w:val="24"/>
          <w:szCs w:val="24"/>
        </w:rPr>
        <w:t>补充</w:t>
      </w:r>
      <w:r w:rsidR="00437765" w:rsidRPr="00C91009">
        <w:rPr>
          <w:rFonts w:ascii="宋体" w:hAnsi="宋体" w:hint="eastAsia"/>
          <w:sz w:val="24"/>
          <w:szCs w:val="24"/>
        </w:rPr>
        <w:t>的</w:t>
      </w:r>
      <w:r w:rsidR="000928E1" w:rsidRPr="00C91009">
        <w:rPr>
          <w:rFonts w:ascii="宋体" w:hAnsi="宋体" w:hint="eastAsia"/>
          <w:sz w:val="24"/>
          <w:szCs w:val="24"/>
        </w:rPr>
        <w:t>措施，</w:t>
      </w:r>
      <w:r w:rsidR="00437765" w:rsidRPr="00C91009">
        <w:rPr>
          <w:rFonts w:ascii="宋体" w:hAnsi="宋体" w:hint="eastAsia"/>
          <w:sz w:val="24"/>
          <w:szCs w:val="24"/>
        </w:rPr>
        <w:t>是否</w:t>
      </w:r>
      <w:r w:rsidR="000928E1" w:rsidRPr="00C91009">
        <w:rPr>
          <w:rFonts w:ascii="宋体" w:hAnsi="宋体" w:hint="eastAsia"/>
          <w:sz w:val="24"/>
          <w:szCs w:val="24"/>
        </w:rPr>
        <w:t>满足预防、控制、减少和消除</w:t>
      </w:r>
      <w:r w:rsidR="00437765" w:rsidRPr="00C91009">
        <w:rPr>
          <w:rFonts w:ascii="宋体" w:hAnsi="宋体" w:hint="eastAsia"/>
          <w:sz w:val="24"/>
          <w:szCs w:val="24"/>
        </w:rPr>
        <w:t>的</w:t>
      </w:r>
      <w:r w:rsidR="000928E1" w:rsidRPr="00C91009">
        <w:rPr>
          <w:rFonts w:ascii="宋体" w:hAnsi="宋体" w:hint="eastAsia"/>
          <w:sz w:val="24"/>
          <w:szCs w:val="24"/>
        </w:rPr>
        <w:t>需要</w:t>
      </w:r>
      <w:r w:rsidR="00437765" w:rsidRPr="00C91009">
        <w:rPr>
          <w:rFonts w:ascii="宋体" w:hAnsi="宋体" w:hint="eastAsia"/>
          <w:sz w:val="24"/>
          <w:szCs w:val="24"/>
        </w:rPr>
        <w:t>；</w:t>
      </w:r>
      <w:r w:rsidR="000928E1" w:rsidRPr="00C91009">
        <w:rPr>
          <w:rFonts w:ascii="宋体" w:hAnsi="宋体" w:hint="eastAsia"/>
          <w:sz w:val="24"/>
          <w:szCs w:val="24"/>
        </w:rPr>
        <w:t>对可能发生的应急事件</w:t>
      </w:r>
      <w:r w:rsidR="00437765" w:rsidRPr="00C91009">
        <w:rPr>
          <w:rFonts w:ascii="宋体" w:hAnsi="宋体" w:hint="eastAsia"/>
          <w:sz w:val="24"/>
          <w:szCs w:val="24"/>
        </w:rPr>
        <w:t>是否</w:t>
      </w:r>
      <w:r w:rsidR="000928E1" w:rsidRPr="00C91009">
        <w:rPr>
          <w:rFonts w:ascii="宋体" w:hAnsi="宋体" w:hint="eastAsia"/>
          <w:sz w:val="24"/>
          <w:szCs w:val="24"/>
        </w:rPr>
        <w:t>提出</w:t>
      </w:r>
      <w:r w:rsidR="00437765" w:rsidRPr="00C91009">
        <w:rPr>
          <w:rFonts w:ascii="宋体" w:hAnsi="宋体" w:hint="eastAsia"/>
          <w:sz w:val="24"/>
          <w:szCs w:val="24"/>
        </w:rPr>
        <w:t>了</w:t>
      </w:r>
      <w:r w:rsidR="000928E1" w:rsidRPr="00C91009">
        <w:rPr>
          <w:rFonts w:ascii="宋体" w:hAnsi="宋体" w:hint="eastAsia"/>
          <w:sz w:val="24"/>
          <w:szCs w:val="24"/>
        </w:rPr>
        <w:t>针对性的</w:t>
      </w:r>
      <w:r w:rsidR="00437765" w:rsidRPr="00C91009">
        <w:rPr>
          <w:rFonts w:ascii="宋体" w:hAnsi="宋体" w:hint="eastAsia"/>
          <w:sz w:val="24"/>
          <w:szCs w:val="24"/>
        </w:rPr>
        <w:t>应急预案编制要求。</w:t>
      </w:r>
    </w:p>
    <w:p w:rsidR="00452A47" w:rsidRPr="00C91009" w:rsidRDefault="005E1BEB" w:rsidP="00452A47">
      <w:pPr>
        <w:adjustRightInd w:val="0"/>
        <w:snapToGrid w:val="0"/>
        <w:spacing w:line="312" w:lineRule="auto"/>
        <w:ind w:firstLineChars="200" w:firstLine="480"/>
        <w:rPr>
          <w:rFonts w:ascii="宋体" w:hAnsi="宋体"/>
          <w:sz w:val="24"/>
          <w:szCs w:val="24"/>
        </w:rPr>
      </w:pPr>
      <w:r w:rsidRPr="00C91009">
        <w:rPr>
          <w:rFonts w:ascii="宋体" w:hAnsi="宋体"/>
          <w:sz w:val="24"/>
          <w:szCs w:val="24"/>
        </w:rPr>
        <w:t xml:space="preserve">d) </w:t>
      </w:r>
      <w:r w:rsidR="000928E1" w:rsidRPr="00C91009">
        <w:rPr>
          <w:rFonts w:ascii="宋体" w:hAnsi="宋体"/>
          <w:sz w:val="24"/>
          <w:szCs w:val="24"/>
        </w:rPr>
        <w:t>给出可接受程度的综合结论。</w:t>
      </w:r>
    </w:p>
    <w:p w:rsidR="009310CF" w:rsidRPr="00C91009" w:rsidRDefault="00F27185" w:rsidP="009310CF">
      <w:pPr>
        <w:adjustRightInd w:val="0"/>
        <w:snapToGrid w:val="0"/>
        <w:spacing w:line="312" w:lineRule="auto"/>
        <w:outlineLvl w:val="0"/>
        <w:rPr>
          <w:rFonts w:ascii="黑体" w:eastAsia="黑体" w:hAnsi="黑体" w:cs="Times New Roman"/>
          <w:b/>
          <w:sz w:val="24"/>
          <w:szCs w:val="24"/>
        </w:rPr>
      </w:pPr>
      <w:r w:rsidRPr="00C91009">
        <w:rPr>
          <w:rFonts w:ascii="黑体" w:eastAsia="黑体" w:hAnsi="黑体" w:cs="Times New Roman" w:hint="eastAsia"/>
          <w:b/>
          <w:sz w:val="24"/>
          <w:szCs w:val="24"/>
        </w:rPr>
        <w:t>9</w:t>
      </w:r>
      <w:r w:rsidR="00565817" w:rsidRPr="00C91009">
        <w:rPr>
          <w:rFonts w:ascii="黑体" w:eastAsia="黑体" w:hAnsi="黑体" w:cs="Times New Roman" w:hint="eastAsia"/>
          <w:b/>
          <w:sz w:val="24"/>
          <w:szCs w:val="24"/>
        </w:rPr>
        <w:t>与建设单位交换意见</w:t>
      </w:r>
    </w:p>
    <w:p w:rsidR="001908DA" w:rsidRPr="00C91009" w:rsidRDefault="00437765">
      <w:pPr>
        <w:adjustRightInd w:val="0"/>
        <w:snapToGrid w:val="0"/>
        <w:spacing w:line="312" w:lineRule="auto"/>
        <w:rPr>
          <w:rFonts w:ascii="宋体" w:hAnsi="宋体"/>
          <w:sz w:val="24"/>
          <w:szCs w:val="24"/>
        </w:rPr>
      </w:pPr>
      <w:r w:rsidRPr="00C91009">
        <w:rPr>
          <w:rFonts w:ascii="宋体" w:eastAsia="宋体" w:hAnsi="宋体" w:cs="Times New Roman" w:hint="eastAsia"/>
          <w:sz w:val="24"/>
          <w:szCs w:val="24"/>
        </w:rPr>
        <w:t>9.1评价完成后，</w:t>
      </w:r>
      <w:r w:rsidR="004C6B51" w:rsidRPr="00C91009">
        <w:rPr>
          <w:rFonts w:ascii="宋体" w:hAnsi="宋体" w:hint="eastAsia"/>
          <w:sz w:val="24"/>
          <w:szCs w:val="24"/>
        </w:rPr>
        <w:t>建设单位应对安全评价报告进行内审并</w:t>
      </w:r>
      <w:r w:rsidR="00F06999" w:rsidRPr="00C91009">
        <w:rPr>
          <w:rFonts w:ascii="宋体" w:hAnsi="宋体" w:hint="eastAsia"/>
          <w:sz w:val="24"/>
          <w:szCs w:val="24"/>
        </w:rPr>
        <w:t>出具</w:t>
      </w:r>
      <w:r w:rsidR="004C6B51" w:rsidRPr="00C91009">
        <w:rPr>
          <w:rFonts w:ascii="宋体" w:hAnsi="宋体" w:hint="eastAsia"/>
          <w:sz w:val="24"/>
          <w:szCs w:val="24"/>
        </w:rPr>
        <w:t>内审</w:t>
      </w:r>
      <w:r w:rsidR="00F06999" w:rsidRPr="00C91009">
        <w:rPr>
          <w:rFonts w:ascii="宋体" w:hAnsi="宋体" w:hint="eastAsia"/>
          <w:sz w:val="24"/>
          <w:szCs w:val="24"/>
        </w:rPr>
        <w:t>意见。</w:t>
      </w:r>
    </w:p>
    <w:p w:rsidR="001908DA" w:rsidRPr="00C91009" w:rsidRDefault="00437765">
      <w:pPr>
        <w:adjustRightInd w:val="0"/>
        <w:snapToGrid w:val="0"/>
        <w:spacing w:line="312" w:lineRule="auto"/>
        <w:rPr>
          <w:rFonts w:ascii="宋体" w:hAnsi="宋体"/>
          <w:sz w:val="24"/>
          <w:szCs w:val="24"/>
        </w:rPr>
      </w:pPr>
      <w:r w:rsidRPr="00C91009">
        <w:rPr>
          <w:rFonts w:ascii="宋体" w:eastAsia="宋体" w:hAnsi="宋体" w:cs="Times New Roman" w:hint="eastAsia"/>
          <w:sz w:val="24"/>
          <w:szCs w:val="24"/>
        </w:rPr>
        <w:t>9.2</w:t>
      </w:r>
      <w:r w:rsidR="004C6B51" w:rsidRPr="00C91009">
        <w:rPr>
          <w:rFonts w:ascii="宋体" w:hAnsi="宋体" w:hint="eastAsia"/>
          <w:sz w:val="24"/>
          <w:szCs w:val="24"/>
        </w:rPr>
        <w:t>评价机构与建设单位对安全评价</w:t>
      </w:r>
      <w:r w:rsidR="00FC23E9" w:rsidRPr="00C91009">
        <w:rPr>
          <w:rFonts w:ascii="宋体" w:hAnsi="宋体" w:hint="eastAsia"/>
          <w:sz w:val="24"/>
          <w:szCs w:val="24"/>
        </w:rPr>
        <w:t>报告</w:t>
      </w:r>
      <w:r w:rsidR="004C6B51" w:rsidRPr="00C91009">
        <w:rPr>
          <w:rFonts w:ascii="宋体" w:hAnsi="宋体" w:hint="eastAsia"/>
          <w:sz w:val="24"/>
          <w:szCs w:val="24"/>
        </w:rPr>
        <w:t>中某些内容达不成一致意见时，评价机构在安全评价报告中应当如实说明建设单位的意见及其理由。</w:t>
      </w:r>
    </w:p>
    <w:p w:rsidR="001A074D" w:rsidRPr="00C91009" w:rsidRDefault="00F27185" w:rsidP="003D44AE">
      <w:pPr>
        <w:adjustRightInd w:val="0"/>
        <w:snapToGrid w:val="0"/>
        <w:spacing w:line="312" w:lineRule="auto"/>
        <w:outlineLvl w:val="0"/>
        <w:rPr>
          <w:rFonts w:ascii="黑体" w:eastAsia="黑体" w:hAnsi="黑体" w:cs="Times New Roman"/>
          <w:b/>
          <w:sz w:val="24"/>
          <w:szCs w:val="24"/>
        </w:rPr>
      </w:pPr>
      <w:r w:rsidRPr="00C91009">
        <w:rPr>
          <w:rFonts w:ascii="黑体" w:eastAsia="黑体" w:hAnsi="黑体" w:cs="Times New Roman" w:hint="eastAsia"/>
          <w:b/>
          <w:sz w:val="24"/>
          <w:szCs w:val="24"/>
        </w:rPr>
        <w:t>10</w:t>
      </w:r>
      <w:r w:rsidR="001A074D" w:rsidRPr="00C91009">
        <w:rPr>
          <w:rFonts w:ascii="黑体" w:eastAsia="黑体" w:hAnsi="黑体" w:cs="Times New Roman" w:hint="eastAsia"/>
          <w:b/>
          <w:sz w:val="24"/>
          <w:szCs w:val="24"/>
        </w:rPr>
        <w:t>评价报告格式</w:t>
      </w:r>
    </w:p>
    <w:p w:rsidR="006F0E7E" w:rsidRPr="00C91009" w:rsidRDefault="00F27185" w:rsidP="000D77CC">
      <w:pPr>
        <w:adjustRightInd w:val="0"/>
        <w:snapToGrid w:val="0"/>
        <w:spacing w:line="312" w:lineRule="auto"/>
        <w:outlineLvl w:val="1"/>
        <w:rPr>
          <w:rFonts w:ascii="黑体" w:eastAsia="黑体" w:hAnsi="黑体" w:cs="Times New Roman"/>
          <w:b/>
          <w:sz w:val="24"/>
          <w:szCs w:val="24"/>
        </w:rPr>
      </w:pPr>
      <w:bookmarkStart w:id="73" w:name="_Toc464326134"/>
      <w:r w:rsidRPr="00C91009">
        <w:rPr>
          <w:rFonts w:ascii="黑体" w:eastAsia="黑体" w:hAnsi="黑体" w:cs="Times New Roman" w:hint="eastAsia"/>
          <w:b/>
          <w:sz w:val="24"/>
          <w:szCs w:val="24"/>
        </w:rPr>
        <w:t>10</w:t>
      </w:r>
      <w:r w:rsidR="006F0E7E" w:rsidRPr="00C91009">
        <w:rPr>
          <w:rFonts w:ascii="黑体" w:eastAsia="黑体" w:hAnsi="黑体" w:cs="Times New Roman" w:hint="eastAsia"/>
          <w:b/>
          <w:sz w:val="24"/>
          <w:szCs w:val="24"/>
        </w:rPr>
        <w:t>.1 结构</w:t>
      </w:r>
      <w:bookmarkEnd w:id="73"/>
    </w:p>
    <w:p w:rsidR="001A074D" w:rsidRPr="00C91009" w:rsidRDefault="00F27185" w:rsidP="00F37BFD">
      <w:pPr>
        <w:adjustRightInd w:val="0"/>
        <w:snapToGrid w:val="0"/>
        <w:spacing w:line="312" w:lineRule="auto"/>
        <w:outlineLvl w:val="2"/>
        <w:rPr>
          <w:rFonts w:ascii="黑体" w:eastAsia="黑体" w:hAnsi="黑体" w:cs="Times New Roman"/>
          <w:b/>
          <w:sz w:val="24"/>
          <w:szCs w:val="24"/>
        </w:rPr>
      </w:pPr>
      <w:bookmarkStart w:id="74" w:name="_Toc464326135"/>
      <w:r w:rsidRPr="00C91009">
        <w:rPr>
          <w:rFonts w:ascii="黑体" w:eastAsia="黑体" w:hAnsi="黑体" w:cs="Times New Roman" w:hint="eastAsia"/>
          <w:b/>
          <w:sz w:val="24"/>
          <w:szCs w:val="24"/>
        </w:rPr>
        <w:t>10</w:t>
      </w:r>
      <w:r w:rsidR="001A074D" w:rsidRPr="00C91009">
        <w:rPr>
          <w:rFonts w:ascii="黑体" w:eastAsia="黑体" w:hAnsi="黑体" w:cs="Times New Roman" w:hint="eastAsia"/>
          <w:b/>
          <w:sz w:val="24"/>
          <w:szCs w:val="24"/>
        </w:rPr>
        <w:t>.1.1封面（见附件</w:t>
      </w:r>
      <w:r w:rsidR="00F31201" w:rsidRPr="00C91009">
        <w:rPr>
          <w:rFonts w:ascii="黑体" w:eastAsia="黑体" w:hAnsi="黑体" w:cs="Times New Roman" w:hint="eastAsia"/>
          <w:b/>
          <w:sz w:val="24"/>
          <w:szCs w:val="24"/>
        </w:rPr>
        <w:t>2</w:t>
      </w:r>
      <w:r w:rsidR="001A074D" w:rsidRPr="00C91009">
        <w:rPr>
          <w:rFonts w:ascii="黑体" w:eastAsia="黑体" w:hAnsi="黑体" w:cs="Times New Roman" w:hint="eastAsia"/>
          <w:b/>
          <w:sz w:val="24"/>
          <w:szCs w:val="24"/>
        </w:rPr>
        <w:t>）</w:t>
      </w:r>
      <w:bookmarkEnd w:id="74"/>
    </w:p>
    <w:p w:rsidR="001A074D" w:rsidRPr="00C91009" w:rsidRDefault="00F27185" w:rsidP="00F37BFD">
      <w:pPr>
        <w:adjustRightInd w:val="0"/>
        <w:snapToGrid w:val="0"/>
        <w:spacing w:line="312" w:lineRule="auto"/>
        <w:outlineLvl w:val="2"/>
        <w:rPr>
          <w:rFonts w:ascii="黑体" w:eastAsia="黑体" w:hAnsi="黑体" w:cs="Times New Roman"/>
          <w:b/>
          <w:sz w:val="24"/>
          <w:szCs w:val="24"/>
        </w:rPr>
      </w:pPr>
      <w:bookmarkStart w:id="75" w:name="_Toc464326136"/>
      <w:r w:rsidRPr="00C91009">
        <w:rPr>
          <w:rFonts w:ascii="黑体" w:eastAsia="黑体" w:hAnsi="黑体" w:cs="Times New Roman" w:hint="eastAsia"/>
          <w:b/>
          <w:sz w:val="24"/>
          <w:szCs w:val="24"/>
        </w:rPr>
        <w:t>10</w:t>
      </w:r>
      <w:r w:rsidR="001A074D" w:rsidRPr="00C91009">
        <w:rPr>
          <w:rFonts w:ascii="黑体" w:eastAsia="黑体" w:hAnsi="黑体" w:cs="Times New Roman" w:hint="eastAsia"/>
          <w:b/>
          <w:sz w:val="24"/>
          <w:szCs w:val="24"/>
        </w:rPr>
        <w:t>.1.2封二（见附件</w:t>
      </w:r>
      <w:r w:rsidR="00F31201" w:rsidRPr="00C91009">
        <w:rPr>
          <w:rFonts w:ascii="黑体" w:eastAsia="黑体" w:hAnsi="黑体" w:cs="Times New Roman" w:hint="eastAsia"/>
          <w:b/>
          <w:sz w:val="24"/>
          <w:szCs w:val="24"/>
        </w:rPr>
        <w:t>3</w:t>
      </w:r>
      <w:r w:rsidR="001A074D" w:rsidRPr="00C91009">
        <w:rPr>
          <w:rFonts w:ascii="黑体" w:eastAsia="黑体" w:hAnsi="黑体" w:cs="Times New Roman" w:hint="eastAsia"/>
          <w:b/>
          <w:sz w:val="24"/>
          <w:szCs w:val="24"/>
        </w:rPr>
        <w:t>）</w:t>
      </w:r>
      <w:bookmarkEnd w:id="75"/>
    </w:p>
    <w:p w:rsidR="001A074D" w:rsidRPr="00C91009" w:rsidRDefault="00F27185" w:rsidP="00F37BFD">
      <w:pPr>
        <w:adjustRightInd w:val="0"/>
        <w:snapToGrid w:val="0"/>
        <w:spacing w:line="312" w:lineRule="auto"/>
        <w:outlineLvl w:val="2"/>
        <w:rPr>
          <w:rFonts w:ascii="黑体" w:eastAsia="黑体" w:hAnsi="黑体" w:cs="Times New Roman"/>
          <w:b/>
          <w:sz w:val="24"/>
          <w:szCs w:val="24"/>
        </w:rPr>
      </w:pPr>
      <w:bookmarkStart w:id="76" w:name="_Toc464326137"/>
      <w:r w:rsidRPr="00C91009">
        <w:rPr>
          <w:rFonts w:ascii="黑体" w:eastAsia="黑体" w:hAnsi="黑体" w:cs="Times New Roman" w:hint="eastAsia"/>
          <w:b/>
          <w:sz w:val="24"/>
          <w:szCs w:val="24"/>
        </w:rPr>
        <w:t>10</w:t>
      </w:r>
      <w:r w:rsidR="001A074D" w:rsidRPr="00C91009">
        <w:rPr>
          <w:rFonts w:ascii="黑体" w:eastAsia="黑体" w:hAnsi="黑体" w:cs="Times New Roman" w:hint="eastAsia"/>
          <w:b/>
          <w:sz w:val="24"/>
          <w:szCs w:val="24"/>
        </w:rPr>
        <w:t>.1.3安全评价机构资质证书</w:t>
      </w:r>
      <w:r w:rsidR="00EC4071" w:rsidRPr="00C91009">
        <w:rPr>
          <w:rFonts w:ascii="黑体" w:eastAsia="黑体" w:hAnsi="黑体" w:cs="Times New Roman" w:hint="eastAsia"/>
          <w:b/>
          <w:sz w:val="24"/>
          <w:szCs w:val="24"/>
        </w:rPr>
        <w:t>复制</w:t>
      </w:r>
      <w:r w:rsidR="001A074D" w:rsidRPr="00C91009">
        <w:rPr>
          <w:rFonts w:ascii="黑体" w:eastAsia="黑体" w:hAnsi="黑体" w:cs="Times New Roman" w:hint="eastAsia"/>
          <w:b/>
          <w:sz w:val="24"/>
          <w:szCs w:val="24"/>
        </w:rPr>
        <w:t>件</w:t>
      </w:r>
      <w:bookmarkEnd w:id="76"/>
    </w:p>
    <w:p w:rsidR="001A074D" w:rsidRPr="00C91009" w:rsidRDefault="00F27185" w:rsidP="00F37BFD">
      <w:pPr>
        <w:adjustRightInd w:val="0"/>
        <w:snapToGrid w:val="0"/>
        <w:spacing w:line="312" w:lineRule="auto"/>
        <w:outlineLvl w:val="2"/>
        <w:rPr>
          <w:rFonts w:ascii="黑体" w:eastAsia="黑体" w:hAnsi="黑体" w:cs="Times New Roman"/>
          <w:b/>
          <w:sz w:val="24"/>
          <w:szCs w:val="24"/>
        </w:rPr>
      </w:pPr>
      <w:bookmarkStart w:id="77" w:name="_Toc464326138"/>
      <w:r w:rsidRPr="00C91009">
        <w:rPr>
          <w:rFonts w:ascii="黑体" w:eastAsia="黑体" w:hAnsi="黑体" w:cs="Times New Roman" w:hint="eastAsia"/>
          <w:b/>
          <w:sz w:val="24"/>
          <w:szCs w:val="24"/>
        </w:rPr>
        <w:t>10</w:t>
      </w:r>
      <w:r w:rsidR="001A074D" w:rsidRPr="00C91009">
        <w:rPr>
          <w:rFonts w:ascii="黑体" w:eastAsia="黑体" w:hAnsi="黑体" w:cs="Times New Roman" w:hint="eastAsia"/>
          <w:b/>
          <w:sz w:val="24"/>
          <w:szCs w:val="24"/>
        </w:rPr>
        <w:t>.1.4安全评价工作人员组成（见附件</w:t>
      </w:r>
      <w:r w:rsidR="00F31201" w:rsidRPr="00C91009">
        <w:rPr>
          <w:rFonts w:ascii="黑体" w:eastAsia="黑体" w:hAnsi="黑体" w:cs="Times New Roman" w:hint="eastAsia"/>
          <w:b/>
          <w:sz w:val="24"/>
          <w:szCs w:val="24"/>
        </w:rPr>
        <w:t>4</w:t>
      </w:r>
      <w:r w:rsidR="001A074D" w:rsidRPr="00C91009">
        <w:rPr>
          <w:rFonts w:ascii="黑体" w:eastAsia="黑体" w:hAnsi="黑体" w:cs="Times New Roman" w:hint="eastAsia"/>
          <w:b/>
          <w:sz w:val="24"/>
          <w:szCs w:val="24"/>
        </w:rPr>
        <w:t>）</w:t>
      </w:r>
      <w:bookmarkEnd w:id="77"/>
    </w:p>
    <w:p w:rsidR="001A074D" w:rsidRPr="00C91009" w:rsidRDefault="00F27185" w:rsidP="00F37BFD">
      <w:pPr>
        <w:adjustRightInd w:val="0"/>
        <w:snapToGrid w:val="0"/>
        <w:spacing w:line="312" w:lineRule="auto"/>
        <w:outlineLvl w:val="2"/>
        <w:rPr>
          <w:rFonts w:ascii="黑体" w:eastAsia="黑体" w:hAnsi="黑体" w:cs="Times New Roman"/>
          <w:b/>
          <w:sz w:val="24"/>
          <w:szCs w:val="24"/>
        </w:rPr>
      </w:pPr>
      <w:bookmarkStart w:id="78" w:name="_Toc464326139"/>
      <w:r w:rsidRPr="00C91009">
        <w:rPr>
          <w:rFonts w:ascii="黑体" w:eastAsia="黑体" w:hAnsi="黑体" w:cs="Times New Roman" w:hint="eastAsia"/>
          <w:b/>
          <w:sz w:val="24"/>
          <w:szCs w:val="24"/>
        </w:rPr>
        <w:t>10</w:t>
      </w:r>
      <w:r w:rsidR="001A074D" w:rsidRPr="00C91009">
        <w:rPr>
          <w:rFonts w:ascii="黑体" w:eastAsia="黑体" w:hAnsi="黑体" w:cs="Times New Roman"/>
          <w:b/>
          <w:sz w:val="24"/>
          <w:szCs w:val="24"/>
        </w:rPr>
        <w:t>.1.5</w:t>
      </w:r>
      <w:r w:rsidR="001A074D" w:rsidRPr="00C91009">
        <w:rPr>
          <w:rFonts w:ascii="黑体" w:eastAsia="黑体" w:hAnsi="黑体" w:cs="Times New Roman" w:hint="eastAsia"/>
          <w:b/>
          <w:sz w:val="24"/>
          <w:szCs w:val="24"/>
        </w:rPr>
        <w:t>前言</w:t>
      </w:r>
      <w:bookmarkEnd w:id="78"/>
    </w:p>
    <w:p w:rsidR="001A074D" w:rsidRPr="00C91009" w:rsidRDefault="00F27185" w:rsidP="00F37BFD">
      <w:pPr>
        <w:adjustRightInd w:val="0"/>
        <w:snapToGrid w:val="0"/>
        <w:spacing w:line="312" w:lineRule="auto"/>
        <w:outlineLvl w:val="2"/>
        <w:rPr>
          <w:rFonts w:ascii="黑体" w:eastAsia="黑体" w:hAnsi="黑体" w:cs="Times New Roman"/>
          <w:b/>
          <w:sz w:val="24"/>
          <w:szCs w:val="24"/>
        </w:rPr>
      </w:pPr>
      <w:bookmarkStart w:id="79" w:name="_Toc464326140"/>
      <w:r w:rsidRPr="00C91009">
        <w:rPr>
          <w:rFonts w:ascii="黑体" w:eastAsia="黑体" w:hAnsi="黑体" w:cs="Times New Roman" w:hint="eastAsia"/>
          <w:b/>
          <w:sz w:val="24"/>
          <w:szCs w:val="24"/>
        </w:rPr>
        <w:t>10</w:t>
      </w:r>
      <w:r w:rsidR="001A074D" w:rsidRPr="00C91009">
        <w:rPr>
          <w:rFonts w:ascii="黑体" w:eastAsia="黑体" w:hAnsi="黑体" w:cs="Times New Roman"/>
          <w:b/>
          <w:sz w:val="24"/>
          <w:szCs w:val="24"/>
        </w:rPr>
        <w:t>.1.6</w:t>
      </w:r>
      <w:r w:rsidR="001A074D" w:rsidRPr="00C91009">
        <w:rPr>
          <w:rFonts w:ascii="黑体" w:eastAsia="黑体" w:hAnsi="黑体" w:cs="Times New Roman" w:hint="eastAsia"/>
          <w:b/>
          <w:sz w:val="24"/>
          <w:szCs w:val="24"/>
        </w:rPr>
        <w:t>目录</w:t>
      </w:r>
      <w:bookmarkEnd w:id="79"/>
    </w:p>
    <w:p w:rsidR="001A074D" w:rsidRPr="00C91009" w:rsidRDefault="00F27185" w:rsidP="00F37BFD">
      <w:pPr>
        <w:adjustRightInd w:val="0"/>
        <w:snapToGrid w:val="0"/>
        <w:spacing w:line="312" w:lineRule="auto"/>
        <w:outlineLvl w:val="2"/>
        <w:rPr>
          <w:rFonts w:ascii="黑体" w:eastAsia="黑体" w:hAnsi="黑体" w:cs="Times New Roman"/>
          <w:b/>
          <w:sz w:val="24"/>
          <w:szCs w:val="24"/>
        </w:rPr>
      </w:pPr>
      <w:bookmarkStart w:id="80" w:name="_Toc464326141"/>
      <w:r w:rsidRPr="00C91009">
        <w:rPr>
          <w:rFonts w:ascii="黑体" w:eastAsia="黑体" w:hAnsi="黑体" w:cs="Times New Roman" w:hint="eastAsia"/>
          <w:b/>
          <w:sz w:val="24"/>
          <w:szCs w:val="24"/>
        </w:rPr>
        <w:t>10</w:t>
      </w:r>
      <w:r w:rsidR="001A074D" w:rsidRPr="00C91009">
        <w:rPr>
          <w:rFonts w:ascii="黑体" w:eastAsia="黑体" w:hAnsi="黑体" w:cs="Times New Roman"/>
          <w:b/>
          <w:sz w:val="24"/>
          <w:szCs w:val="24"/>
        </w:rPr>
        <w:t>.1.7</w:t>
      </w:r>
      <w:r w:rsidR="001A074D" w:rsidRPr="00C91009">
        <w:rPr>
          <w:rFonts w:ascii="黑体" w:eastAsia="黑体" w:hAnsi="黑体" w:cs="Times New Roman" w:hint="eastAsia"/>
          <w:b/>
          <w:sz w:val="24"/>
          <w:szCs w:val="24"/>
        </w:rPr>
        <w:t>安全评价报告正文</w:t>
      </w:r>
      <w:bookmarkEnd w:id="80"/>
    </w:p>
    <w:p w:rsidR="001A074D" w:rsidRPr="00C91009" w:rsidRDefault="00F27185" w:rsidP="00F37BFD">
      <w:pPr>
        <w:adjustRightInd w:val="0"/>
        <w:snapToGrid w:val="0"/>
        <w:spacing w:line="312" w:lineRule="auto"/>
        <w:outlineLvl w:val="2"/>
        <w:rPr>
          <w:rFonts w:ascii="黑体" w:eastAsia="黑体" w:hAnsi="黑体" w:cs="Times New Roman"/>
          <w:b/>
          <w:sz w:val="24"/>
          <w:szCs w:val="24"/>
        </w:rPr>
      </w:pPr>
      <w:bookmarkStart w:id="81" w:name="_Toc464326142"/>
      <w:r w:rsidRPr="00C91009">
        <w:rPr>
          <w:rFonts w:ascii="黑体" w:eastAsia="黑体" w:hAnsi="黑体" w:cs="Times New Roman" w:hint="eastAsia"/>
          <w:b/>
          <w:sz w:val="24"/>
          <w:szCs w:val="24"/>
        </w:rPr>
        <w:t>10</w:t>
      </w:r>
      <w:r w:rsidR="001A074D" w:rsidRPr="00C91009">
        <w:rPr>
          <w:rFonts w:ascii="黑体" w:eastAsia="黑体" w:hAnsi="黑体" w:cs="Times New Roman"/>
          <w:b/>
          <w:sz w:val="24"/>
          <w:szCs w:val="24"/>
        </w:rPr>
        <w:t>.1.8</w:t>
      </w:r>
      <w:r w:rsidR="001A074D" w:rsidRPr="00C91009">
        <w:rPr>
          <w:rFonts w:ascii="黑体" w:eastAsia="黑体" w:hAnsi="黑体" w:cs="Times New Roman" w:hint="eastAsia"/>
          <w:b/>
          <w:sz w:val="24"/>
          <w:szCs w:val="24"/>
        </w:rPr>
        <w:t>安全评价报告附件</w:t>
      </w:r>
      <w:r w:rsidR="002E6BDB" w:rsidRPr="00C91009">
        <w:rPr>
          <w:rFonts w:ascii="黑体" w:eastAsia="黑体" w:hAnsi="黑体" w:cs="Times New Roman" w:hint="eastAsia"/>
          <w:b/>
          <w:sz w:val="24"/>
          <w:szCs w:val="24"/>
        </w:rPr>
        <w:t>与附图</w:t>
      </w:r>
      <w:bookmarkEnd w:id="81"/>
    </w:p>
    <w:p w:rsidR="001A074D" w:rsidRPr="00C91009" w:rsidRDefault="00F27185" w:rsidP="003D44AE">
      <w:pPr>
        <w:adjustRightInd w:val="0"/>
        <w:snapToGrid w:val="0"/>
        <w:spacing w:line="312" w:lineRule="auto"/>
        <w:outlineLvl w:val="1"/>
        <w:rPr>
          <w:rFonts w:ascii="黑体" w:eastAsia="黑体" w:hAnsi="黑体" w:cs="Times New Roman"/>
          <w:b/>
          <w:sz w:val="24"/>
          <w:szCs w:val="24"/>
        </w:rPr>
      </w:pPr>
      <w:bookmarkStart w:id="82" w:name="_Toc464326143"/>
      <w:r w:rsidRPr="00C91009">
        <w:rPr>
          <w:rFonts w:ascii="黑体" w:eastAsia="黑体" w:hAnsi="黑体" w:cs="Times New Roman" w:hint="eastAsia"/>
          <w:b/>
          <w:sz w:val="24"/>
          <w:szCs w:val="24"/>
        </w:rPr>
        <w:t>10</w:t>
      </w:r>
      <w:r w:rsidR="001A074D" w:rsidRPr="00C91009">
        <w:rPr>
          <w:rFonts w:ascii="黑体" w:eastAsia="黑体" w:hAnsi="黑体" w:cs="Times New Roman"/>
          <w:b/>
          <w:sz w:val="24"/>
          <w:szCs w:val="24"/>
        </w:rPr>
        <w:t>.2字号和字体</w:t>
      </w:r>
      <w:bookmarkEnd w:id="82"/>
    </w:p>
    <w:p w:rsidR="001A074D" w:rsidRPr="00C91009" w:rsidRDefault="001A074D" w:rsidP="00AC0F66">
      <w:pPr>
        <w:adjustRightInd w:val="0"/>
        <w:snapToGrid w:val="0"/>
        <w:spacing w:line="312" w:lineRule="auto"/>
        <w:ind w:firstLineChars="200" w:firstLine="480"/>
        <w:rPr>
          <w:rFonts w:ascii="宋体" w:hAnsi="宋体"/>
          <w:sz w:val="24"/>
          <w:szCs w:val="24"/>
        </w:rPr>
      </w:pPr>
      <w:r w:rsidRPr="00C91009">
        <w:rPr>
          <w:rFonts w:ascii="宋体" w:hAnsi="宋体"/>
          <w:sz w:val="24"/>
          <w:szCs w:val="24"/>
        </w:rPr>
        <w:t>安全评价报告主要内容的章、节标题分别采用3号黑体、楷体字，项目标题采用4号黑体字；内容的文字表述部分采用4号宋体字，表格表述部分可选择采用5号或者6号宋体字；附件的图表可选用复印件，附件的标题和项目标题分别采用3号和4号黑体字，内容的文字和表格表述采用的字体同“主要内容”。</w:t>
      </w:r>
    </w:p>
    <w:p w:rsidR="001A074D" w:rsidRPr="00C91009" w:rsidRDefault="00F27185" w:rsidP="003D44AE">
      <w:pPr>
        <w:adjustRightInd w:val="0"/>
        <w:snapToGrid w:val="0"/>
        <w:spacing w:line="312" w:lineRule="auto"/>
        <w:outlineLvl w:val="1"/>
        <w:rPr>
          <w:rFonts w:ascii="黑体" w:eastAsia="黑体" w:hAnsi="黑体" w:cs="Times New Roman"/>
          <w:b/>
          <w:sz w:val="24"/>
          <w:szCs w:val="24"/>
        </w:rPr>
      </w:pPr>
      <w:bookmarkStart w:id="83" w:name="_Toc464326144"/>
      <w:r w:rsidRPr="00C91009">
        <w:rPr>
          <w:rFonts w:ascii="黑体" w:eastAsia="黑体" w:hAnsi="黑体" w:cs="Times New Roman" w:hint="eastAsia"/>
          <w:b/>
          <w:sz w:val="24"/>
          <w:szCs w:val="24"/>
        </w:rPr>
        <w:t>10</w:t>
      </w:r>
      <w:r w:rsidR="001A074D" w:rsidRPr="00C91009">
        <w:rPr>
          <w:rFonts w:ascii="黑体" w:eastAsia="黑体" w:hAnsi="黑体" w:cs="Times New Roman"/>
          <w:b/>
          <w:sz w:val="24"/>
          <w:szCs w:val="24"/>
        </w:rPr>
        <w:t>.3纸张、排版</w:t>
      </w:r>
      <w:bookmarkEnd w:id="83"/>
    </w:p>
    <w:p w:rsidR="001A074D" w:rsidRPr="00C91009" w:rsidRDefault="001A074D" w:rsidP="00AC0F66">
      <w:pPr>
        <w:adjustRightInd w:val="0"/>
        <w:snapToGrid w:val="0"/>
        <w:spacing w:line="312" w:lineRule="auto"/>
        <w:ind w:firstLineChars="200" w:firstLine="480"/>
        <w:rPr>
          <w:rFonts w:ascii="宋体" w:hAnsi="宋体"/>
          <w:sz w:val="24"/>
          <w:szCs w:val="24"/>
        </w:rPr>
      </w:pPr>
      <w:r w:rsidRPr="00C91009">
        <w:rPr>
          <w:rFonts w:ascii="宋体" w:hAnsi="宋体"/>
          <w:sz w:val="24"/>
          <w:szCs w:val="24"/>
        </w:rPr>
        <w:t>采用A4白色胶版纸(70g以上)；纵向排版，左边距28mm、右边距20mm、上边距25mm、下边距20mm；章、节标题居中，项目标题空两格。</w:t>
      </w:r>
    </w:p>
    <w:p w:rsidR="001A074D" w:rsidRPr="00C91009" w:rsidRDefault="00F27185" w:rsidP="003D44AE">
      <w:pPr>
        <w:adjustRightInd w:val="0"/>
        <w:snapToGrid w:val="0"/>
        <w:spacing w:line="312" w:lineRule="auto"/>
        <w:outlineLvl w:val="1"/>
        <w:rPr>
          <w:rFonts w:ascii="黑体" w:eastAsia="黑体" w:hAnsi="黑体" w:cs="Times New Roman"/>
          <w:b/>
          <w:sz w:val="24"/>
          <w:szCs w:val="24"/>
        </w:rPr>
      </w:pPr>
      <w:bookmarkStart w:id="84" w:name="_Toc464326145"/>
      <w:r w:rsidRPr="00C91009">
        <w:rPr>
          <w:rFonts w:ascii="黑体" w:eastAsia="黑体" w:hAnsi="黑体" w:cs="Times New Roman" w:hint="eastAsia"/>
          <w:b/>
          <w:sz w:val="24"/>
          <w:szCs w:val="24"/>
        </w:rPr>
        <w:t>10</w:t>
      </w:r>
      <w:r w:rsidR="001A074D" w:rsidRPr="00C91009">
        <w:rPr>
          <w:rFonts w:ascii="黑体" w:eastAsia="黑体" w:hAnsi="黑体" w:cs="Times New Roman"/>
          <w:b/>
          <w:sz w:val="24"/>
          <w:szCs w:val="24"/>
        </w:rPr>
        <w:t>.4印刷</w:t>
      </w:r>
      <w:bookmarkEnd w:id="84"/>
    </w:p>
    <w:p w:rsidR="001A074D" w:rsidRPr="00C91009" w:rsidRDefault="001A074D" w:rsidP="00AC0F66">
      <w:pPr>
        <w:adjustRightInd w:val="0"/>
        <w:snapToGrid w:val="0"/>
        <w:spacing w:line="312" w:lineRule="auto"/>
        <w:ind w:firstLineChars="200" w:firstLine="480"/>
        <w:rPr>
          <w:rFonts w:ascii="宋体" w:hAnsi="宋体"/>
          <w:sz w:val="24"/>
          <w:szCs w:val="24"/>
        </w:rPr>
      </w:pPr>
      <w:r w:rsidRPr="00C91009">
        <w:rPr>
          <w:rFonts w:ascii="宋体" w:hAnsi="宋体"/>
          <w:sz w:val="24"/>
          <w:szCs w:val="24"/>
        </w:rPr>
        <w:t>除附图、复印件外，双面打印文本。</w:t>
      </w:r>
    </w:p>
    <w:p w:rsidR="001A074D" w:rsidRPr="00C91009" w:rsidRDefault="00F27185" w:rsidP="003D44AE">
      <w:pPr>
        <w:adjustRightInd w:val="0"/>
        <w:snapToGrid w:val="0"/>
        <w:spacing w:line="312" w:lineRule="auto"/>
        <w:outlineLvl w:val="1"/>
        <w:rPr>
          <w:rFonts w:ascii="黑体" w:eastAsia="黑体" w:hAnsi="黑体" w:cs="Times New Roman"/>
          <w:b/>
          <w:sz w:val="24"/>
          <w:szCs w:val="24"/>
        </w:rPr>
      </w:pPr>
      <w:bookmarkStart w:id="85" w:name="_Toc464326146"/>
      <w:r w:rsidRPr="00C91009">
        <w:rPr>
          <w:rFonts w:ascii="黑体" w:eastAsia="黑体" w:hAnsi="黑体" w:cs="Times New Roman" w:hint="eastAsia"/>
          <w:b/>
          <w:sz w:val="24"/>
          <w:szCs w:val="24"/>
        </w:rPr>
        <w:t>10</w:t>
      </w:r>
      <w:r w:rsidR="001A074D" w:rsidRPr="00C91009">
        <w:rPr>
          <w:rFonts w:ascii="黑体" w:eastAsia="黑体" w:hAnsi="黑体" w:cs="Times New Roman"/>
          <w:b/>
          <w:sz w:val="24"/>
          <w:szCs w:val="24"/>
        </w:rPr>
        <w:t>.5封装</w:t>
      </w:r>
      <w:bookmarkEnd w:id="85"/>
    </w:p>
    <w:p w:rsidR="001A074D" w:rsidRPr="00C91009" w:rsidRDefault="001A074D" w:rsidP="00AC0F66">
      <w:pPr>
        <w:adjustRightInd w:val="0"/>
        <w:snapToGrid w:val="0"/>
        <w:spacing w:line="312" w:lineRule="auto"/>
        <w:ind w:firstLineChars="200" w:firstLine="480"/>
        <w:rPr>
          <w:rFonts w:ascii="宋体" w:hAnsi="宋体"/>
          <w:sz w:val="24"/>
          <w:szCs w:val="24"/>
        </w:rPr>
      </w:pPr>
      <w:r w:rsidRPr="00C91009">
        <w:rPr>
          <w:rFonts w:ascii="宋体" w:hAnsi="宋体"/>
          <w:sz w:val="24"/>
          <w:szCs w:val="24"/>
        </w:rPr>
        <w:t>安全评价报告正式文本装订后，用评价机构的公章对安全评价报告进行封页。</w:t>
      </w:r>
    </w:p>
    <w:p w:rsidR="001A074D" w:rsidRPr="00C91009" w:rsidRDefault="00CE1952" w:rsidP="003D44AE">
      <w:pPr>
        <w:adjustRightInd w:val="0"/>
        <w:snapToGrid w:val="0"/>
        <w:spacing w:line="312" w:lineRule="auto"/>
        <w:outlineLvl w:val="0"/>
        <w:rPr>
          <w:rFonts w:ascii="黑体" w:eastAsia="黑体" w:hAnsi="黑体" w:cs="Times New Roman"/>
          <w:b/>
          <w:sz w:val="24"/>
          <w:szCs w:val="24"/>
        </w:rPr>
      </w:pPr>
      <w:r w:rsidRPr="00C91009">
        <w:rPr>
          <w:rFonts w:ascii="黑体" w:eastAsia="黑体" w:hAnsi="黑体" w:cs="Times New Roman" w:hint="eastAsia"/>
          <w:b/>
          <w:sz w:val="24"/>
          <w:szCs w:val="24"/>
        </w:rPr>
        <w:t>11</w:t>
      </w:r>
      <w:r w:rsidR="001A074D" w:rsidRPr="00C91009">
        <w:rPr>
          <w:rFonts w:ascii="黑体" w:eastAsia="黑体" w:hAnsi="黑体" w:cs="Times New Roman" w:hint="eastAsia"/>
          <w:b/>
          <w:sz w:val="24"/>
          <w:szCs w:val="24"/>
        </w:rPr>
        <w:t>附件与附图</w:t>
      </w:r>
    </w:p>
    <w:p w:rsidR="001A074D" w:rsidRPr="00C91009" w:rsidRDefault="00CE1952" w:rsidP="003D44AE">
      <w:pPr>
        <w:adjustRightInd w:val="0"/>
        <w:snapToGrid w:val="0"/>
        <w:spacing w:line="312" w:lineRule="auto"/>
        <w:outlineLvl w:val="1"/>
        <w:rPr>
          <w:rFonts w:ascii="黑体" w:eastAsia="黑体" w:hAnsi="黑体" w:cs="Times New Roman"/>
          <w:b/>
          <w:sz w:val="24"/>
          <w:szCs w:val="24"/>
        </w:rPr>
      </w:pPr>
      <w:bookmarkStart w:id="86" w:name="_Toc464326148"/>
      <w:r w:rsidRPr="00C91009">
        <w:rPr>
          <w:rFonts w:ascii="黑体" w:eastAsia="黑体" w:hAnsi="黑体" w:cs="Times New Roman" w:hint="eastAsia"/>
          <w:b/>
          <w:sz w:val="24"/>
          <w:szCs w:val="24"/>
        </w:rPr>
        <w:t>11</w:t>
      </w:r>
      <w:r w:rsidR="000E5314" w:rsidRPr="00C91009">
        <w:rPr>
          <w:rFonts w:ascii="黑体" w:eastAsia="黑体" w:hAnsi="黑体" w:cs="Times New Roman" w:hint="eastAsia"/>
          <w:b/>
          <w:sz w:val="24"/>
          <w:szCs w:val="24"/>
        </w:rPr>
        <w:t>.1</w:t>
      </w:r>
      <w:r w:rsidR="001A074D" w:rsidRPr="00C91009">
        <w:rPr>
          <w:rFonts w:ascii="黑体" w:eastAsia="黑体" w:hAnsi="黑体" w:cs="Times New Roman" w:hint="eastAsia"/>
          <w:b/>
          <w:sz w:val="24"/>
          <w:szCs w:val="24"/>
        </w:rPr>
        <w:t>附件</w:t>
      </w:r>
      <w:bookmarkEnd w:id="86"/>
    </w:p>
    <w:p w:rsidR="001908DA" w:rsidRPr="00C91009" w:rsidRDefault="00561187">
      <w:pPr>
        <w:adjustRightInd w:val="0"/>
        <w:snapToGrid w:val="0"/>
        <w:spacing w:line="312" w:lineRule="auto"/>
        <w:ind w:firstLineChars="177" w:firstLine="425"/>
        <w:rPr>
          <w:rFonts w:ascii="宋体" w:hAnsi="宋体"/>
          <w:bCs/>
          <w:sz w:val="24"/>
          <w:szCs w:val="21"/>
        </w:rPr>
      </w:pPr>
      <w:r w:rsidRPr="00C91009">
        <w:rPr>
          <w:rFonts w:ascii="宋体" w:hAnsi="宋体" w:hint="eastAsia"/>
          <w:bCs/>
          <w:sz w:val="24"/>
          <w:szCs w:val="21"/>
        </w:rPr>
        <w:t>附件</w:t>
      </w:r>
      <w:r w:rsidR="001F4064" w:rsidRPr="00C91009">
        <w:rPr>
          <w:rFonts w:ascii="宋体" w:hAnsi="宋体" w:hint="eastAsia"/>
          <w:bCs/>
          <w:sz w:val="24"/>
          <w:szCs w:val="21"/>
        </w:rPr>
        <w:t>包括但不限于</w:t>
      </w:r>
      <w:r w:rsidR="005E1BEB" w:rsidRPr="00C91009">
        <w:rPr>
          <w:rFonts w:ascii="宋体" w:hAnsi="宋体" w:hint="eastAsia"/>
          <w:bCs/>
          <w:sz w:val="24"/>
          <w:szCs w:val="21"/>
        </w:rPr>
        <w:t>以下内容：</w:t>
      </w:r>
    </w:p>
    <w:p w:rsidR="001908DA" w:rsidRPr="00C91009" w:rsidRDefault="007911E3">
      <w:pPr>
        <w:adjustRightInd w:val="0"/>
        <w:snapToGrid w:val="0"/>
        <w:spacing w:line="312" w:lineRule="auto"/>
        <w:ind w:firstLineChars="177" w:firstLine="425"/>
        <w:rPr>
          <w:rFonts w:ascii="宋体" w:hAnsi="宋体"/>
          <w:bCs/>
          <w:sz w:val="24"/>
          <w:szCs w:val="21"/>
        </w:rPr>
      </w:pPr>
      <w:r w:rsidRPr="00C91009">
        <w:rPr>
          <w:rFonts w:ascii="宋体" w:hAnsi="宋体" w:hint="eastAsia"/>
          <w:sz w:val="24"/>
          <w:szCs w:val="24"/>
        </w:rPr>
        <w:t>a）</w:t>
      </w:r>
      <w:r w:rsidR="00CE1952" w:rsidRPr="00C91009">
        <w:rPr>
          <w:rFonts w:ascii="宋体" w:hAnsi="宋体" w:hint="eastAsia"/>
          <w:bCs/>
          <w:sz w:val="24"/>
          <w:szCs w:val="21"/>
        </w:rPr>
        <w:t>《可行性研究报告》批复文件。</w:t>
      </w:r>
    </w:p>
    <w:p w:rsidR="001908DA" w:rsidRPr="00C91009" w:rsidRDefault="007911E3">
      <w:pPr>
        <w:adjustRightInd w:val="0"/>
        <w:snapToGrid w:val="0"/>
        <w:spacing w:line="312" w:lineRule="auto"/>
        <w:ind w:firstLineChars="177" w:firstLine="425"/>
        <w:rPr>
          <w:rFonts w:ascii="宋体" w:hAnsi="宋体"/>
          <w:bCs/>
          <w:sz w:val="24"/>
          <w:szCs w:val="21"/>
        </w:rPr>
      </w:pPr>
      <w:r w:rsidRPr="00C91009">
        <w:rPr>
          <w:rFonts w:ascii="宋体" w:hAnsi="宋体" w:hint="eastAsia"/>
          <w:sz w:val="24"/>
          <w:szCs w:val="24"/>
        </w:rPr>
        <w:t>b）</w:t>
      </w:r>
      <w:r w:rsidR="00201A50" w:rsidRPr="00C91009">
        <w:rPr>
          <w:rFonts w:ascii="宋体" w:hAnsi="宋体" w:hint="eastAsia"/>
          <w:bCs/>
          <w:sz w:val="24"/>
          <w:szCs w:val="21"/>
        </w:rPr>
        <w:t>建设项目</w:t>
      </w:r>
      <w:r w:rsidR="00201A50" w:rsidRPr="00C91009">
        <w:rPr>
          <w:rFonts w:ascii="宋体" w:hAnsi="宋体" w:hint="eastAsia"/>
          <w:sz w:val="24"/>
          <w:szCs w:val="24"/>
        </w:rPr>
        <w:t>选址意见书。</w:t>
      </w:r>
    </w:p>
    <w:p w:rsidR="001908DA" w:rsidRPr="00C91009" w:rsidRDefault="007911E3">
      <w:pPr>
        <w:adjustRightInd w:val="0"/>
        <w:snapToGrid w:val="0"/>
        <w:spacing w:line="312" w:lineRule="auto"/>
        <w:ind w:firstLineChars="177" w:firstLine="425"/>
        <w:rPr>
          <w:rFonts w:ascii="宋体" w:hAnsi="宋体"/>
          <w:bCs/>
          <w:sz w:val="24"/>
          <w:szCs w:val="21"/>
        </w:rPr>
      </w:pPr>
      <w:r w:rsidRPr="00C91009">
        <w:rPr>
          <w:rFonts w:ascii="宋体" w:hAnsi="宋体" w:hint="eastAsia"/>
          <w:sz w:val="24"/>
          <w:szCs w:val="24"/>
        </w:rPr>
        <w:t>c）</w:t>
      </w:r>
      <w:r w:rsidR="00FE19EC" w:rsidRPr="00C91009">
        <w:rPr>
          <w:rFonts w:ascii="宋体" w:hAnsi="宋体" w:hint="eastAsia"/>
          <w:bCs/>
          <w:sz w:val="24"/>
          <w:szCs w:val="21"/>
        </w:rPr>
        <w:t>建设单位的</w:t>
      </w:r>
      <w:r w:rsidR="00963B1E" w:rsidRPr="00C91009">
        <w:rPr>
          <w:rFonts w:ascii="宋体" w:hAnsi="宋体" w:hint="eastAsia"/>
          <w:bCs/>
          <w:sz w:val="24"/>
          <w:szCs w:val="21"/>
        </w:rPr>
        <w:t>安全评价委托书。</w:t>
      </w:r>
    </w:p>
    <w:p w:rsidR="001908DA" w:rsidRPr="00C91009" w:rsidRDefault="007911E3">
      <w:pPr>
        <w:adjustRightInd w:val="0"/>
        <w:snapToGrid w:val="0"/>
        <w:spacing w:line="312" w:lineRule="auto"/>
        <w:ind w:firstLineChars="177" w:firstLine="425"/>
        <w:rPr>
          <w:rFonts w:ascii="宋体" w:hAnsi="宋体"/>
          <w:sz w:val="24"/>
          <w:szCs w:val="24"/>
        </w:rPr>
      </w:pPr>
      <w:r w:rsidRPr="00C91009">
        <w:rPr>
          <w:rFonts w:ascii="宋体" w:hAnsi="宋体" w:hint="eastAsia"/>
          <w:sz w:val="24"/>
          <w:szCs w:val="24"/>
        </w:rPr>
        <w:t>d）</w:t>
      </w:r>
      <w:r w:rsidR="00E522A5" w:rsidRPr="00C91009">
        <w:rPr>
          <w:rFonts w:ascii="宋体" w:hAnsi="宋体" w:hint="eastAsia"/>
          <w:sz w:val="24"/>
          <w:szCs w:val="24"/>
        </w:rPr>
        <w:t>定量分析</w:t>
      </w:r>
      <w:r w:rsidR="005E1BEB" w:rsidRPr="00C91009">
        <w:rPr>
          <w:rFonts w:ascii="宋体" w:hAnsi="宋体" w:hint="eastAsia"/>
          <w:sz w:val="24"/>
          <w:szCs w:val="24"/>
        </w:rPr>
        <w:t>计算</w:t>
      </w:r>
      <w:r w:rsidR="00E522A5" w:rsidRPr="00C91009">
        <w:rPr>
          <w:rFonts w:ascii="宋体" w:hAnsi="宋体" w:hint="eastAsia"/>
          <w:sz w:val="24"/>
          <w:szCs w:val="24"/>
        </w:rPr>
        <w:t>过程</w:t>
      </w:r>
      <w:r w:rsidR="005E1BEB" w:rsidRPr="00C91009">
        <w:rPr>
          <w:rFonts w:ascii="宋体" w:hAnsi="宋体" w:hint="eastAsia"/>
          <w:sz w:val="24"/>
          <w:szCs w:val="24"/>
        </w:rPr>
        <w:t>。</w:t>
      </w:r>
    </w:p>
    <w:p w:rsidR="001908DA" w:rsidRPr="00C91009" w:rsidRDefault="007911E3">
      <w:pPr>
        <w:adjustRightInd w:val="0"/>
        <w:snapToGrid w:val="0"/>
        <w:spacing w:line="312" w:lineRule="auto"/>
        <w:ind w:firstLineChars="177" w:firstLine="425"/>
        <w:rPr>
          <w:rFonts w:ascii="宋体" w:hAnsi="宋体"/>
          <w:sz w:val="24"/>
          <w:szCs w:val="24"/>
        </w:rPr>
      </w:pPr>
      <w:r w:rsidRPr="00C91009">
        <w:rPr>
          <w:rFonts w:ascii="宋体" w:hAnsi="宋体" w:hint="eastAsia"/>
          <w:sz w:val="24"/>
          <w:szCs w:val="24"/>
        </w:rPr>
        <w:t>e）</w:t>
      </w:r>
      <w:r w:rsidRPr="00C91009">
        <w:rPr>
          <w:rFonts w:ascii="宋体" w:hAnsi="宋体" w:hint="eastAsia"/>
          <w:bCs/>
          <w:sz w:val="24"/>
          <w:szCs w:val="21"/>
        </w:rPr>
        <w:t>建设单位内审意见。</w:t>
      </w:r>
    </w:p>
    <w:p w:rsidR="001A074D" w:rsidRPr="00C91009" w:rsidRDefault="00F06999" w:rsidP="003D44AE">
      <w:pPr>
        <w:adjustRightInd w:val="0"/>
        <w:snapToGrid w:val="0"/>
        <w:spacing w:line="312" w:lineRule="auto"/>
        <w:outlineLvl w:val="1"/>
        <w:rPr>
          <w:rFonts w:ascii="黑体" w:eastAsia="黑体" w:hAnsi="黑体" w:cs="Times New Roman"/>
          <w:b/>
          <w:sz w:val="24"/>
          <w:szCs w:val="24"/>
        </w:rPr>
      </w:pPr>
      <w:bookmarkStart w:id="87" w:name="_Toc464326149"/>
      <w:r w:rsidRPr="00C91009">
        <w:rPr>
          <w:rFonts w:ascii="黑体" w:eastAsia="黑体" w:hAnsi="黑体" w:cs="Times New Roman" w:hint="eastAsia"/>
          <w:b/>
          <w:sz w:val="24"/>
          <w:szCs w:val="24"/>
        </w:rPr>
        <w:t>1</w:t>
      </w:r>
      <w:r w:rsidR="00B9171B" w:rsidRPr="00C91009">
        <w:rPr>
          <w:rFonts w:ascii="黑体" w:eastAsia="黑体" w:hAnsi="黑体" w:cs="Times New Roman" w:hint="eastAsia"/>
          <w:b/>
          <w:sz w:val="24"/>
          <w:szCs w:val="24"/>
        </w:rPr>
        <w:t>1</w:t>
      </w:r>
      <w:r w:rsidR="001A074D" w:rsidRPr="00C91009">
        <w:rPr>
          <w:rFonts w:ascii="黑体" w:eastAsia="黑体" w:hAnsi="黑体" w:cs="Times New Roman" w:hint="eastAsia"/>
          <w:b/>
          <w:sz w:val="24"/>
          <w:szCs w:val="24"/>
        </w:rPr>
        <w:t>.2附图</w:t>
      </w:r>
      <w:bookmarkEnd w:id="87"/>
    </w:p>
    <w:p w:rsidR="00CD72BF" w:rsidRPr="00C91009" w:rsidRDefault="007911E3" w:rsidP="00AC0F66">
      <w:pPr>
        <w:adjustRightInd w:val="0"/>
        <w:snapToGrid w:val="0"/>
        <w:spacing w:line="312" w:lineRule="auto"/>
        <w:ind w:firstLineChars="200" w:firstLine="480"/>
        <w:rPr>
          <w:rFonts w:ascii="黑体" w:eastAsia="黑体" w:hAnsi="黑体" w:cs="Times New Roman"/>
          <w:b/>
          <w:sz w:val="24"/>
          <w:szCs w:val="24"/>
        </w:rPr>
      </w:pPr>
      <w:r w:rsidRPr="00C91009">
        <w:rPr>
          <w:rFonts w:ascii="宋体" w:hAnsi="宋体" w:hint="eastAsia"/>
          <w:sz w:val="24"/>
          <w:szCs w:val="24"/>
        </w:rPr>
        <w:t>附图包括但不限于</w:t>
      </w:r>
      <w:r w:rsidR="00CD72BF" w:rsidRPr="00C91009">
        <w:rPr>
          <w:rFonts w:ascii="宋体" w:hAnsi="宋体" w:hint="eastAsia"/>
          <w:sz w:val="24"/>
          <w:szCs w:val="24"/>
        </w:rPr>
        <w:t>以下</w:t>
      </w:r>
      <w:r w:rsidR="001A461E" w:rsidRPr="00C91009">
        <w:rPr>
          <w:rFonts w:ascii="宋体" w:hAnsi="宋体" w:hint="eastAsia"/>
          <w:sz w:val="24"/>
          <w:szCs w:val="24"/>
        </w:rPr>
        <w:t>清晰、合</w:t>
      </w:r>
      <w:proofErr w:type="gramStart"/>
      <w:r w:rsidR="001A461E" w:rsidRPr="00C91009">
        <w:rPr>
          <w:rFonts w:ascii="宋体" w:hAnsi="宋体" w:hint="eastAsia"/>
          <w:sz w:val="24"/>
          <w:szCs w:val="24"/>
        </w:rPr>
        <w:t>规</w:t>
      </w:r>
      <w:proofErr w:type="gramEnd"/>
      <w:r w:rsidR="001A461E" w:rsidRPr="00C91009">
        <w:rPr>
          <w:rFonts w:ascii="宋体" w:hAnsi="宋体" w:hint="eastAsia"/>
          <w:sz w:val="24"/>
          <w:szCs w:val="24"/>
        </w:rPr>
        <w:t>的</w:t>
      </w:r>
      <w:r w:rsidR="00CD72BF" w:rsidRPr="00C91009">
        <w:rPr>
          <w:rFonts w:ascii="宋体" w:hAnsi="宋体" w:hint="eastAsia"/>
          <w:sz w:val="24"/>
          <w:szCs w:val="24"/>
        </w:rPr>
        <w:t>图纸：</w:t>
      </w:r>
    </w:p>
    <w:p w:rsidR="001A074D" w:rsidRPr="00C91009" w:rsidRDefault="00CD72BF" w:rsidP="00AC0F66">
      <w:pPr>
        <w:adjustRightInd w:val="0"/>
        <w:snapToGrid w:val="0"/>
        <w:spacing w:line="312" w:lineRule="auto"/>
        <w:ind w:firstLineChars="200" w:firstLine="480"/>
        <w:rPr>
          <w:rFonts w:ascii="宋体" w:hAnsi="宋体"/>
          <w:sz w:val="24"/>
          <w:szCs w:val="24"/>
        </w:rPr>
      </w:pPr>
      <w:r w:rsidRPr="00C91009">
        <w:rPr>
          <w:rFonts w:ascii="宋体" w:hAnsi="宋体" w:hint="eastAsia"/>
          <w:sz w:val="24"/>
          <w:szCs w:val="24"/>
        </w:rPr>
        <w:t>a）</w:t>
      </w:r>
      <w:r w:rsidR="001A074D" w:rsidRPr="00C91009">
        <w:rPr>
          <w:rFonts w:ascii="宋体" w:hAnsi="宋体" w:hint="eastAsia"/>
          <w:sz w:val="24"/>
          <w:szCs w:val="24"/>
        </w:rPr>
        <w:t>油气管道线路走向示意图</w:t>
      </w:r>
      <w:r w:rsidR="007911E3" w:rsidRPr="00C91009">
        <w:rPr>
          <w:rFonts w:ascii="宋体" w:hAnsi="宋体" w:hint="eastAsia"/>
          <w:sz w:val="24"/>
          <w:szCs w:val="24"/>
        </w:rPr>
        <w:t>。</w:t>
      </w:r>
    </w:p>
    <w:p w:rsidR="001A074D" w:rsidRPr="00C91009" w:rsidRDefault="00CD72BF" w:rsidP="00AC0F66">
      <w:pPr>
        <w:adjustRightInd w:val="0"/>
        <w:snapToGrid w:val="0"/>
        <w:spacing w:line="312" w:lineRule="auto"/>
        <w:ind w:firstLineChars="200" w:firstLine="480"/>
        <w:rPr>
          <w:rFonts w:ascii="宋体" w:hAnsi="宋体"/>
          <w:sz w:val="24"/>
          <w:szCs w:val="24"/>
        </w:rPr>
      </w:pPr>
      <w:r w:rsidRPr="00C91009">
        <w:rPr>
          <w:rFonts w:ascii="宋体" w:hAnsi="宋体" w:hint="eastAsia"/>
          <w:sz w:val="24"/>
          <w:szCs w:val="24"/>
        </w:rPr>
        <w:t>b）</w:t>
      </w:r>
      <w:r w:rsidR="001A074D" w:rsidRPr="00C91009">
        <w:rPr>
          <w:rFonts w:ascii="宋体" w:hAnsi="宋体" w:hint="eastAsia"/>
          <w:sz w:val="24"/>
          <w:szCs w:val="24"/>
        </w:rPr>
        <w:t>站场区域位置图</w:t>
      </w:r>
      <w:r w:rsidR="007911E3" w:rsidRPr="00C91009">
        <w:rPr>
          <w:rFonts w:ascii="宋体" w:hAnsi="宋体" w:hint="eastAsia"/>
          <w:sz w:val="24"/>
          <w:szCs w:val="24"/>
        </w:rPr>
        <w:t>。</w:t>
      </w:r>
    </w:p>
    <w:p w:rsidR="001A074D" w:rsidRPr="00C91009" w:rsidRDefault="00CD72BF" w:rsidP="00AC0F66">
      <w:pPr>
        <w:adjustRightInd w:val="0"/>
        <w:snapToGrid w:val="0"/>
        <w:spacing w:line="312" w:lineRule="auto"/>
        <w:ind w:firstLineChars="200" w:firstLine="480"/>
        <w:rPr>
          <w:rFonts w:ascii="宋体" w:hAnsi="宋体"/>
          <w:sz w:val="24"/>
          <w:szCs w:val="24"/>
        </w:rPr>
      </w:pPr>
      <w:r w:rsidRPr="00C91009">
        <w:rPr>
          <w:rFonts w:ascii="宋体" w:hAnsi="宋体" w:hint="eastAsia"/>
          <w:sz w:val="24"/>
          <w:szCs w:val="24"/>
        </w:rPr>
        <w:t>c）</w:t>
      </w:r>
      <w:r w:rsidR="001A074D" w:rsidRPr="00C91009">
        <w:rPr>
          <w:rFonts w:ascii="宋体" w:hAnsi="宋体" w:hint="eastAsia"/>
          <w:sz w:val="24"/>
          <w:szCs w:val="24"/>
        </w:rPr>
        <w:t>站场和典型</w:t>
      </w:r>
      <w:proofErr w:type="gramStart"/>
      <w:r w:rsidR="001A074D" w:rsidRPr="00C91009">
        <w:rPr>
          <w:rFonts w:ascii="宋体" w:hAnsi="宋体" w:hint="eastAsia"/>
          <w:sz w:val="24"/>
          <w:szCs w:val="24"/>
        </w:rPr>
        <w:t>阀室总</w:t>
      </w:r>
      <w:proofErr w:type="gramEnd"/>
      <w:r w:rsidR="001A074D" w:rsidRPr="00C91009">
        <w:rPr>
          <w:rFonts w:ascii="宋体" w:hAnsi="宋体" w:hint="eastAsia"/>
          <w:sz w:val="24"/>
          <w:szCs w:val="24"/>
        </w:rPr>
        <w:t>平面布置图</w:t>
      </w:r>
      <w:r w:rsidR="007911E3" w:rsidRPr="00C91009">
        <w:rPr>
          <w:rFonts w:ascii="宋体" w:hAnsi="宋体" w:hint="eastAsia"/>
          <w:sz w:val="24"/>
          <w:szCs w:val="24"/>
        </w:rPr>
        <w:t>。</w:t>
      </w:r>
    </w:p>
    <w:p w:rsidR="001A074D" w:rsidRPr="00C91009" w:rsidRDefault="00CD72BF" w:rsidP="00AC0F66">
      <w:pPr>
        <w:adjustRightInd w:val="0"/>
        <w:snapToGrid w:val="0"/>
        <w:spacing w:line="312" w:lineRule="auto"/>
        <w:ind w:firstLineChars="200" w:firstLine="480"/>
        <w:rPr>
          <w:rFonts w:ascii="宋体" w:hAnsi="宋体"/>
          <w:sz w:val="24"/>
          <w:szCs w:val="24"/>
        </w:rPr>
      </w:pPr>
      <w:r w:rsidRPr="00C91009">
        <w:rPr>
          <w:rFonts w:ascii="宋体" w:hAnsi="宋体" w:hint="eastAsia"/>
          <w:sz w:val="24"/>
          <w:szCs w:val="24"/>
        </w:rPr>
        <w:t>d）</w:t>
      </w:r>
      <w:r w:rsidR="001A074D" w:rsidRPr="00C91009">
        <w:rPr>
          <w:rFonts w:ascii="宋体" w:hAnsi="宋体" w:hint="eastAsia"/>
          <w:sz w:val="24"/>
          <w:szCs w:val="24"/>
        </w:rPr>
        <w:t>总体工艺流程图</w:t>
      </w:r>
      <w:r w:rsidR="007911E3" w:rsidRPr="00C91009">
        <w:rPr>
          <w:rFonts w:ascii="宋体" w:hAnsi="宋体" w:hint="eastAsia"/>
          <w:sz w:val="24"/>
          <w:szCs w:val="24"/>
        </w:rPr>
        <w:t>。</w:t>
      </w:r>
    </w:p>
    <w:p w:rsidR="001A074D" w:rsidRPr="00C91009" w:rsidRDefault="00CD72BF" w:rsidP="00AC0F66">
      <w:pPr>
        <w:adjustRightInd w:val="0"/>
        <w:snapToGrid w:val="0"/>
        <w:spacing w:line="312" w:lineRule="auto"/>
        <w:ind w:firstLineChars="200" w:firstLine="480"/>
        <w:rPr>
          <w:rFonts w:ascii="宋体" w:hAnsi="宋体"/>
          <w:sz w:val="24"/>
          <w:szCs w:val="24"/>
        </w:rPr>
      </w:pPr>
      <w:r w:rsidRPr="00C91009">
        <w:rPr>
          <w:rFonts w:ascii="宋体" w:hAnsi="宋体" w:hint="eastAsia"/>
          <w:sz w:val="24"/>
          <w:szCs w:val="24"/>
        </w:rPr>
        <w:t>e）</w:t>
      </w:r>
      <w:r w:rsidR="001A074D" w:rsidRPr="00C91009">
        <w:rPr>
          <w:rFonts w:ascii="宋体" w:hAnsi="宋体" w:hint="eastAsia"/>
          <w:sz w:val="24"/>
          <w:szCs w:val="24"/>
        </w:rPr>
        <w:t>站场和</w:t>
      </w:r>
      <w:proofErr w:type="gramStart"/>
      <w:r w:rsidR="001A074D" w:rsidRPr="00C91009">
        <w:rPr>
          <w:rFonts w:ascii="宋体" w:hAnsi="宋体" w:hint="eastAsia"/>
          <w:sz w:val="24"/>
          <w:szCs w:val="24"/>
        </w:rPr>
        <w:t>典型阀室工艺流程图</w:t>
      </w:r>
      <w:proofErr w:type="gramEnd"/>
      <w:r w:rsidR="007911E3" w:rsidRPr="00C91009">
        <w:rPr>
          <w:rFonts w:ascii="宋体" w:hAnsi="宋体" w:hint="eastAsia"/>
          <w:sz w:val="24"/>
          <w:szCs w:val="24"/>
        </w:rPr>
        <w:t>。</w:t>
      </w:r>
    </w:p>
    <w:p w:rsidR="00EC4071" w:rsidRPr="00C91009" w:rsidRDefault="00CD72BF" w:rsidP="00AC0F66">
      <w:pPr>
        <w:adjustRightInd w:val="0"/>
        <w:snapToGrid w:val="0"/>
        <w:spacing w:line="312" w:lineRule="auto"/>
        <w:ind w:firstLineChars="200" w:firstLine="480"/>
        <w:rPr>
          <w:rFonts w:ascii="宋体" w:hAnsi="宋体"/>
          <w:sz w:val="24"/>
          <w:szCs w:val="24"/>
        </w:rPr>
      </w:pPr>
      <w:r w:rsidRPr="00C91009">
        <w:rPr>
          <w:rFonts w:ascii="宋体" w:hAnsi="宋体" w:hint="eastAsia"/>
          <w:sz w:val="24"/>
          <w:szCs w:val="24"/>
        </w:rPr>
        <w:t>f）</w:t>
      </w:r>
      <w:r w:rsidR="001A074D" w:rsidRPr="00C91009">
        <w:rPr>
          <w:rFonts w:ascii="宋体" w:hAnsi="宋体" w:hint="eastAsia"/>
          <w:sz w:val="24"/>
          <w:szCs w:val="24"/>
        </w:rPr>
        <w:t>典型穿（跨）越平面图、</w:t>
      </w:r>
      <w:r w:rsidR="00676C11" w:rsidRPr="00C91009">
        <w:rPr>
          <w:rFonts w:ascii="宋体" w:hAnsi="宋体" w:hint="eastAsia"/>
          <w:sz w:val="24"/>
          <w:szCs w:val="24"/>
        </w:rPr>
        <w:t>输油管道</w:t>
      </w:r>
      <w:r w:rsidR="001A074D" w:rsidRPr="00C91009">
        <w:rPr>
          <w:rFonts w:ascii="宋体" w:hAnsi="宋体" w:hint="eastAsia"/>
          <w:sz w:val="24"/>
          <w:szCs w:val="24"/>
        </w:rPr>
        <w:t>纵断面图</w:t>
      </w:r>
      <w:r w:rsidR="007911E3" w:rsidRPr="00C91009">
        <w:rPr>
          <w:rFonts w:ascii="宋体" w:hAnsi="宋体" w:hint="eastAsia"/>
          <w:sz w:val="24"/>
          <w:szCs w:val="24"/>
        </w:rPr>
        <w:t>。</w:t>
      </w:r>
    </w:p>
    <w:p w:rsidR="00FC6AC3" w:rsidRPr="00C91009" w:rsidRDefault="00CD72BF" w:rsidP="00AC0F66">
      <w:pPr>
        <w:adjustRightInd w:val="0"/>
        <w:snapToGrid w:val="0"/>
        <w:spacing w:line="312" w:lineRule="auto"/>
        <w:ind w:firstLineChars="200" w:firstLine="480"/>
        <w:rPr>
          <w:rFonts w:ascii="宋体" w:hAnsi="宋体"/>
          <w:sz w:val="24"/>
          <w:szCs w:val="24"/>
        </w:rPr>
        <w:sectPr w:rsidR="00FC6AC3" w:rsidRPr="00C91009" w:rsidSect="005E701A">
          <w:footerReference w:type="default" r:id="rId11"/>
          <w:pgSz w:w="11906" w:h="16838" w:code="9"/>
          <w:pgMar w:top="1440" w:right="1797" w:bottom="1440" w:left="1797" w:header="851" w:footer="992" w:gutter="0"/>
          <w:cols w:space="425"/>
          <w:docGrid w:type="lines" w:linePitch="312"/>
        </w:sectPr>
      </w:pPr>
      <w:r w:rsidRPr="00C91009">
        <w:rPr>
          <w:rFonts w:ascii="宋体" w:hAnsi="宋体" w:hint="eastAsia"/>
          <w:sz w:val="24"/>
          <w:szCs w:val="24"/>
        </w:rPr>
        <w:t>g）</w:t>
      </w:r>
      <w:r w:rsidR="001A074D" w:rsidRPr="00C91009">
        <w:rPr>
          <w:rFonts w:ascii="宋体" w:hAnsi="宋体" w:hint="eastAsia"/>
          <w:sz w:val="24"/>
          <w:szCs w:val="24"/>
        </w:rPr>
        <w:t>其他安全评价过程制作的图表</w:t>
      </w:r>
      <w:r w:rsidR="007911E3" w:rsidRPr="00C91009">
        <w:rPr>
          <w:rFonts w:ascii="宋体" w:hAnsi="宋体" w:hint="eastAsia"/>
          <w:sz w:val="24"/>
          <w:szCs w:val="24"/>
        </w:rPr>
        <w:t>。</w:t>
      </w:r>
    </w:p>
    <w:p w:rsidR="00EC4071" w:rsidRPr="00C91009" w:rsidRDefault="00EC4071" w:rsidP="006F0E7E">
      <w:pPr>
        <w:adjustRightInd w:val="0"/>
        <w:snapToGrid w:val="0"/>
        <w:spacing w:line="312" w:lineRule="auto"/>
        <w:outlineLvl w:val="0"/>
        <w:rPr>
          <w:rFonts w:ascii="黑体" w:eastAsia="黑体" w:hAnsi="黑体" w:cs="Times New Roman"/>
          <w:b/>
          <w:sz w:val="24"/>
          <w:szCs w:val="24"/>
        </w:rPr>
      </w:pPr>
      <w:r w:rsidRPr="00C91009">
        <w:rPr>
          <w:rFonts w:ascii="黑体" w:eastAsia="黑体" w:hAnsi="黑体" w:cs="Times New Roman" w:hint="eastAsia"/>
          <w:b/>
          <w:sz w:val="24"/>
          <w:szCs w:val="24"/>
        </w:rPr>
        <w:t>附件</w:t>
      </w:r>
      <w:r w:rsidRPr="00C91009">
        <w:rPr>
          <w:rFonts w:ascii="黑体" w:eastAsia="黑体" w:hAnsi="黑体" w:cs="Times New Roman"/>
          <w:b/>
          <w:sz w:val="24"/>
          <w:szCs w:val="24"/>
        </w:rPr>
        <w:t>1</w:t>
      </w:r>
    </w:p>
    <w:p w:rsidR="001908DA" w:rsidRPr="00C91009" w:rsidRDefault="001908DA">
      <w:pPr>
        <w:pStyle w:val="a6"/>
        <w:widowControl w:val="0"/>
        <w:overflowPunct w:val="0"/>
        <w:adjustRightInd w:val="0"/>
        <w:snapToGrid w:val="0"/>
        <w:spacing w:before="0" w:beforeAutospacing="0" w:after="0" w:afterAutospacing="0" w:line="312" w:lineRule="auto"/>
        <w:ind w:firstLineChars="200" w:firstLine="420"/>
        <w:jc w:val="center"/>
        <w:rPr>
          <w:rFonts w:ascii="黑体" w:eastAsia="黑体" w:hAnsi="黑体" w:hint="default"/>
          <w:sz w:val="21"/>
          <w:szCs w:val="21"/>
        </w:rPr>
      </w:pPr>
    </w:p>
    <w:p w:rsidR="00BB70D9" w:rsidRPr="00C91009" w:rsidRDefault="00BB70D9" w:rsidP="00BB70D9">
      <w:pPr>
        <w:pStyle w:val="a6"/>
        <w:widowControl w:val="0"/>
        <w:overflowPunct w:val="0"/>
        <w:adjustRightInd w:val="0"/>
        <w:snapToGrid w:val="0"/>
        <w:spacing w:before="0" w:beforeAutospacing="0" w:after="0" w:afterAutospacing="0" w:line="312" w:lineRule="auto"/>
        <w:ind w:firstLineChars="200" w:firstLine="420"/>
        <w:jc w:val="center"/>
        <w:rPr>
          <w:rFonts w:ascii="黑体" w:eastAsia="黑体" w:hAnsi="黑体" w:hint="default"/>
          <w:sz w:val="21"/>
          <w:szCs w:val="21"/>
        </w:rPr>
      </w:pPr>
      <w:r w:rsidRPr="00C91009">
        <w:rPr>
          <w:rFonts w:ascii="黑体" w:eastAsia="黑体" w:hAnsi="黑体"/>
          <w:sz w:val="21"/>
          <w:szCs w:val="21"/>
        </w:rPr>
        <w:t>附表1 主要安全设施一览表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4339"/>
        <w:gridCol w:w="1694"/>
        <w:gridCol w:w="1728"/>
      </w:tblGrid>
      <w:tr w:rsidR="00BB70D9" w:rsidRPr="00C91009" w:rsidTr="00BB70D9">
        <w:trPr>
          <w:trHeight w:val="340"/>
          <w:tblHeader/>
          <w:jc w:val="center"/>
        </w:trPr>
        <w:tc>
          <w:tcPr>
            <w:tcW w:w="446" w:type="pct"/>
            <w:vAlign w:val="center"/>
          </w:tcPr>
          <w:p w:rsidR="00BB70D9" w:rsidRPr="00C91009" w:rsidRDefault="00BB70D9" w:rsidP="00BB70D9">
            <w:pPr>
              <w:jc w:val="center"/>
              <w:rPr>
                <w:rFonts w:ascii="宋体" w:hAnsi="宋体"/>
                <w:b/>
                <w:sz w:val="18"/>
                <w:szCs w:val="18"/>
              </w:rPr>
            </w:pPr>
            <w:r w:rsidRPr="00C91009">
              <w:rPr>
                <w:rFonts w:ascii="宋体" w:hAnsi="宋体" w:hint="eastAsia"/>
                <w:b/>
                <w:sz w:val="18"/>
                <w:szCs w:val="18"/>
              </w:rPr>
              <w:t>序号</w:t>
            </w:r>
          </w:p>
        </w:tc>
        <w:tc>
          <w:tcPr>
            <w:tcW w:w="2546" w:type="pct"/>
            <w:vAlign w:val="center"/>
          </w:tcPr>
          <w:p w:rsidR="00BB70D9" w:rsidRPr="00C91009" w:rsidRDefault="00BB70D9" w:rsidP="00BB70D9">
            <w:pPr>
              <w:jc w:val="center"/>
              <w:rPr>
                <w:rFonts w:ascii="宋体" w:hAnsi="宋体"/>
                <w:b/>
                <w:sz w:val="18"/>
                <w:szCs w:val="18"/>
              </w:rPr>
            </w:pPr>
            <w:r w:rsidRPr="00C91009">
              <w:rPr>
                <w:rFonts w:ascii="宋体" w:hAnsi="宋体" w:hint="eastAsia"/>
                <w:b/>
                <w:sz w:val="18"/>
                <w:szCs w:val="18"/>
              </w:rPr>
              <w:t>名    称</w:t>
            </w:r>
          </w:p>
        </w:tc>
        <w:tc>
          <w:tcPr>
            <w:tcW w:w="994" w:type="pct"/>
            <w:vAlign w:val="center"/>
          </w:tcPr>
          <w:p w:rsidR="00BB70D9" w:rsidRPr="00C91009" w:rsidRDefault="00BB70D9" w:rsidP="00BB70D9">
            <w:pPr>
              <w:jc w:val="center"/>
              <w:rPr>
                <w:rFonts w:ascii="宋体" w:hAnsi="宋体"/>
                <w:b/>
                <w:sz w:val="18"/>
                <w:szCs w:val="18"/>
              </w:rPr>
            </w:pPr>
            <w:r w:rsidRPr="00C91009">
              <w:rPr>
                <w:rFonts w:ascii="宋体" w:hAnsi="宋体" w:hint="eastAsia"/>
                <w:b/>
                <w:sz w:val="18"/>
                <w:szCs w:val="18"/>
              </w:rPr>
              <w:t>单  位</w:t>
            </w:r>
          </w:p>
        </w:tc>
        <w:tc>
          <w:tcPr>
            <w:tcW w:w="1014" w:type="pct"/>
            <w:vAlign w:val="center"/>
          </w:tcPr>
          <w:p w:rsidR="00BB70D9" w:rsidRPr="00C91009" w:rsidRDefault="00BB70D9" w:rsidP="00BB70D9">
            <w:pPr>
              <w:jc w:val="center"/>
              <w:rPr>
                <w:rFonts w:ascii="宋体" w:hAnsi="宋体"/>
                <w:b/>
                <w:sz w:val="18"/>
                <w:szCs w:val="18"/>
              </w:rPr>
            </w:pPr>
            <w:r w:rsidRPr="00C91009">
              <w:rPr>
                <w:rFonts w:ascii="宋体" w:hAnsi="宋体" w:hint="eastAsia"/>
                <w:b/>
                <w:sz w:val="18"/>
                <w:szCs w:val="18"/>
              </w:rPr>
              <w:t xml:space="preserve">数  量 </w:t>
            </w: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b/>
                <w:sz w:val="18"/>
                <w:szCs w:val="18"/>
              </w:rPr>
            </w:pPr>
            <w:proofErr w:type="gramStart"/>
            <w:r w:rsidRPr="00C91009">
              <w:rPr>
                <w:rFonts w:ascii="宋体" w:hAnsi="宋体" w:hint="eastAsia"/>
                <w:b/>
                <w:sz w:val="18"/>
                <w:szCs w:val="18"/>
              </w:rPr>
              <w:t>一</w:t>
            </w:r>
            <w:proofErr w:type="gramEnd"/>
          </w:p>
        </w:tc>
        <w:tc>
          <w:tcPr>
            <w:tcW w:w="2546" w:type="pct"/>
            <w:vAlign w:val="center"/>
          </w:tcPr>
          <w:p w:rsidR="00BB70D9" w:rsidRPr="00C91009" w:rsidRDefault="00BB70D9" w:rsidP="00BB70D9">
            <w:pPr>
              <w:rPr>
                <w:rFonts w:ascii="宋体" w:hAnsi="宋体"/>
                <w:b/>
                <w:sz w:val="18"/>
                <w:szCs w:val="18"/>
              </w:rPr>
            </w:pPr>
            <w:r w:rsidRPr="00C91009">
              <w:rPr>
                <w:rFonts w:ascii="宋体" w:hAnsi="宋体" w:hint="eastAsia"/>
                <w:b/>
                <w:sz w:val="18"/>
                <w:szCs w:val="18"/>
              </w:rPr>
              <w:t>生产环节安全专项防范措施</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1</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紧急关断系统（ESD）及水击保护系统</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2</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火灾及可燃气体检测报警系统</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3</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安全仪表系统</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4</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线路截断阀</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5</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泄压保护系统（含泄压罐）</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6</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放空设施</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7</w:t>
            </w:r>
          </w:p>
        </w:tc>
        <w:tc>
          <w:tcPr>
            <w:tcW w:w="2546" w:type="pct"/>
            <w:vAlign w:val="center"/>
          </w:tcPr>
          <w:p w:rsidR="00BB70D9" w:rsidRPr="00C91009" w:rsidRDefault="005B3907" w:rsidP="00BB70D9">
            <w:pPr>
              <w:rPr>
                <w:rFonts w:ascii="宋体" w:hAnsi="宋体"/>
                <w:sz w:val="18"/>
                <w:szCs w:val="18"/>
              </w:rPr>
            </w:pPr>
            <w:r w:rsidRPr="00C91009">
              <w:rPr>
                <w:rFonts w:ascii="宋体" w:hAnsi="宋体" w:hint="eastAsia"/>
                <w:sz w:val="18"/>
                <w:szCs w:val="18"/>
              </w:rPr>
              <w:t>排污</w:t>
            </w:r>
            <w:r w:rsidR="00BB70D9" w:rsidRPr="00C91009">
              <w:rPr>
                <w:rFonts w:ascii="宋体" w:hAnsi="宋体" w:hint="eastAsia"/>
                <w:sz w:val="18"/>
                <w:szCs w:val="18"/>
              </w:rPr>
              <w:t>设施</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8</w:t>
            </w:r>
          </w:p>
        </w:tc>
        <w:tc>
          <w:tcPr>
            <w:tcW w:w="25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管道泄漏检测系统</w:t>
            </w:r>
          </w:p>
        </w:tc>
        <w:tc>
          <w:tcPr>
            <w:tcW w:w="994" w:type="pct"/>
            <w:tcBorders>
              <w:top w:val="single" w:sz="4" w:space="0" w:color="auto"/>
              <w:left w:val="single" w:sz="4" w:space="0" w:color="auto"/>
              <w:bottom w:val="single" w:sz="4" w:space="0" w:color="auto"/>
              <w:right w:val="single" w:sz="4" w:space="0" w:color="auto"/>
            </w:tcBorders>
          </w:tcPr>
          <w:p w:rsidR="00BB70D9" w:rsidRPr="00C91009" w:rsidRDefault="00BB70D9" w:rsidP="00BB70D9">
            <w:pPr>
              <w:rPr>
                <w:rFonts w:ascii="宋体" w:hAnsi="宋体"/>
                <w:sz w:val="18"/>
                <w:szCs w:val="18"/>
              </w:rPr>
            </w:pPr>
          </w:p>
        </w:tc>
        <w:tc>
          <w:tcPr>
            <w:tcW w:w="1014"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9</w:t>
            </w:r>
          </w:p>
        </w:tc>
        <w:tc>
          <w:tcPr>
            <w:tcW w:w="25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通风设施</w:t>
            </w:r>
          </w:p>
        </w:tc>
        <w:tc>
          <w:tcPr>
            <w:tcW w:w="994" w:type="pct"/>
            <w:tcBorders>
              <w:top w:val="single" w:sz="4" w:space="0" w:color="auto"/>
              <w:left w:val="single" w:sz="4" w:space="0" w:color="auto"/>
              <w:bottom w:val="single" w:sz="4" w:space="0" w:color="auto"/>
              <w:right w:val="single" w:sz="4" w:space="0" w:color="auto"/>
            </w:tcBorders>
          </w:tcPr>
          <w:p w:rsidR="00BB70D9" w:rsidRPr="00C91009" w:rsidRDefault="00BB70D9" w:rsidP="00BB70D9">
            <w:pPr>
              <w:rPr>
                <w:rFonts w:ascii="宋体" w:hAnsi="宋体"/>
                <w:sz w:val="18"/>
                <w:szCs w:val="18"/>
              </w:rPr>
            </w:pPr>
          </w:p>
        </w:tc>
        <w:tc>
          <w:tcPr>
            <w:tcW w:w="1014"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10</w:t>
            </w:r>
          </w:p>
        </w:tc>
        <w:tc>
          <w:tcPr>
            <w:tcW w:w="25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安全防范系统（含工业电视、周界报警设备等）</w:t>
            </w:r>
          </w:p>
        </w:tc>
        <w:tc>
          <w:tcPr>
            <w:tcW w:w="994" w:type="pct"/>
            <w:tcBorders>
              <w:top w:val="single" w:sz="4" w:space="0" w:color="auto"/>
              <w:left w:val="single" w:sz="4" w:space="0" w:color="auto"/>
              <w:bottom w:val="single" w:sz="4" w:space="0" w:color="auto"/>
              <w:right w:val="single" w:sz="4" w:space="0" w:color="auto"/>
            </w:tcBorders>
          </w:tcPr>
          <w:p w:rsidR="00BB70D9" w:rsidRPr="00C91009" w:rsidRDefault="00BB70D9" w:rsidP="00BB70D9">
            <w:pPr>
              <w:rPr>
                <w:rFonts w:ascii="宋体" w:hAnsi="宋体"/>
                <w:sz w:val="18"/>
                <w:szCs w:val="18"/>
              </w:rPr>
            </w:pPr>
          </w:p>
        </w:tc>
        <w:tc>
          <w:tcPr>
            <w:tcW w:w="1014"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11</w:t>
            </w:r>
          </w:p>
        </w:tc>
        <w:tc>
          <w:tcPr>
            <w:tcW w:w="2546" w:type="pct"/>
            <w:tcBorders>
              <w:top w:val="single" w:sz="4" w:space="0" w:color="auto"/>
              <w:left w:val="single" w:sz="4" w:space="0" w:color="auto"/>
              <w:bottom w:val="single" w:sz="4" w:space="0" w:color="auto"/>
              <w:right w:val="single" w:sz="4" w:space="0" w:color="auto"/>
            </w:tcBorders>
            <w:vAlign w:val="center"/>
          </w:tcPr>
          <w:p w:rsidR="00BB70D9" w:rsidRPr="00C91009" w:rsidRDefault="005B3907" w:rsidP="00BB70D9">
            <w:pPr>
              <w:rPr>
                <w:rFonts w:ascii="宋体" w:hAnsi="宋体"/>
                <w:sz w:val="18"/>
                <w:szCs w:val="18"/>
              </w:rPr>
            </w:pPr>
            <w:r w:rsidRPr="00C91009">
              <w:rPr>
                <w:rFonts w:ascii="宋体" w:hAnsi="宋体" w:hint="eastAsia"/>
                <w:sz w:val="18"/>
                <w:szCs w:val="18"/>
              </w:rPr>
              <w:t>防雷</w:t>
            </w:r>
            <w:r w:rsidR="00BB70D9" w:rsidRPr="00C91009">
              <w:rPr>
                <w:rFonts w:ascii="宋体" w:hAnsi="宋体" w:hint="eastAsia"/>
                <w:sz w:val="18"/>
                <w:szCs w:val="18"/>
              </w:rPr>
              <w:t>防静电设施</w:t>
            </w:r>
          </w:p>
        </w:tc>
        <w:tc>
          <w:tcPr>
            <w:tcW w:w="994" w:type="pct"/>
            <w:tcBorders>
              <w:top w:val="single" w:sz="4" w:space="0" w:color="auto"/>
              <w:left w:val="single" w:sz="4" w:space="0" w:color="auto"/>
              <w:bottom w:val="single" w:sz="4" w:space="0" w:color="auto"/>
              <w:right w:val="single" w:sz="4" w:space="0" w:color="auto"/>
            </w:tcBorders>
          </w:tcPr>
          <w:p w:rsidR="00BB70D9" w:rsidRPr="00C91009" w:rsidRDefault="00BB70D9" w:rsidP="00BB70D9">
            <w:pPr>
              <w:rPr>
                <w:rFonts w:ascii="宋体" w:hAnsi="宋体"/>
                <w:sz w:val="18"/>
                <w:szCs w:val="18"/>
              </w:rPr>
            </w:pPr>
          </w:p>
        </w:tc>
        <w:tc>
          <w:tcPr>
            <w:tcW w:w="1014"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12</w:t>
            </w:r>
          </w:p>
        </w:tc>
        <w:tc>
          <w:tcPr>
            <w:tcW w:w="25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防爆电气设备设施</w:t>
            </w:r>
          </w:p>
        </w:tc>
        <w:tc>
          <w:tcPr>
            <w:tcW w:w="994" w:type="pct"/>
            <w:tcBorders>
              <w:top w:val="single" w:sz="4" w:space="0" w:color="auto"/>
              <w:left w:val="single" w:sz="4" w:space="0" w:color="auto"/>
              <w:bottom w:val="single" w:sz="4" w:space="0" w:color="auto"/>
              <w:right w:val="single" w:sz="4" w:space="0" w:color="auto"/>
            </w:tcBorders>
          </w:tcPr>
          <w:p w:rsidR="00BB70D9" w:rsidRPr="00C91009" w:rsidRDefault="00BB70D9" w:rsidP="00BB70D9">
            <w:pPr>
              <w:rPr>
                <w:rFonts w:ascii="宋体" w:hAnsi="宋体"/>
                <w:sz w:val="18"/>
                <w:szCs w:val="18"/>
              </w:rPr>
            </w:pPr>
          </w:p>
        </w:tc>
        <w:tc>
          <w:tcPr>
            <w:tcW w:w="1014"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13</w:t>
            </w:r>
          </w:p>
        </w:tc>
        <w:tc>
          <w:tcPr>
            <w:tcW w:w="25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防腐保温和阴极保护</w:t>
            </w:r>
          </w:p>
        </w:tc>
        <w:tc>
          <w:tcPr>
            <w:tcW w:w="994" w:type="pct"/>
            <w:tcBorders>
              <w:top w:val="single" w:sz="4" w:space="0" w:color="auto"/>
              <w:left w:val="single" w:sz="4" w:space="0" w:color="auto"/>
              <w:bottom w:val="single" w:sz="4" w:space="0" w:color="auto"/>
              <w:right w:val="single" w:sz="4" w:space="0" w:color="auto"/>
            </w:tcBorders>
          </w:tcPr>
          <w:p w:rsidR="00BB70D9" w:rsidRPr="00C91009" w:rsidRDefault="00BB70D9" w:rsidP="00BB70D9">
            <w:pPr>
              <w:rPr>
                <w:rFonts w:ascii="宋体" w:hAnsi="宋体"/>
                <w:sz w:val="18"/>
                <w:szCs w:val="18"/>
              </w:rPr>
            </w:pPr>
          </w:p>
        </w:tc>
        <w:tc>
          <w:tcPr>
            <w:tcW w:w="1014"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14</w:t>
            </w:r>
          </w:p>
        </w:tc>
        <w:tc>
          <w:tcPr>
            <w:tcW w:w="25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管道标志</w:t>
            </w:r>
          </w:p>
        </w:tc>
        <w:tc>
          <w:tcPr>
            <w:tcW w:w="994" w:type="pct"/>
            <w:tcBorders>
              <w:top w:val="single" w:sz="4" w:space="0" w:color="auto"/>
              <w:left w:val="single" w:sz="4" w:space="0" w:color="auto"/>
              <w:bottom w:val="single" w:sz="4" w:space="0" w:color="auto"/>
              <w:right w:val="single" w:sz="4" w:space="0" w:color="auto"/>
            </w:tcBorders>
          </w:tcPr>
          <w:p w:rsidR="00BB70D9" w:rsidRPr="00C91009" w:rsidRDefault="00BB70D9" w:rsidP="00BB70D9">
            <w:pPr>
              <w:rPr>
                <w:rFonts w:ascii="宋体" w:hAnsi="宋体"/>
                <w:sz w:val="18"/>
                <w:szCs w:val="18"/>
              </w:rPr>
            </w:pPr>
          </w:p>
        </w:tc>
        <w:tc>
          <w:tcPr>
            <w:tcW w:w="1014"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jc w:val="center"/>
              <w:rPr>
                <w:rFonts w:ascii="宋体" w:hAnsi="宋体"/>
                <w:b/>
                <w:sz w:val="18"/>
                <w:szCs w:val="18"/>
              </w:rPr>
            </w:pPr>
            <w:r w:rsidRPr="00C91009">
              <w:rPr>
                <w:rFonts w:ascii="宋体" w:hAnsi="宋体" w:hint="eastAsia"/>
                <w:b/>
                <w:sz w:val="18"/>
                <w:szCs w:val="18"/>
              </w:rPr>
              <w:t>二</w:t>
            </w:r>
          </w:p>
        </w:tc>
        <w:tc>
          <w:tcPr>
            <w:tcW w:w="2546"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b/>
                <w:sz w:val="18"/>
                <w:szCs w:val="18"/>
              </w:rPr>
            </w:pPr>
            <w:r w:rsidRPr="00C91009">
              <w:rPr>
                <w:rFonts w:ascii="宋体" w:hAnsi="宋体" w:hint="eastAsia"/>
                <w:b/>
                <w:sz w:val="18"/>
                <w:szCs w:val="18"/>
              </w:rPr>
              <w:t>防洪和水工保护</w:t>
            </w:r>
          </w:p>
        </w:tc>
        <w:tc>
          <w:tcPr>
            <w:tcW w:w="994" w:type="pct"/>
            <w:tcBorders>
              <w:top w:val="single" w:sz="4" w:space="0" w:color="auto"/>
              <w:left w:val="single" w:sz="4" w:space="0" w:color="auto"/>
              <w:bottom w:val="single" w:sz="4" w:space="0" w:color="auto"/>
              <w:right w:val="single" w:sz="4" w:space="0" w:color="auto"/>
            </w:tcBorders>
          </w:tcPr>
          <w:p w:rsidR="00BB70D9" w:rsidRPr="00C91009" w:rsidRDefault="00BB70D9" w:rsidP="00BB70D9">
            <w:pPr>
              <w:rPr>
                <w:rFonts w:ascii="宋体" w:hAnsi="宋体"/>
                <w:sz w:val="18"/>
                <w:szCs w:val="18"/>
              </w:rPr>
            </w:pPr>
          </w:p>
        </w:tc>
        <w:tc>
          <w:tcPr>
            <w:tcW w:w="1014" w:type="pct"/>
            <w:tcBorders>
              <w:top w:val="single" w:sz="4" w:space="0" w:color="auto"/>
              <w:left w:val="single" w:sz="4" w:space="0" w:color="auto"/>
              <w:bottom w:val="single" w:sz="4" w:space="0" w:color="auto"/>
              <w:right w:val="single" w:sz="4" w:space="0" w:color="auto"/>
            </w:tcBorders>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1</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防洪设施</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2</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水工保护、堤岸加固</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b/>
                <w:sz w:val="18"/>
                <w:szCs w:val="18"/>
              </w:rPr>
            </w:pPr>
            <w:r w:rsidRPr="00C91009">
              <w:rPr>
                <w:rFonts w:ascii="宋体" w:hAnsi="宋体" w:hint="eastAsia"/>
                <w:b/>
                <w:sz w:val="18"/>
                <w:szCs w:val="18"/>
              </w:rPr>
              <w:t>三</w:t>
            </w:r>
          </w:p>
        </w:tc>
        <w:tc>
          <w:tcPr>
            <w:tcW w:w="2546" w:type="pct"/>
            <w:vAlign w:val="center"/>
          </w:tcPr>
          <w:p w:rsidR="00BB70D9" w:rsidRPr="00C91009" w:rsidRDefault="00BB70D9" w:rsidP="00BB70D9">
            <w:pPr>
              <w:rPr>
                <w:rFonts w:ascii="宋体" w:hAnsi="宋体"/>
                <w:b/>
                <w:sz w:val="18"/>
                <w:szCs w:val="18"/>
              </w:rPr>
            </w:pPr>
            <w:r w:rsidRPr="00C91009">
              <w:rPr>
                <w:rFonts w:ascii="宋体" w:hAnsi="宋体" w:hint="eastAsia"/>
                <w:b/>
                <w:sz w:val="18"/>
                <w:szCs w:val="18"/>
              </w:rPr>
              <w:t>安全防护设施</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1</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空气呼吸器</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2</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便携式检测仪表</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sz w:val="18"/>
                <w:szCs w:val="18"/>
              </w:rPr>
            </w:pPr>
            <w:r w:rsidRPr="00C91009">
              <w:rPr>
                <w:rFonts w:ascii="宋体" w:hAnsi="宋体" w:hint="eastAsia"/>
                <w:sz w:val="18"/>
                <w:szCs w:val="18"/>
              </w:rPr>
              <w:t>3</w:t>
            </w:r>
          </w:p>
        </w:tc>
        <w:tc>
          <w:tcPr>
            <w:tcW w:w="2546" w:type="pct"/>
            <w:vAlign w:val="center"/>
          </w:tcPr>
          <w:p w:rsidR="00BB70D9" w:rsidRPr="00C91009" w:rsidRDefault="00BB70D9" w:rsidP="00BB70D9">
            <w:pPr>
              <w:rPr>
                <w:rFonts w:ascii="宋体" w:hAnsi="宋体"/>
                <w:sz w:val="18"/>
                <w:szCs w:val="18"/>
              </w:rPr>
            </w:pPr>
            <w:r w:rsidRPr="00C91009">
              <w:rPr>
                <w:rFonts w:ascii="宋体" w:hAnsi="宋体" w:hint="eastAsia"/>
                <w:sz w:val="18"/>
                <w:szCs w:val="18"/>
              </w:rPr>
              <w:t>急救用品</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r w:rsidR="00BB70D9" w:rsidRPr="00C91009" w:rsidTr="00BB70D9">
        <w:trPr>
          <w:trHeight w:val="340"/>
          <w:jc w:val="center"/>
        </w:trPr>
        <w:tc>
          <w:tcPr>
            <w:tcW w:w="446" w:type="pct"/>
            <w:vAlign w:val="center"/>
          </w:tcPr>
          <w:p w:rsidR="00BB70D9" w:rsidRPr="00C91009" w:rsidRDefault="00BB70D9" w:rsidP="00BB70D9">
            <w:pPr>
              <w:jc w:val="center"/>
              <w:rPr>
                <w:rFonts w:ascii="宋体" w:hAnsi="宋体"/>
                <w:b/>
                <w:sz w:val="18"/>
                <w:szCs w:val="18"/>
              </w:rPr>
            </w:pPr>
            <w:r w:rsidRPr="00C91009">
              <w:rPr>
                <w:rFonts w:ascii="宋体" w:hAnsi="宋体" w:hint="eastAsia"/>
                <w:b/>
                <w:sz w:val="18"/>
                <w:szCs w:val="18"/>
              </w:rPr>
              <w:t>四</w:t>
            </w:r>
          </w:p>
        </w:tc>
        <w:tc>
          <w:tcPr>
            <w:tcW w:w="2546" w:type="pct"/>
            <w:vAlign w:val="center"/>
          </w:tcPr>
          <w:p w:rsidR="00BB70D9" w:rsidRPr="00C91009" w:rsidRDefault="00B9171B" w:rsidP="00B9171B">
            <w:pPr>
              <w:rPr>
                <w:rFonts w:ascii="宋体" w:hAnsi="宋体"/>
                <w:b/>
                <w:sz w:val="18"/>
                <w:szCs w:val="18"/>
              </w:rPr>
            </w:pPr>
            <w:r w:rsidRPr="00C91009">
              <w:rPr>
                <w:rFonts w:ascii="宋体" w:hAnsi="宋体" w:hint="eastAsia"/>
                <w:b/>
                <w:sz w:val="18"/>
                <w:szCs w:val="18"/>
              </w:rPr>
              <w:t>抢</w:t>
            </w:r>
            <w:r w:rsidR="00BB70D9" w:rsidRPr="00C91009">
              <w:rPr>
                <w:rFonts w:ascii="宋体" w:hAnsi="宋体" w:hint="eastAsia"/>
                <w:b/>
                <w:sz w:val="18"/>
                <w:szCs w:val="18"/>
              </w:rPr>
              <w:t>维修设施</w:t>
            </w:r>
          </w:p>
        </w:tc>
        <w:tc>
          <w:tcPr>
            <w:tcW w:w="994" w:type="pct"/>
          </w:tcPr>
          <w:p w:rsidR="00BB70D9" w:rsidRPr="00C91009" w:rsidRDefault="00BB70D9" w:rsidP="00BB70D9">
            <w:pPr>
              <w:rPr>
                <w:rFonts w:ascii="宋体" w:hAnsi="宋体"/>
                <w:sz w:val="18"/>
                <w:szCs w:val="18"/>
              </w:rPr>
            </w:pPr>
          </w:p>
        </w:tc>
        <w:tc>
          <w:tcPr>
            <w:tcW w:w="1014" w:type="pct"/>
            <w:vAlign w:val="center"/>
          </w:tcPr>
          <w:p w:rsidR="00BB70D9" w:rsidRPr="00C91009" w:rsidRDefault="00BB70D9" w:rsidP="00BB70D9">
            <w:pPr>
              <w:rPr>
                <w:rFonts w:ascii="宋体" w:hAnsi="宋体"/>
                <w:sz w:val="18"/>
                <w:szCs w:val="18"/>
              </w:rPr>
            </w:pPr>
          </w:p>
        </w:tc>
      </w:tr>
    </w:tbl>
    <w:p w:rsidR="001908DA" w:rsidRPr="00C91009" w:rsidRDefault="007C5928">
      <w:pPr>
        <w:rPr>
          <w:rFonts w:ascii="宋体" w:hAnsi="宋体"/>
          <w:sz w:val="18"/>
          <w:szCs w:val="18"/>
        </w:rPr>
      </w:pPr>
      <w:r w:rsidRPr="00C91009">
        <w:rPr>
          <w:rFonts w:ascii="宋体" w:hAnsi="宋体" w:hint="eastAsia"/>
          <w:sz w:val="18"/>
          <w:szCs w:val="18"/>
        </w:rPr>
        <w:t>注：</w:t>
      </w:r>
      <w:r w:rsidR="005E1BEB" w:rsidRPr="00C91009">
        <w:rPr>
          <w:rFonts w:ascii="宋体" w:hAnsi="宋体" w:hint="eastAsia"/>
          <w:sz w:val="18"/>
          <w:szCs w:val="18"/>
        </w:rPr>
        <w:t>安全设施包括但不限于附件</w:t>
      </w:r>
      <w:r w:rsidR="005E1BEB" w:rsidRPr="00C91009">
        <w:rPr>
          <w:rFonts w:ascii="宋体" w:hAnsi="宋体"/>
          <w:sz w:val="18"/>
          <w:szCs w:val="18"/>
        </w:rPr>
        <w:t>1安全设施清单的内容。</w:t>
      </w:r>
    </w:p>
    <w:p w:rsidR="001908DA" w:rsidRPr="00C91009" w:rsidRDefault="001908DA">
      <w:pPr>
        <w:pStyle w:val="a6"/>
        <w:widowControl w:val="0"/>
        <w:overflowPunct w:val="0"/>
        <w:adjustRightInd w:val="0"/>
        <w:snapToGrid w:val="0"/>
        <w:spacing w:before="0" w:beforeAutospacing="0" w:after="0" w:afterAutospacing="0" w:line="312" w:lineRule="auto"/>
        <w:ind w:firstLineChars="200" w:firstLine="420"/>
        <w:jc w:val="center"/>
        <w:rPr>
          <w:rFonts w:ascii="黑体" w:eastAsia="黑体" w:hAnsi="黑体" w:hint="default"/>
          <w:sz w:val="21"/>
          <w:szCs w:val="21"/>
        </w:rPr>
      </w:pPr>
    </w:p>
    <w:p w:rsidR="001908DA" w:rsidRPr="00C91009" w:rsidRDefault="001908DA" w:rsidP="001908DA">
      <w:pPr>
        <w:pStyle w:val="a6"/>
        <w:widowControl w:val="0"/>
        <w:overflowPunct w:val="0"/>
        <w:adjustRightInd w:val="0"/>
        <w:snapToGrid w:val="0"/>
        <w:spacing w:before="0" w:beforeAutospacing="0" w:after="0" w:afterAutospacing="0" w:line="312" w:lineRule="auto"/>
        <w:ind w:firstLineChars="200" w:firstLine="420"/>
        <w:jc w:val="center"/>
        <w:rPr>
          <w:rFonts w:ascii="黑体" w:eastAsia="黑体" w:hAnsi="黑体" w:hint="default"/>
          <w:sz w:val="21"/>
          <w:szCs w:val="21"/>
        </w:rPr>
        <w:sectPr w:rsidR="001908DA" w:rsidRPr="00C91009">
          <w:pgSz w:w="11906" w:h="16838"/>
          <w:pgMar w:top="1440" w:right="1800" w:bottom="1440" w:left="1800" w:header="851" w:footer="992" w:gutter="0"/>
          <w:cols w:space="425"/>
          <w:docGrid w:type="lines" w:linePitch="312"/>
        </w:sectPr>
      </w:pPr>
    </w:p>
    <w:p w:rsidR="001908DA" w:rsidRPr="00C91009" w:rsidRDefault="00BB70D9">
      <w:pPr>
        <w:adjustRightInd w:val="0"/>
        <w:snapToGrid w:val="0"/>
        <w:spacing w:line="312" w:lineRule="auto"/>
        <w:outlineLvl w:val="0"/>
        <w:rPr>
          <w:rFonts w:ascii="黑体" w:eastAsia="黑体" w:hAnsi="黑体" w:cs="Times New Roman"/>
          <w:b/>
          <w:sz w:val="24"/>
          <w:szCs w:val="24"/>
        </w:rPr>
      </w:pPr>
      <w:r w:rsidRPr="00C91009">
        <w:rPr>
          <w:rFonts w:ascii="黑体" w:eastAsia="黑体" w:hAnsi="黑体" w:cs="Times New Roman" w:hint="eastAsia"/>
          <w:b/>
          <w:sz w:val="24"/>
          <w:szCs w:val="24"/>
        </w:rPr>
        <w:t>附件</w:t>
      </w:r>
      <w:r w:rsidR="00B9171B" w:rsidRPr="00C91009">
        <w:rPr>
          <w:rFonts w:ascii="黑体" w:eastAsia="黑体" w:hAnsi="黑体" w:cs="Times New Roman" w:hint="eastAsia"/>
          <w:b/>
          <w:sz w:val="24"/>
          <w:szCs w:val="24"/>
        </w:rPr>
        <w:t>2</w:t>
      </w:r>
    </w:p>
    <w:p w:rsidR="00EC4071" w:rsidRPr="00C91009" w:rsidRDefault="00EC4071" w:rsidP="00EC4071">
      <w:pPr>
        <w:rPr>
          <w:rFonts w:ascii="仿宋_GB2312" w:eastAsia="仿宋_GB2312" w:hAnsi="宋体"/>
          <w:b/>
          <w:bCs/>
          <w:kern w:val="0"/>
          <w:sz w:val="32"/>
        </w:rPr>
      </w:pPr>
    </w:p>
    <w:p w:rsidR="00EC4071" w:rsidRPr="00C91009" w:rsidRDefault="00EC4071" w:rsidP="00EC4071">
      <w:pPr>
        <w:jc w:val="center"/>
        <w:rPr>
          <w:rFonts w:ascii="华文中宋" w:eastAsia="华文中宋" w:hAnsi="宋体"/>
          <w:kern w:val="0"/>
          <w:sz w:val="44"/>
        </w:rPr>
      </w:pPr>
      <w:r w:rsidRPr="00C91009">
        <w:rPr>
          <w:rFonts w:ascii="华文中宋" w:eastAsia="华文中宋" w:hAnsi="宋体" w:hint="eastAsia"/>
          <w:kern w:val="0"/>
          <w:sz w:val="44"/>
        </w:rPr>
        <w:t>（建设单位名称）</w:t>
      </w:r>
    </w:p>
    <w:p w:rsidR="00EC4071" w:rsidRPr="00C91009" w:rsidRDefault="00EC4071" w:rsidP="00EC4071">
      <w:pPr>
        <w:jc w:val="center"/>
        <w:rPr>
          <w:rFonts w:ascii="华文中宋" w:eastAsia="华文中宋" w:hAnsi="宋体"/>
          <w:kern w:val="0"/>
          <w:sz w:val="52"/>
        </w:rPr>
      </w:pPr>
      <w:r w:rsidRPr="00C91009">
        <w:rPr>
          <w:rFonts w:ascii="华文中宋" w:eastAsia="华文中宋" w:hAnsi="宋体" w:hint="eastAsia"/>
          <w:kern w:val="0"/>
          <w:sz w:val="52"/>
        </w:rPr>
        <w:t>（建设项目名称）</w:t>
      </w:r>
    </w:p>
    <w:p w:rsidR="00EC4071" w:rsidRPr="00C91009" w:rsidRDefault="00EC4071" w:rsidP="00EC4071">
      <w:pPr>
        <w:jc w:val="center"/>
        <w:rPr>
          <w:rFonts w:ascii="华文中宋" w:eastAsia="华文中宋" w:hAnsi="宋体"/>
          <w:kern w:val="0"/>
          <w:sz w:val="52"/>
        </w:rPr>
      </w:pPr>
      <w:r w:rsidRPr="00C91009">
        <w:rPr>
          <w:rFonts w:ascii="华文中宋" w:eastAsia="华文中宋" w:hAnsi="宋体" w:hint="eastAsia"/>
          <w:kern w:val="0"/>
          <w:sz w:val="52"/>
        </w:rPr>
        <w:t>安全评价报告</w:t>
      </w:r>
    </w:p>
    <w:p w:rsidR="00EC4071" w:rsidRPr="00C91009" w:rsidRDefault="00EC4071" w:rsidP="002525A0">
      <w:pPr>
        <w:ind w:firstLineChars="200" w:firstLine="643"/>
        <w:rPr>
          <w:rFonts w:ascii="仿宋_GB2312" w:eastAsia="仿宋_GB2312" w:hAnsi="宋体"/>
          <w:b/>
          <w:bCs/>
          <w:kern w:val="0"/>
          <w:sz w:val="32"/>
        </w:rPr>
      </w:pPr>
    </w:p>
    <w:p w:rsidR="00C066C3" w:rsidRPr="00C91009" w:rsidRDefault="00C066C3" w:rsidP="002525A0">
      <w:pPr>
        <w:ind w:firstLineChars="200" w:firstLine="643"/>
        <w:rPr>
          <w:rFonts w:ascii="仿宋_GB2312" w:eastAsia="仿宋_GB2312" w:hAnsi="宋体"/>
          <w:b/>
          <w:bCs/>
          <w:kern w:val="0"/>
          <w:sz w:val="32"/>
        </w:rPr>
      </w:pP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建设单位：</w:t>
      </w: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建设单位法定代表人：</w:t>
      </w: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建设项目单位：</w:t>
      </w: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建设项目单位主要负责人：</w:t>
      </w: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建设项目单位联系人：</w:t>
      </w: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建设项目单位联系电话：</w:t>
      </w:r>
    </w:p>
    <w:p w:rsidR="00EC4071" w:rsidRPr="00C91009" w:rsidRDefault="00EC4071" w:rsidP="002525A0">
      <w:pPr>
        <w:ind w:firstLineChars="200" w:firstLine="643"/>
        <w:rPr>
          <w:rFonts w:ascii="仿宋_GB2312" w:eastAsia="仿宋_GB2312" w:hAnsi="宋体"/>
          <w:b/>
          <w:bCs/>
          <w:kern w:val="0"/>
          <w:sz w:val="32"/>
        </w:rPr>
      </w:pPr>
    </w:p>
    <w:p w:rsidR="00C066C3" w:rsidRPr="00C91009" w:rsidRDefault="00C066C3" w:rsidP="002525A0">
      <w:pPr>
        <w:ind w:firstLineChars="200" w:firstLine="643"/>
        <w:rPr>
          <w:rFonts w:ascii="仿宋_GB2312" w:eastAsia="仿宋_GB2312" w:hAnsi="宋体"/>
          <w:b/>
          <w:bCs/>
          <w:kern w:val="0"/>
          <w:sz w:val="32"/>
        </w:rPr>
      </w:pPr>
    </w:p>
    <w:p w:rsidR="00EC4071" w:rsidRPr="00C91009" w:rsidRDefault="00EC4071" w:rsidP="00EC4071">
      <w:pPr>
        <w:jc w:val="center"/>
        <w:rPr>
          <w:rFonts w:ascii="仿宋_GB2312" w:eastAsia="仿宋_GB2312" w:hAnsi="宋体"/>
          <w:kern w:val="0"/>
          <w:sz w:val="32"/>
        </w:rPr>
      </w:pPr>
      <w:r w:rsidRPr="00C91009">
        <w:rPr>
          <w:rFonts w:ascii="仿宋_GB2312" w:eastAsia="仿宋_GB2312" w:hAnsi="宋体" w:hint="eastAsia"/>
          <w:kern w:val="0"/>
          <w:sz w:val="32"/>
        </w:rPr>
        <w:t>（建设单位公章）</w:t>
      </w:r>
    </w:p>
    <w:p w:rsidR="00EC4071" w:rsidRPr="00C91009" w:rsidRDefault="00EC4071" w:rsidP="00EC4071">
      <w:pPr>
        <w:jc w:val="center"/>
        <w:rPr>
          <w:rFonts w:ascii="仿宋_GB2312" w:eastAsia="仿宋_GB2312" w:hAnsi="宋体"/>
          <w:kern w:val="0"/>
          <w:sz w:val="32"/>
        </w:rPr>
      </w:pPr>
      <w:r w:rsidRPr="00C91009">
        <w:rPr>
          <w:rFonts w:ascii="仿宋_GB2312" w:eastAsia="仿宋_GB2312" w:hAnsi="宋体" w:hint="eastAsia"/>
          <w:kern w:val="0"/>
          <w:sz w:val="32"/>
        </w:rPr>
        <w:t>年　　月　　日</w:t>
      </w:r>
    </w:p>
    <w:p w:rsidR="00EC4071" w:rsidRPr="00C91009" w:rsidRDefault="00EC4071" w:rsidP="00EC4071">
      <w:pPr>
        <w:rPr>
          <w:rFonts w:ascii="仿宋_GB2312" w:eastAsia="仿宋_GB2312" w:hAnsi="宋体"/>
          <w:kern w:val="0"/>
          <w:sz w:val="32"/>
        </w:rPr>
      </w:pPr>
    </w:p>
    <w:p w:rsidR="00EC4071" w:rsidRPr="00C91009" w:rsidRDefault="00EC4071" w:rsidP="00EC4071">
      <w:pPr>
        <w:rPr>
          <w:rFonts w:ascii="仿宋_GB2312" w:eastAsia="仿宋_GB2312" w:hAnsi="宋体"/>
          <w:kern w:val="0"/>
          <w:sz w:val="32"/>
        </w:rPr>
      </w:pPr>
    </w:p>
    <w:p w:rsidR="003D44AE" w:rsidRPr="00C91009" w:rsidRDefault="003D44AE" w:rsidP="00EC4071">
      <w:pPr>
        <w:rPr>
          <w:rFonts w:ascii="仿宋_GB2312" w:eastAsia="仿宋_GB2312" w:hAnsi="宋体"/>
          <w:kern w:val="0"/>
          <w:sz w:val="32"/>
        </w:rPr>
        <w:sectPr w:rsidR="003D44AE" w:rsidRPr="00C91009">
          <w:pgSz w:w="11906" w:h="16838"/>
          <w:pgMar w:top="1440" w:right="1800" w:bottom="1440" w:left="1800" w:header="851" w:footer="992" w:gutter="0"/>
          <w:cols w:space="425"/>
          <w:docGrid w:type="lines" w:linePitch="312"/>
        </w:sectPr>
      </w:pPr>
    </w:p>
    <w:p w:rsidR="00EC4071" w:rsidRPr="00C91009" w:rsidRDefault="00EC4071" w:rsidP="006F0E7E">
      <w:pPr>
        <w:adjustRightInd w:val="0"/>
        <w:snapToGrid w:val="0"/>
        <w:spacing w:line="312" w:lineRule="auto"/>
        <w:outlineLvl w:val="0"/>
        <w:rPr>
          <w:rFonts w:ascii="黑体" w:eastAsia="黑体" w:hAnsi="黑体" w:cs="Times New Roman"/>
          <w:b/>
          <w:sz w:val="24"/>
          <w:szCs w:val="24"/>
        </w:rPr>
      </w:pPr>
      <w:r w:rsidRPr="00C91009">
        <w:rPr>
          <w:rFonts w:ascii="黑体" w:eastAsia="黑体" w:hAnsi="黑体" w:cs="Times New Roman" w:hint="eastAsia"/>
          <w:b/>
          <w:sz w:val="24"/>
          <w:szCs w:val="24"/>
        </w:rPr>
        <w:t>附件</w:t>
      </w:r>
      <w:r w:rsidR="00B9171B" w:rsidRPr="00C91009">
        <w:rPr>
          <w:rFonts w:ascii="黑体" w:eastAsia="黑体" w:hAnsi="黑体" w:cs="Times New Roman" w:hint="eastAsia"/>
          <w:b/>
          <w:sz w:val="24"/>
          <w:szCs w:val="24"/>
        </w:rPr>
        <w:t>3</w:t>
      </w:r>
    </w:p>
    <w:p w:rsidR="00EC4071" w:rsidRPr="00C91009" w:rsidRDefault="00EC4071" w:rsidP="00EC4071">
      <w:pPr>
        <w:rPr>
          <w:rFonts w:ascii="仿宋_GB2312" w:eastAsia="仿宋_GB2312" w:hAnsi="宋体"/>
          <w:kern w:val="0"/>
          <w:sz w:val="32"/>
        </w:rPr>
      </w:pPr>
    </w:p>
    <w:p w:rsidR="00EC4071" w:rsidRPr="00C91009" w:rsidRDefault="00EC4071" w:rsidP="00EC4071">
      <w:pPr>
        <w:rPr>
          <w:rFonts w:ascii="仿宋_GB2312" w:eastAsia="仿宋_GB2312" w:hAnsi="宋体"/>
          <w:b/>
          <w:bCs/>
          <w:kern w:val="0"/>
          <w:sz w:val="32"/>
        </w:rPr>
      </w:pPr>
    </w:p>
    <w:p w:rsidR="00EC4071" w:rsidRPr="00C91009" w:rsidRDefault="00EC4071" w:rsidP="00EC4071">
      <w:pPr>
        <w:jc w:val="center"/>
        <w:rPr>
          <w:rFonts w:ascii="华文中宋" w:eastAsia="华文中宋" w:hAnsi="宋体"/>
          <w:kern w:val="0"/>
          <w:sz w:val="44"/>
        </w:rPr>
      </w:pPr>
      <w:r w:rsidRPr="00C91009">
        <w:rPr>
          <w:rFonts w:ascii="华文中宋" w:eastAsia="华文中宋" w:hAnsi="宋体" w:hint="eastAsia"/>
          <w:kern w:val="0"/>
          <w:sz w:val="44"/>
        </w:rPr>
        <w:t>（建设单位名称）</w:t>
      </w:r>
    </w:p>
    <w:p w:rsidR="00EC4071" w:rsidRPr="00C91009" w:rsidRDefault="00EC4071" w:rsidP="00EC4071">
      <w:pPr>
        <w:jc w:val="center"/>
        <w:rPr>
          <w:rFonts w:ascii="华文中宋" w:eastAsia="华文中宋" w:hAnsi="宋体"/>
          <w:kern w:val="0"/>
          <w:sz w:val="52"/>
        </w:rPr>
      </w:pPr>
      <w:r w:rsidRPr="00C91009">
        <w:rPr>
          <w:rFonts w:ascii="华文中宋" w:eastAsia="华文中宋" w:hAnsi="宋体" w:hint="eastAsia"/>
          <w:kern w:val="0"/>
          <w:sz w:val="52"/>
        </w:rPr>
        <w:t>（建设项目名称）</w:t>
      </w:r>
    </w:p>
    <w:p w:rsidR="00EC4071" w:rsidRPr="00C91009" w:rsidRDefault="00EC4071" w:rsidP="00EC4071">
      <w:pPr>
        <w:jc w:val="center"/>
        <w:rPr>
          <w:rFonts w:ascii="华文中宋" w:eastAsia="华文中宋" w:hAnsi="宋体"/>
          <w:kern w:val="0"/>
          <w:sz w:val="52"/>
        </w:rPr>
      </w:pPr>
      <w:r w:rsidRPr="00C91009">
        <w:rPr>
          <w:rFonts w:ascii="华文中宋" w:eastAsia="华文中宋" w:hAnsi="宋体" w:hint="eastAsia"/>
          <w:kern w:val="0"/>
          <w:sz w:val="52"/>
        </w:rPr>
        <w:t>安全评价报告</w:t>
      </w:r>
    </w:p>
    <w:p w:rsidR="00EC4071" w:rsidRPr="00C91009" w:rsidRDefault="00EC4071" w:rsidP="00EC4071">
      <w:pPr>
        <w:rPr>
          <w:rFonts w:ascii="仿宋_GB2312" w:eastAsia="仿宋_GB2312" w:hAnsi="宋体"/>
          <w:b/>
          <w:bCs/>
          <w:kern w:val="0"/>
          <w:sz w:val="32"/>
        </w:rPr>
      </w:pPr>
    </w:p>
    <w:p w:rsidR="00EC4071" w:rsidRPr="00C91009" w:rsidRDefault="00EC4071" w:rsidP="00EC4071">
      <w:pPr>
        <w:rPr>
          <w:rFonts w:ascii="仿宋_GB2312" w:eastAsia="仿宋_GB2312" w:hAnsi="宋体"/>
          <w:b/>
          <w:bCs/>
          <w:kern w:val="0"/>
          <w:sz w:val="32"/>
        </w:rPr>
      </w:pP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评价机构名称：</w:t>
      </w: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资质证书编号：</w:t>
      </w: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法定代表人：</w:t>
      </w: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技术负责人：</w:t>
      </w: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评价项目负责人：</w:t>
      </w:r>
    </w:p>
    <w:p w:rsidR="00EC4071" w:rsidRPr="00C91009" w:rsidRDefault="00EC4071" w:rsidP="00EC4071">
      <w:pPr>
        <w:ind w:firstLineChars="400" w:firstLine="1280"/>
        <w:rPr>
          <w:rFonts w:ascii="仿宋_GB2312" w:eastAsia="仿宋_GB2312" w:hAnsi="宋体"/>
          <w:kern w:val="0"/>
          <w:sz w:val="32"/>
        </w:rPr>
      </w:pPr>
      <w:r w:rsidRPr="00C91009">
        <w:rPr>
          <w:rFonts w:ascii="仿宋_GB2312" w:eastAsia="仿宋_GB2312" w:hAnsi="宋体" w:hint="eastAsia"/>
          <w:kern w:val="0"/>
          <w:sz w:val="32"/>
        </w:rPr>
        <w:t>评价机构联系电话</w:t>
      </w:r>
      <w:r w:rsidRPr="00C91009">
        <w:rPr>
          <w:rFonts w:ascii="仿宋_GB2312" w:eastAsia="仿宋_GB2312" w:hAnsi="宋体"/>
          <w:kern w:val="0"/>
          <w:sz w:val="32"/>
        </w:rPr>
        <w:t>:</w:t>
      </w:r>
    </w:p>
    <w:p w:rsidR="00EC4071" w:rsidRPr="00C91009" w:rsidRDefault="00EC4071" w:rsidP="00EC4071">
      <w:pPr>
        <w:rPr>
          <w:rFonts w:ascii="仿宋_GB2312" w:eastAsia="仿宋_GB2312" w:hAnsi="宋体"/>
          <w:kern w:val="0"/>
          <w:sz w:val="32"/>
        </w:rPr>
      </w:pPr>
    </w:p>
    <w:p w:rsidR="00EC4071" w:rsidRPr="00C91009" w:rsidRDefault="00EC4071" w:rsidP="00EC4071">
      <w:pPr>
        <w:rPr>
          <w:rFonts w:ascii="仿宋_GB2312" w:eastAsia="仿宋_GB2312" w:hAnsi="宋体"/>
          <w:kern w:val="0"/>
          <w:sz w:val="32"/>
        </w:rPr>
      </w:pPr>
    </w:p>
    <w:p w:rsidR="00EC4071" w:rsidRPr="00C91009" w:rsidRDefault="00EC4071" w:rsidP="00EC4071">
      <w:pPr>
        <w:jc w:val="center"/>
        <w:rPr>
          <w:rFonts w:ascii="仿宋_GB2312" w:eastAsia="仿宋_GB2312" w:hAnsi="宋体"/>
          <w:kern w:val="0"/>
          <w:sz w:val="32"/>
        </w:rPr>
      </w:pPr>
      <w:r w:rsidRPr="00C91009">
        <w:rPr>
          <w:rFonts w:ascii="仿宋_GB2312" w:eastAsia="仿宋_GB2312" w:hAnsi="宋体" w:hint="eastAsia"/>
          <w:kern w:val="0"/>
          <w:sz w:val="32"/>
        </w:rPr>
        <w:t>（安全评价机构公章）</w:t>
      </w:r>
    </w:p>
    <w:p w:rsidR="00EC4071" w:rsidRPr="00C91009" w:rsidRDefault="00EC4071" w:rsidP="00D06320">
      <w:pPr>
        <w:ind w:firstLineChars="1000" w:firstLine="3200"/>
        <w:sectPr w:rsidR="00EC4071" w:rsidRPr="00C91009">
          <w:pgSz w:w="11906" w:h="16838"/>
          <w:pgMar w:top="1440" w:right="1800" w:bottom="1440" w:left="1800" w:header="851" w:footer="992" w:gutter="0"/>
          <w:cols w:space="425"/>
          <w:docGrid w:type="lines" w:linePitch="312"/>
        </w:sectPr>
      </w:pPr>
      <w:r w:rsidRPr="00C91009">
        <w:rPr>
          <w:rFonts w:ascii="仿宋_GB2312" w:eastAsia="仿宋_GB2312" w:hAnsi="宋体" w:hint="eastAsia"/>
          <w:kern w:val="0"/>
          <w:sz w:val="32"/>
        </w:rPr>
        <w:t>年　　月　　日</w:t>
      </w:r>
    </w:p>
    <w:p w:rsidR="00EC4071" w:rsidRPr="00C91009" w:rsidRDefault="00EC4071" w:rsidP="006F0E7E">
      <w:pPr>
        <w:adjustRightInd w:val="0"/>
        <w:snapToGrid w:val="0"/>
        <w:spacing w:line="312" w:lineRule="auto"/>
        <w:outlineLvl w:val="0"/>
        <w:rPr>
          <w:rFonts w:ascii="黑体" w:eastAsia="黑体" w:hAnsi="黑体" w:cs="Times New Roman"/>
          <w:b/>
          <w:sz w:val="24"/>
          <w:szCs w:val="24"/>
        </w:rPr>
      </w:pPr>
      <w:r w:rsidRPr="00C91009">
        <w:rPr>
          <w:rFonts w:ascii="黑体" w:eastAsia="黑体" w:hAnsi="黑体" w:cs="Times New Roman" w:hint="eastAsia"/>
          <w:b/>
          <w:sz w:val="24"/>
          <w:szCs w:val="24"/>
        </w:rPr>
        <w:t>附件</w:t>
      </w:r>
      <w:r w:rsidR="00B9171B" w:rsidRPr="00C91009">
        <w:rPr>
          <w:rFonts w:ascii="黑体" w:eastAsia="黑体" w:hAnsi="黑体" w:cs="Times New Roman" w:hint="eastAsia"/>
          <w:b/>
          <w:sz w:val="24"/>
          <w:szCs w:val="24"/>
        </w:rPr>
        <w:t>4</w:t>
      </w:r>
    </w:p>
    <w:p w:rsidR="00EC4071" w:rsidRPr="00C91009" w:rsidRDefault="00EC4071" w:rsidP="00EC4071">
      <w:pPr>
        <w:widowControl/>
        <w:spacing w:after="120" w:line="360" w:lineRule="auto"/>
        <w:jc w:val="center"/>
        <w:rPr>
          <w:rFonts w:ascii="宋体" w:hAnsi="宋体" w:cs="宋体"/>
          <w:b/>
          <w:kern w:val="0"/>
          <w:szCs w:val="21"/>
        </w:rPr>
      </w:pPr>
      <w:r w:rsidRPr="00C91009">
        <w:rPr>
          <w:rFonts w:ascii="宋体" w:hAnsi="宋体" w:hint="eastAsia"/>
          <w:b/>
          <w:bCs/>
          <w:kern w:val="0"/>
          <w:sz w:val="32"/>
          <w:szCs w:val="32"/>
        </w:rPr>
        <w:t>评 价 人 员</w:t>
      </w:r>
      <w:r w:rsidRPr="00C91009">
        <w:rPr>
          <w:rFonts w:ascii="宋体" w:hAnsi="宋体" w:hint="eastAsia"/>
          <w:szCs w:val="21"/>
        </w:rPr>
        <w:t>（三号宋体加粗）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6"/>
        <w:gridCol w:w="1627"/>
        <w:gridCol w:w="2256"/>
        <w:gridCol w:w="1983"/>
        <w:gridCol w:w="1576"/>
      </w:tblGrid>
      <w:tr w:rsidR="00AA5C9A" w:rsidRPr="00C91009" w:rsidTr="00AC0F66">
        <w:trPr>
          <w:trHeight w:val="504"/>
        </w:trPr>
        <w:tc>
          <w:tcPr>
            <w:tcW w:w="506" w:type="pct"/>
            <w:vAlign w:val="center"/>
          </w:tcPr>
          <w:p w:rsidR="00EC4071" w:rsidRPr="00C91009" w:rsidRDefault="00EC4071" w:rsidP="00B10B01">
            <w:pPr>
              <w:widowControl/>
              <w:spacing w:after="120" w:line="360" w:lineRule="auto"/>
              <w:jc w:val="center"/>
              <w:rPr>
                <w:rFonts w:ascii="宋体" w:hAnsi="宋体" w:cs="宋体"/>
                <w:b/>
                <w:kern w:val="0"/>
                <w:sz w:val="24"/>
              </w:rPr>
            </w:pPr>
          </w:p>
        </w:tc>
        <w:tc>
          <w:tcPr>
            <w:tcW w:w="987" w:type="pct"/>
            <w:vAlign w:val="center"/>
          </w:tcPr>
          <w:p w:rsidR="00EC4071" w:rsidRPr="00C91009" w:rsidRDefault="00EC4071" w:rsidP="00B10B01">
            <w:pPr>
              <w:widowControl/>
              <w:spacing w:after="120" w:line="360" w:lineRule="auto"/>
              <w:jc w:val="center"/>
              <w:rPr>
                <w:rFonts w:ascii="宋体" w:hAnsi="宋体" w:cs="宋体"/>
                <w:b/>
                <w:kern w:val="0"/>
                <w:sz w:val="24"/>
              </w:rPr>
            </w:pPr>
            <w:r w:rsidRPr="00C91009">
              <w:rPr>
                <w:rFonts w:ascii="宋体" w:hAnsi="宋体" w:cs="宋体" w:hint="eastAsia"/>
                <w:b/>
                <w:kern w:val="0"/>
                <w:sz w:val="24"/>
              </w:rPr>
              <w:t>姓名</w:t>
            </w:r>
          </w:p>
        </w:tc>
        <w:tc>
          <w:tcPr>
            <w:tcW w:w="1355" w:type="pct"/>
            <w:vAlign w:val="center"/>
          </w:tcPr>
          <w:p w:rsidR="00EC4071" w:rsidRPr="00C91009" w:rsidRDefault="00EC4071" w:rsidP="00B10B01">
            <w:pPr>
              <w:widowControl/>
              <w:spacing w:after="120" w:line="360" w:lineRule="auto"/>
              <w:jc w:val="center"/>
              <w:rPr>
                <w:rFonts w:ascii="宋体" w:hAnsi="宋体" w:cs="宋体"/>
                <w:b/>
                <w:kern w:val="0"/>
                <w:sz w:val="24"/>
              </w:rPr>
            </w:pPr>
            <w:r w:rsidRPr="00C91009">
              <w:rPr>
                <w:rFonts w:ascii="宋体" w:hAnsi="宋体" w:cs="宋体" w:hint="eastAsia"/>
                <w:b/>
                <w:kern w:val="0"/>
                <w:sz w:val="24"/>
              </w:rPr>
              <w:t>资格证书号</w:t>
            </w:r>
          </w:p>
        </w:tc>
        <w:tc>
          <w:tcPr>
            <w:tcW w:w="1195" w:type="pct"/>
            <w:vAlign w:val="center"/>
          </w:tcPr>
          <w:p w:rsidR="00EC4071" w:rsidRPr="00C91009" w:rsidRDefault="00EC4071" w:rsidP="00B10B01">
            <w:pPr>
              <w:widowControl/>
              <w:spacing w:after="120" w:line="360" w:lineRule="auto"/>
              <w:jc w:val="center"/>
              <w:rPr>
                <w:rFonts w:ascii="宋体" w:hAnsi="宋体" w:cs="宋体"/>
                <w:b/>
                <w:kern w:val="0"/>
                <w:sz w:val="24"/>
              </w:rPr>
            </w:pPr>
            <w:r w:rsidRPr="00C91009">
              <w:rPr>
                <w:rFonts w:ascii="宋体" w:hAnsi="宋体" w:hint="eastAsia"/>
                <w:b/>
                <w:sz w:val="24"/>
              </w:rPr>
              <w:t>从业登记编号</w:t>
            </w:r>
          </w:p>
        </w:tc>
        <w:tc>
          <w:tcPr>
            <w:tcW w:w="956" w:type="pct"/>
            <w:vAlign w:val="center"/>
          </w:tcPr>
          <w:p w:rsidR="00EC4071" w:rsidRPr="00C91009" w:rsidRDefault="00EC4071" w:rsidP="00B10B01">
            <w:pPr>
              <w:widowControl/>
              <w:spacing w:after="120" w:line="360" w:lineRule="auto"/>
              <w:jc w:val="center"/>
              <w:rPr>
                <w:rFonts w:ascii="宋体" w:hAnsi="宋体" w:cs="宋体"/>
                <w:b/>
                <w:kern w:val="0"/>
                <w:sz w:val="24"/>
              </w:rPr>
            </w:pPr>
            <w:r w:rsidRPr="00C91009">
              <w:rPr>
                <w:rFonts w:ascii="宋体" w:hAnsi="宋体" w:cs="宋体" w:hint="eastAsia"/>
                <w:b/>
                <w:kern w:val="0"/>
                <w:sz w:val="24"/>
              </w:rPr>
              <w:t>签  字</w:t>
            </w:r>
          </w:p>
        </w:tc>
      </w:tr>
      <w:tr w:rsidR="00AA5C9A" w:rsidRPr="00C91009" w:rsidTr="00AC0F66">
        <w:trPr>
          <w:cantSplit/>
          <w:trHeight w:val="682"/>
        </w:trPr>
        <w:tc>
          <w:tcPr>
            <w:tcW w:w="506" w:type="pct"/>
            <w:vMerge w:val="restart"/>
            <w:textDirection w:val="tbRlV"/>
            <w:vAlign w:val="center"/>
          </w:tcPr>
          <w:p w:rsidR="00EC4071" w:rsidRPr="00C91009" w:rsidRDefault="00EC4071" w:rsidP="00B10B01">
            <w:pPr>
              <w:widowControl/>
              <w:spacing w:after="120" w:line="360" w:lineRule="auto"/>
              <w:ind w:left="113" w:right="113"/>
              <w:jc w:val="center"/>
              <w:rPr>
                <w:rFonts w:ascii="宋体" w:hAnsi="宋体" w:cs="宋体"/>
                <w:b/>
                <w:kern w:val="0"/>
                <w:szCs w:val="21"/>
              </w:rPr>
            </w:pPr>
            <w:r w:rsidRPr="00C91009">
              <w:rPr>
                <w:rFonts w:ascii="宋体" w:hAnsi="宋体" w:cs="宋体" w:hint="eastAsia"/>
                <w:b/>
                <w:kern w:val="0"/>
                <w:szCs w:val="21"/>
              </w:rPr>
              <w:t>项目负责人</w:t>
            </w: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Height w:val="606"/>
        </w:trPr>
        <w:tc>
          <w:tcPr>
            <w:tcW w:w="506" w:type="pct"/>
            <w:vMerge/>
            <w:vAlign w:val="center"/>
          </w:tcPr>
          <w:p w:rsidR="00EC4071" w:rsidRPr="00C91009" w:rsidRDefault="00EC4071" w:rsidP="00B10B01">
            <w:pPr>
              <w:widowControl/>
              <w:spacing w:after="120" w:line="360" w:lineRule="auto"/>
              <w:jc w:val="center"/>
              <w:rPr>
                <w:rFonts w:ascii="宋体" w:hAnsi="宋体" w:cs="宋体"/>
                <w:b/>
                <w:kern w:val="0"/>
                <w:sz w:val="24"/>
              </w:rPr>
            </w:pP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Height w:val="452"/>
        </w:trPr>
        <w:tc>
          <w:tcPr>
            <w:tcW w:w="506" w:type="pct"/>
            <w:vMerge w:val="restart"/>
            <w:textDirection w:val="tbRlV"/>
            <w:vAlign w:val="center"/>
          </w:tcPr>
          <w:p w:rsidR="00EC4071" w:rsidRPr="00C91009" w:rsidRDefault="00EC4071" w:rsidP="00B10B01">
            <w:pPr>
              <w:spacing w:after="120" w:line="360" w:lineRule="auto"/>
              <w:ind w:left="113" w:right="113"/>
              <w:jc w:val="center"/>
              <w:rPr>
                <w:rFonts w:ascii="宋体" w:hAnsi="宋体" w:cs="宋体"/>
                <w:b/>
                <w:kern w:val="0"/>
                <w:szCs w:val="21"/>
              </w:rPr>
            </w:pPr>
            <w:r w:rsidRPr="00C91009">
              <w:rPr>
                <w:rFonts w:ascii="宋体" w:hAnsi="宋体" w:cs="宋体" w:hint="eastAsia"/>
                <w:b/>
                <w:kern w:val="0"/>
                <w:szCs w:val="21"/>
              </w:rPr>
              <w:t>项目组成员</w:t>
            </w: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Pr>
        <w:tc>
          <w:tcPr>
            <w:tcW w:w="506" w:type="pct"/>
            <w:vMerge/>
            <w:textDirection w:val="tbRlV"/>
            <w:vAlign w:val="center"/>
          </w:tcPr>
          <w:p w:rsidR="00EC4071" w:rsidRPr="00C91009" w:rsidRDefault="00EC4071" w:rsidP="00B10B01">
            <w:pPr>
              <w:widowControl/>
              <w:spacing w:after="120" w:line="360" w:lineRule="auto"/>
              <w:ind w:left="113" w:right="113"/>
              <w:jc w:val="center"/>
              <w:rPr>
                <w:rFonts w:ascii="宋体" w:hAnsi="宋体" w:cs="宋体"/>
                <w:b/>
                <w:kern w:val="0"/>
                <w:sz w:val="24"/>
              </w:rPr>
            </w:pP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Pr>
        <w:tc>
          <w:tcPr>
            <w:tcW w:w="506" w:type="pct"/>
            <w:vMerge/>
            <w:vAlign w:val="center"/>
          </w:tcPr>
          <w:p w:rsidR="00EC4071" w:rsidRPr="00C91009" w:rsidRDefault="00EC4071" w:rsidP="00B10B01">
            <w:pPr>
              <w:widowControl/>
              <w:spacing w:after="120" w:line="360" w:lineRule="auto"/>
              <w:jc w:val="center"/>
              <w:rPr>
                <w:rFonts w:ascii="宋体" w:hAnsi="宋体" w:cs="宋体"/>
                <w:b/>
                <w:kern w:val="0"/>
                <w:sz w:val="24"/>
              </w:rPr>
            </w:pP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Pr>
        <w:tc>
          <w:tcPr>
            <w:tcW w:w="506" w:type="pct"/>
            <w:vMerge/>
            <w:vAlign w:val="center"/>
          </w:tcPr>
          <w:p w:rsidR="00EC4071" w:rsidRPr="00C91009" w:rsidRDefault="00EC4071" w:rsidP="00B10B01">
            <w:pPr>
              <w:widowControl/>
              <w:spacing w:after="120" w:line="360" w:lineRule="auto"/>
              <w:jc w:val="center"/>
              <w:rPr>
                <w:rFonts w:ascii="宋体" w:hAnsi="宋体" w:cs="宋体"/>
                <w:b/>
                <w:kern w:val="0"/>
                <w:sz w:val="24"/>
              </w:rPr>
            </w:pP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Pr>
        <w:tc>
          <w:tcPr>
            <w:tcW w:w="506" w:type="pct"/>
            <w:vMerge w:val="restart"/>
            <w:textDirection w:val="tbRlV"/>
            <w:vAlign w:val="center"/>
          </w:tcPr>
          <w:p w:rsidR="00EC4071" w:rsidRPr="00C91009" w:rsidRDefault="00EC4071" w:rsidP="00B10B01">
            <w:pPr>
              <w:spacing w:after="120" w:line="360" w:lineRule="auto"/>
              <w:ind w:left="113" w:right="113"/>
              <w:jc w:val="center"/>
              <w:rPr>
                <w:rFonts w:ascii="宋体" w:hAnsi="宋体" w:cs="宋体"/>
                <w:b/>
                <w:kern w:val="0"/>
                <w:szCs w:val="21"/>
              </w:rPr>
            </w:pPr>
            <w:r w:rsidRPr="00C91009">
              <w:rPr>
                <w:rFonts w:ascii="宋体" w:hAnsi="宋体" w:cs="宋体" w:hint="eastAsia"/>
                <w:b/>
                <w:kern w:val="0"/>
                <w:szCs w:val="21"/>
              </w:rPr>
              <w:t>报告编制人</w:t>
            </w: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Pr>
        <w:tc>
          <w:tcPr>
            <w:tcW w:w="506" w:type="pct"/>
            <w:vMerge/>
            <w:textDirection w:val="tbRlV"/>
            <w:vAlign w:val="center"/>
          </w:tcPr>
          <w:p w:rsidR="00EC4071" w:rsidRPr="00C91009" w:rsidRDefault="00EC4071" w:rsidP="00B10B01">
            <w:pPr>
              <w:spacing w:after="120" w:line="360" w:lineRule="auto"/>
              <w:ind w:left="113" w:right="113"/>
              <w:jc w:val="center"/>
              <w:rPr>
                <w:rFonts w:ascii="宋体" w:hAnsi="宋体" w:cs="宋体"/>
                <w:b/>
                <w:kern w:val="0"/>
                <w:sz w:val="24"/>
              </w:rPr>
            </w:pP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Pr>
        <w:tc>
          <w:tcPr>
            <w:tcW w:w="506" w:type="pct"/>
            <w:vMerge/>
            <w:textDirection w:val="tbRlV"/>
            <w:vAlign w:val="center"/>
          </w:tcPr>
          <w:p w:rsidR="00EC4071" w:rsidRPr="00C91009" w:rsidRDefault="00EC4071" w:rsidP="00B10B01">
            <w:pPr>
              <w:widowControl/>
              <w:spacing w:after="120" w:line="360" w:lineRule="auto"/>
              <w:ind w:left="113" w:right="113"/>
              <w:jc w:val="center"/>
              <w:rPr>
                <w:rFonts w:ascii="宋体" w:hAnsi="宋体" w:cs="宋体"/>
                <w:b/>
                <w:kern w:val="0"/>
                <w:sz w:val="24"/>
              </w:rPr>
            </w:pP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Height w:val="748"/>
        </w:trPr>
        <w:tc>
          <w:tcPr>
            <w:tcW w:w="506" w:type="pct"/>
            <w:vMerge w:val="restart"/>
            <w:textDirection w:val="tbRlV"/>
            <w:vAlign w:val="center"/>
          </w:tcPr>
          <w:p w:rsidR="00EC4071" w:rsidRPr="00C91009" w:rsidRDefault="00EC4071" w:rsidP="00B10B01">
            <w:pPr>
              <w:spacing w:after="120" w:line="360" w:lineRule="auto"/>
              <w:ind w:left="113" w:right="113"/>
              <w:jc w:val="center"/>
              <w:rPr>
                <w:rFonts w:ascii="宋体" w:hAnsi="宋体" w:cs="宋体"/>
                <w:b/>
                <w:kern w:val="0"/>
                <w:sz w:val="24"/>
              </w:rPr>
            </w:pPr>
            <w:r w:rsidRPr="00C91009">
              <w:rPr>
                <w:rFonts w:ascii="宋体" w:hAnsi="宋体" w:cs="宋体" w:hint="eastAsia"/>
                <w:b/>
                <w:kern w:val="0"/>
                <w:szCs w:val="21"/>
              </w:rPr>
              <w:t>报告审核人</w:t>
            </w: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Height w:val="672"/>
        </w:trPr>
        <w:tc>
          <w:tcPr>
            <w:tcW w:w="506" w:type="pct"/>
            <w:vMerge/>
            <w:vAlign w:val="center"/>
          </w:tcPr>
          <w:p w:rsidR="00EC4071" w:rsidRPr="00C91009" w:rsidRDefault="00EC4071" w:rsidP="00B10B01">
            <w:pPr>
              <w:spacing w:after="120" w:line="360" w:lineRule="auto"/>
              <w:jc w:val="center"/>
              <w:rPr>
                <w:rFonts w:ascii="宋体" w:hAnsi="宋体" w:cs="宋体"/>
                <w:b/>
                <w:kern w:val="0"/>
                <w:sz w:val="24"/>
              </w:rPr>
            </w:pP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Pr>
        <w:tc>
          <w:tcPr>
            <w:tcW w:w="506" w:type="pct"/>
            <w:vMerge w:val="restart"/>
            <w:textDirection w:val="tbRlV"/>
            <w:vAlign w:val="center"/>
          </w:tcPr>
          <w:p w:rsidR="00EC4071" w:rsidRPr="00C91009" w:rsidRDefault="00EC4071" w:rsidP="00B10B01">
            <w:pPr>
              <w:spacing w:after="120"/>
              <w:ind w:left="113" w:right="113"/>
              <w:jc w:val="center"/>
              <w:rPr>
                <w:rFonts w:ascii="宋体" w:hAnsi="宋体" w:cs="宋体"/>
                <w:b/>
                <w:kern w:val="0"/>
                <w:szCs w:val="21"/>
              </w:rPr>
            </w:pPr>
            <w:r w:rsidRPr="00C91009">
              <w:rPr>
                <w:rFonts w:ascii="宋体" w:hAnsi="宋体" w:cs="宋体" w:hint="eastAsia"/>
                <w:b/>
                <w:kern w:val="0"/>
                <w:szCs w:val="21"/>
              </w:rPr>
              <w:t>负责人</w:t>
            </w:r>
          </w:p>
          <w:p w:rsidR="00EC4071" w:rsidRPr="00C91009" w:rsidRDefault="00EC4071" w:rsidP="00B10B01">
            <w:pPr>
              <w:spacing w:after="120"/>
              <w:ind w:left="113" w:right="113"/>
              <w:jc w:val="center"/>
              <w:rPr>
                <w:rFonts w:ascii="宋体" w:hAnsi="宋体" w:cs="宋体"/>
                <w:b/>
                <w:kern w:val="0"/>
                <w:szCs w:val="21"/>
              </w:rPr>
            </w:pPr>
            <w:r w:rsidRPr="00C91009">
              <w:rPr>
                <w:rFonts w:ascii="宋体" w:hAnsi="宋体" w:cs="宋体" w:hint="eastAsia"/>
                <w:b/>
                <w:kern w:val="0"/>
                <w:szCs w:val="21"/>
              </w:rPr>
              <w:t>过程控制</w:t>
            </w: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Pr>
        <w:tc>
          <w:tcPr>
            <w:tcW w:w="506" w:type="pct"/>
            <w:vMerge/>
            <w:textDirection w:val="tbRlV"/>
            <w:vAlign w:val="center"/>
          </w:tcPr>
          <w:p w:rsidR="00EC4071" w:rsidRPr="00C91009" w:rsidRDefault="00EC4071" w:rsidP="00B10B01">
            <w:pPr>
              <w:widowControl/>
              <w:spacing w:after="120" w:line="360" w:lineRule="auto"/>
              <w:ind w:left="113" w:right="113"/>
              <w:jc w:val="center"/>
              <w:rPr>
                <w:rFonts w:ascii="宋体" w:hAnsi="宋体" w:cs="宋体"/>
                <w:b/>
                <w:kern w:val="0"/>
                <w:sz w:val="24"/>
              </w:rPr>
            </w:pPr>
          </w:p>
        </w:tc>
        <w:tc>
          <w:tcPr>
            <w:tcW w:w="987" w:type="pct"/>
          </w:tcPr>
          <w:p w:rsidR="00EC4071" w:rsidRPr="00C91009" w:rsidRDefault="00EC4071" w:rsidP="00B10B01">
            <w:pPr>
              <w:widowControl/>
              <w:spacing w:after="120" w:line="360" w:lineRule="auto"/>
              <w:jc w:val="center"/>
              <w:rPr>
                <w:rFonts w:ascii="宋体" w:hAnsi="宋体" w:cs="宋体"/>
                <w:b/>
                <w:kern w:val="0"/>
                <w:sz w:val="24"/>
              </w:rPr>
            </w:pPr>
          </w:p>
        </w:tc>
        <w:tc>
          <w:tcPr>
            <w:tcW w:w="1355" w:type="pct"/>
          </w:tcPr>
          <w:p w:rsidR="00EC4071" w:rsidRPr="00C91009" w:rsidRDefault="00EC4071" w:rsidP="00B10B01">
            <w:pPr>
              <w:widowControl/>
              <w:spacing w:after="120" w:line="360" w:lineRule="auto"/>
              <w:jc w:val="center"/>
              <w:rPr>
                <w:rFonts w:ascii="宋体" w:hAnsi="宋体" w:cs="宋体"/>
                <w:b/>
                <w:kern w:val="0"/>
                <w:sz w:val="24"/>
              </w:rPr>
            </w:pPr>
          </w:p>
        </w:tc>
        <w:tc>
          <w:tcPr>
            <w:tcW w:w="1195" w:type="pct"/>
          </w:tcPr>
          <w:p w:rsidR="00EC4071" w:rsidRPr="00C91009" w:rsidRDefault="00EC4071" w:rsidP="00B10B01">
            <w:pPr>
              <w:widowControl/>
              <w:spacing w:after="120" w:line="360" w:lineRule="auto"/>
              <w:jc w:val="center"/>
              <w:rPr>
                <w:rFonts w:ascii="宋体" w:hAnsi="宋体" w:cs="宋体"/>
                <w:b/>
                <w:kern w:val="0"/>
                <w:sz w:val="24"/>
              </w:rPr>
            </w:pPr>
          </w:p>
        </w:tc>
        <w:tc>
          <w:tcPr>
            <w:tcW w:w="956" w:type="pct"/>
          </w:tcPr>
          <w:p w:rsidR="00EC4071" w:rsidRPr="00C91009" w:rsidRDefault="00EC4071" w:rsidP="00B10B01">
            <w:pPr>
              <w:widowControl/>
              <w:spacing w:after="120" w:line="360" w:lineRule="auto"/>
              <w:jc w:val="center"/>
              <w:rPr>
                <w:rFonts w:ascii="宋体" w:hAnsi="宋体" w:cs="宋体"/>
                <w:b/>
                <w:kern w:val="0"/>
                <w:sz w:val="24"/>
              </w:rPr>
            </w:pPr>
          </w:p>
        </w:tc>
      </w:tr>
      <w:tr w:rsidR="00AA5C9A" w:rsidRPr="00C91009" w:rsidTr="00AC0F66">
        <w:trPr>
          <w:cantSplit/>
          <w:trHeight w:val="120"/>
        </w:trPr>
        <w:tc>
          <w:tcPr>
            <w:tcW w:w="506" w:type="pct"/>
            <w:vMerge w:val="restart"/>
            <w:textDirection w:val="tbRlV"/>
            <w:vAlign w:val="center"/>
          </w:tcPr>
          <w:p w:rsidR="00EC4071" w:rsidRPr="00C91009" w:rsidRDefault="00EC4071" w:rsidP="00B10B01">
            <w:pPr>
              <w:widowControl/>
              <w:spacing w:after="120" w:line="360" w:lineRule="auto"/>
              <w:ind w:left="113" w:right="113"/>
              <w:jc w:val="center"/>
              <w:rPr>
                <w:rFonts w:ascii="宋体" w:hAnsi="宋体" w:cs="宋体"/>
                <w:b/>
                <w:kern w:val="0"/>
                <w:szCs w:val="21"/>
              </w:rPr>
            </w:pPr>
            <w:r w:rsidRPr="00C91009">
              <w:rPr>
                <w:rFonts w:ascii="宋体" w:hAnsi="宋体" w:cs="宋体" w:hint="eastAsia"/>
                <w:b/>
                <w:kern w:val="0"/>
                <w:szCs w:val="21"/>
              </w:rPr>
              <w:t>技术负责人</w:t>
            </w:r>
          </w:p>
        </w:tc>
        <w:tc>
          <w:tcPr>
            <w:tcW w:w="987" w:type="pct"/>
          </w:tcPr>
          <w:p w:rsidR="00EC4071" w:rsidRPr="00C91009" w:rsidRDefault="00EC4071" w:rsidP="00B10B01">
            <w:pPr>
              <w:widowControl/>
              <w:spacing w:after="120" w:line="360" w:lineRule="auto"/>
              <w:jc w:val="center"/>
              <w:rPr>
                <w:rFonts w:ascii="宋体" w:hAnsi="宋体" w:cs="宋体"/>
                <w:b/>
                <w:kern w:val="0"/>
                <w:szCs w:val="21"/>
              </w:rPr>
            </w:pPr>
          </w:p>
        </w:tc>
        <w:tc>
          <w:tcPr>
            <w:tcW w:w="1355" w:type="pct"/>
          </w:tcPr>
          <w:p w:rsidR="00EC4071" w:rsidRPr="00C91009" w:rsidRDefault="00EC4071" w:rsidP="00B10B01">
            <w:pPr>
              <w:widowControl/>
              <w:spacing w:after="120" w:line="360" w:lineRule="auto"/>
              <w:jc w:val="center"/>
              <w:rPr>
                <w:rFonts w:ascii="宋体" w:hAnsi="宋体" w:cs="宋体"/>
                <w:b/>
                <w:kern w:val="0"/>
                <w:szCs w:val="21"/>
              </w:rPr>
            </w:pPr>
          </w:p>
        </w:tc>
        <w:tc>
          <w:tcPr>
            <w:tcW w:w="1195" w:type="pct"/>
          </w:tcPr>
          <w:p w:rsidR="00EC4071" w:rsidRPr="00C91009" w:rsidRDefault="00EC4071" w:rsidP="00B10B01">
            <w:pPr>
              <w:widowControl/>
              <w:spacing w:after="120" w:line="360" w:lineRule="auto"/>
              <w:jc w:val="center"/>
              <w:rPr>
                <w:rFonts w:ascii="宋体" w:hAnsi="宋体" w:cs="宋体"/>
                <w:b/>
                <w:kern w:val="0"/>
                <w:szCs w:val="21"/>
              </w:rPr>
            </w:pPr>
          </w:p>
        </w:tc>
        <w:tc>
          <w:tcPr>
            <w:tcW w:w="956" w:type="pct"/>
          </w:tcPr>
          <w:p w:rsidR="00EC4071" w:rsidRPr="00C91009" w:rsidRDefault="00EC4071" w:rsidP="00B10B01">
            <w:pPr>
              <w:widowControl/>
              <w:spacing w:after="120" w:line="360" w:lineRule="auto"/>
              <w:jc w:val="center"/>
              <w:rPr>
                <w:rFonts w:ascii="宋体" w:hAnsi="宋体" w:cs="宋体"/>
                <w:b/>
                <w:kern w:val="0"/>
                <w:szCs w:val="21"/>
              </w:rPr>
            </w:pPr>
          </w:p>
        </w:tc>
      </w:tr>
      <w:tr w:rsidR="00AA5C9A" w:rsidRPr="00C91009" w:rsidTr="00AC0F66">
        <w:trPr>
          <w:cantSplit/>
          <w:trHeight w:val="694"/>
        </w:trPr>
        <w:tc>
          <w:tcPr>
            <w:tcW w:w="506" w:type="pct"/>
            <w:vMerge/>
          </w:tcPr>
          <w:p w:rsidR="00EC4071" w:rsidRPr="00C91009" w:rsidRDefault="00EC4071" w:rsidP="00B10B01">
            <w:pPr>
              <w:widowControl/>
              <w:spacing w:after="120" w:line="360" w:lineRule="auto"/>
              <w:jc w:val="center"/>
              <w:rPr>
                <w:rFonts w:ascii="宋体" w:hAnsi="宋体" w:cs="宋体"/>
                <w:b/>
                <w:kern w:val="0"/>
                <w:szCs w:val="21"/>
              </w:rPr>
            </w:pPr>
          </w:p>
        </w:tc>
        <w:tc>
          <w:tcPr>
            <w:tcW w:w="987" w:type="pct"/>
          </w:tcPr>
          <w:p w:rsidR="00EC4071" w:rsidRPr="00C91009" w:rsidRDefault="00EC4071" w:rsidP="00B10B01">
            <w:pPr>
              <w:widowControl/>
              <w:spacing w:after="120" w:line="360" w:lineRule="auto"/>
              <w:jc w:val="center"/>
              <w:rPr>
                <w:rFonts w:ascii="宋体" w:hAnsi="宋体" w:cs="宋体"/>
                <w:b/>
                <w:kern w:val="0"/>
                <w:szCs w:val="21"/>
              </w:rPr>
            </w:pPr>
          </w:p>
        </w:tc>
        <w:tc>
          <w:tcPr>
            <w:tcW w:w="1355" w:type="pct"/>
          </w:tcPr>
          <w:p w:rsidR="00EC4071" w:rsidRPr="00C91009" w:rsidRDefault="00EC4071" w:rsidP="00B10B01">
            <w:pPr>
              <w:widowControl/>
              <w:spacing w:after="120" w:line="360" w:lineRule="auto"/>
              <w:jc w:val="center"/>
              <w:rPr>
                <w:rFonts w:ascii="宋体" w:hAnsi="宋体" w:cs="宋体"/>
                <w:b/>
                <w:kern w:val="0"/>
                <w:szCs w:val="21"/>
              </w:rPr>
            </w:pPr>
          </w:p>
        </w:tc>
        <w:tc>
          <w:tcPr>
            <w:tcW w:w="1195" w:type="pct"/>
          </w:tcPr>
          <w:p w:rsidR="00EC4071" w:rsidRPr="00C91009" w:rsidRDefault="00EC4071" w:rsidP="00B10B01">
            <w:pPr>
              <w:widowControl/>
              <w:spacing w:after="120" w:line="360" w:lineRule="auto"/>
              <w:jc w:val="center"/>
              <w:rPr>
                <w:rFonts w:ascii="宋体" w:hAnsi="宋体" w:cs="宋体"/>
                <w:b/>
                <w:kern w:val="0"/>
                <w:szCs w:val="21"/>
              </w:rPr>
            </w:pPr>
          </w:p>
        </w:tc>
        <w:tc>
          <w:tcPr>
            <w:tcW w:w="956" w:type="pct"/>
          </w:tcPr>
          <w:p w:rsidR="00EC4071" w:rsidRPr="00C91009" w:rsidRDefault="00EC4071" w:rsidP="00B10B01">
            <w:pPr>
              <w:widowControl/>
              <w:spacing w:after="120" w:line="360" w:lineRule="auto"/>
              <w:jc w:val="center"/>
              <w:rPr>
                <w:rFonts w:ascii="宋体" w:hAnsi="宋体" w:cs="宋体"/>
                <w:b/>
                <w:kern w:val="0"/>
                <w:szCs w:val="21"/>
              </w:rPr>
            </w:pPr>
          </w:p>
        </w:tc>
      </w:tr>
    </w:tbl>
    <w:p w:rsidR="00EC4071" w:rsidRPr="00C91009" w:rsidRDefault="00EC4071" w:rsidP="00EC4071">
      <w:pPr>
        <w:widowControl/>
        <w:spacing w:after="120" w:line="360" w:lineRule="auto"/>
        <w:jc w:val="right"/>
        <w:rPr>
          <w:rFonts w:ascii="宋体" w:hAnsi="宋体"/>
          <w:b/>
          <w:szCs w:val="21"/>
        </w:rPr>
      </w:pPr>
      <w:r w:rsidRPr="00C91009">
        <w:rPr>
          <w:rFonts w:ascii="宋体" w:hAnsi="宋体" w:cs="宋体" w:hint="eastAsia"/>
          <w:kern w:val="0"/>
          <w:szCs w:val="21"/>
        </w:rPr>
        <w:t>(此表应根据具体项目实际参与人数编制</w:t>
      </w:r>
      <w:r w:rsidR="00B929E1" w:rsidRPr="00C91009">
        <w:rPr>
          <w:rFonts w:ascii="宋体" w:hAnsi="宋体" w:cs="宋体" w:hint="eastAsia"/>
          <w:kern w:val="0"/>
          <w:szCs w:val="21"/>
        </w:rPr>
        <w:t>，评价人员签字应为原件</w:t>
      </w:r>
      <w:r w:rsidRPr="00C91009">
        <w:rPr>
          <w:rFonts w:ascii="宋体" w:hAnsi="宋体" w:cs="宋体" w:hint="eastAsia"/>
          <w:kern w:val="0"/>
          <w:szCs w:val="21"/>
        </w:rPr>
        <w:t>)</w:t>
      </w:r>
    </w:p>
    <w:p w:rsidR="00EC4071" w:rsidRPr="00C91009" w:rsidRDefault="00EC4071" w:rsidP="00EC4071">
      <w:pPr>
        <w:widowControl/>
        <w:spacing w:after="120"/>
        <w:jc w:val="center"/>
        <w:rPr>
          <w:rFonts w:ascii="宋体" w:hAnsi="宋体"/>
          <w:b/>
          <w:kern w:val="0"/>
          <w:sz w:val="24"/>
        </w:rPr>
      </w:pPr>
      <w:r w:rsidRPr="00C91009">
        <w:rPr>
          <w:rFonts w:ascii="宋体" w:hAnsi="宋体" w:hint="eastAsia"/>
          <w:b/>
          <w:kern w:val="0"/>
          <w:sz w:val="24"/>
        </w:rPr>
        <w:t xml:space="preserve">技 术 专 家 </w:t>
      </w:r>
    </w:p>
    <w:p w:rsidR="00EC4071" w:rsidRPr="00C91009" w:rsidRDefault="00EC4071" w:rsidP="00EC4071">
      <w:pPr>
        <w:widowControl/>
        <w:spacing w:after="120"/>
        <w:jc w:val="center"/>
        <w:rPr>
          <w:rFonts w:ascii="宋体" w:hAnsi="宋体"/>
          <w:b/>
          <w:kern w:val="0"/>
          <w:sz w:val="24"/>
        </w:rPr>
      </w:pPr>
      <w:r w:rsidRPr="00C91009">
        <w:rPr>
          <w:rFonts w:ascii="宋体" w:hAnsi="宋体" w:hint="eastAsia"/>
          <w:b/>
          <w:kern w:val="0"/>
          <w:sz w:val="24"/>
        </w:rPr>
        <w:t>姓   名                    专  业                    签   字</w:t>
      </w:r>
    </w:p>
    <w:p w:rsidR="00EC4071" w:rsidRPr="00C91009" w:rsidRDefault="00EC4071" w:rsidP="00EC4071">
      <w:pPr>
        <w:widowControl/>
        <w:spacing w:after="120"/>
        <w:jc w:val="center"/>
        <w:rPr>
          <w:rFonts w:ascii="宋体" w:hAnsi="宋体"/>
          <w:kern w:val="0"/>
          <w:szCs w:val="21"/>
        </w:rPr>
      </w:pPr>
      <w:r w:rsidRPr="00C91009">
        <w:rPr>
          <w:rFonts w:ascii="宋体" w:hAnsi="宋体" w:hint="eastAsia"/>
          <w:kern w:val="0"/>
          <w:szCs w:val="21"/>
        </w:rPr>
        <w:t xml:space="preserve">（列出各专业技术专家名单） </w:t>
      </w:r>
    </w:p>
    <w:p w:rsidR="00EC4071" w:rsidRPr="00AA5C9A" w:rsidRDefault="00EC4071" w:rsidP="00FC6AC3">
      <w:pPr>
        <w:widowControl/>
        <w:spacing w:after="120"/>
        <w:jc w:val="center"/>
        <w:rPr>
          <w:rFonts w:ascii="楷体_GB2312" w:eastAsia="楷体_GB2312" w:hAnsiTheme="minorEastAsia"/>
          <w:kern w:val="0"/>
          <w:sz w:val="28"/>
          <w:szCs w:val="28"/>
        </w:rPr>
      </w:pPr>
      <w:r w:rsidRPr="00C91009">
        <w:rPr>
          <w:rFonts w:ascii="宋体" w:hAnsi="宋体" w:hint="eastAsia"/>
          <w:bCs/>
          <w:kern w:val="0"/>
          <w:szCs w:val="21"/>
        </w:rPr>
        <w:t>（以上全部小四号宋体）</w:t>
      </w:r>
    </w:p>
    <w:sectPr w:rsidR="00EC4071" w:rsidRPr="00AA5C9A" w:rsidSect="00AC7DF4">
      <w:footerReference w:type="first" r:id="rId12"/>
      <w:pgSz w:w="11906" w:h="16838"/>
      <w:pgMar w:top="1440" w:right="1797" w:bottom="1440" w:left="1797"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738" w:rsidRDefault="00600738" w:rsidP="00087A8C">
      <w:r>
        <w:separator/>
      </w:r>
    </w:p>
  </w:endnote>
  <w:endnote w:type="continuationSeparator" w:id="0">
    <w:p w:rsidR="00600738" w:rsidRDefault="00600738" w:rsidP="0008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5460"/>
      <w:docPartObj>
        <w:docPartGallery w:val="Page Numbers (Bottom of Page)"/>
        <w:docPartUnique/>
      </w:docPartObj>
    </w:sdtPr>
    <w:sdtEndPr/>
    <w:sdtContent>
      <w:p w:rsidR="0051028A" w:rsidRDefault="0051028A">
        <w:pPr>
          <w:pStyle w:val="a4"/>
          <w:jc w:val="right"/>
        </w:pPr>
        <w:r>
          <w:fldChar w:fldCharType="begin"/>
        </w:r>
        <w:r>
          <w:instrText xml:space="preserve"> PAGE   \* MERGEFORMAT </w:instrText>
        </w:r>
        <w:r>
          <w:fldChar w:fldCharType="separate"/>
        </w:r>
        <w:r w:rsidR="00B4419B" w:rsidRPr="00B4419B">
          <w:rPr>
            <w:noProof/>
            <w:lang w:val="zh-CN"/>
          </w:rPr>
          <w:t>7</w:t>
        </w:r>
        <w:r>
          <w:rPr>
            <w:noProof/>
            <w:lang w:val="zh-CN"/>
          </w:rPr>
          <w:fldChar w:fldCharType="end"/>
        </w:r>
      </w:p>
    </w:sdtContent>
  </w:sdt>
  <w:p w:rsidR="0051028A" w:rsidRDefault="0051028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71033"/>
      <w:docPartObj>
        <w:docPartGallery w:val="Page Numbers (Bottom of Page)"/>
        <w:docPartUnique/>
      </w:docPartObj>
    </w:sdtPr>
    <w:sdtEndPr/>
    <w:sdtContent>
      <w:p w:rsidR="0051028A" w:rsidRDefault="0051028A">
        <w:pPr>
          <w:pStyle w:val="a4"/>
          <w:jc w:val="right"/>
        </w:pPr>
        <w:r>
          <w:fldChar w:fldCharType="begin"/>
        </w:r>
        <w:r>
          <w:instrText xml:space="preserve"> PAGE   \* MERGEFORMAT </w:instrText>
        </w:r>
        <w:r>
          <w:fldChar w:fldCharType="separate"/>
        </w:r>
        <w:r w:rsidRPr="005C7DBD">
          <w:rPr>
            <w:noProof/>
            <w:lang w:val="zh-CN"/>
          </w:rPr>
          <w:t>0</w:t>
        </w:r>
        <w:r>
          <w:rPr>
            <w:noProof/>
            <w:lang w:val="zh-CN"/>
          </w:rPr>
          <w:fldChar w:fldCharType="end"/>
        </w:r>
      </w:p>
    </w:sdtContent>
  </w:sdt>
  <w:p w:rsidR="0051028A" w:rsidRDefault="0051028A">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535780"/>
      <w:docPartObj>
        <w:docPartGallery w:val="Page Numbers (Bottom of Page)"/>
        <w:docPartUnique/>
      </w:docPartObj>
    </w:sdtPr>
    <w:sdtEndPr/>
    <w:sdtContent>
      <w:p w:rsidR="0051028A" w:rsidRDefault="0051028A" w:rsidP="00CC367F">
        <w:pPr>
          <w:pStyle w:val="a4"/>
          <w:jc w:val="right"/>
        </w:pPr>
        <w:r>
          <w:fldChar w:fldCharType="begin"/>
        </w:r>
        <w:r>
          <w:instrText>PAGE   \* MERGEFORMAT</w:instrText>
        </w:r>
        <w:r>
          <w:fldChar w:fldCharType="separate"/>
        </w:r>
        <w:r w:rsidR="00B4419B" w:rsidRPr="00B4419B">
          <w:rPr>
            <w:noProof/>
            <w:lang w:val="zh-CN"/>
          </w:rPr>
          <w:t>25</w:t>
        </w:r>
        <w:r>
          <w:rPr>
            <w:noProof/>
            <w:lang w:val="zh-CN"/>
          </w:rPr>
          <w:fldChar w:fldCharType="end"/>
        </w:r>
      </w:p>
    </w:sdtContent>
  </w:sdt>
  <w:p w:rsidR="0051028A" w:rsidRDefault="0051028A">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28A" w:rsidRDefault="0051028A">
    <w:pPr>
      <w:pStyle w:val="a4"/>
      <w:jc w:val="right"/>
    </w:pPr>
    <w:r>
      <w:fldChar w:fldCharType="begin"/>
    </w:r>
    <w:r>
      <w:instrText xml:space="preserve"> PAGE   \* MERGEFORMAT </w:instrText>
    </w:r>
    <w:r>
      <w:fldChar w:fldCharType="separate"/>
    </w:r>
    <w:r w:rsidR="00B4419B" w:rsidRPr="00B4419B">
      <w:rPr>
        <w:noProof/>
        <w:lang w:val="zh-CN"/>
      </w:rPr>
      <w:t>26</w:t>
    </w:r>
    <w:r>
      <w:rPr>
        <w:noProof/>
        <w:lang w:val="zh-CN"/>
      </w:rPr>
      <w:fldChar w:fldCharType="end"/>
    </w:r>
  </w:p>
  <w:p w:rsidR="0051028A" w:rsidRDefault="0051028A">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738" w:rsidRDefault="00600738" w:rsidP="00087A8C">
      <w:r>
        <w:separator/>
      </w:r>
    </w:p>
  </w:footnote>
  <w:footnote w:type="continuationSeparator" w:id="0">
    <w:p w:rsidR="00600738" w:rsidRDefault="00600738" w:rsidP="00087A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702DB"/>
    <w:multiLevelType w:val="hybridMultilevel"/>
    <w:tmpl w:val="AFD6151C"/>
    <w:lvl w:ilvl="0" w:tplc="AE7661E2">
      <w:start w:val="1"/>
      <w:numFmt w:val="lowerLetter"/>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0C6"/>
    <w:rsid w:val="00002D72"/>
    <w:rsid w:val="000062C3"/>
    <w:rsid w:val="0000638D"/>
    <w:rsid w:val="00007016"/>
    <w:rsid w:val="00010E41"/>
    <w:rsid w:val="00011C52"/>
    <w:rsid w:val="00022585"/>
    <w:rsid w:val="00024D30"/>
    <w:rsid w:val="000267A9"/>
    <w:rsid w:val="00037C53"/>
    <w:rsid w:val="00041819"/>
    <w:rsid w:val="00041B23"/>
    <w:rsid w:val="0004243A"/>
    <w:rsid w:val="00043FB4"/>
    <w:rsid w:val="00044F0A"/>
    <w:rsid w:val="00047DD2"/>
    <w:rsid w:val="0005471C"/>
    <w:rsid w:val="000557D4"/>
    <w:rsid w:val="0006526D"/>
    <w:rsid w:val="000707B2"/>
    <w:rsid w:val="00072BBD"/>
    <w:rsid w:val="0008256C"/>
    <w:rsid w:val="00087A8C"/>
    <w:rsid w:val="00091055"/>
    <w:rsid w:val="00092863"/>
    <w:rsid w:val="000928E1"/>
    <w:rsid w:val="00092AF8"/>
    <w:rsid w:val="00092DBE"/>
    <w:rsid w:val="00094568"/>
    <w:rsid w:val="00094B0E"/>
    <w:rsid w:val="00094C73"/>
    <w:rsid w:val="00096F4F"/>
    <w:rsid w:val="000B2464"/>
    <w:rsid w:val="000B3158"/>
    <w:rsid w:val="000B3957"/>
    <w:rsid w:val="000C1444"/>
    <w:rsid w:val="000C5C83"/>
    <w:rsid w:val="000C696A"/>
    <w:rsid w:val="000D1141"/>
    <w:rsid w:val="000D50EF"/>
    <w:rsid w:val="000D694C"/>
    <w:rsid w:val="000D74D6"/>
    <w:rsid w:val="000D77CC"/>
    <w:rsid w:val="000E1A45"/>
    <w:rsid w:val="000E3723"/>
    <w:rsid w:val="000E5314"/>
    <w:rsid w:val="000E5897"/>
    <w:rsid w:val="000F0ECC"/>
    <w:rsid w:val="000F3D57"/>
    <w:rsid w:val="000F425A"/>
    <w:rsid w:val="000F5744"/>
    <w:rsid w:val="00104162"/>
    <w:rsid w:val="00105294"/>
    <w:rsid w:val="001112EC"/>
    <w:rsid w:val="0011372F"/>
    <w:rsid w:val="00115CF5"/>
    <w:rsid w:val="00117F95"/>
    <w:rsid w:val="00122FE9"/>
    <w:rsid w:val="0012724E"/>
    <w:rsid w:val="00131902"/>
    <w:rsid w:val="00136EC1"/>
    <w:rsid w:val="00140721"/>
    <w:rsid w:val="001437AE"/>
    <w:rsid w:val="00143F66"/>
    <w:rsid w:val="00145A0C"/>
    <w:rsid w:val="00147B05"/>
    <w:rsid w:val="00147FB0"/>
    <w:rsid w:val="00154A71"/>
    <w:rsid w:val="00161038"/>
    <w:rsid w:val="001719F9"/>
    <w:rsid w:val="00174007"/>
    <w:rsid w:val="0017489C"/>
    <w:rsid w:val="00174C92"/>
    <w:rsid w:val="00175CA7"/>
    <w:rsid w:val="00177D64"/>
    <w:rsid w:val="00181DC0"/>
    <w:rsid w:val="001835EB"/>
    <w:rsid w:val="001908DA"/>
    <w:rsid w:val="00191815"/>
    <w:rsid w:val="001944C0"/>
    <w:rsid w:val="00194D93"/>
    <w:rsid w:val="00197876"/>
    <w:rsid w:val="001A074D"/>
    <w:rsid w:val="001A14E5"/>
    <w:rsid w:val="001A2566"/>
    <w:rsid w:val="001A414E"/>
    <w:rsid w:val="001A461E"/>
    <w:rsid w:val="001A5246"/>
    <w:rsid w:val="001A735D"/>
    <w:rsid w:val="001B118B"/>
    <w:rsid w:val="001B2189"/>
    <w:rsid w:val="001B29CA"/>
    <w:rsid w:val="001B719D"/>
    <w:rsid w:val="001C1938"/>
    <w:rsid w:val="001C2A62"/>
    <w:rsid w:val="001C41F7"/>
    <w:rsid w:val="001D0421"/>
    <w:rsid w:val="001D313A"/>
    <w:rsid w:val="001E2E34"/>
    <w:rsid w:val="001E7732"/>
    <w:rsid w:val="001F15C6"/>
    <w:rsid w:val="001F27CD"/>
    <w:rsid w:val="001F32B0"/>
    <w:rsid w:val="001F4064"/>
    <w:rsid w:val="001F4C2D"/>
    <w:rsid w:val="00200673"/>
    <w:rsid w:val="002009EB"/>
    <w:rsid w:val="00201825"/>
    <w:rsid w:val="00201A50"/>
    <w:rsid w:val="00210D2D"/>
    <w:rsid w:val="00210DA7"/>
    <w:rsid w:val="00210DFC"/>
    <w:rsid w:val="002125CC"/>
    <w:rsid w:val="00216774"/>
    <w:rsid w:val="00221A52"/>
    <w:rsid w:val="002220D3"/>
    <w:rsid w:val="00226EA1"/>
    <w:rsid w:val="002317A2"/>
    <w:rsid w:val="00232405"/>
    <w:rsid w:val="0023657A"/>
    <w:rsid w:val="00245D2A"/>
    <w:rsid w:val="00250C63"/>
    <w:rsid w:val="002525A0"/>
    <w:rsid w:val="00256C33"/>
    <w:rsid w:val="00260350"/>
    <w:rsid w:val="00260651"/>
    <w:rsid w:val="00270F0D"/>
    <w:rsid w:val="00271894"/>
    <w:rsid w:val="0027378D"/>
    <w:rsid w:val="002764E9"/>
    <w:rsid w:val="00276DC5"/>
    <w:rsid w:val="00280183"/>
    <w:rsid w:val="00286A05"/>
    <w:rsid w:val="00287C89"/>
    <w:rsid w:val="002906F3"/>
    <w:rsid w:val="002952C2"/>
    <w:rsid w:val="0029535A"/>
    <w:rsid w:val="00297A00"/>
    <w:rsid w:val="002A0C4E"/>
    <w:rsid w:val="002A1A26"/>
    <w:rsid w:val="002A3986"/>
    <w:rsid w:val="002A4250"/>
    <w:rsid w:val="002A4835"/>
    <w:rsid w:val="002A5A55"/>
    <w:rsid w:val="002B12F6"/>
    <w:rsid w:val="002B22DC"/>
    <w:rsid w:val="002B5CBA"/>
    <w:rsid w:val="002B5E8D"/>
    <w:rsid w:val="002B614F"/>
    <w:rsid w:val="002C02EF"/>
    <w:rsid w:val="002C2887"/>
    <w:rsid w:val="002C6B28"/>
    <w:rsid w:val="002C6CAC"/>
    <w:rsid w:val="002C7F0A"/>
    <w:rsid w:val="002D49BB"/>
    <w:rsid w:val="002E244F"/>
    <w:rsid w:val="002E6227"/>
    <w:rsid w:val="002E6452"/>
    <w:rsid w:val="002E6BDB"/>
    <w:rsid w:val="002E7278"/>
    <w:rsid w:val="002F0770"/>
    <w:rsid w:val="002F2263"/>
    <w:rsid w:val="002F4077"/>
    <w:rsid w:val="002F586A"/>
    <w:rsid w:val="002F606F"/>
    <w:rsid w:val="00303E8D"/>
    <w:rsid w:val="0030623A"/>
    <w:rsid w:val="00306D3C"/>
    <w:rsid w:val="00310962"/>
    <w:rsid w:val="00311097"/>
    <w:rsid w:val="00311FEC"/>
    <w:rsid w:val="003145F9"/>
    <w:rsid w:val="00315EBE"/>
    <w:rsid w:val="00315F8B"/>
    <w:rsid w:val="003215C9"/>
    <w:rsid w:val="003262DA"/>
    <w:rsid w:val="00327C43"/>
    <w:rsid w:val="003303B7"/>
    <w:rsid w:val="00335723"/>
    <w:rsid w:val="00336D91"/>
    <w:rsid w:val="0034648E"/>
    <w:rsid w:val="003527C2"/>
    <w:rsid w:val="00353123"/>
    <w:rsid w:val="00353326"/>
    <w:rsid w:val="00360D1F"/>
    <w:rsid w:val="00361B64"/>
    <w:rsid w:val="00363999"/>
    <w:rsid w:val="003665F9"/>
    <w:rsid w:val="00367C16"/>
    <w:rsid w:val="003704DC"/>
    <w:rsid w:val="00370BB6"/>
    <w:rsid w:val="00373CE1"/>
    <w:rsid w:val="00384002"/>
    <w:rsid w:val="00384C0F"/>
    <w:rsid w:val="00387F0D"/>
    <w:rsid w:val="003954B3"/>
    <w:rsid w:val="003B66DD"/>
    <w:rsid w:val="003B6B4C"/>
    <w:rsid w:val="003C17FE"/>
    <w:rsid w:val="003C1D86"/>
    <w:rsid w:val="003C266E"/>
    <w:rsid w:val="003D38C0"/>
    <w:rsid w:val="003D44AE"/>
    <w:rsid w:val="003D5F6C"/>
    <w:rsid w:val="003E4CFA"/>
    <w:rsid w:val="003E4EA5"/>
    <w:rsid w:val="003E68DD"/>
    <w:rsid w:val="003E75AC"/>
    <w:rsid w:val="003F5C5D"/>
    <w:rsid w:val="0040269F"/>
    <w:rsid w:val="00403F28"/>
    <w:rsid w:val="00406A9A"/>
    <w:rsid w:val="00410092"/>
    <w:rsid w:val="004112D9"/>
    <w:rsid w:val="004122D1"/>
    <w:rsid w:val="004126AF"/>
    <w:rsid w:val="00422942"/>
    <w:rsid w:val="004229E5"/>
    <w:rsid w:val="00431F79"/>
    <w:rsid w:val="00434193"/>
    <w:rsid w:val="00435076"/>
    <w:rsid w:val="00435834"/>
    <w:rsid w:val="004358C6"/>
    <w:rsid w:val="00437765"/>
    <w:rsid w:val="004438AF"/>
    <w:rsid w:val="00452A47"/>
    <w:rsid w:val="0045347A"/>
    <w:rsid w:val="00455B89"/>
    <w:rsid w:val="0045661B"/>
    <w:rsid w:val="004577A3"/>
    <w:rsid w:val="0046411F"/>
    <w:rsid w:val="00465940"/>
    <w:rsid w:val="00465CA6"/>
    <w:rsid w:val="004662E2"/>
    <w:rsid w:val="00466E88"/>
    <w:rsid w:val="00470463"/>
    <w:rsid w:val="0047160B"/>
    <w:rsid w:val="004728F4"/>
    <w:rsid w:val="00473491"/>
    <w:rsid w:val="0047663E"/>
    <w:rsid w:val="00481C17"/>
    <w:rsid w:val="00482F34"/>
    <w:rsid w:val="00483E3E"/>
    <w:rsid w:val="00487372"/>
    <w:rsid w:val="00491301"/>
    <w:rsid w:val="00491E93"/>
    <w:rsid w:val="004938D3"/>
    <w:rsid w:val="004948B0"/>
    <w:rsid w:val="00497053"/>
    <w:rsid w:val="004A20F0"/>
    <w:rsid w:val="004A5D8F"/>
    <w:rsid w:val="004A697B"/>
    <w:rsid w:val="004B03B8"/>
    <w:rsid w:val="004B3712"/>
    <w:rsid w:val="004B4D62"/>
    <w:rsid w:val="004C1C47"/>
    <w:rsid w:val="004C6B51"/>
    <w:rsid w:val="004D2FC5"/>
    <w:rsid w:val="004D3319"/>
    <w:rsid w:val="004E40C3"/>
    <w:rsid w:val="004E6FDE"/>
    <w:rsid w:val="004E729E"/>
    <w:rsid w:val="00503051"/>
    <w:rsid w:val="0050365B"/>
    <w:rsid w:val="0050662F"/>
    <w:rsid w:val="00506DF5"/>
    <w:rsid w:val="0051028A"/>
    <w:rsid w:val="005107EB"/>
    <w:rsid w:val="005132B3"/>
    <w:rsid w:val="0051459C"/>
    <w:rsid w:val="005177A9"/>
    <w:rsid w:val="00521689"/>
    <w:rsid w:val="0052257D"/>
    <w:rsid w:val="005229FF"/>
    <w:rsid w:val="00523B82"/>
    <w:rsid w:val="005317F6"/>
    <w:rsid w:val="00536E40"/>
    <w:rsid w:val="00537B2F"/>
    <w:rsid w:val="00540577"/>
    <w:rsid w:val="00540FF9"/>
    <w:rsid w:val="00541A36"/>
    <w:rsid w:val="00542045"/>
    <w:rsid w:val="00544C99"/>
    <w:rsid w:val="00547AEB"/>
    <w:rsid w:val="00547D9A"/>
    <w:rsid w:val="00561187"/>
    <w:rsid w:val="005638AC"/>
    <w:rsid w:val="00565817"/>
    <w:rsid w:val="00566672"/>
    <w:rsid w:val="00567611"/>
    <w:rsid w:val="00571251"/>
    <w:rsid w:val="00573CA0"/>
    <w:rsid w:val="005743E4"/>
    <w:rsid w:val="00574B3C"/>
    <w:rsid w:val="00584E7E"/>
    <w:rsid w:val="00586492"/>
    <w:rsid w:val="0059071C"/>
    <w:rsid w:val="00596785"/>
    <w:rsid w:val="005A011C"/>
    <w:rsid w:val="005A08DC"/>
    <w:rsid w:val="005A1186"/>
    <w:rsid w:val="005A1325"/>
    <w:rsid w:val="005A2A17"/>
    <w:rsid w:val="005A41CC"/>
    <w:rsid w:val="005A5962"/>
    <w:rsid w:val="005A5D6B"/>
    <w:rsid w:val="005B1D12"/>
    <w:rsid w:val="005B1DEB"/>
    <w:rsid w:val="005B3907"/>
    <w:rsid w:val="005B654D"/>
    <w:rsid w:val="005B6821"/>
    <w:rsid w:val="005C161E"/>
    <w:rsid w:val="005C1775"/>
    <w:rsid w:val="005C2D60"/>
    <w:rsid w:val="005C389E"/>
    <w:rsid w:val="005C7DBD"/>
    <w:rsid w:val="005D005C"/>
    <w:rsid w:val="005E1BEB"/>
    <w:rsid w:val="005E210A"/>
    <w:rsid w:val="005E3EE6"/>
    <w:rsid w:val="005E57A3"/>
    <w:rsid w:val="005E604E"/>
    <w:rsid w:val="005E701A"/>
    <w:rsid w:val="005F0073"/>
    <w:rsid w:val="005F0D4B"/>
    <w:rsid w:val="005F7EF6"/>
    <w:rsid w:val="00600738"/>
    <w:rsid w:val="006038AD"/>
    <w:rsid w:val="006063AD"/>
    <w:rsid w:val="00607B68"/>
    <w:rsid w:val="00611F6B"/>
    <w:rsid w:val="00613BBC"/>
    <w:rsid w:val="00613C78"/>
    <w:rsid w:val="006146D3"/>
    <w:rsid w:val="00615F5F"/>
    <w:rsid w:val="00620915"/>
    <w:rsid w:val="00621599"/>
    <w:rsid w:val="006227B0"/>
    <w:rsid w:val="006270AE"/>
    <w:rsid w:val="00627847"/>
    <w:rsid w:val="006321E3"/>
    <w:rsid w:val="0063710A"/>
    <w:rsid w:val="006374A8"/>
    <w:rsid w:val="00641C8F"/>
    <w:rsid w:val="0064483F"/>
    <w:rsid w:val="006503FF"/>
    <w:rsid w:val="006508E4"/>
    <w:rsid w:val="0065219E"/>
    <w:rsid w:val="0066609E"/>
    <w:rsid w:val="00666538"/>
    <w:rsid w:val="00666702"/>
    <w:rsid w:val="00673B18"/>
    <w:rsid w:val="0067441F"/>
    <w:rsid w:val="00676C11"/>
    <w:rsid w:val="006819BA"/>
    <w:rsid w:val="006921B0"/>
    <w:rsid w:val="00694560"/>
    <w:rsid w:val="00694AB3"/>
    <w:rsid w:val="006957AA"/>
    <w:rsid w:val="00695BA9"/>
    <w:rsid w:val="00695EDD"/>
    <w:rsid w:val="006967B6"/>
    <w:rsid w:val="006A1869"/>
    <w:rsid w:val="006A547B"/>
    <w:rsid w:val="006B1975"/>
    <w:rsid w:val="006B1ED9"/>
    <w:rsid w:val="006B552D"/>
    <w:rsid w:val="006B6C56"/>
    <w:rsid w:val="006C1295"/>
    <w:rsid w:val="006C26DA"/>
    <w:rsid w:val="006C2D37"/>
    <w:rsid w:val="006C43A8"/>
    <w:rsid w:val="006C6391"/>
    <w:rsid w:val="006C6576"/>
    <w:rsid w:val="006D0AB8"/>
    <w:rsid w:val="006D18AA"/>
    <w:rsid w:val="006D26EA"/>
    <w:rsid w:val="006D69C6"/>
    <w:rsid w:val="006D7385"/>
    <w:rsid w:val="006F0E7E"/>
    <w:rsid w:val="006F65D2"/>
    <w:rsid w:val="00706013"/>
    <w:rsid w:val="007076D3"/>
    <w:rsid w:val="00707D13"/>
    <w:rsid w:val="007103F4"/>
    <w:rsid w:val="0071326D"/>
    <w:rsid w:val="007249DE"/>
    <w:rsid w:val="00725010"/>
    <w:rsid w:val="007358B4"/>
    <w:rsid w:val="00735FE9"/>
    <w:rsid w:val="007375F1"/>
    <w:rsid w:val="00740755"/>
    <w:rsid w:val="00741051"/>
    <w:rsid w:val="00741323"/>
    <w:rsid w:val="0074540D"/>
    <w:rsid w:val="00752CAA"/>
    <w:rsid w:val="00755602"/>
    <w:rsid w:val="00757959"/>
    <w:rsid w:val="007609DB"/>
    <w:rsid w:val="0076254B"/>
    <w:rsid w:val="00762F31"/>
    <w:rsid w:val="0076484A"/>
    <w:rsid w:val="007748A1"/>
    <w:rsid w:val="007762D1"/>
    <w:rsid w:val="007805A1"/>
    <w:rsid w:val="00783496"/>
    <w:rsid w:val="00783F9B"/>
    <w:rsid w:val="007863F1"/>
    <w:rsid w:val="007911E3"/>
    <w:rsid w:val="00793CB6"/>
    <w:rsid w:val="00796D0F"/>
    <w:rsid w:val="007A1B42"/>
    <w:rsid w:val="007B236F"/>
    <w:rsid w:val="007B3443"/>
    <w:rsid w:val="007B5DF2"/>
    <w:rsid w:val="007C5928"/>
    <w:rsid w:val="007C6235"/>
    <w:rsid w:val="007D5304"/>
    <w:rsid w:val="007E2472"/>
    <w:rsid w:val="007F00E2"/>
    <w:rsid w:val="007F0B69"/>
    <w:rsid w:val="007F1797"/>
    <w:rsid w:val="007F647D"/>
    <w:rsid w:val="007F6E7A"/>
    <w:rsid w:val="007F6F3E"/>
    <w:rsid w:val="008019BB"/>
    <w:rsid w:val="008034B1"/>
    <w:rsid w:val="00804389"/>
    <w:rsid w:val="00804C6C"/>
    <w:rsid w:val="0080569F"/>
    <w:rsid w:val="00810212"/>
    <w:rsid w:val="00814A1A"/>
    <w:rsid w:val="00814F5A"/>
    <w:rsid w:val="00817E92"/>
    <w:rsid w:val="00821D06"/>
    <w:rsid w:val="00823224"/>
    <w:rsid w:val="00823984"/>
    <w:rsid w:val="0083226A"/>
    <w:rsid w:val="00833FC9"/>
    <w:rsid w:val="0083502F"/>
    <w:rsid w:val="0083693D"/>
    <w:rsid w:val="00843AAD"/>
    <w:rsid w:val="00844704"/>
    <w:rsid w:val="00844E51"/>
    <w:rsid w:val="00845366"/>
    <w:rsid w:val="00845C05"/>
    <w:rsid w:val="0085141D"/>
    <w:rsid w:val="008566F1"/>
    <w:rsid w:val="00857B50"/>
    <w:rsid w:val="00860C86"/>
    <w:rsid w:val="00860E59"/>
    <w:rsid w:val="00863362"/>
    <w:rsid w:val="0087245F"/>
    <w:rsid w:val="00873C81"/>
    <w:rsid w:val="00875E5F"/>
    <w:rsid w:val="0088140E"/>
    <w:rsid w:val="00881969"/>
    <w:rsid w:val="00881D9A"/>
    <w:rsid w:val="00883AFB"/>
    <w:rsid w:val="008905CF"/>
    <w:rsid w:val="00894AD9"/>
    <w:rsid w:val="00897EEF"/>
    <w:rsid w:val="008A6633"/>
    <w:rsid w:val="008A7460"/>
    <w:rsid w:val="008A7688"/>
    <w:rsid w:val="008B26FA"/>
    <w:rsid w:val="008B4891"/>
    <w:rsid w:val="008B593E"/>
    <w:rsid w:val="008B6E0D"/>
    <w:rsid w:val="008B7D50"/>
    <w:rsid w:val="008C1915"/>
    <w:rsid w:val="008C3117"/>
    <w:rsid w:val="008C475C"/>
    <w:rsid w:val="008D03EA"/>
    <w:rsid w:val="008D082C"/>
    <w:rsid w:val="008D1F62"/>
    <w:rsid w:val="008D40A4"/>
    <w:rsid w:val="008E1BFF"/>
    <w:rsid w:val="008E70E0"/>
    <w:rsid w:val="008F0788"/>
    <w:rsid w:val="008F449F"/>
    <w:rsid w:val="008F609C"/>
    <w:rsid w:val="009027D3"/>
    <w:rsid w:val="00902F23"/>
    <w:rsid w:val="00903C08"/>
    <w:rsid w:val="00904DBB"/>
    <w:rsid w:val="00904EED"/>
    <w:rsid w:val="0091248B"/>
    <w:rsid w:val="00912D06"/>
    <w:rsid w:val="00913E21"/>
    <w:rsid w:val="00922CBE"/>
    <w:rsid w:val="0092379E"/>
    <w:rsid w:val="009247ED"/>
    <w:rsid w:val="00924BC7"/>
    <w:rsid w:val="009261C6"/>
    <w:rsid w:val="00926EC0"/>
    <w:rsid w:val="009310CF"/>
    <w:rsid w:val="0095047B"/>
    <w:rsid w:val="00957055"/>
    <w:rsid w:val="009618B2"/>
    <w:rsid w:val="00963B1E"/>
    <w:rsid w:val="00965AAE"/>
    <w:rsid w:val="0097061B"/>
    <w:rsid w:val="00971421"/>
    <w:rsid w:val="00973AC7"/>
    <w:rsid w:val="00974C2D"/>
    <w:rsid w:val="00975674"/>
    <w:rsid w:val="009768BD"/>
    <w:rsid w:val="00981031"/>
    <w:rsid w:val="00981A81"/>
    <w:rsid w:val="00983D7E"/>
    <w:rsid w:val="009869CE"/>
    <w:rsid w:val="00992372"/>
    <w:rsid w:val="00995B4A"/>
    <w:rsid w:val="009A0237"/>
    <w:rsid w:val="009A1D6C"/>
    <w:rsid w:val="009A48FE"/>
    <w:rsid w:val="009A594B"/>
    <w:rsid w:val="009C7C43"/>
    <w:rsid w:val="009D1317"/>
    <w:rsid w:val="009E18B5"/>
    <w:rsid w:val="009E4518"/>
    <w:rsid w:val="009E4F08"/>
    <w:rsid w:val="009E5F07"/>
    <w:rsid w:val="009F3171"/>
    <w:rsid w:val="009F5B0A"/>
    <w:rsid w:val="009F7E5C"/>
    <w:rsid w:val="00A01436"/>
    <w:rsid w:val="00A0498A"/>
    <w:rsid w:val="00A0508F"/>
    <w:rsid w:val="00A1195D"/>
    <w:rsid w:val="00A134BC"/>
    <w:rsid w:val="00A24C87"/>
    <w:rsid w:val="00A30FD4"/>
    <w:rsid w:val="00A41DED"/>
    <w:rsid w:val="00A42673"/>
    <w:rsid w:val="00A42EE0"/>
    <w:rsid w:val="00A43072"/>
    <w:rsid w:val="00A43F06"/>
    <w:rsid w:val="00A5192F"/>
    <w:rsid w:val="00A537CF"/>
    <w:rsid w:val="00A55D9B"/>
    <w:rsid w:val="00A61D03"/>
    <w:rsid w:val="00A62B0F"/>
    <w:rsid w:val="00A63FDD"/>
    <w:rsid w:val="00A65B09"/>
    <w:rsid w:val="00A7047A"/>
    <w:rsid w:val="00A768F3"/>
    <w:rsid w:val="00A76D02"/>
    <w:rsid w:val="00A76DC3"/>
    <w:rsid w:val="00A860C6"/>
    <w:rsid w:val="00A869CC"/>
    <w:rsid w:val="00AA18DD"/>
    <w:rsid w:val="00AA5C9A"/>
    <w:rsid w:val="00AA6017"/>
    <w:rsid w:val="00AA755D"/>
    <w:rsid w:val="00AB064D"/>
    <w:rsid w:val="00AB4CF6"/>
    <w:rsid w:val="00AC0F66"/>
    <w:rsid w:val="00AC1A36"/>
    <w:rsid w:val="00AC1E03"/>
    <w:rsid w:val="00AC29F9"/>
    <w:rsid w:val="00AC6E82"/>
    <w:rsid w:val="00AC7DF4"/>
    <w:rsid w:val="00AD057F"/>
    <w:rsid w:val="00AD0A0B"/>
    <w:rsid w:val="00AD145B"/>
    <w:rsid w:val="00AD4E40"/>
    <w:rsid w:val="00AD6BDC"/>
    <w:rsid w:val="00AE4899"/>
    <w:rsid w:val="00AF2465"/>
    <w:rsid w:val="00AF322D"/>
    <w:rsid w:val="00AF6213"/>
    <w:rsid w:val="00B00633"/>
    <w:rsid w:val="00B013BA"/>
    <w:rsid w:val="00B0454A"/>
    <w:rsid w:val="00B051D0"/>
    <w:rsid w:val="00B10B01"/>
    <w:rsid w:val="00B11D0D"/>
    <w:rsid w:val="00B11E2E"/>
    <w:rsid w:val="00B20147"/>
    <w:rsid w:val="00B2191D"/>
    <w:rsid w:val="00B2724B"/>
    <w:rsid w:val="00B3173B"/>
    <w:rsid w:val="00B34BDB"/>
    <w:rsid w:val="00B43AC9"/>
    <w:rsid w:val="00B4419B"/>
    <w:rsid w:val="00B44873"/>
    <w:rsid w:val="00B44D78"/>
    <w:rsid w:val="00B53CE0"/>
    <w:rsid w:val="00B53F8B"/>
    <w:rsid w:val="00B54694"/>
    <w:rsid w:val="00B552C7"/>
    <w:rsid w:val="00B56A9E"/>
    <w:rsid w:val="00B61362"/>
    <w:rsid w:val="00B6355C"/>
    <w:rsid w:val="00B71E43"/>
    <w:rsid w:val="00B73D6A"/>
    <w:rsid w:val="00B73FA7"/>
    <w:rsid w:val="00B900B3"/>
    <w:rsid w:val="00B9171B"/>
    <w:rsid w:val="00B91EDB"/>
    <w:rsid w:val="00B929E1"/>
    <w:rsid w:val="00B96D69"/>
    <w:rsid w:val="00BA09A7"/>
    <w:rsid w:val="00BA3767"/>
    <w:rsid w:val="00BA5325"/>
    <w:rsid w:val="00BA7AF7"/>
    <w:rsid w:val="00BB3F6E"/>
    <w:rsid w:val="00BB4A7F"/>
    <w:rsid w:val="00BB5D7F"/>
    <w:rsid w:val="00BB70D9"/>
    <w:rsid w:val="00BB745F"/>
    <w:rsid w:val="00BC7F3E"/>
    <w:rsid w:val="00BD1189"/>
    <w:rsid w:val="00BD2045"/>
    <w:rsid w:val="00BD5991"/>
    <w:rsid w:val="00BD5B3E"/>
    <w:rsid w:val="00BD64BE"/>
    <w:rsid w:val="00BD766C"/>
    <w:rsid w:val="00BD7796"/>
    <w:rsid w:val="00BD7DD2"/>
    <w:rsid w:val="00BE0F52"/>
    <w:rsid w:val="00BE2A54"/>
    <w:rsid w:val="00BE2C9F"/>
    <w:rsid w:val="00BE34E8"/>
    <w:rsid w:val="00BF6F42"/>
    <w:rsid w:val="00BF7EA3"/>
    <w:rsid w:val="00C04A11"/>
    <w:rsid w:val="00C066C3"/>
    <w:rsid w:val="00C06BD7"/>
    <w:rsid w:val="00C074B0"/>
    <w:rsid w:val="00C07E15"/>
    <w:rsid w:val="00C07E39"/>
    <w:rsid w:val="00C10356"/>
    <w:rsid w:val="00C1496D"/>
    <w:rsid w:val="00C15D72"/>
    <w:rsid w:val="00C229C5"/>
    <w:rsid w:val="00C23823"/>
    <w:rsid w:val="00C256A5"/>
    <w:rsid w:val="00C26600"/>
    <w:rsid w:val="00C3007E"/>
    <w:rsid w:val="00C309A6"/>
    <w:rsid w:val="00C43A2A"/>
    <w:rsid w:val="00C44DB7"/>
    <w:rsid w:val="00C45677"/>
    <w:rsid w:val="00C53485"/>
    <w:rsid w:val="00C5575D"/>
    <w:rsid w:val="00C57FED"/>
    <w:rsid w:val="00C6107F"/>
    <w:rsid w:val="00C638E1"/>
    <w:rsid w:val="00C64242"/>
    <w:rsid w:val="00C6612F"/>
    <w:rsid w:val="00C66EF2"/>
    <w:rsid w:val="00C70A3E"/>
    <w:rsid w:val="00C759BD"/>
    <w:rsid w:val="00C76F01"/>
    <w:rsid w:val="00C80AAA"/>
    <w:rsid w:val="00C83109"/>
    <w:rsid w:val="00C83D09"/>
    <w:rsid w:val="00C91009"/>
    <w:rsid w:val="00C94C18"/>
    <w:rsid w:val="00C94D36"/>
    <w:rsid w:val="00C97660"/>
    <w:rsid w:val="00C976A1"/>
    <w:rsid w:val="00CA0FBC"/>
    <w:rsid w:val="00CA1B0B"/>
    <w:rsid w:val="00CA1D11"/>
    <w:rsid w:val="00CA3EF6"/>
    <w:rsid w:val="00CA4F6D"/>
    <w:rsid w:val="00CB6DDF"/>
    <w:rsid w:val="00CC2404"/>
    <w:rsid w:val="00CC2B43"/>
    <w:rsid w:val="00CC367F"/>
    <w:rsid w:val="00CD0B10"/>
    <w:rsid w:val="00CD1128"/>
    <w:rsid w:val="00CD6042"/>
    <w:rsid w:val="00CD62F0"/>
    <w:rsid w:val="00CD72BF"/>
    <w:rsid w:val="00CE01E2"/>
    <w:rsid w:val="00CE1952"/>
    <w:rsid w:val="00CE1B47"/>
    <w:rsid w:val="00CE3722"/>
    <w:rsid w:val="00CF1171"/>
    <w:rsid w:val="00CF3CC7"/>
    <w:rsid w:val="00CF4B92"/>
    <w:rsid w:val="00CF581E"/>
    <w:rsid w:val="00D06320"/>
    <w:rsid w:val="00D06613"/>
    <w:rsid w:val="00D0672A"/>
    <w:rsid w:val="00D101AA"/>
    <w:rsid w:val="00D11BAF"/>
    <w:rsid w:val="00D164A2"/>
    <w:rsid w:val="00D225ED"/>
    <w:rsid w:val="00D27B0B"/>
    <w:rsid w:val="00D31ED4"/>
    <w:rsid w:val="00D33A38"/>
    <w:rsid w:val="00D348FC"/>
    <w:rsid w:val="00D420B3"/>
    <w:rsid w:val="00D43831"/>
    <w:rsid w:val="00D43F1E"/>
    <w:rsid w:val="00D45239"/>
    <w:rsid w:val="00D46C18"/>
    <w:rsid w:val="00D52D64"/>
    <w:rsid w:val="00D63846"/>
    <w:rsid w:val="00D653D4"/>
    <w:rsid w:val="00D71EE5"/>
    <w:rsid w:val="00D73383"/>
    <w:rsid w:val="00D7386E"/>
    <w:rsid w:val="00D810B4"/>
    <w:rsid w:val="00D8123F"/>
    <w:rsid w:val="00D865F3"/>
    <w:rsid w:val="00D8687C"/>
    <w:rsid w:val="00D8724C"/>
    <w:rsid w:val="00D87512"/>
    <w:rsid w:val="00D915D9"/>
    <w:rsid w:val="00D9298F"/>
    <w:rsid w:val="00D97941"/>
    <w:rsid w:val="00DA7A01"/>
    <w:rsid w:val="00DB0812"/>
    <w:rsid w:val="00DB1FF3"/>
    <w:rsid w:val="00DC2478"/>
    <w:rsid w:val="00DC2915"/>
    <w:rsid w:val="00DC406B"/>
    <w:rsid w:val="00DC56E2"/>
    <w:rsid w:val="00DD1743"/>
    <w:rsid w:val="00DD7C83"/>
    <w:rsid w:val="00DE204F"/>
    <w:rsid w:val="00DE4E6A"/>
    <w:rsid w:val="00DE666F"/>
    <w:rsid w:val="00DF4E7A"/>
    <w:rsid w:val="00DF5C1F"/>
    <w:rsid w:val="00DF5C22"/>
    <w:rsid w:val="00E071FF"/>
    <w:rsid w:val="00E12DA8"/>
    <w:rsid w:val="00E13CE6"/>
    <w:rsid w:val="00E16D00"/>
    <w:rsid w:val="00E2155E"/>
    <w:rsid w:val="00E21CAB"/>
    <w:rsid w:val="00E22E02"/>
    <w:rsid w:val="00E23834"/>
    <w:rsid w:val="00E333D2"/>
    <w:rsid w:val="00E336EA"/>
    <w:rsid w:val="00E348E5"/>
    <w:rsid w:val="00E37954"/>
    <w:rsid w:val="00E45C3D"/>
    <w:rsid w:val="00E477F6"/>
    <w:rsid w:val="00E522A5"/>
    <w:rsid w:val="00E52F19"/>
    <w:rsid w:val="00E639C3"/>
    <w:rsid w:val="00E65336"/>
    <w:rsid w:val="00E746FA"/>
    <w:rsid w:val="00E82C76"/>
    <w:rsid w:val="00E82F60"/>
    <w:rsid w:val="00E86DB9"/>
    <w:rsid w:val="00E87C19"/>
    <w:rsid w:val="00E91FAC"/>
    <w:rsid w:val="00E9481D"/>
    <w:rsid w:val="00E96A3E"/>
    <w:rsid w:val="00EA0FCC"/>
    <w:rsid w:val="00EA1203"/>
    <w:rsid w:val="00EA2B13"/>
    <w:rsid w:val="00EA5FF3"/>
    <w:rsid w:val="00EA7AA3"/>
    <w:rsid w:val="00EB22A6"/>
    <w:rsid w:val="00EB6C51"/>
    <w:rsid w:val="00EC4071"/>
    <w:rsid w:val="00ED1C62"/>
    <w:rsid w:val="00ED5216"/>
    <w:rsid w:val="00EE3579"/>
    <w:rsid w:val="00EE535D"/>
    <w:rsid w:val="00EF5736"/>
    <w:rsid w:val="00F01BFA"/>
    <w:rsid w:val="00F06999"/>
    <w:rsid w:val="00F17C46"/>
    <w:rsid w:val="00F2677E"/>
    <w:rsid w:val="00F27185"/>
    <w:rsid w:val="00F305C8"/>
    <w:rsid w:val="00F310D9"/>
    <w:rsid w:val="00F31201"/>
    <w:rsid w:val="00F31991"/>
    <w:rsid w:val="00F364D5"/>
    <w:rsid w:val="00F37BFD"/>
    <w:rsid w:val="00F42564"/>
    <w:rsid w:val="00F4285A"/>
    <w:rsid w:val="00F44689"/>
    <w:rsid w:val="00F51499"/>
    <w:rsid w:val="00F54E56"/>
    <w:rsid w:val="00F554EE"/>
    <w:rsid w:val="00F615B9"/>
    <w:rsid w:val="00F62CF4"/>
    <w:rsid w:val="00F63782"/>
    <w:rsid w:val="00F662A5"/>
    <w:rsid w:val="00F71699"/>
    <w:rsid w:val="00F751D3"/>
    <w:rsid w:val="00F7616C"/>
    <w:rsid w:val="00F85151"/>
    <w:rsid w:val="00F94210"/>
    <w:rsid w:val="00FB1443"/>
    <w:rsid w:val="00FB2C6C"/>
    <w:rsid w:val="00FC0989"/>
    <w:rsid w:val="00FC23E9"/>
    <w:rsid w:val="00FC6AC3"/>
    <w:rsid w:val="00FD0121"/>
    <w:rsid w:val="00FD27AC"/>
    <w:rsid w:val="00FD57EB"/>
    <w:rsid w:val="00FD5E11"/>
    <w:rsid w:val="00FD6FCB"/>
    <w:rsid w:val="00FE19EC"/>
    <w:rsid w:val="00FE44B5"/>
    <w:rsid w:val="00FE4874"/>
    <w:rsid w:val="00FE53F2"/>
    <w:rsid w:val="00FE7886"/>
    <w:rsid w:val="00FF48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9A48F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7A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7A8C"/>
    <w:rPr>
      <w:sz w:val="18"/>
      <w:szCs w:val="18"/>
    </w:rPr>
  </w:style>
  <w:style w:type="paragraph" w:styleId="a4">
    <w:name w:val="footer"/>
    <w:basedOn w:val="a"/>
    <w:link w:val="Char0"/>
    <w:uiPriority w:val="99"/>
    <w:unhideWhenUsed/>
    <w:rsid w:val="00087A8C"/>
    <w:pPr>
      <w:tabs>
        <w:tab w:val="center" w:pos="4153"/>
        <w:tab w:val="right" w:pos="8306"/>
      </w:tabs>
      <w:snapToGrid w:val="0"/>
      <w:jc w:val="left"/>
    </w:pPr>
    <w:rPr>
      <w:sz w:val="18"/>
      <w:szCs w:val="18"/>
    </w:rPr>
  </w:style>
  <w:style w:type="character" w:customStyle="1" w:styleId="Char0">
    <w:name w:val="页脚 Char"/>
    <w:basedOn w:val="a0"/>
    <w:link w:val="a4"/>
    <w:uiPriority w:val="99"/>
    <w:rsid w:val="00087A8C"/>
    <w:rPr>
      <w:sz w:val="18"/>
      <w:szCs w:val="18"/>
    </w:rPr>
  </w:style>
  <w:style w:type="paragraph" w:customStyle="1" w:styleId="10">
    <w:name w:val="正文1"/>
    <w:basedOn w:val="a"/>
    <w:link w:val="Char1"/>
    <w:rsid w:val="00C45677"/>
    <w:pPr>
      <w:spacing w:line="360" w:lineRule="auto"/>
      <w:ind w:firstLineChars="200" w:firstLine="200"/>
    </w:pPr>
    <w:rPr>
      <w:rFonts w:ascii="Times New Roman" w:eastAsia="宋体" w:hAnsi="Times New Roman" w:cs="Times New Roman"/>
      <w:sz w:val="24"/>
      <w:szCs w:val="32"/>
    </w:rPr>
  </w:style>
  <w:style w:type="character" w:customStyle="1" w:styleId="Char1">
    <w:name w:val="正文 Char"/>
    <w:basedOn w:val="Char2"/>
    <w:link w:val="10"/>
    <w:rsid w:val="00C45677"/>
    <w:rPr>
      <w:rFonts w:ascii="Times New Roman" w:eastAsia="宋体" w:hAnsi="Times New Roman" w:cs="Times New Roman"/>
      <w:sz w:val="24"/>
      <w:szCs w:val="32"/>
    </w:rPr>
  </w:style>
  <w:style w:type="paragraph" w:styleId="a5">
    <w:name w:val="Body Text"/>
    <w:basedOn w:val="a"/>
    <w:link w:val="Char2"/>
    <w:uiPriority w:val="99"/>
    <w:semiHidden/>
    <w:unhideWhenUsed/>
    <w:rsid w:val="00C45677"/>
    <w:pPr>
      <w:spacing w:after="120"/>
    </w:pPr>
  </w:style>
  <w:style w:type="character" w:customStyle="1" w:styleId="Char2">
    <w:name w:val="正文文本 Char"/>
    <w:basedOn w:val="a0"/>
    <w:link w:val="a5"/>
    <w:uiPriority w:val="99"/>
    <w:semiHidden/>
    <w:rsid w:val="00C45677"/>
  </w:style>
  <w:style w:type="paragraph" w:styleId="a6">
    <w:name w:val="Normal (Web)"/>
    <w:basedOn w:val="a"/>
    <w:rsid w:val="00DF5C22"/>
    <w:pPr>
      <w:widowControl/>
      <w:spacing w:before="100" w:beforeAutospacing="1" w:after="100" w:afterAutospacing="1"/>
      <w:jc w:val="left"/>
    </w:pPr>
    <w:rPr>
      <w:rFonts w:ascii="宋体" w:eastAsia="宋体" w:hAnsi="宋体" w:cs="Times New Roman" w:hint="eastAsia"/>
      <w:kern w:val="0"/>
      <w:sz w:val="24"/>
      <w:szCs w:val="24"/>
    </w:rPr>
  </w:style>
  <w:style w:type="paragraph" w:styleId="a7">
    <w:name w:val="Date"/>
    <w:basedOn w:val="a"/>
    <w:next w:val="a"/>
    <w:link w:val="Char3"/>
    <w:uiPriority w:val="99"/>
    <w:semiHidden/>
    <w:unhideWhenUsed/>
    <w:rsid w:val="001719F9"/>
    <w:pPr>
      <w:ind w:leftChars="2500" w:left="100"/>
    </w:pPr>
  </w:style>
  <w:style w:type="character" w:customStyle="1" w:styleId="Char3">
    <w:name w:val="日期 Char"/>
    <w:basedOn w:val="a0"/>
    <w:link w:val="a7"/>
    <w:uiPriority w:val="99"/>
    <w:semiHidden/>
    <w:rsid w:val="001719F9"/>
  </w:style>
  <w:style w:type="paragraph" w:customStyle="1" w:styleId="a8">
    <w:name w:val="段"/>
    <w:rsid w:val="00DF4E7A"/>
    <w:pPr>
      <w:autoSpaceDE w:val="0"/>
      <w:autoSpaceDN w:val="0"/>
      <w:ind w:firstLineChars="200" w:firstLine="200"/>
      <w:jc w:val="both"/>
    </w:pPr>
    <w:rPr>
      <w:rFonts w:ascii="宋体" w:eastAsia="宋体" w:hAnsi="Times New Roman" w:cs="Times New Roman"/>
      <w:noProof/>
      <w:kern w:val="0"/>
      <w:szCs w:val="20"/>
    </w:rPr>
  </w:style>
  <w:style w:type="paragraph" w:styleId="a9">
    <w:name w:val="Plain Text"/>
    <w:basedOn w:val="a"/>
    <w:link w:val="Char4"/>
    <w:semiHidden/>
    <w:rsid w:val="001A074D"/>
    <w:rPr>
      <w:rFonts w:ascii="宋体" w:eastAsia="宋体" w:hAnsi="Courier New" w:cs="Times New Roman" w:hint="eastAsia"/>
      <w:szCs w:val="21"/>
    </w:rPr>
  </w:style>
  <w:style w:type="character" w:customStyle="1" w:styleId="Char4">
    <w:name w:val="纯文本 Char"/>
    <w:basedOn w:val="a0"/>
    <w:link w:val="a9"/>
    <w:semiHidden/>
    <w:rsid w:val="001A074D"/>
    <w:rPr>
      <w:rFonts w:ascii="宋体" w:eastAsia="宋体" w:hAnsi="Courier New" w:cs="Times New Roman"/>
      <w:szCs w:val="21"/>
    </w:rPr>
  </w:style>
  <w:style w:type="paragraph" w:styleId="aa">
    <w:name w:val="Document Map"/>
    <w:basedOn w:val="a"/>
    <w:link w:val="Char5"/>
    <w:uiPriority w:val="99"/>
    <w:semiHidden/>
    <w:unhideWhenUsed/>
    <w:rsid w:val="00B3173B"/>
    <w:rPr>
      <w:rFonts w:ascii="宋体" w:eastAsia="宋体"/>
      <w:sz w:val="18"/>
      <w:szCs w:val="18"/>
    </w:rPr>
  </w:style>
  <w:style w:type="character" w:customStyle="1" w:styleId="Char5">
    <w:name w:val="文档结构图 Char"/>
    <w:basedOn w:val="a0"/>
    <w:link w:val="aa"/>
    <w:uiPriority w:val="99"/>
    <w:semiHidden/>
    <w:rsid w:val="00B3173B"/>
    <w:rPr>
      <w:rFonts w:ascii="宋体" w:eastAsia="宋体"/>
      <w:sz w:val="18"/>
      <w:szCs w:val="18"/>
    </w:rPr>
  </w:style>
  <w:style w:type="character" w:styleId="ab">
    <w:name w:val="annotation reference"/>
    <w:basedOn w:val="a0"/>
    <w:uiPriority w:val="99"/>
    <w:semiHidden/>
    <w:unhideWhenUsed/>
    <w:rsid w:val="00096F4F"/>
    <w:rPr>
      <w:sz w:val="21"/>
      <w:szCs w:val="21"/>
    </w:rPr>
  </w:style>
  <w:style w:type="paragraph" w:styleId="ac">
    <w:name w:val="annotation text"/>
    <w:basedOn w:val="a"/>
    <w:link w:val="Char6"/>
    <w:uiPriority w:val="99"/>
    <w:semiHidden/>
    <w:unhideWhenUsed/>
    <w:rsid w:val="00096F4F"/>
    <w:pPr>
      <w:jc w:val="left"/>
    </w:pPr>
  </w:style>
  <w:style w:type="character" w:customStyle="1" w:styleId="Char6">
    <w:name w:val="批注文字 Char"/>
    <w:basedOn w:val="a0"/>
    <w:link w:val="ac"/>
    <w:uiPriority w:val="99"/>
    <w:semiHidden/>
    <w:rsid w:val="00096F4F"/>
  </w:style>
  <w:style w:type="paragraph" w:styleId="ad">
    <w:name w:val="annotation subject"/>
    <w:basedOn w:val="ac"/>
    <w:next w:val="ac"/>
    <w:link w:val="Char7"/>
    <w:uiPriority w:val="99"/>
    <w:semiHidden/>
    <w:unhideWhenUsed/>
    <w:rsid w:val="00096F4F"/>
    <w:rPr>
      <w:b/>
      <w:bCs/>
    </w:rPr>
  </w:style>
  <w:style w:type="character" w:customStyle="1" w:styleId="Char7">
    <w:name w:val="批注主题 Char"/>
    <w:basedOn w:val="Char6"/>
    <w:link w:val="ad"/>
    <w:uiPriority w:val="99"/>
    <w:semiHidden/>
    <w:rsid w:val="00096F4F"/>
    <w:rPr>
      <w:b/>
      <w:bCs/>
    </w:rPr>
  </w:style>
  <w:style w:type="paragraph" w:styleId="ae">
    <w:name w:val="Balloon Text"/>
    <w:basedOn w:val="a"/>
    <w:link w:val="Char8"/>
    <w:uiPriority w:val="99"/>
    <w:semiHidden/>
    <w:unhideWhenUsed/>
    <w:rsid w:val="00096F4F"/>
    <w:rPr>
      <w:sz w:val="18"/>
      <w:szCs w:val="18"/>
    </w:rPr>
  </w:style>
  <w:style w:type="character" w:customStyle="1" w:styleId="Char8">
    <w:name w:val="批注框文本 Char"/>
    <w:basedOn w:val="a0"/>
    <w:link w:val="ae"/>
    <w:uiPriority w:val="99"/>
    <w:semiHidden/>
    <w:rsid w:val="00096F4F"/>
    <w:rPr>
      <w:sz w:val="18"/>
      <w:szCs w:val="18"/>
    </w:rPr>
  </w:style>
  <w:style w:type="paragraph" w:customStyle="1" w:styleId="CharCharCharCharCharChar">
    <w:name w:val="Char Char Char Char Char Char"/>
    <w:basedOn w:val="a"/>
    <w:rsid w:val="00BE2A54"/>
    <w:rPr>
      <w:rFonts w:ascii="Times New Roman" w:eastAsia="宋体" w:hAnsi="Arial" w:cs="Arial"/>
      <w:spacing w:val="14"/>
      <w:sz w:val="28"/>
      <w:szCs w:val="28"/>
    </w:rPr>
  </w:style>
  <w:style w:type="paragraph" w:styleId="af">
    <w:name w:val="macro"/>
    <w:link w:val="Char9"/>
    <w:uiPriority w:val="99"/>
    <w:semiHidden/>
    <w:unhideWhenUsed/>
    <w:rsid w:val="00BE2A5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Char9">
    <w:name w:val="宏文本 Char"/>
    <w:basedOn w:val="a0"/>
    <w:link w:val="af"/>
    <w:uiPriority w:val="99"/>
    <w:semiHidden/>
    <w:rsid w:val="00BE2A54"/>
    <w:rPr>
      <w:rFonts w:ascii="Courier New" w:eastAsia="宋体" w:hAnsi="Courier New" w:cs="Courier New"/>
      <w:sz w:val="24"/>
      <w:szCs w:val="24"/>
    </w:rPr>
  </w:style>
  <w:style w:type="paragraph" w:customStyle="1" w:styleId="af0">
    <w:name w:val="表内文字"/>
    <w:basedOn w:val="a"/>
    <w:rsid w:val="002A4250"/>
    <w:pPr>
      <w:adjustRightInd w:val="0"/>
      <w:jc w:val="center"/>
      <w:textAlignment w:val="baseline"/>
    </w:pPr>
    <w:rPr>
      <w:rFonts w:ascii="仿宋_GB2312" w:eastAsia="仿宋_GB2312" w:hAnsi="Times New Roman" w:cs="Times New Roman"/>
      <w:color w:val="FF0000"/>
      <w:kern w:val="16"/>
      <w:sz w:val="18"/>
      <w:szCs w:val="18"/>
    </w:rPr>
  </w:style>
  <w:style w:type="paragraph" w:customStyle="1" w:styleId="MY">
    <w:name w:val="MY 表格文字"/>
    <w:next w:val="a"/>
    <w:rsid w:val="004728F4"/>
    <w:pPr>
      <w:adjustRightInd w:val="0"/>
      <w:snapToGrid w:val="0"/>
      <w:jc w:val="center"/>
    </w:pPr>
    <w:rPr>
      <w:rFonts w:ascii="宋体" w:eastAsia="宋体" w:hAnsi="Times New Roman" w:cs="Times New Roman"/>
      <w:szCs w:val="21"/>
    </w:rPr>
  </w:style>
  <w:style w:type="character" w:customStyle="1" w:styleId="Chara">
    <w:name w:val="表格文字 Char"/>
    <w:link w:val="af1"/>
    <w:rsid w:val="004728F4"/>
    <w:rPr>
      <w:sz w:val="24"/>
    </w:rPr>
  </w:style>
  <w:style w:type="paragraph" w:customStyle="1" w:styleId="af1">
    <w:name w:val="表格文字"/>
    <w:basedOn w:val="a"/>
    <w:link w:val="Chara"/>
    <w:rsid w:val="004728F4"/>
    <w:pPr>
      <w:adjustRightInd w:val="0"/>
      <w:snapToGrid w:val="0"/>
      <w:ind w:leftChars="-38" w:left="-106" w:rightChars="-33" w:right="-92"/>
      <w:jc w:val="center"/>
    </w:pPr>
    <w:rPr>
      <w:sz w:val="24"/>
    </w:rPr>
  </w:style>
  <w:style w:type="table" w:styleId="af2">
    <w:name w:val="Table Grid"/>
    <w:basedOn w:val="a1"/>
    <w:uiPriority w:val="59"/>
    <w:rsid w:val="009810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yq1">
    <w:name w:val="表格标题lyq1"/>
    <w:basedOn w:val="a"/>
    <w:link w:val="lyq1Char"/>
    <w:rsid w:val="00571251"/>
    <w:pPr>
      <w:spacing w:line="300" w:lineRule="auto"/>
      <w:jc w:val="center"/>
    </w:pPr>
    <w:rPr>
      <w:rFonts w:ascii="Times New Roman" w:eastAsia="宋体" w:hAnsi="Times New Roman" w:cs="宋体"/>
      <w:b/>
      <w:bCs/>
      <w:sz w:val="24"/>
      <w:szCs w:val="20"/>
    </w:rPr>
  </w:style>
  <w:style w:type="character" w:customStyle="1" w:styleId="lyq1Char">
    <w:name w:val="表格标题lyq1 Char"/>
    <w:basedOn w:val="a0"/>
    <w:link w:val="lyq1"/>
    <w:rsid w:val="00571251"/>
    <w:rPr>
      <w:rFonts w:ascii="Times New Roman" w:eastAsia="宋体" w:hAnsi="Times New Roman" w:cs="宋体"/>
      <w:b/>
      <w:bCs/>
      <w:sz w:val="24"/>
      <w:szCs w:val="20"/>
    </w:rPr>
  </w:style>
  <w:style w:type="paragraph" w:customStyle="1" w:styleId="lyq">
    <w:name w:val="表格lyq"/>
    <w:basedOn w:val="a"/>
    <w:link w:val="lyqChar"/>
    <w:rsid w:val="00571251"/>
    <w:pPr>
      <w:adjustRightInd w:val="0"/>
      <w:spacing w:line="360" w:lineRule="exact"/>
      <w:jc w:val="center"/>
      <w:textAlignment w:val="center"/>
    </w:pPr>
    <w:rPr>
      <w:rFonts w:ascii="Times New Roman" w:eastAsia="宋体" w:hAnsi="Times New Roman" w:cs="Times New Roman"/>
      <w:kern w:val="0"/>
      <w:szCs w:val="20"/>
    </w:rPr>
  </w:style>
  <w:style w:type="character" w:customStyle="1" w:styleId="lyqChar">
    <w:name w:val="表格lyq Char"/>
    <w:basedOn w:val="a0"/>
    <w:link w:val="lyq"/>
    <w:rsid w:val="00571251"/>
    <w:rPr>
      <w:rFonts w:ascii="Times New Roman" w:eastAsia="宋体" w:hAnsi="Times New Roman" w:cs="Times New Roman"/>
      <w:kern w:val="0"/>
      <w:szCs w:val="20"/>
    </w:rPr>
  </w:style>
  <w:style w:type="paragraph" w:customStyle="1" w:styleId="4">
    <w:name w:val="4级标题"/>
    <w:basedOn w:val="1"/>
    <w:rsid w:val="009A48FE"/>
    <w:pPr>
      <w:spacing w:before="0" w:after="0" w:line="360" w:lineRule="auto"/>
      <w:jc w:val="left"/>
    </w:pPr>
    <w:rPr>
      <w:rFonts w:ascii="Times New Roman" w:eastAsia="宋体" w:hAnsi="宋体" w:cs="Times New Roman"/>
      <w:kern w:val="2"/>
      <w:sz w:val="24"/>
      <w:szCs w:val="32"/>
    </w:rPr>
  </w:style>
  <w:style w:type="character" w:customStyle="1" w:styleId="1Char">
    <w:name w:val="标题 1 Char"/>
    <w:basedOn w:val="a0"/>
    <w:link w:val="1"/>
    <w:uiPriority w:val="9"/>
    <w:rsid w:val="009A48FE"/>
    <w:rPr>
      <w:b/>
      <w:bCs/>
      <w:kern w:val="44"/>
      <w:sz w:val="44"/>
      <w:szCs w:val="44"/>
    </w:rPr>
  </w:style>
  <w:style w:type="paragraph" w:styleId="af3">
    <w:name w:val="Revision"/>
    <w:hidden/>
    <w:uiPriority w:val="99"/>
    <w:semiHidden/>
    <w:rsid w:val="001437AE"/>
  </w:style>
  <w:style w:type="paragraph" w:customStyle="1" w:styleId="af4">
    <w:name w:val="表头"/>
    <w:basedOn w:val="a"/>
    <w:rsid w:val="00DE666F"/>
    <w:pPr>
      <w:spacing w:line="360" w:lineRule="auto"/>
      <w:jc w:val="center"/>
    </w:pPr>
    <w:rPr>
      <w:rFonts w:ascii="Times New Roman" w:eastAsia="宋体" w:hAnsi="宋体" w:cs="Times New Roman"/>
      <w:b/>
      <w:szCs w:val="24"/>
    </w:rPr>
  </w:style>
  <w:style w:type="paragraph" w:styleId="af5">
    <w:name w:val="List Paragraph"/>
    <w:basedOn w:val="a"/>
    <w:uiPriority w:val="34"/>
    <w:qFormat/>
    <w:rsid w:val="00D33A38"/>
    <w:pPr>
      <w:ind w:firstLineChars="200" w:firstLine="420"/>
    </w:pPr>
    <w:rPr>
      <w:rFonts w:ascii="Calibri" w:eastAsia="宋体" w:hAnsi="Calibri" w:cs="Times New Roman"/>
    </w:rPr>
  </w:style>
  <w:style w:type="paragraph" w:styleId="TOC">
    <w:name w:val="TOC Heading"/>
    <w:basedOn w:val="1"/>
    <w:next w:val="a"/>
    <w:uiPriority w:val="39"/>
    <w:semiHidden/>
    <w:unhideWhenUsed/>
    <w:qFormat/>
    <w:rsid w:val="005E701A"/>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11">
    <w:name w:val="toc 1"/>
    <w:basedOn w:val="a"/>
    <w:next w:val="a"/>
    <w:autoRedefine/>
    <w:uiPriority w:val="39"/>
    <w:unhideWhenUsed/>
    <w:qFormat/>
    <w:rsid w:val="005E701A"/>
  </w:style>
  <w:style w:type="paragraph" w:styleId="2">
    <w:name w:val="toc 2"/>
    <w:basedOn w:val="a"/>
    <w:next w:val="a"/>
    <w:autoRedefine/>
    <w:uiPriority w:val="39"/>
    <w:unhideWhenUsed/>
    <w:qFormat/>
    <w:rsid w:val="005E701A"/>
    <w:pPr>
      <w:ind w:leftChars="200" w:left="420"/>
    </w:pPr>
  </w:style>
  <w:style w:type="paragraph" w:styleId="3">
    <w:name w:val="toc 3"/>
    <w:basedOn w:val="a"/>
    <w:next w:val="a"/>
    <w:autoRedefine/>
    <w:uiPriority w:val="39"/>
    <w:unhideWhenUsed/>
    <w:qFormat/>
    <w:rsid w:val="005E701A"/>
    <w:pPr>
      <w:ind w:leftChars="400" w:left="840"/>
    </w:pPr>
  </w:style>
  <w:style w:type="paragraph" w:styleId="40">
    <w:name w:val="toc 4"/>
    <w:basedOn w:val="a"/>
    <w:next w:val="a"/>
    <w:autoRedefine/>
    <w:uiPriority w:val="39"/>
    <w:unhideWhenUsed/>
    <w:rsid w:val="005E701A"/>
    <w:pPr>
      <w:ind w:leftChars="600" w:left="1260"/>
    </w:pPr>
  </w:style>
  <w:style w:type="paragraph" w:styleId="5">
    <w:name w:val="toc 5"/>
    <w:basedOn w:val="a"/>
    <w:next w:val="a"/>
    <w:autoRedefine/>
    <w:uiPriority w:val="39"/>
    <w:unhideWhenUsed/>
    <w:rsid w:val="005E701A"/>
    <w:pPr>
      <w:ind w:leftChars="800" w:left="1680"/>
    </w:pPr>
  </w:style>
  <w:style w:type="paragraph" w:styleId="6">
    <w:name w:val="toc 6"/>
    <w:basedOn w:val="a"/>
    <w:next w:val="a"/>
    <w:autoRedefine/>
    <w:uiPriority w:val="39"/>
    <w:unhideWhenUsed/>
    <w:rsid w:val="005E701A"/>
    <w:pPr>
      <w:ind w:leftChars="1000" w:left="2100"/>
    </w:pPr>
  </w:style>
  <w:style w:type="paragraph" w:styleId="7">
    <w:name w:val="toc 7"/>
    <w:basedOn w:val="a"/>
    <w:next w:val="a"/>
    <w:autoRedefine/>
    <w:uiPriority w:val="39"/>
    <w:unhideWhenUsed/>
    <w:rsid w:val="005E701A"/>
    <w:pPr>
      <w:ind w:leftChars="1200" w:left="2520"/>
    </w:pPr>
  </w:style>
  <w:style w:type="paragraph" w:styleId="8">
    <w:name w:val="toc 8"/>
    <w:basedOn w:val="a"/>
    <w:next w:val="a"/>
    <w:autoRedefine/>
    <w:uiPriority w:val="39"/>
    <w:unhideWhenUsed/>
    <w:rsid w:val="005E701A"/>
    <w:pPr>
      <w:ind w:leftChars="1400" w:left="2940"/>
    </w:pPr>
  </w:style>
  <w:style w:type="paragraph" w:styleId="9">
    <w:name w:val="toc 9"/>
    <w:basedOn w:val="a"/>
    <w:next w:val="a"/>
    <w:autoRedefine/>
    <w:uiPriority w:val="39"/>
    <w:unhideWhenUsed/>
    <w:rsid w:val="005E701A"/>
    <w:pPr>
      <w:ind w:leftChars="1600" w:left="3360"/>
    </w:pPr>
  </w:style>
  <w:style w:type="character" w:styleId="af6">
    <w:name w:val="Hyperlink"/>
    <w:basedOn w:val="a0"/>
    <w:uiPriority w:val="99"/>
    <w:unhideWhenUsed/>
    <w:rsid w:val="005E701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9A48F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7A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7A8C"/>
    <w:rPr>
      <w:sz w:val="18"/>
      <w:szCs w:val="18"/>
    </w:rPr>
  </w:style>
  <w:style w:type="paragraph" w:styleId="a4">
    <w:name w:val="footer"/>
    <w:basedOn w:val="a"/>
    <w:link w:val="Char0"/>
    <w:uiPriority w:val="99"/>
    <w:unhideWhenUsed/>
    <w:rsid w:val="00087A8C"/>
    <w:pPr>
      <w:tabs>
        <w:tab w:val="center" w:pos="4153"/>
        <w:tab w:val="right" w:pos="8306"/>
      </w:tabs>
      <w:snapToGrid w:val="0"/>
      <w:jc w:val="left"/>
    </w:pPr>
    <w:rPr>
      <w:sz w:val="18"/>
      <w:szCs w:val="18"/>
    </w:rPr>
  </w:style>
  <w:style w:type="character" w:customStyle="1" w:styleId="Char0">
    <w:name w:val="页脚 Char"/>
    <w:basedOn w:val="a0"/>
    <w:link w:val="a4"/>
    <w:uiPriority w:val="99"/>
    <w:rsid w:val="00087A8C"/>
    <w:rPr>
      <w:sz w:val="18"/>
      <w:szCs w:val="18"/>
    </w:rPr>
  </w:style>
  <w:style w:type="paragraph" w:customStyle="1" w:styleId="10">
    <w:name w:val="正文1"/>
    <w:basedOn w:val="a"/>
    <w:link w:val="Char1"/>
    <w:rsid w:val="00C45677"/>
    <w:pPr>
      <w:spacing w:line="360" w:lineRule="auto"/>
      <w:ind w:firstLineChars="200" w:firstLine="200"/>
    </w:pPr>
    <w:rPr>
      <w:rFonts w:ascii="Times New Roman" w:eastAsia="宋体" w:hAnsi="Times New Roman" w:cs="Times New Roman"/>
      <w:sz w:val="24"/>
      <w:szCs w:val="32"/>
    </w:rPr>
  </w:style>
  <w:style w:type="character" w:customStyle="1" w:styleId="Char1">
    <w:name w:val="正文 Char"/>
    <w:basedOn w:val="Char2"/>
    <w:link w:val="10"/>
    <w:rsid w:val="00C45677"/>
    <w:rPr>
      <w:rFonts w:ascii="Times New Roman" w:eastAsia="宋体" w:hAnsi="Times New Roman" w:cs="Times New Roman"/>
      <w:sz w:val="24"/>
      <w:szCs w:val="32"/>
    </w:rPr>
  </w:style>
  <w:style w:type="paragraph" w:styleId="a5">
    <w:name w:val="Body Text"/>
    <w:basedOn w:val="a"/>
    <w:link w:val="Char2"/>
    <w:uiPriority w:val="99"/>
    <w:semiHidden/>
    <w:unhideWhenUsed/>
    <w:rsid w:val="00C45677"/>
    <w:pPr>
      <w:spacing w:after="120"/>
    </w:pPr>
  </w:style>
  <w:style w:type="character" w:customStyle="1" w:styleId="Char2">
    <w:name w:val="正文文本 Char"/>
    <w:basedOn w:val="a0"/>
    <w:link w:val="a5"/>
    <w:uiPriority w:val="99"/>
    <w:semiHidden/>
    <w:rsid w:val="00C45677"/>
  </w:style>
  <w:style w:type="paragraph" w:styleId="a6">
    <w:name w:val="Normal (Web)"/>
    <w:basedOn w:val="a"/>
    <w:rsid w:val="00DF5C22"/>
    <w:pPr>
      <w:widowControl/>
      <w:spacing w:before="100" w:beforeAutospacing="1" w:after="100" w:afterAutospacing="1"/>
      <w:jc w:val="left"/>
    </w:pPr>
    <w:rPr>
      <w:rFonts w:ascii="宋体" w:eastAsia="宋体" w:hAnsi="宋体" w:cs="Times New Roman" w:hint="eastAsia"/>
      <w:kern w:val="0"/>
      <w:sz w:val="24"/>
      <w:szCs w:val="24"/>
    </w:rPr>
  </w:style>
  <w:style w:type="paragraph" w:styleId="a7">
    <w:name w:val="Date"/>
    <w:basedOn w:val="a"/>
    <w:next w:val="a"/>
    <w:link w:val="Char3"/>
    <w:uiPriority w:val="99"/>
    <w:semiHidden/>
    <w:unhideWhenUsed/>
    <w:rsid w:val="001719F9"/>
    <w:pPr>
      <w:ind w:leftChars="2500" w:left="100"/>
    </w:pPr>
  </w:style>
  <w:style w:type="character" w:customStyle="1" w:styleId="Char3">
    <w:name w:val="日期 Char"/>
    <w:basedOn w:val="a0"/>
    <w:link w:val="a7"/>
    <w:uiPriority w:val="99"/>
    <w:semiHidden/>
    <w:rsid w:val="001719F9"/>
  </w:style>
  <w:style w:type="paragraph" w:customStyle="1" w:styleId="a8">
    <w:name w:val="段"/>
    <w:rsid w:val="00DF4E7A"/>
    <w:pPr>
      <w:autoSpaceDE w:val="0"/>
      <w:autoSpaceDN w:val="0"/>
      <w:ind w:firstLineChars="200" w:firstLine="200"/>
      <w:jc w:val="both"/>
    </w:pPr>
    <w:rPr>
      <w:rFonts w:ascii="宋体" w:eastAsia="宋体" w:hAnsi="Times New Roman" w:cs="Times New Roman"/>
      <w:noProof/>
      <w:kern w:val="0"/>
      <w:szCs w:val="20"/>
    </w:rPr>
  </w:style>
  <w:style w:type="paragraph" w:styleId="a9">
    <w:name w:val="Plain Text"/>
    <w:basedOn w:val="a"/>
    <w:link w:val="Char4"/>
    <w:semiHidden/>
    <w:rsid w:val="001A074D"/>
    <w:rPr>
      <w:rFonts w:ascii="宋体" w:eastAsia="宋体" w:hAnsi="Courier New" w:cs="Times New Roman" w:hint="eastAsia"/>
      <w:szCs w:val="21"/>
    </w:rPr>
  </w:style>
  <w:style w:type="character" w:customStyle="1" w:styleId="Char4">
    <w:name w:val="纯文本 Char"/>
    <w:basedOn w:val="a0"/>
    <w:link w:val="a9"/>
    <w:semiHidden/>
    <w:rsid w:val="001A074D"/>
    <w:rPr>
      <w:rFonts w:ascii="宋体" w:eastAsia="宋体" w:hAnsi="Courier New" w:cs="Times New Roman"/>
      <w:szCs w:val="21"/>
    </w:rPr>
  </w:style>
  <w:style w:type="paragraph" w:styleId="aa">
    <w:name w:val="Document Map"/>
    <w:basedOn w:val="a"/>
    <w:link w:val="Char5"/>
    <w:uiPriority w:val="99"/>
    <w:semiHidden/>
    <w:unhideWhenUsed/>
    <w:rsid w:val="00B3173B"/>
    <w:rPr>
      <w:rFonts w:ascii="宋体" w:eastAsia="宋体"/>
      <w:sz w:val="18"/>
      <w:szCs w:val="18"/>
    </w:rPr>
  </w:style>
  <w:style w:type="character" w:customStyle="1" w:styleId="Char5">
    <w:name w:val="文档结构图 Char"/>
    <w:basedOn w:val="a0"/>
    <w:link w:val="aa"/>
    <w:uiPriority w:val="99"/>
    <w:semiHidden/>
    <w:rsid w:val="00B3173B"/>
    <w:rPr>
      <w:rFonts w:ascii="宋体" w:eastAsia="宋体"/>
      <w:sz w:val="18"/>
      <w:szCs w:val="18"/>
    </w:rPr>
  </w:style>
  <w:style w:type="character" w:styleId="ab">
    <w:name w:val="annotation reference"/>
    <w:basedOn w:val="a0"/>
    <w:uiPriority w:val="99"/>
    <w:semiHidden/>
    <w:unhideWhenUsed/>
    <w:rsid w:val="00096F4F"/>
    <w:rPr>
      <w:sz w:val="21"/>
      <w:szCs w:val="21"/>
    </w:rPr>
  </w:style>
  <w:style w:type="paragraph" w:styleId="ac">
    <w:name w:val="annotation text"/>
    <w:basedOn w:val="a"/>
    <w:link w:val="Char6"/>
    <w:uiPriority w:val="99"/>
    <w:semiHidden/>
    <w:unhideWhenUsed/>
    <w:rsid w:val="00096F4F"/>
    <w:pPr>
      <w:jc w:val="left"/>
    </w:pPr>
  </w:style>
  <w:style w:type="character" w:customStyle="1" w:styleId="Char6">
    <w:name w:val="批注文字 Char"/>
    <w:basedOn w:val="a0"/>
    <w:link w:val="ac"/>
    <w:uiPriority w:val="99"/>
    <w:semiHidden/>
    <w:rsid w:val="00096F4F"/>
  </w:style>
  <w:style w:type="paragraph" w:styleId="ad">
    <w:name w:val="annotation subject"/>
    <w:basedOn w:val="ac"/>
    <w:next w:val="ac"/>
    <w:link w:val="Char7"/>
    <w:uiPriority w:val="99"/>
    <w:semiHidden/>
    <w:unhideWhenUsed/>
    <w:rsid w:val="00096F4F"/>
    <w:rPr>
      <w:b/>
      <w:bCs/>
    </w:rPr>
  </w:style>
  <w:style w:type="character" w:customStyle="1" w:styleId="Char7">
    <w:name w:val="批注主题 Char"/>
    <w:basedOn w:val="Char6"/>
    <w:link w:val="ad"/>
    <w:uiPriority w:val="99"/>
    <w:semiHidden/>
    <w:rsid w:val="00096F4F"/>
    <w:rPr>
      <w:b/>
      <w:bCs/>
    </w:rPr>
  </w:style>
  <w:style w:type="paragraph" w:styleId="ae">
    <w:name w:val="Balloon Text"/>
    <w:basedOn w:val="a"/>
    <w:link w:val="Char8"/>
    <w:uiPriority w:val="99"/>
    <w:semiHidden/>
    <w:unhideWhenUsed/>
    <w:rsid w:val="00096F4F"/>
    <w:rPr>
      <w:sz w:val="18"/>
      <w:szCs w:val="18"/>
    </w:rPr>
  </w:style>
  <w:style w:type="character" w:customStyle="1" w:styleId="Char8">
    <w:name w:val="批注框文本 Char"/>
    <w:basedOn w:val="a0"/>
    <w:link w:val="ae"/>
    <w:uiPriority w:val="99"/>
    <w:semiHidden/>
    <w:rsid w:val="00096F4F"/>
    <w:rPr>
      <w:sz w:val="18"/>
      <w:szCs w:val="18"/>
    </w:rPr>
  </w:style>
  <w:style w:type="paragraph" w:customStyle="1" w:styleId="CharCharCharCharCharChar">
    <w:name w:val="Char Char Char Char Char Char"/>
    <w:basedOn w:val="a"/>
    <w:rsid w:val="00BE2A54"/>
    <w:rPr>
      <w:rFonts w:ascii="Times New Roman" w:eastAsia="宋体" w:hAnsi="Arial" w:cs="Arial"/>
      <w:spacing w:val="14"/>
      <w:sz w:val="28"/>
      <w:szCs w:val="28"/>
    </w:rPr>
  </w:style>
  <w:style w:type="paragraph" w:styleId="af">
    <w:name w:val="macro"/>
    <w:link w:val="Char9"/>
    <w:uiPriority w:val="99"/>
    <w:semiHidden/>
    <w:unhideWhenUsed/>
    <w:rsid w:val="00BE2A5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Char9">
    <w:name w:val="宏文本 Char"/>
    <w:basedOn w:val="a0"/>
    <w:link w:val="af"/>
    <w:uiPriority w:val="99"/>
    <w:semiHidden/>
    <w:rsid w:val="00BE2A54"/>
    <w:rPr>
      <w:rFonts w:ascii="Courier New" w:eastAsia="宋体" w:hAnsi="Courier New" w:cs="Courier New"/>
      <w:sz w:val="24"/>
      <w:szCs w:val="24"/>
    </w:rPr>
  </w:style>
  <w:style w:type="paragraph" w:customStyle="1" w:styleId="af0">
    <w:name w:val="表内文字"/>
    <w:basedOn w:val="a"/>
    <w:rsid w:val="002A4250"/>
    <w:pPr>
      <w:adjustRightInd w:val="0"/>
      <w:jc w:val="center"/>
      <w:textAlignment w:val="baseline"/>
    </w:pPr>
    <w:rPr>
      <w:rFonts w:ascii="仿宋_GB2312" w:eastAsia="仿宋_GB2312" w:hAnsi="Times New Roman" w:cs="Times New Roman"/>
      <w:color w:val="FF0000"/>
      <w:kern w:val="16"/>
      <w:sz w:val="18"/>
      <w:szCs w:val="18"/>
    </w:rPr>
  </w:style>
  <w:style w:type="paragraph" w:customStyle="1" w:styleId="MY">
    <w:name w:val="MY 表格文字"/>
    <w:next w:val="a"/>
    <w:rsid w:val="004728F4"/>
    <w:pPr>
      <w:adjustRightInd w:val="0"/>
      <w:snapToGrid w:val="0"/>
      <w:jc w:val="center"/>
    </w:pPr>
    <w:rPr>
      <w:rFonts w:ascii="宋体" w:eastAsia="宋体" w:hAnsi="Times New Roman" w:cs="Times New Roman"/>
      <w:szCs w:val="21"/>
    </w:rPr>
  </w:style>
  <w:style w:type="character" w:customStyle="1" w:styleId="Chara">
    <w:name w:val="表格文字 Char"/>
    <w:link w:val="af1"/>
    <w:rsid w:val="004728F4"/>
    <w:rPr>
      <w:sz w:val="24"/>
    </w:rPr>
  </w:style>
  <w:style w:type="paragraph" w:customStyle="1" w:styleId="af1">
    <w:name w:val="表格文字"/>
    <w:basedOn w:val="a"/>
    <w:link w:val="Chara"/>
    <w:rsid w:val="004728F4"/>
    <w:pPr>
      <w:adjustRightInd w:val="0"/>
      <w:snapToGrid w:val="0"/>
      <w:ind w:leftChars="-38" w:left="-106" w:rightChars="-33" w:right="-92"/>
      <w:jc w:val="center"/>
    </w:pPr>
    <w:rPr>
      <w:sz w:val="24"/>
    </w:rPr>
  </w:style>
  <w:style w:type="table" w:styleId="af2">
    <w:name w:val="Table Grid"/>
    <w:basedOn w:val="a1"/>
    <w:uiPriority w:val="59"/>
    <w:rsid w:val="009810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yq1">
    <w:name w:val="表格标题lyq1"/>
    <w:basedOn w:val="a"/>
    <w:link w:val="lyq1Char"/>
    <w:rsid w:val="00571251"/>
    <w:pPr>
      <w:spacing w:line="300" w:lineRule="auto"/>
      <w:jc w:val="center"/>
    </w:pPr>
    <w:rPr>
      <w:rFonts w:ascii="Times New Roman" w:eastAsia="宋体" w:hAnsi="Times New Roman" w:cs="宋体"/>
      <w:b/>
      <w:bCs/>
      <w:sz w:val="24"/>
      <w:szCs w:val="20"/>
    </w:rPr>
  </w:style>
  <w:style w:type="character" w:customStyle="1" w:styleId="lyq1Char">
    <w:name w:val="表格标题lyq1 Char"/>
    <w:basedOn w:val="a0"/>
    <w:link w:val="lyq1"/>
    <w:rsid w:val="00571251"/>
    <w:rPr>
      <w:rFonts w:ascii="Times New Roman" w:eastAsia="宋体" w:hAnsi="Times New Roman" w:cs="宋体"/>
      <w:b/>
      <w:bCs/>
      <w:sz w:val="24"/>
      <w:szCs w:val="20"/>
    </w:rPr>
  </w:style>
  <w:style w:type="paragraph" w:customStyle="1" w:styleId="lyq">
    <w:name w:val="表格lyq"/>
    <w:basedOn w:val="a"/>
    <w:link w:val="lyqChar"/>
    <w:rsid w:val="00571251"/>
    <w:pPr>
      <w:adjustRightInd w:val="0"/>
      <w:spacing w:line="360" w:lineRule="exact"/>
      <w:jc w:val="center"/>
      <w:textAlignment w:val="center"/>
    </w:pPr>
    <w:rPr>
      <w:rFonts w:ascii="Times New Roman" w:eastAsia="宋体" w:hAnsi="Times New Roman" w:cs="Times New Roman"/>
      <w:kern w:val="0"/>
      <w:szCs w:val="20"/>
    </w:rPr>
  </w:style>
  <w:style w:type="character" w:customStyle="1" w:styleId="lyqChar">
    <w:name w:val="表格lyq Char"/>
    <w:basedOn w:val="a0"/>
    <w:link w:val="lyq"/>
    <w:rsid w:val="00571251"/>
    <w:rPr>
      <w:rFonts w:ascii="Times New Roman" w:eastAsia="宋体" w:hAnsi="Times New Roman" w:cs="Times New Roman"/>
      <w:kern w:val="0"/>
      <w:szCs w:val="20"/>
    </w:rPr>
  </w:style>
  <w:style w:type="paragraph" w:customStyle="1" w:styleId="4">
    <w:name w:val="4级标题"/>
    <w:basedOn w:val="1"/>
    <w:rsid w:val="009A48FE"/>
    <w:pPr>
      <w:spacing w:before="0" w:after="0" w:line="360" w:lineRule="auto"/>
      <w:jc w:val="left"/>
    </w:pPr>
    <w:rPr>
      <w:rFonts w:ascii="Times New Roman" w:eastAsia="宋体" w:hAnsi="宋体" w:cs="Times New Roman"/>
      <w:kern w:val="2"/>
      <w:sz w:val="24"/>
      <w:szCs w:val="32"/>
    </w:rPr>
  </w:style>
  <w:style w:type="character" w:customStyle="1" w:styleId="1Char">
    <w:name w:val="标题 1 Char"/>
    <w:basedOn w:val="a0"/>
    <w:link w:val="1"/>
    <w:uiPriority w:val="9"/>
    <w:rsid w:val="009A48FE"/>
    <w:rPr>
      <w:b/>
      <w:bCs/>
      <w:kern w:val="44"/>
      <w:sz w:val="44"/>
      <w:szCs w:val="44"/>
    </w:rPr>
  </w:style>
  <w:style w:type="paragraph" w:styleId="af3">
    <w:name w:val="Revision"/>
    <w:hidden/>
    <w:uiPriority w:val="99"/>
    <w:semiHidden/>
    <w:rsid w:val="001437AE"/>
  </w:style>
  <w:style w:type="paragraph" w:customStyle="1" w:styleId="af4">
    <w:name w:val="表头"/>
    <w:basedOn w:val="a"/>
    <w:rsid w:val="00DE666F"/>
    <w:pPr>
      <w:spacing w:line="360" w:lineRule="auto"/>
      <w:jc w:val="center"/>
    </w:pPr>
    <w:rPr>
      <w:rFonts w:ascii="Times New Roman" w:eastAsia="宋体" w:hAnsi="宋体" w:cs="Times New Roman"/>
      <w:b/>
      <w:szCs w:val="24"/>
    </w:rPr>
  </w:style>
  <w:style w:type="paragraph" w:styleId="af5">
    <w:name w:val="List Paragraph"/>
    <w:basedOn w:val="a"/>
    <w:uiPriority w:val="34"/>
    <w:qFormat/>
    <w:rsid w:val="00D33A38"/>
    <w:pPr>
      <w:ind w:firstLineChars="200" w:firstLine="420"/>
    </w:pPr>
    <w:rPr>
      <w:rFonts w:ascii="Calibri" w:eastAsia="宋体" w:hAnsi="Calibri" w:cs="Times New Roman"/>
    </w:rPr>
  </w:style>
  <w:style w:type="paragraph" w:styleId="TOC">
    <w:name w:val="TOC Heading"/>
    <w:basedOn w:val="1"/>
    <w:next w:val="a"/>
    <w:uiPriority w:val="39"/>
    <w:semiHidden/>
    <w:unhideWhenUsed/>
    <w:qFormat/>
    <w:rsid w:val="005E701A"/>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11">
    <w:name w:val="toc 1"/>
    <w:basedOn w:val="a"/>
    <w:next w:val="a"/>
    <w:autoRedefine/>
    <w:uiPriority w:val="39"/>
    <w:unhideWhenUsed/>
    <w:qFormat/>
    <w:rsid w:val="005E701A"/>
  </w:style>
  <w:style w:type="paragraph" w:styleId="2">
    <w:name w:val="toc 2"/>
    <w:basedOn w:val="a"/>
    <w:next w:val="a"/>
    <w:autoRedefine/>
    <w:uiPriority w:val="39"/>
    <w:unhideWhenUsed/>
    <w:qFormat/>
    <w:rsid w:val="005E701A"/>
    <w:pPr>
      <w:ind w:leftChars="200" w:left="420"/>
    </w:pPr>
  </w:style>
  <w:style w:type="paragraph" w:styleId="3">
    <w:name w:val="toc 3"/>
    <w:basedOn w:val="a"/>
    <w:next w:val="a"/>
    <w:autoRedefine/>
    <w:uiPriority w:val="39"/>
    <w:unhideWhenUsed/>
    <w:qFormat/>
    <w:rsid w:val="005E701A"/>
    <w:pPr>
      <w:ind w:leftChars="400" w:left="840"/>
    </w:pPr>
  </w:style>
  <w:style w:type="paragraph" w:styleId="40">
    <w:name w:val="toc 4"/>
    <w:basedOn w:val="a"/>
    <w:next w:val="a"/>
    <w:autoRedefine/>
    <w:uiPriority w:val="39"/>
    <w:unhideWhenUsed/>
    <w:rsid w:val="005E701A"/>
    <w:pPr>
      <w:ind w:leftChars="600" w:left="1260"/>
    </w:pPr>
  </w:style>
  <w:style w:type="paragraph" w:styleId="5">
    <w:name w:val="toc 5"/>
    <w:basedOn w:val="a"/>
    <w:next w:val="a"/>
    <w:autoRedefine/>
    <w:uiPriority w:val="39"/>
    <w:unhideWhenUsed/>
    <w:rsid w:val="005E701A"/>
    <w:pPr>
      <w:ind w:leftChars="800" w:left="1680"/>
    </w:pPr>
  </w:style>
  <w:style w:type="paragraph" w:styleId="6">
    <w:name w:val="toc 6"/>
    <w:basedOn w:val="a"/>
    <w:next w:val="a"/>
    <w:autoRedefine/>
    <w:uiPriority w:val="39"/>
    <w:unhideWhenUsed/>
    <w:rsid w:val="005E701A"/>
    <w:pPr>
      <w:ind w:leftChars="1000" w:left="2100"/>
    </w:pPr>
  </w:style>
  <w:style w:type="paragraph" w:styleId="7">
    <w:name w:val="toc 7"/>
    <w:basedOn w:val="a"/>
    <w:next w:val="a"/>
    <w:autoRedefine/>
    <w:uiPriority w:val="39"/>
    <w:unhideWhenUsed/>
    <w:rsid w:val="005E701A"/>
    <w:pPr>
      <w:ind w:leftChars="1200" w:left="2520"/>
    </w:pPr>
  </w:style>
  <w:style w:type="paragraph" w:styleId="8">
    <w:name w:val="toc 8"/>
    <w:basedOn w:val="a"/>
    <w:next w:val="a"/>
    <w:autoRedefine/>
    <w:uiPriority w:val="39"/>
    <w:unhideWhenUsed/>
    <w:rsid w:val="005E701A"/>
    <w:pPr>
      <w:ind w:leftChars="1400" w:left="2940"/>
    </w:pPr>
  </w:style>
  <w:style w:type="paragraph" w:styleId="9">
    <w:name w:val="toc 9"/>
    <w:basedOn w:val="a"/>
    <w:next w:val="a"/>
    <w:autoRedefine/>
    <w:uiPriority w:val="39"/>
    <w:unhideWhenUsed/>
    <w:rsid w:val="005E701A"/>
    <w:pPr>
      <w:ind w:leftChars="1600" w:left="3360"/>
    </w:pPr>
  </w:style>
  <w:style w:type="character" w:styleId="af6">
    <w:name w:val="Hyperlink"/>
    <w:basedOn w:val="a0"/>
    <w:uiPriority w:val="99"/>
    <w:unhideWhenUsed/>
    <w:rsid w:val="005E70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33615">
      <w:bodyDiv w:val="1"/>
      <w:marLeft w:val="0"/>
      <w:marRight w:val="0"/>
      <w:marTop w:val="0"/>
      <w:marBottom w:val="0"/>
      <w:divBdr>
        <w:top w:val="none" w:sz="0" w:space="0" w:color="auto"/>
        <w:left w:val="none" w:sz="0" w:space="0" w:color="auto"/>
        <w:bottom w:val="none" w:sz="0" w:space="0" w:color="auto"/>
        <w:right w:val="none" w:sz="0" w:space="0" w:color="auto"/>
      </w:divBdr>
    </w:div>
    <w:div w:id="1326125002">
      <w:bodyDiv w:val="1"/>
      <w:marLeft w:val="0"/>
      <w:marRight w:val="0"/>
      <w:marTop w:val="0"/>
      <w:marBottom w:val="0"/>
      <w:divBdr>
        <w:top w:val="none" w:sz="0" w:space="0" w:color="auto"/>
        <w:left w:val="none" w:sz="0" w:space="0" w:color="auto"/>
        <w:bottom w:val="none" w:sz="0" w:space="0" w:color="auto"/>
        <w:right w:val="none" w:sz="0" w:space="0" w:color="auto"/>
      </w:divBdr>
      <w:divsChild>
        <w:div w:id="1523783339">
          <w:marLeft w:val="0"/>
          <w:marRight w:val="0"/>
          <w:marTop w:val="0"/>
          <w:marBottom w:val="161"/>
          <w:divBdr>
            <w:top w:val="none" w:sz="0" w:space="0" w:color="auto"/>
            <w:left w:val="none" w:sz="0" w:space="0" w:color="auto"/>
            <w:bottom w:val="none" w:sz="0" w:space="0" w:color="auto"/>
            <w:right w:val="none" w:sz="0" w:space="0" w:color="auto"/>
          </w:divBdr>
        </w:div>
        <w:div w:id="916091797">
          <w:marLeft w:val="0"/>
          <w:marRight w:val="0"/>
          <w:marTop w:val="0"/>
          <w:marBottom w:val="161"/>
          <w:divBdr>
            <w:top w:val="none" w:sz="0" w:space="0" w:color="auto"/>
            <w:left w:val="none" w:sz="0" w:space="0" w:color="auto"/>
            <w:bottom w:val="none" w:sz="0" w:space="0" w:color="auto"/>
            <w:right w:val="none" w:sz="0" w:space="0" w:color="auto"/>
          </w:divBdr>
        </w:div>
        <w:div w:id="1363749111">
          <w:marLeft w:val="0"/>
          <w:marRight w:val="0"/>
          <w:marTop w:val="0"/>
          <w:marBottom w:val="161"/>
          <w:divBdr>
            <w:top w:val="none" w:sz="0" w:space="0" w:color="auto"/>
            <w:left w:val="none" w:sz="0" w:space="0" w:color="auto"/>
            <w:bottom w:val="none" w:sz="0" w:space="0" w:color="auto"/>
            <w:right w:val="none" w:sz="0" w:space="0" w:color="auto"/>
          </w:divBdr>
        </w:div>
        <w:div w:id="411899568">
          <w:marLeft w:val="0"/>
          <w:marRight w:val="0"/>
          <w:marTop w:val="0"/>
          <w:marBottom w:val="161"/>
          <w:divBdr>
            <w:top w:val="none" w:sz="0" w:space="0" w:color="auto"/>
            <w:left w:val="none" w:sz="0" w:space="0" w:color="auto"/>
            <w:bottom w:val="none" w:sz="0" w:space="0" w:color="auto"/>
            <w:right w:val="none" w:sz="0" w:space="0" w:color="auto"/>
          </w:divBdr>
        </w:div>
        <w:div w:id="1701931528">
          <w:marLeft w:val="0"/>
          <w:marRight w:val="0"/>
          <w:marTop w:val="0"/>
          <w:marBottom w:val="161"/>
          <w:divBdr>
            <w:top w:val="none" w:sz="0" w:space="0" w:color="auto"/>
            <w:left w:val="none" w:sz="0" w:space="0" w:color="auto"/>
            <w:bottom w:val="none" w:sz="0" w:space="0" w:color="auto"/>
            <w:right w:val="none" w:sz="0" w:space="0" w:color="auto"/>
          </w:divBdr>
        </w:div>
        <w:div w:id="1828520482">
          <w:marLeft w:val="0"/>
          <w:marRight w:val="0"/>
          <w:marTop w:val="0"/>
          <w:marBottom w:val="161"/>
          <w:divBdr>
            <w:top w:val="none" w:sz="0" w:space="0" w:color="auto"/>
            <w:left w:val="none" w:sz="0" w:space="0" w:color="auto"/>
            <w:bottom w:val="none" w:sz="0" w:space="0" w:color="auto"/>
            <w:right w:val="none" w:sz="0" w:space="0" w:color="auto"/>
          </w:divBdr>
        </w:div>
      </w:divsChild>
    </w:div>
    <w:div w:id="194769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9871F4-2A16-46E5-8E89-CB1C0B736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2179</Words>
  <Characters>12421</Characters>
  <Application>Microsoft Office Word</Application>
  <DocSecurity>0</DocSecurity>
  <Lines>103</Lines>
  <Paragraphs>29</Paragraphs>
  <ScaleCrop>false</ScaleCrop>
  <Company>Sinopec</Company>
  <LinksUpToDate>false</LinksUpToDate>
  <CharactersWithSpaces>14571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卢世红</dc:creator>
  <cp:lastModifiedBy>冯晓东</cp:lastModifiedBy>
  <cp:revision>9</cp:revision>
  <cp:lastPrinted>2016-12-28T00:48:00Z</cp:lastPrinted>
  <dcterms:created xsi:type="dcterms:W3CDTF">2016-12-30T02:20:00Z</dcterms:created>
  <dcterms:modified xsi:type="dcterms:W3CDTF">2016-12-30T06:08:00Z</dcterms:modified>
</cp:coreProperties>
</file>