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50" w:rsidRDefault="00F50A50">
      <w:pPr>
        <w:pStyle w:val="4"/>
        <w:rPr>
          <w:rFonts w:ascii="宋体" w:cs="宋体"/>
          <w:sz w:val="20"/>
          <w:szCs w:val="20"/>
        </w:rPr>
      </w:pPr>
      <w:bookmarkStart w:id="0" w:name="_GoBack"/>
      <w:bookmarkEnd w:id="0"/>
    </w:p>
    <w:p w:rsidR="00F14E74" w:rsidRPr="00387002" w:rsidRDefault="00081B1B">
      <w:pPr>
        <w:pStyle w:val="4"/>
        <w:rPr>
          <w:rFonts w:ascii="宋体" w:cs="宋体" w:hint="eastAsia"/>
          <w:sz w:val="20"/>
          <w:szCs w:val="20"/>
        </w:rPr>
      </w:pPr>
      <w:r>
        <w:rPr>
          <w:rFonts w:hint="eastAsia"/>
          <w:noProof/>
        </w:rPr>
        <w:drawing>
          <wp:anchor distT="0" distB="0" distL="114300" distR="114300" simplePos="0" relativeHeight="251651584" behindDoc="0" locked="1" layoutInCell="1" allowOverlap="1">
            <wp:simplePos x="0" y="0"/>
            <wp:positionH relativeFrom="margin">
              <wp:posOffset>4503420</wp:posOffset>
            </wp:positionH>
            <wp:positionV relativeFrom="margin">
              <wp:posOffset>198120</wp:posOffset>
            </wp:positionV>
            <wp:extent cx="1440180" cy="720090"/>
            <wp:effectExtent l="0" t="0" r="7620" b="3810"/>
            <wp:wrapNone/>
            <wp:docPr id="416" name="HBPicture" desc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BPicture" descr="GB"/>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18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49536" behindDoc="0" locked="1" layoutInCell="1" allowOverlap="1">
                <wp:simplePos x="0" y="0"/>
                <wp:positionH relativeFrom="margin">
                  <wp:posOffset>0</wp:posOffset>
                </wp:positionH>
                <wp:positionV relativeFrom="margin">
                  <wp:posOffset>0</wp:posOffset>
                </wp:positionV>
                <wp:extent cx="2540000" cy="495300"/>
                <wp:effectExtent l="0" t="0" r="3175" b="0"/>
                <wp:wrapNone/>
                <wp:docPr id="415"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506E8E">
                            <w:pPr>
                              <w:pStyle w:val="afe"/>
                              <w:rPr>
                                <w:rFonts w:ascii="黑体" w:hint="eastAsia"/>
                              </w:rPr>
                            </w:pPr>
                          </w:p>
                          <w:p w:rsidR="00395EB7" w:rsidRDefault="00395EB7" w:rsidP="00506E8E">
                            <w:pPr>
                              <w:pStyle w:val="afe"/>
                              <w:rPr>
                                <w:rFonts w:ascii="黑体" w:hint="eastAsia"/>
                              </w:rPr>
                            </w:pPr>
                            <w:r w:rsidRPr="00EE4C1E">
                              <w:rPr>
                                <w:rFonts w:ascii="黑体" w:hint="eastAsia"/>
                              </w:rPr>
                              <w:t>ICS</w:t>
                            </w:r>
                            <w:r>
                              <w:rPr>
                                <w:rFonts w:ascii="黑体" w:hint="eastAsia"/>
                              </w:rPr>
                              <w:t xml:space="preserve"> 13.100</w:t>
                            </w:r>
                          </w:p>
                          <w:p w:rsidR="00395EB7" w:rsidRPr="00793A61" w:rsidRDefault="00395EB7" w:rsidP="00506E8E">
                            <w:pPr>
                              <w:pStyle w:val="afe"/>
                              <w:rPr>
                                <w:rFonts w:ascii="黑体"/>
                              </w:rPr>
                            </w:pPr>
                            <w:r>
                              <w:rPr>
                                <w:rFonts w:ascii="黑体" w:hint="eastAsia"/>
                              </w:rPr>
                              <w:t>C 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fmFrame1" o:spid="_x0000_s1026" type="#_x0000_t202" style="position:absolute;left:0;text-align:left;margin-left:0;margin-top:0;width:200pt;height:39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" stroked="f">
                <v:textbox inset="0,0,0,0">
                  <w:txbxContent>
                    <w:p w:rsidR="00395EB7" w:rsidRDefault="00395EB7" w:rsidP="00506E8E">
                      <w:pPr>
                        <w:pStyle w:val="afe"/>
                        <w:rPr>
                          <w:rFonts w:ascii="黑体" w:hint="eastAsia"/>
                        </w:rPr>
                      </w:pPr>
                    </w:p>
                    <w:p w:rsidR="00395EB7" w:rsidRDefault="00395EB7" w:rsidP="00506E8E">
                      <w:pPr>
                        <w:pStyle w:val="afe"/>
                        <w:rPr>
                          <w:rFonts w:ascii="黑体" w:hint="eastAsia"/>
                        </w:rPr>
                      </w:pPr>
                      <w:r w:rsidRPr="00EE4C1E">
                        <w:rPr>
                          <w:rFonts w:ascii="黑体" w:hint="eastAsia"/>
                        </w:rPr>
                        <w:t>ICS</w:t>
                      </w:r>
                      <w:r>
                        <w:rPr>
                          <w:rFonts w:ascii="黑体" w:hint="eastAsia"/>
                        </w:rPr>
                        <w:t xml:space="preserve"> 13.100</w:t>
                      </w:r>
                    </w:p>
                    <w:p w:rsidR="00395EB7" w:rsidRPr="00793A61" w:rsidRDefault="00395EB7" w:rsidP="00506E8E">
                      <w:pPr>
                        <w:pStyle w:val="afe"/>
                        <w:rPr>
                          <w:rFonts w:ascii="黑体"/>
                        </w:rPr>
                      </w:pPr>
                      <w:r>
                        <w:rPr>
                          <w:rFonts w:ascii="黑体" w:hint="eastAsia"/>
                        </w:rPr>
                        <w:t>C 65</w:t>
                      </w:r>
                    </w:p>
                  </w:txbxContent>
                </v:textbox>
                <w10:wrap anchorx="margin" anchory="margin"/>
                <w10:anchorlock/>
              </v:shape>
            </w:pict>
          </mc:Fallback>
        </mc:AlternateContent>
      </w:r>
    </w:p>
    <w:p w:rsidR="00F14E74" w:rsidRPr="00387002" w:rsidRDefault="00081B1B">
      <w:pPr>
        <w:autoSpaceDE w:val="0"/>
        <w:autoSpaceDN w:val="0"/>
        <w:adjustRightInd w:val="0"/>
        <w:jc w:val="distribute"/>
        <w:rPr>
          <w:rFonts w:ascii="宋体" w:cs="宋体"/>
          <w:kern w:val="0"/>
          <w:sz w:val="52"/>
          <w:szCs w:val="52"/>
        </w:rPr>
      </w:pPr>
      <w:r>
        <w:rPr>
          <w:rFonts w:ascii="宋体" w:cs="宋体" w:hint="eastAsia"/>
          <w:noProof/>
          <w:kern w:val="0"/>
          <w:sz w:val="52"/>
          <w:szCs w:val="52"/>
        </w:rPr>
        <mc:AlternateContent>
          <mc:Choice Requires="wps">
            <w:drawing>
              <wp:anchor distT="0" distB="0" distL="114300" distR="114300" simplePos="0" relativeHeight="251650560" behindDoc="0" locked="1" layoutInCell="1" allowOverlap="1">
                <wp:simplePos x="0" y="0"/>
                <wp:positionH relativeFrom="margin">
                  <wp:posOffset>-114300</wp:posOffset>
                </wp:positionH>
                <wp:positionV relativeFrom="margin">
                  <wp:posOffset>990600</wp:posOffset>
                </wp:positionV>
                <wp:extent cx="6120130" cy="391160"/>
                <wp:effectExtent l="0" t="0" r="4445" b="0"/>
                <wp:wrapNone/>
                <wp:docPr id="414"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AE166D">
                            <w:pPr>
                              <w:pStyle w:val="aff1"/>
                            </w:pPr>
                            <w:r>
                              <w:rPr>
                                <w:rFonts w:hint="eastAsia"/>
                              </w:rPr>
                              <w:t>中华人民共和国国家标准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2" o:spid="_x0000_s1027" type="#_x0000_t202" style="position:absolute;left:0;text-align:left;margin-left:-9pt;margin-top:78pt;width:481.9pt;height:30.8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" stroked="f">
                <v:textbox inset="0,0,0,0">
                  <w:txbxContent>
                    <w:p w:rsidR="00395EB7" w:rsidRDefault="00395EB7" w:rsidP="00AE166D">
                      <w:pPr>
                        <w:pStyle w:val="aff1"/>
                      </w:pPr>
                      <w:r>
                        <w:rPr>
                          <w:rFonts w:hint="eastAsia"/>
                        </w:rPr>
                        <w:t>中华人民共和国国家标准</w:t>
                      </w:r>
                    </w:p>
                  </w:txbxContent>
                </v:textbox>
                <w10:wrap anchorx="margin" anchory="margin"/>
                <w10:anchorlock/>
              </v:shape>
            </w:pict>
          </mc:Fallback>
        </mc:AlternateContent>
      </w:r>
    </w:p>
    <w:p w:rsidR="004C7652" w:rsidRDefault="004C7652">
      <w:pPr>
        <w:autoSpaceDE w:val="0"/>
        <w:autoSpaceDN w:val="0"/>
        <w:adjustRightInd w:val="0"/>
        <w:jc w:val="right"/>
        <w:rPr>
          <w:rFonts w:ascii="TimesNewRomanPSMT" w:hAnsi="TimesNewRomanPSMT" w:cs="TimesNewRomanPSMT" w:hint="eastAsia"/>
          <w:kern w:val="0"/>
          <w:sz w:val="28"/>
          <w:szCs w:val="28"/>
        </w:rPr>
      </w:pPr>
    </w:p>
    <w:p w:rsidR="004C7652" w:rsidRDefault="004C7652">
      <w:pPr>
        <w:autoSpaceDE w:val="0"/>
        <w:autoSpaceDN w:val="0"/>
        <w:adjustRightInd w:val="0"/>
        <w:jc w:val="right"/>
        <w:rPr>
          <w:rFonts w:ascii="TimesNewRomanPSMT" w:hAnsi="TimesNewRomanPSMT" w:cs="TimesNewRomanPSMT" w:hint="eastAsia"/>
          <w:kern w:val="0"/>
          <w:sz w:val="28"/>
          <w:szCs w:val="28"/>
        </w:rPr>
      </w:pPr>
    </w:p>
    <w:p w:rsidR="004C7652" w:rsidRDefault="004C7652">
      <w:pPr>
        <w:autoSpaceDE w:val="0"/>
        <w:autoSpaceDN w:val="0"/>
        <w:adjustRightInd w:val="0"/>
        <w:jc w:val="right"/>
        <w:rPr>
          <w:rFonts w:ascii="TimesNewRomanPSMT" w:hAnsi="TimesNewRomanPSMT" w:cs="TimesNewRomanPSMT" w:hint="eastAsia"/>
          <w:kern w:val="0"/>
          <w:sz w:val="28"/>
          <w:szCs w:val="28"/>
        </w:rPr>
      </w:pPr>
    </w:p>
    <w:p w:rsidR="00F14E74" w:rsidRPr="00387002" w:rsidRDefault="00F14E74">
      <w:pPr>
        <w:autoSpaceDE w:val="0"/>
        <w:autoSpaceDN w:val="0"/>
        <w:adjustRightInd w:val="0"/>
        <w:jc w:val="right"/>
        <w:rPr>
          <w:rFonts w:ascii="TimesNewRomanPSMT" w:hAnsi="TimesNewRomanPSMT" w:cs="TimesNewRomanPSMT" w:hint="eastAsia"/>
          <w:kern w:val="0"/>
          <w:sz w:val="28"/>
          <w:szCs w:val="28"/>
        </w:rPr>
      </w:pPr>
    </w:p>
    <w:p w:rsidR="00F14E74" w:rsidRPr="00387002" w:rsidRDefault="00081B1B">
      <w:pPr>
        <w:autoSpaceDE w:val="0"/>
        <w:autoSpaceDN w:val="0"/>
        <w:adjustRightInd w:val="0"/>
        <w:jc w:val="right"/>
        <w:rPr>
          <w:rFonts w:ascii="TimesNewRomanPSMT" w:hAnsi="TimesNewRomanPSMT" w:cs="TimesNewRomanPSMT" w:hint="eastAsia"/>
          <w:kern w:val="0"/>
          <w:sz w:val="28"/>
          <w:szCs w:val="28"/>
        </w:rPr>
      </w:pPr>
      <w:r>
        <w:rPr>
          <w:rFonts w:ascii="TimesNewRomanPSMT" w:hAnsi="TimesNewRomanPSMT" w:cs="TimesNewRomanPSMT" w:hint="eastAsia"/>
          <w:noProof/>
          <w:kern w:val="0"/>
          <w:sz w:val="28"/>
          <w:szCs w:val="28"/>
        </w:rPr>
        <mc:AlternateContent>
          <mc:Choice Requires="wps">
            <w:drawing>
              <wp:anchor distT="0" distB="0" distL="114300" distR="114300" simplePos="0" relativeHeight="251652608" behindDoc="0" locked="1" layoutInCell="1" allowOverlap="1">
                <wp:simplePos x="0" y="0"/>
                <wp:positionH relativeFrom="margin">
                  <wp:posOffset>2628900</wp:posOffset>
                </wp:positionH>
                <wp:positionV relativeFrom="margin">
                  <wp:posOffset>1684020</wp:posOffset>
                </wp:positionV>
                <wp:extent cx="3314700" cy="594360"/>
                <wp:effectExtent l="0" t="0" r="0" b="0"/>
                <wp:wrapNone/>
                <wp:docPr id="413"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Pr="00B73D0A" w:rsidRDefault="00395EB7" w:rsidP="001519EE">
                            <w:pPr>
                              <w:pStyle w:val="21"/>
                              <w:snapToGrid w:val="0"/>
                              <w:spacing w:before="0"/>
                              <w:rPr>
                                <w:rFonts w:ascii="黑体" w:eastAsia="黑体" w:hint="eastAsia"/>
                              </w:rPr>
                            </w:pPr>
                            <w:r w:rsidRPr="00B73D0A">
                              <w:rPr>
                                <w:rFonts w:ascii="黑体" w:eastAsia="黑体" w:hint="eastAsia"/>
                              </w:rPr>
                              <w:t>GB</w:t>
                            </w:r>
                            <w:r>
                              <w:rPr>
                                <w:rFonts w:ascii="黑体" w:eastAsia="黑体"/>
                              </w:rPr>
                              <w:t>/T</w:t>
                            </w:r>
                            <w:r w:rsidRPr="00B73D0A">
                              <w:rPr>
                                <w:rFonts w:ascii="黑体" w:eastAsia="黑体" w:hint="eastAsia"/>
                              </w:rPr>
                              <w:t xml:space="preserve"> </w:t>
                            </w:r>
                            <w:r>
                              <w:rPr>
                                <w:rFonts w:ascii="黑体" w:eastAsia="黑体" w:hint="eastAsia"/>
                              </w:rPr>
                              <w:t>××××</w:t>
                            </w:r>
                            <w:r w:rsidRPr="00B73D0A">
                              <w:rPr>
                                <w:rFonts w:ascii="黑体" w:eastAsia="黑体" w:hint="eastAsia"/>
                              </w:rPr>
                              <w:t>—</w:t>
                            </w:r>
                            <w:r>
                              <w:rPr>
                                <w:rFonts w:ascii="黑体" w:eastAsia="黑体" w:hint="eastAsia"/>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3" o:spid="_x0000_s1028" type="#_x0000_t202" style="position:absolute;left:0;text-align:left;margin-left:207pt;margin-top:132.6pt;width:261pt;height:46.8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" stroked="f">
                <v:textbox inset="0,0,0,0">
                  <w:txbxContent>
                    <w:p w:rsidR="00395EB7" w:rsidRPr="00B73D0A" w:rsidRDefault="00395EB7" w:rsidP="001519EE">
                      <w:pPr>
                        <w:pStyle w:val="21"/>
                        <w:snapToGrid w:val="0"/>
                        <w:spacing w:before="0"/>
                        <w:rPr>
                          <w:rFonts w:ascii="黑体" w:eastAsia="黑体" w:hint="eastAsia"/>
                        </w:rPr>
                      </w:pPr>
                      <w:r w:rsidRPr="00B73D0A">
                        <w:rPr>
                          <w:rFonts w:ascii="黑体" w:eastAsia="黑体" w:hint="eastAsia"/>
                        </w:rPr>
                        <w:t>GB</w:t>
                      </w:r>
                      <w:r>
                        <w:rPr>
                          <w:rFonts w:ascii="黑体" w:eastAsia="黑体"/>
                        </w:rPr>
                        <w:t>/T</w:t>
                      </w:r>
                      <w:r w:rsidRPr="00B73D0A">
                        <w:rPr>
                          <w:rFonts w:ascii="黑体" w:eastAsia="黑体" w:hint="eastAsia"/>
                        </w:rPr>
                        <w:t xml:space="preserve"> </w:t>
                      </w:r>
                      <w:r>
                        <w:rPr>
                          <w:rFonts w:ascii="黑体" w:eastAsia="黑体" w:hint="eastAsia"/>
                        </w:rPr>
                        <w:t>××××</w:t>
                      </w:r>
                      <w:r w:rsidRPr="00B73D0A">
                        <w:rPr>
                          <w:rFonts w:ascii="黑体" w:eastAsia="黑体" w:hint="eastAsia"/>
                        </w:rPr>
                        <w:t>—</w:t>
                      </w:r>
                      <w:r>
                        <w:rPr>
                          <w:rFonts w:ascii="黑体" w:eastAsia="黑体" w:hint="eastAsia"/>
                        </w:rPr>
                        <w:t>20××</w:t>
                      </w:r>
                    </w:p>
                  </w:txbxContent>
                </v:textbox>
                <w10:wrap anchorx="margin" anchory="margin"/>
                <w10:anchorlock/>
              </v:shape>
            </w:pict>
          </mc:Fallback>
        </mc:AlternateContent>
      </w:r>
    </w:p>
    <w:p w:rsidR="00F14E74" w:rsidRPr="00387002" w:rsidRDefault="00081B1B">
      <w:pPr>
        <w:autoSpaceDE w:val="0"/>
        <w:autoSpaceDN w:val="0"/>
        <w:adjustRightInd w:val="0"/>
        <w:jc w:val="left"/>
        <w:rPr>
          <w:rFonts w:ascii="黑体" w:eastAsia="黑体" w:cs="黑体" w:hint="eastAsia"/>
          <w:kern w:val="0"/>
          <w:sz w:val="52"/>
          <w:szCs w:val="52"/>
        </w:rPr>
      </w:pPr>
      <w:r>
        <w:rPr>
          <w:rFonts w:ascii="TimesNewRomanPSMT" w:hAnsi="TimesNewRomanPSMT" w:cs="TimesNewRomanPSMT" w:hint="eastAsia"/>
          <w:noProof/>
          <w:kern w:val="0"/>
          <w:sz w:val="28"/>
          <w:szCs w:val="28"/>
        </w:rPr>
        <mc:AlternateContent>
          <mc:Choice Requires="wps">
            <w:drawing>
              <wp:anchor distT="0" distB="0" distL="114300" distR="114300" simplePos="0" relativeHeight="251653632" behindDoc="0" locked="0" layoutInCell="1" allowOverlap="1">
                <wp:simplePos x="0" y="0"/>
                <wp:positionH relativeFrom="column">
                  <wp:posOffset>88900</wp:posOffset>
                </wp:positionH>
                <wp:positionV relativeFrom="paragraph">
                  <wp:posOffset>317500</wp:posOffset>
                </wp:positionV>
                <wp:extent cx="6121400" cy="0"/>
                <wp:effectExtent l="12700" t="12700" r="9525" b="15875"/>
                <wp:wrapNone/>
                <wp:docPr id="4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9050">
                          <a:solidFill>
                            <a:srgbClr val="0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5pt" to="4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" strokecolor="#080000" strokeweight="1.5pt"/>
            </w:pict>
          </mc:Fallback>
        </mc:AlternateContent>
      </w:r>
    </w:p>
    <w:p w:rsidR="00F14E74" w:rsidRDefault="00081B1B">
      <w:pPr>
        <w:autoSpaceDE w:val="0"/>
        <w:autoSpaceDN w:val="0"/>
        <w:adjustRightInd w:val="0"/>
        <w:jc w:val="left"/>
        <w:rPr>
          <w:rFonts w:ascii="黑体" w:eastAsia="黑体" w:cs="黑体" w:hint="eastAsia"/>
          <w:kern w:val="0"/>
          <w:sz w:val="52"/>
          <w:szCs w:val="52"/>
        </w:rPr>
      </w:pPr>
      <w:r>
        <w:rPr>
          <w:rFonts w:ascii="黑体" w:eastAsia="黑体" w:cs="黑体" w:hint="eastAsia"/>
          <w:noProof/>
          <w:kern w:val="0"/>
          <w:sz w:val="52"/>
          <w:szCs w:val="52"/>
        </w:rPr>
        <mc:AlternateContent>
          <mc:Choice Requires="wps">
            <w:drawing>
              <wp:anchor distT="0" distB="0" distL="114300" distR="114300" simplePos="0" relativeHeight="251654656" behindDoc="0" locked="1" layoutInCell="1" allowOverlap="1">
                <wp:simplePos x="0" y="0"/>
                <wp:positionH relativeFrom="margin">
                  <wp:posOffset>-25400</wp:posOffset>
                </wp:positionH>
                <wp:positionV relativeFrom="margin">
                  <wp:posOffset>3566160</wp:posOffset>
                </wp:positionV>
                <wp:extent cx="5969000" cy="1089660"/>
                <wp:effectExtent l="3175" t="3810" r="0" b="1905"/>
                <wp:wrapNone/>
                <wp:docPr id="411"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089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61737B">
                            <w:pPr>
                              <w:autoSpaceDE w:val="0"/>
                              <w:autoSpaceDN w:val="0"/>
                              <w:adjustRightInd w:val="0"/>
                              <w:spacing w:line="360" w:lineRule="auto"/>
                              <w:jc w:val="center"/>
                              <w:rPr>
                                <w:rFonts w:ascii="黑体" w:eastAsia="黑体" w:cs="黑体" w:hint="eastAsia"/>
                                <w:kern w:val="0"/>
                                <w:sz w:val="52"/>
                                <w:szCs w:val="52"/>
                              </w:rPr>
                            </w:pPr>
                            <w:r w:rsidRPr="00793A61">
                              <w:rPr>
                                <w:rFonts w:ascii="黑体" w:eastAsia="黑体" w:cs="黑体" w:hint="eastAsia"/>
                                <w:kern w:val="0"/>
                                <w:sz w:val="52"/>
                                <w:szCs w:val="52"/>
                              </w:rPr>
                              <w:t>危险化学品生产、储存装置</w:t>
                            </w:r>
                            <w:r>
                              <w:rPr>
                                <w:rFonts w:ascii="黑体" w:eastAsia="黑体" w:cs="黑体" w:hint="eastAsia"/>
                                <w:kern w:val="0"/>
                                <w:sz w:val="52"/>
                                <w:szCs w:val="52"/>
                              </w:rPr>
                              <w:t>（设施）</w:t>
                            </w:r>
                          </w:p>
                          <w:p w:rsidR="00395EB7" w:rsidRPr="00387002" w:rsidRDefault="00395EB7" w:rsidP="0061737B">
                            <w:pPr>
                              <w:autoSpaceDE w:val="0"/>
                              <w:autoSpaceDN w:val="0"/>
                              <w:adjustRightInd w:val="0"/>
                              <w:spacing w:line="360" w:lineRule="auto"/>
                              <w:jc w:val="center"/>
                              <w:rPr>
                                <w:rFonts w:ascii="黑体" w:eastAsia="黑体" w:cs="黑体" w:hint="eastAsia"/>
                                <w:kern w:val="0"/>
                                <w:sz w:val="52"/>
                                <w:szCs w:val="52"/>
                              </w:rPr>
                            </w:pPr>
                            <w:r w:rsidRPr="00793A61">
                              <w:rPr>
                                <w:rFonts w:ascii="黑体" w:eastAsia="黑体" w:cs="黑体" w:hint="eastAsia"/>
                                <w:kern w:val="0"/>
                                <w:sz w:val="52"/>
                                <w:szCs w:val="52"/>
                              </w:rPr>
                              <w:t>外部安全防护距离</w:t>
                            </w:r>
                            <w:r>
                              <w:rPr>
                                <w:rFonts w:ascii="黑体" w:eastAsia="黑体" w:cs="黑体" w:hint="eastAsia"/>
                                <w:kern w:val="0"/>
                                <w:sz w:val="52"/>
                                <w:szCs w:val="52"/>
                              </w:rPr>
                              <w:t>确定方法</w:t>
                            </w:r>
                          </w:p>
                          <w:p w:rsidR="00395EB7" w:rsidRPr="005A27FF" w:rsidRDefault="00395EB7" w:rsidP="0061737B">
                            <w:pPr>
                              <w:autoSpaceDE w:val="0"/>
                              <w:autoSpaceDN w:val="0"/>
                              <w:adjustRightInd w:val="0"/>
                              <w:spacing w:line="360" w:lineRule="auto"/>
                              <w:jc w:val="center"/>
                              <w:rPr>
                                <w:rFonts w:eastAsia="黑体" w:hint="eastAsia"/>
                                <w:kern w:val="0"/>
                                <w:sz w:val="28"/>
                                <w:szCs w:val="28"/>
                              </w:rPr>
                            </w:pPr>
                            <w:r w:rsidRPr="005A27FF">
                              <w:rPr>
                                <w:rFonts w:eastAsia="黑体"/>
                                <w:kern w:val="0"/>
                                <w:sz w:val="28"/>
                                <w:szCs w:val="28"/>
                              </w:rPr>
                              <w:t>Identification of major hazard installations</w:t>
                            </w:r>
                            <w:r>
                              <w:rPr>
                                <w:rFonts w:eastAsia="黑体" w:hint="eastAsia"/>
                                <w:kern w:val="0"/>
                                <w:sz w:val="28"/>
                                <w:szCs w:val="28"/>
                              </w:rPr>
                              <w:t xml:space="preserve"> for dangerous chemicals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4" o:spid="_x0000_s1029" type="#_x0000_t202" style="position:absolute;margin-left:-2pt;margin-top:280.8pt;width:470pt;height:85.8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" stroked="f">
                <v:textbox inset="0,0,0,0">
                  <w:txbxContent>
                    <w:p w:rsidR="00395EB7" w:rsidRDefault="00395EB7" w:rsidP="0061737B">
                      <w:pPr>
                        <w:autoSpaceDE w:val="0"/>
                        <w:autoSpaceDN w:val="0"/>
                        <w:adjustRightInd w:val="0"/>
                        <w:spacing w:line="360" w:lineRule="auto"/>
                        <w:jc w:val="center"/>
                        <w:rPr>
                          <w:rFonts w:ascii="黑体" w:eastAsia="黑体" w:cs="黑体" w:hint="eastAsia"/>
                          <w:kern w:val="0"/>
                          <w:sz w:val="52"/>
                          <w:szCs w:val="52"/>
                        </w:rPr>
                      </w:pPr>
                      <w:r w:rsidRPr="00793A61">
                        <w:rPr>
                          <w:rFonts w:ascii="黑体" w:eastAsia="黑体" w:cs="黑体" w:hint="eastAsia"/>
                          <w:kern w:val="0"/>
                          <w:sz w:val="52"/>
                          <w:szCs w:val="52"/>
                        </w:rPr>
                        <w:t>危险化学品生产、储存装置</w:t>
                      </w:r>
                      <w:r>
                        <w:rPr>
                          <w:rFonts w:ascii="黑体" w:eastAsia="黑体" w:cs="黑体" w:hint="eastAsia"/>
                          <w:kern w:val="0"/>
                          <w:sz w:val="52"/>
                          <w:szCs w:val="52"/>
                        </w:rPr>
                        <w:t>（设施）</w:t>
                      </w:r>
                    </w:p>
                    <w:p w:rsidR="00395EB7" w:rsidRPr="00387002" w:rsidRDefault="00395EB7" w:rsidP="0061737B">
                      <w:pPr>
                        <w:autoSpaceDE w:val="0"/>
                        <w:autoSpaceDN w:val="0"/>
                        <w:adjustRightInd w:val="0"/>
                        <w:spacing w:line="360" w:lineRule="auto"/>
                        <w:jc w:val="center"/>
                        <w:rPr>
                          <w:rFonts w:ascii="黑体" w:eastAsia="黑体" w:cs="黑体" w:hint="eastAsia"/>
                          <w:kern w:val="0"/>
                          <w:sz w:val="52"/>
                          <w:szCs w:val="52"/>
                        </w:rPr>
                      </w:pPr>
                      <w:r w:rsidRPr="00793A61">
                        <w:rPr>
                          <w:rFonts w:ascii="黑体" w:eastAsia="黑体" w:cs="黑体" w:hint="eastAsia"/>
                          <w:kern w:val="0"/>
                          <w:sz w:val="52"/>
                          <w:szCs w:val="52"/>
                        </w:rPr>
                        <w:t>外部安全防护距离</w:t>
                      </w:r>
                      <w:r>
                        <w:rPr>
                          <w:rFonts w:ascii="黑体" w:eastAsia="黑体" w:cs="黑体" w:hint="eastAsia"/>
                          <w:kern w:val="0"/>
                          <w:sz w:val="52"/>
                          <w:szCs w:val="52"/>
                        </w:rPr>
                        <w:t>确定方法</w:t>
                      </w:r>
                    </w:p>
                    <w:p w:rsidR="00395EB7" w:rsidRPr="005A27FF" w:rsidRDefault="00395EB7" w:rsidP="0061737B">
                      <w:pPr>
                        <w:autoSpaceDE w:val="0"/>
                        <w:autoSpaceDN w:val="0"/>
                        <w:adjustRightInd w:val="0"/>
                        <w:spacing w:line="360" w:lineRule="auto"/>
                        <w:jc w:val="center"/>
                        <w:rPr>
                          <w:rFonts w:eastAsia="黑体" w:hint="eastAsia"/>
                          <w:kern w:val="0"/>
                          <w:sz w:val="28"/>
                          <w:szCs w:val="28"/>
                        </w:rPr>
                      </w:pPr>
                      <w:r w:rsidRPr="005A27FF">
                        <w:rPr>
                          <w:rFonts w:eastAsia="黑体"/>
                          <w:kern w:val="0"/>
                          <w:sz w:val="28"/>
                          <w:szCs w:val="28"/>
                        </w:rPr>
                        <w:t>Identification of major hazard installations</w:t>
                      </w:r>
                      <w:r>
                        <w:rPr>
                          <w:rFonts w:eastAsia="黑体" w:hint="eastAsia"/>
                          <w:kern w:val="0"/>
                          <w:sz w:val="28"/>
                          <w:szCs w:val="28"/>
                        </w:rPr>
                        <w:t xml:space="preserve"> for dangerous chemicals</w:t>
                      </w:r>
                    </w:p>
                  </w:txbxContent>
                </v:textbox>
                <w10:wrap anchorx="margin" anchory="margin"/>
                <w10:anchorlock/>
              </v:shape>
            </w:pict>
          </mc:Fallback>
        </mc:AlternateContent>
      </w:r>
    </w:p>
    <w:p w:rsidR="0061737B" w:rsidRDefault="0061737B">
      <w:pPr>
        <w:autoSpaceDE w:val="0"/>
        <w:autoSpaceDN w:val="0"/>
        <w:adjustRightInd w:val="0"/>
        <w:jc w:val="left"/>
        <w:rPr>
          <w:rFonts w:ascii="黑体" w:eastAsia="黑体" w:cs="黑体" w:hint="eastAsia"/>
          <w:kern w:val="0"/>
          <w:sz w:val="52"/>
          <w:szCs w:val="52"/>
        </w:rPr>
      </w:pPr>
    </w:p>
    <w:p w:rsidR="0061737B" w:rsidRPr="00387002" w:rsidRDefault="0061737B">
      <w:pPr>
        <w:autoSpaceDE w:val="0"/>
        <w:autoSpaceDN w:val="0"/>
        <w:adjustRightInd w:val="0"/>
        <w:jc w:val="left"/>
        <w:rPr>
          <w:rFonts w:ascii="黑体" w:eastAsia="黑体" w:cs="黑体" w:hint="eastAsia"/>
          <w:kern w:val="0"/>
          <w:sz w:val="52"/>
          <w:szCs w:val="52"/>
        </w:rPr>
      </w:pPr>
    </w:p>
    <w:p w:rsidR="00F14E74" w:rsidRPr="00387002" w:rsidRDefault="00F14E74">
      <w:pPr>
        <w:autoSpaceDE w:val="0"/>
        <w:autoSpaceDN w:val="0"/>
        <w:adjustRightInd w:val="0"/>
        <w:spacing w:line="360" w:lineRule="auto"/>
        <w:jc w:val="left"/>
        <w:rPr>
          <w:rFonts w:ascii="TimesNewRomanPSMT" w:hAnsi="TimesNewRomanPSMT" w:cs="TimesNewRomanPSMT" w:hint="eastAsia"/>
          <w:kern w:val="0"/>
          <w:sz w:val="30"/>
          <w:szCs w:val="30"/>
        </w:rPr>
      </w:pPr>
    </w:p>
    <w:p w:rsidR="00F14E74" w:rsidRPr="00387002" w:rsidRDefault="00F14E74">
      <w:pPr>
        <w:autoSpaceDE w:val="0"/>
        <w:autoSpaceDN w:val="0"/>
        <w:adjustRightInd w:val="0"/>
        <w:jc w:val="left"/>
        <w:rPr>
          <w:rFonts w:ascii="TimesNewRomanPSMT" w:hAnsi="TimesNewRomanPSMT" w:cs="TimesNewRomanPSMT" w:hint="eastAsia"/>
          <w:kern w:val="0"/>
          <w:sz w:val="30"/>
          <w:szCs w:val="30"/>
        </w:rPr>
      </w:pPr>
    </w:p>
    <w:p w:rsidR="00F14E74" w:rsidRPr="00387002" w:rsidRDefault="00F14E74">
      <w:pPr>
        <w:autoSpaceDE w:val="0"/>
        <w:autoSpaceDN w:val="0"/>
        <w:adjustRightInd w:val="0"/>
        <w:jc w:val="left"/>
        <w:rPr>
          <w:rFonts w:ascii="TimesNewRomanPSMT" w:hAnsi="TimesNewRomanPSMT" w:cs="TimesNewRomanPSMT" w:hint="eastAsia"/>
          <w:kern w:val="0"/>
          <w:sz w:val="30"/>
          <w:szCs w:val="30"/>
        </w:rPr>
      </w:pPr>
    </w:p>
    <w:p w:rsidR="00F14E74" w:rsidRPr="00387002" w:rsidRDefault="00F14E74">
      <w:pPr>
        <w:autoSpaceDE w:val="0"/>
        <w:autoSpaceDN w:val="0"/>
        <w:adjustRightInd w:val="0"/>
        <w:jc w:val="left"/>
        <w:rPr>
          <w:rFonts w:ascii="TimesNewRomanPSMT" w:hAnsi="TimesNewRomanPSMT" w:cs="TimesNewRomanPSMT" w:hint="eastAsia"/>
          <w:kern w:val="0"/>
          <w:sz w:val="30"/>
          <w:szCs w:val="30"/>
        </w:rPr>
      </w:pPr>
    </w:p>
    <w:p w:rsidR="00F14E74" w:rsidRPr="00387002" w:rsidRDefault="00F14E74">
      <w:pPr>
        <w:autoSpaceDE w:val="0"/>
        <w:autoSpaceDN w:val="0"/>
        <w:adjustRightInd w:val="0"/>
        <w:jc w:val="left"/>
        <w:rPr>
          <w:rFonts w:ascii="TimesNewRomanPSMT" w:hAnsi="TimesNewRomanPSMT" w:cs="TimesNewRomanPSMT" w:hint="eastAsia"/>
          <w:kern w:val="0"/>
          <w:sz w:val="30"/>
          <w:szCs w:val="30"/>
        </w:rPr>
      </w:pPr>
    </w:p>
    <w:p w:rsidR="00C47307" w:rsidRPr="00C47307" w:rsidRDefault="00C47307" w:rsidP="003F6EA7">
      <w:pPr>
        <w:pStyle w:val="affa"/>
        <w:spacing w:before="0" w:line="360" w:lineRule="auto"/>
      </w:pPr>
      <w:r w:rsidRPr="00C47307">
        <w:t xml:space="preserve">External safety protection distance standard for </w:t>
      </w:r>
      <w:r w:rsidR="0072068A">
        <w:t>hazardous</w:t>
      </w:r>
    </w:p>
    <w:p w:rsidR="00F14E74" w:rsidRPr="00C47307" w:rsidRDefault="00C47307" w:rsidP="003F6EA7">
      <w:pPr>
        <w:pStyle w:val="affa"/>
        <w:spacing w:before="0" w:line="360" w:lineRule="auto"/>
      </w:pPr>
      <w:r w:rsidRPr="00C47307">
        <w:t>chemical production and storage installations</w:t>
      </w:r>
    </w:p>
    <w:p w:rsidR="00F14E74" w:rsidRPr="00387002" w:rsidRDefault="00081B1B">
      <w:pPr>
        <w:autoSpaceDE w:val="0"/>
        <w:autoSpaceDN w:val="0"/>
        <w:adjustRightInd w:val="0"/>
        <w:jc w:val="left"/>
        <w:rPr>
          <w:rFonts w:ascii="TimesNewRomanPSMT" w:hAnsi="TimesNewRomanPSMT" w:cs="TimesNewRomanPSMT" w:hint="eastAsia"/>
          <w:kern w:val="0"/>
          <w:sz w:val="30"/>
          <w:szCs w:val="30"/>
        </w:rPr>
      </w:pPr>
      <w:r>
        <w:rPr>
          <w:rFonts w:ascii="TimesNewRomanPSMT" w:hAnsi="TimesNewRomanPSMT" w:cs="TimesNewRomanPSMT" w:hint="eastAsia"/>
          <w:noProof/>
          <w:kern w:val="0"/>
          <w:sz w:val="30"/>
          <w:szCs w:val="30"/>
        </w:rPr>
        <mc:AlternateContent>
          <mc:Choice Requires="wps">
            <w:drawing>
              <wp:anchor distT="0" distB="0" distL="114300" distR="114300" simplePos="0" relativeHeight="251657728" behindDoc="0" locked="1" layoutInCell="1" allowOverlap="1">
                <wp:simplePos x="0" y="0"/>
                <wp:positionH relativeFrom="margin">
                  <wp:posOffset>4114800</wp:posOffset>
                </wp:positionH>
                <wp:positionV relativeFrom="margin">
                  <wp:posOffset>7528560</wp:posOffset>
                </wp:positionV>
                <wp:extent cx="2019300" cy="312420"/>
                <wp:effectExtent l="0" t="3810" r="0" b="0"/>
                <wp:wrapNone/>
                <wp:docPr id="409"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051ED9">
                            <w:pPr>
                              <w:pStyle w:val="ac"/>
                              <w:numPr>
                                <w:ilvl w:val="0"/>
                                <w:numId w:val="0"/>
                              </w:numPr>
                            </w:pPr>
                            <w:r>
                              <w:rPr>
                                <w:rFonts w:ascii="黑体" w:hAnsi="TimesNewRomanPSMT" w:cs="TimesNewRomanPSMT" w:hint="eastAsia"/>
                                <w:szCs w:val="28"/>
                              </w:rPr>
                              <w:t>××××</w:t>
                            </w:r>
                            <w:r w:rsidRPr="00B73D0A">
                              <w:rPr>
                                <w:rFonts w:ascii="黑体" w:hAnsi="TimesNewRomanPSMT" w:cs="TimesNewRomanPSMT" w:hint="eastAsia"/>
                                <w:szCs w:val="28"/>
                              </w:rPr>
                              <w:t>-</w:t>
                            </w:r>
                            <w:r>
                              <w:rPr>
                                <w:rFonts w:ascii="黑体" w:hAnsi="TimesNewRomanPSMT" w:cs="TimesNewRomanPSMT" w:hint="eastAsia"/>
                                <w:szCs w:val="28"/>
                              </w:rPr>
                              <w:t>××</w:t>
                            </w:r>
                            <w:r w:rsidRPr="00B73D0A">
                              <w:rPr>
                                <w:rFonts w:ascii="黑体" w:hAnsi="TimesNewRomanPSMT" w:cs="TimesNewRomanPSMT" w:hint="eastAsia"/>
                                <w:szCs w:val="28"/>
                              </w:rPr>
                              <w:t>-</w:t>
                            </w:r>
                            <w:r>
                              <w:rPr>
                                <w:rFonts w:ascii="黑体" w:hAnsi="TimesNewRomanPSMT" w:cs="TimesNewRomanPSMT" w:hint="eastAsia"/>
                                <w:szCs w:val="28"/>
                              </w:rPr>
                              <w:t>××</w:t>
                            </w:r>
                            <w:r>
                              <w:rPr>
                                <w:rFonts w:hint="eastAsia"/>
                              </w:rPr>
                              <w:t>实施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6" o:spid="_x0000_s1030" type="#_x0000_t202" style="position:absolute;margin-left:324pt;margin-top:592.8pt;width:159pt;height:24.6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" stroked="f">
                <v:textbox inset="0,0,0,0">
                  <w:txbxContent>
                    <w:p w:rsidR="00395EB7" w:rsidRDefault="00395EB7" w:rsidP="00051ED9">
                      <w:pPr>
                        <w:pStyle w:val="ac"/>
                        <w:numPr>
                          <w:ilvl w:val="0"/>
                          <w:numId w:val="0"/>
                        </w:numPr>
                      </w:pPr>
                      <w:r>
                        <w:rPr>
                          <w:rFonts w:ascii="黑体" w:hAnsi="TimesNewRomanPSMT" w:cs="TimesNewRomanPSMT" w:hint="eastAsia"/>
                          <w:szCs w:val="28"/>
                        </w:rPr>
                        <w:t>××××</w:t>
                      </w:r>
                      <w:r w:rsidRPr="00B73D0A">
                        <w:rPr>
                          <w:rFonts w:ascii="黑体" w:hAnsi="TimesNewRomanPSMT" w:cs="TimesNewRomanPSMT" w:hint="eastAsia"/>
                          <w:szCs w:val="28"/>
                        </w:rPr>
                        <w:t>-</w:t>
                      </w:r>
                      <w:r>
                        <w:rPr>
                          <w:rFonts w:ascii="黑体" w:hAnsi="TimesNewRomanPSMT" w:cs="TimesNewRomanPSMT" w:hint="eastAsia"/>
                          <w:szCs w:val="28"/>
                        </w:rPr>
                        <w:t>××</w:t>
                      </w:r>
                      <w:r w:rsidRPr="00B73D0A">
                        <w:rPr>
                          <w:rFonts w:ascii="黑体" w:hAnsi="TimesNewRomanPSMT" w:cs="TimesNewRomanPSMT" w:hint="eastAsia"/>
                          <w:szCs w:val="28"/>
                        </w:rPr>
                        <w:t>-</w:t>
                      </w:r>
                      <w:r>
                        <w:rPr>
                          <w:rFonts w:ascii="黑体" w:hAnsi="TimesNewRomanPSMT" w:cs="TimesNewRomanPSMT" w:hint="eastAsia"/>
                          <w:szCs w:val="28"/>
                        </w:rPr>
                        <w:t>××</w:t>
                      </w:r>
                      <w:r>
                        <w:rPr>
                          <w:rFonts w:hint="eastAsia"/>
                        </w:rPr>
                        <w:t>实施</w:t>
                      </w:r>
                    </w:p>
                  </w:txbxContent>
                </v:textbox>
                <w10:wrap anchorx="margin" anchory="margin"/>
                <w10:anchorlock/>
              </v:shape>
            </w:pict>
          </mc:Fallback>
        </mc:AlternateContent>
      </w:r>
      <w:r>
        <w:rPr>
          <w:rFonts w:ascii="TimesNewRomanPSMT" w:hAnsi="TimesNewRomanPSMT" w:cs="TimesNewRomanPSMT" w:hint="eastAsia"/>
          <w:noProof/>
          <w:kern w:val="0"/>
          <w:sz w:val="30"/>
          <w:szCs w:val="30"/>
        </w:rPr>
        <mc:AlternateContent>
          <mc:Choice Requires="wps">
            <w:drawing>
              <wp:anchor distT="0" distB="0" distL="114300" distR="114300" simplePos="0" relativeHeight="251656704" behindDoc="0" locked="1" layoutInCell="1" allowOverlap="1">
                <wp:simplePos x="0" y="0"/>
                <wp:positionH relativeFrom="margin">
                  <wp:posOffset>114300</wp:posOffset>
                </wp:positionH>
                <wp:positionV relativeFrom="margin">
                  <wp:posOffset>7528560</wp:posOffset>
                </wp:positionV>
                <wp:extent cx="2019300" cy="312420"/>
                <wp:effectExtent l="0" t="3810" r="0" b="0"/>
                <wp:wrapNone/>
                <wp:docPr id="408"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8E7784">
                            <w:pPr>
                              <w:pStyle w:val="affd"/>
                              <w:adjustRightInd w:val="0"/>
                              <w:snapToGrid w:val="0"/>
                            </w:pPr>
                            <w:r>
                              <w:rPr>
                                <w:rFonts w:ascii="黑体" w:hAnsi="TimesNewRomanPSMT" w:cs="TimesNewRomanPSMT" w:hint="eastAsia"/>
                                <w:szCs w:val="28"/>
                              </w:rPr>
                              <w:t>××××</w:t>
                            </w:r>
                            <w:r w:rsidRPr="00B73D0A">
                              <w:rPr>
                                <w:rFonts w:ascii="黑体" w:hAnsi="TimesNewRomanPSMT" w:cs="TimesNewRomanPSMT" w:hint="eastAsia"/>
                                <w:szCs w:val="28"/>
                              </w:rPr>
                              <w:t>-</w:t>
                            </w:r>
                            <w:r>
                              <w:rPr>
                                <w:rFonts w:ascii="黑体" w:hAnsi="TimesNewRomanPSMT" w:cs="TimesNewRomanPSMT" w:hint="eastAsia"/>
                                <w:szCs w:val="28"/>
                              </w:rPr>
                              <w:t>××</w:t>
                            </w:r>
                            <w:r w:rsidRPr="00B73D0A">
                              <w:rPr>
                                <w:rFonts w:ascii="黑体" w:hAnsi="TimesNewRomanPSMT" w:cs="TimesNewRomanPSMT" w:hint="eastAsia"/>
                                <w:szCs w:val="28"/>
                              </w:rPr>
                              <w:t>-</w:t>
                            </w:r>
                            <w:r>
                              <w:rPr>
                                <w:rFonts w:ascii="黑体" w:hAnsi="TimesNewRomanPSMT" w:cs="TimesNewRomanPSMT" w:hint="eastAsia"/>
                                <w:szCs w:val="28"/>
                              </w:rPr>
                              <w:t>××</w:t>
                            </w:r>
                            <w:r>
                              <w:rPr>
                                <w:rFonts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5" o:spid="_x0000_s1031" type="#_x0000_t202" style="position:absolute;margin-left:9pt;margin-top:592.8pt;width:159pt;height:24.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" stroked="f">
                <v:textbox inset="0,0,0,0">
                  <w:txbxContent>
                    <w:p w:rsidR="00395EB7" w:rsidRDefault="00395EB7" w:rsidP="008E7784">
                      <w:pPr>
                        <w:pStyle w:val="affd"/>
                        <w:adjustRightInd w:val="0"/>
                        <w:snapToGrid w:val="0"/>
                      </w:pPr>
                      <w:r>
                        <w:rPr>
                          <w:rFonts w:ascii="黑体" w:hAnsi="TimesNewRomanPSMT" w:cs="TimesNewRomanPSMT" w:hint="eastAsia"/>
                          <w:szCs w:val="28"/>
                        </w:rPr>
                        <w:t>××××</w:t>
                      </w:r>
                      <w:r w:rsidRPr="00B73D0A">
                        <w:rPr>
                          <w:rFonts w:ascii="黑体" w:hAnsi="TimesNewRomanPSMT" w:cs="TimesNewRomanPSMT" w:hint="eastAsia"/>
                          <w:szCs w:val="28"/>
                        </w:rPr>
                        <w:t>-</w:t>
                      </w:r>
                      <w:r>
                        <w:rPr>
                          <w:rFonts w:ascii="黑体" w:hAnsi="TimesNewRomanPSMT" w:cs="TimesNewRomanPSMT" w:hint="eastAsia"/>
                          <w:szCs w:val="28"/>
                        </w:rPr>
                        <w:t>××</w:t>
                      </w:r>
                      <w:r w:rsidRPr="00B73D0A">
                        <w:rPr>
                          <w:rFonts w:ascii="黑体" w:hAnsi="TimesNewRomanPSMT" w:cs="TimesNewRomanPSMT" w:hint="eastAsia"/>
                          <w:szCs w:val="28"/>
                        </w:rPr>
                        <w:t>-</w:t>
                      </w:r>
                      <w:r>
                        <w:rPr>
                          <w:rFonts w:ascii="黑体" w:hAnsi="TimesNewRomanPSMT" w:cs="TimesNewRomanPSMT" w:hint="eastAsia"/>
                          <w:szCs w:val="28"/>
                        </w:rPr>
                        <w:t>××</w:t>
                      </w:r>
                      <w:r>
                        <w:rPr>
                          <w:rFonts w:hint="eastAsia"/>
                        </w:rPr>
                        <w:t>发布</w:t>
                      </w:r>
                    </w:p>
                  </w:txbxContent>
                </v:textbox>
                <w10:wrap anchorx="margin" anchory="margin"/>
                <w10:anchorlock/>
              </v:shape>
            </w:pict>
          </mc:Fallback>
        </mc:AlternateContent>
      </w:r>
    </w:p>
    <w:p w:rsidR="00F14E74" w:rsidRPr="00387002" w:rsidRDefault="00C47307" w:rsidP="00C47307">
      <w:pPr>
        <w:autoSpaceDE w:val="0"/>
        <w:autoSpaceDN w:val="0"/>
        <w:adjustRightInd w:val="0"/>
        <w:jc w:val="center"/>
        <w:rPr>
          <w:rFonts w:ascii="TimesNewRomanPSMT" w:hAnsi="TimesNewRomanPSMT" w:cs="TimesNewRomanPSMT" w:hint="eastAsia"/>
          <w:kern w:val="0"/>
          <w:sz w:val="30"/>
          <w:szCs w:val="30"/>
        </w:rPr>
      </w:pPr>
      <w:r>
        <w:rPr>
          <w:rFonts w:ascii="TimesNewRomanPSMT" w:hAnsi="TimesNewRomanPSMT" w:cs="TimesNewRomanPSMT" w:hint="eastAsia"/>
          <w:kern w:val="0"/>
          <w:sz w:val="30"/>
          <w:szCs w:val="30"/>
        </w:rPr>
        <w:t>(</w:t>
      </w:r>
      <w:r w:rsidR="00EC570D">
        <w:rPr>
          <w:rFonts w:ascii="TimesNewRomanPSMT" w:hAnsi="TimesNewRomanPSMT" w:cs="TimesNewRomanPSMT" w:hint="eastAsia"/>
          <w:kern w:val="0"/>
          <w:sz w:val="30"/>
          <w:szCs w:val="30"/>
        </w:rPr>
        <w:t>征求意见稿</w:t>
      </w:r>
      <w:r>
        <w:rPr>
          <w:rFonts w:ascii="TimesNewRomanPSMT" w:hAnsi="TimesNewRomanPSMT" w:cs="TimesNewRomanPSMT" w:hint="eastAsia"/>
          <w:kern w:val="0"/>
          <w:sz w:val="30"/>
          <w:szCs w:val="30"/>
        </w:rPr>
        <w:t>)</w:t>
      </w:r>
    </w:p>
    <w:p w:rsidR="00F14E74" w:rsidRPr="00387002" w:rsidRDefault="00081B1B">
      <w:pPr>
        <w:autoSpaceDE w:val="0"/>
        <w:autoSpaceDN w:val="0"/>
        <w:adjustRightInd w:val="0"/>
        <w:jc w:val="left"/>
        <w:rPr>
          <w:rFonts w:ascii="黑体" w:eastAsia="黑体" w:cs="黑体" w:hint="eastAsia"/>
          <w:kern w:val="0"/>
          <w:sz w:val="28"/>
          <w:szCs w:val="28"/>
        </w:rPr>
      </w:pPr>
      <w:r>
        <w:rPr>
          <w:rFonts w:hint="eastAsia"/>
          <w:noProof/>
        </w:rPr>
        <mc:AlternateContent>
          <mc:Choice Requires="wps">
            <w:drawing>
              <wp:anchor distT="0" distB="0" distL="114300" distR="114300" simplePos="0" relativeHeight="251661824" behindDoc="0" locked="1" layoutInCell="1" allowOverlap="1">
                <wp:simplePos x="0" y="0"/>
                <wp:positionH relativeFrom="margin">
                  <wp:posOffset>161925</wp:posOffset>
                </wp:positionH>
                <wp:positionV relativeFrom="margin">
                  <wp:posOffset>8258175</wp:posOffset>
                </wp:positionV>
                <wp:extent cx="5029200" cy="297180"/>
                <wp:effectExtent l="0" t="0" r="0" b="0"/>
                <wp:wrapNone/>
                <wp:docPr id="407"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Pr="003A4455" w:rsidRDefault="00395EB7" w:rsidP="003F6EA7">
                            <w:pPr>
                              <w:pStyle w:val="afd"/>
                              <w:ind w:firstLine="0"/>
                              <w:jc w:val="distribute"/>
                              <w:rPr>
                                <w:rFonts w:hint="eastAsia"/>
                                <w:sz w:val="28"/>
                                <w:szCs w:val="28"/>
                              </w:rPr>
                            </w:pPr>
                            <w:r w:rsidRPr="003A4455">
                              <w:rPr>
                                <w:rFonts w:hint="eastAsia"/>
                                <w:b/>
                                <w:noProof w:val="0"/>
                                <w:spacing w:val="20"/>
                                <w:w w:val="135"/>
                                <w:sz w:val="28"/>
                                <w:szCs w:val="28"/>
                              </w:rPr>
                              <w:t>中 国 国 家 标 准 化 管 理 委 员 会</w:t>
                            </w:r>
                          </w:p>
                          <w:p w:rsidR="00395EB7" w:rsidRPr="003F6EA7" w:rsidRDefault="00395EB7" w:rsidP="003A4455">
                            <w:pPr>
                              <w:pStyle w:val="aff4"/>
                              <w:jc w:val="distribute"/>
                              <w:rPr>
                                <w:rFonts w:hint="eastAsia"/>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fmFrame7" o:spid="_x0000_s1032" type="#_x0000_t202" style="position:absolute;margin-left:12.75pt;margin-top:650.25pt;width:396pt;height:23.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" stroked="f">
                <v:textbox inset="0,0,0,0">
                  <w:txbxContent>
                    <w:p w:rsidR="00395EB7" w:rsidRPr="003A4455" w:rsidRDefault="00395EB7" w:rsidP="003F6EA7">
                      <w:pPr>
                        <w:pStyle w:val="afd"/>
                        <w:ind w:firstLine="0"/>
                        <w:jc w:val="distribute"/>
                        <w:rPr>
                          <w:rFonts w:hint="eastAsia"/>
                          <w:sz w:val="28"/>
                          <w:szCs w:val="28"/>
                        </w:rPr>
                      </w:pPr>
                      <w:r w:rsidRPr="003A4455">
                        <w:rPr>
                          <w:rFonts w:hint="eastAsia"/>
                          <w:b/>
                          <w:noProof w:val="0"/>
                          <w:spacing w:val="20"/>
                          <w:w w:val="135"/>
                          <w:sz w:val="28"/>
                          <w:szCs w:val="28"/>
                        </w:rPr>
                        <w:t>中 国 国 家 标 准 化 管 理 委 员 会</w:t>
                      </w:r>
                    </w:p>
                    <w:p w:rsidR="00395EB7" w:rsidRPr="003F6EA7" w:rsidRDefault="00395EB7" w:rsidP="003A4455">
                      <w:pPr>
                        <w:pStyle w:val="aff4"/>
                        <w:jc w:val="distribute"/>
                        <w:rPr>
                          <w:rFonts w:hint="eastAsia"/>
                          <w:sz w:val="28"/>
                          <w:szCs w:val="28"/>
                        </w:rPr>
                      </w:pPr>
                    </w:p>
                  </w:txbxContent>
                </v:textbox>
                <w10:wrap anchorx="margin" anchory="margin"/>
                <w10:anchorlock/>
              </v:shape>
            </w:pict>
          </mc:Fallback>
        </mc:AlternateContent>
      </w:r>
      <w:r>
        <w:rPr>
          <w:rFonts w:hint="eastAsia"/>
          <w:noProof/>
        </w:rPr>
        <mc:AlternateContent>
          <mc:Choice Requires="wps">
            <w:drawing>
              <wp:anchor distT="0" distB="0" distL="114300" distR="114300" simplePos="0" relativeHeight="251660800" behindDoc="0" locked="1" layoutInCell="1" allowOverlap="1">
                <wp:simplePos x="0" y="0"/>
                <wp:positionH relativeFrom="margin">
                  <wp:posOffset>161925</wp:posOffset>
                </wp:positionH>
                <wp:positionV relativeFrom="margin">
                  <wp:posOffset>7960995</wp:posOffset>
                </wp:positionV>
                <wp:extent cx="5029200" cy="297180"/>
                <wp:effectExtent l="0" t="0" r="0" b="0"/>
                <wp:wrapNone/>
                <wp:docPr id="406"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Pr="003A4455" w:rsidRDefault="00395EB7" w:rsidP="003F6EA7">
                            <w:pPr>
                              <w:pStyle w:val="aff4"/>
                              <w:jc w:val="distribute"/>
                              <w:rPr>
                                <w:rFonts w:hint="eastAsia"/>
                                <w:sz w:val="28"/>
                                <w:szCs w:val="28"/>
                              </w:rPr>
                            </w:pPr>
                            <w:r w:rsidRPr="003A4455">
                              <w:rPr>
                                <w:rFonts w:hint="eastAsia"/>
                                <w:sz w:val="28"/>
                                <w:szCs w:val="28"/>
                              </w:rPr>
                              <w:t>中华人民共和国质量监督检验检疫总局</w:t>
                            </w:r>
                          </w:p>
                          <w:p w:rsidR="00395EB7" w:rsidRPr="003A4455" w:rsidRDefault="00395EB7" w:rsidP="003A4455">
                            <w:pPr>
                              <w:pStyle w:val="aff4"/>
                              <w:jc w:val="distribute"/>
                              <w:rPr>
                                <w:rFonts w:hint="eastAsia"/>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12.75pt;margin-top:626.85pt;width:396pt;height:23.4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" stroked="f">
                <v:textbox inset="0,0,0,0">
                  <w:txbxContent>
                    <w:p w:rsidR="00395EB7" w:rsidRPr="003A4455" w:rsidRDefault="00395EB7" w:rsidP="003F6EA7">
                      <w:pPr>
                        <w:pStyle w:val="aff4"/>
                        <w:jc w:val="distribute"/>
                        <w:rPr>
                          <w:rFonts w:hint="eastAsia"/>
                          <w:sz w:val="28"/>
                          <w:szCs w:val="28"/>
                        </w:rPr>
                      </w:pPr>
                      <w:r w:rsidRPr="003A4455">
                        <w:rPr>
                          <w:rFonts w:hint="eastAsia"/>
                          <w:sz w:val="28"/>
                          <w:szCs w:val="28"/>
                        </w:rPr>
                        <w:t>中华人民共和国质量监督检验检疫总局</w:t>
                      </w:r>
                    </w:p>
                    <w:p w:rsidR="00395EB7" w:rsidRPr="003A4455" w:rsidRDefault="00395EB7" w:rsidP="003A4455">
                      <w:pPr>
                        <w:pStyle w:val="aff4"/>
                        <w:jc w:val="distribute"/>
                        <w:rPr>
                          <w:rFonts w:hint="eastAsia"/>
                          <w:sz w:val="28"/>
                          <w:szCs w:val="28"/>
                        </w:rPr>
                      </w:pPr>
                    </w:p>
                  </w:txbxContent>
                </v:textbox>
                <w10:wrap anchorx="margin" anchory="margin"/>
                <w10:anchorlock/>
              </v:shape>
            </w:pict>
          </mc:Fallback>
        </mc:AlternateContent>
      </w:r>
      <w:r>
        <w:rPr>
          <w:rFonts w:hint="eastAsia"/>
          <w:noProof/>
        </w:rPr>
        <mc:AlternateContent>
          <mc:Choice Requires="wps">
            <w:drawing>
              <wp:anchor distT="0" distB="0" distL="114300" distR="114300" simplePos="0" relativeHeight="251659776" behindDoc="0" locked="1" layoutInCell="1" allowOverlap="1">
                <wp:simplePos x="0" y="0"/>
                <wp:positionH relativeFrom="margin">
                  <wp:posOffset>5257800</wp:posOffset>
                </wp:positionH>
                <wp:positionV relativeFrom="margin">
                  <wp:posOffset>8122920</wp:posOffset>
                </wp:positionV>
                <wp:extent cx="914400" cy="253365"/>
                <wp:effectExtent l="0" t="0" r="0" b="0"/>
                <wp:wrapNone/>
                <wp:docPr id="405"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3A4455">
                            <w:pPr>
                              <w:pStyle w:val="aff4"/>
                              <w:ind w:right="648"/>
                              <w:jc w:val="both"/>
                              <w:rPr>
                                <w:rFonts w:hint="eastAsia"/>
                              </w:rPr>
                            </w:pPr>
                            <w:r>
                              <w:rPr>
                                <w:rStyle w:val="aff3"/>
                                <w:rFonts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414pt;margin-top:639.6pt;width:1in;height:19.9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" stroked="f">
                <v:textbox inset="0,0,0,0">
                  <w:txbxContent>
                    <w:p w:rsidR="00395EB7" w:rsidRDefault="00395EB7" w:rsidP="003A4455">
                      <w:pPr>
                        <w:pStyle w:val="aff4"/>
                        <w:ind w:right="648"/>
                        <w:jc w:val="both"/>
                        <w:rPr>
                          <w:rFonts w:hint="eastAsia"/>
                        </w:rPr>
                      </w:pPr>
                      <w:r>
                        <w:rPr>
                          <w:rStyle w:val="aff3"/>
                          <w:rFonts w:hint="eastAsia"/>
                        </w:rPr>
                        <w:t>发布</w:t>
                      </w:r>
                    </w:p>
                  </w:txbxContent>
                </v:textbox>
                <w10:wrap anchorx="margin" anchory="margin"/>
                <w10:anchorlock/>
              </v:shape>
            </w:pict>
          </mc:Fallback>
        </mc:AlternateContent>
      </w: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5257800</wp:posOffset>
                </wp:positionH>
                <wp:positionV relativeFrom="paragraph">
                  <wp:posOffset>2837180</wp:posOffset>
                </wp:positionV>
                <wp:extent cx="457200" cy="198120"/>
                <wp:effectExtent l="0" t="0" r="0" b="3175"/>
                <wp:wrapNone/>
                <wp:docPr id="40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EB7" w:rsidRPr="008255FC" w:rsidRDefault="00395EB7" w:rsidP="008255F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5" style="position:absolute;margin-left:414pt;margin-top:223.4pt;width:36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" stroked="f">
                <v:textbox inset="0,0,0,0">
                  <w:txbxContent>
                    <w:p w:rsidR="00395EB7" w:rsidRPr="008255FC" w:rsidRDefault="00395EB7" w:rsidP="008255FC"/>
                  </w:txbxContent>
                </v:textbox>
              </v:rect>
            </w:pict>
          </mc:Fallback>
        </mc:AlternateContent>
      </w:r>
      <w:r w:rsidR="00F14E74" w:rsidRPr="00387002">
        <w:rPr>
          <w:rFonts w:ascii="黑体" w:eastAsia="黑体" w:cs="黑体" w:hint="eastAsia"/>
          <w:kern w:val="0"/>
          <w:sz w:val="28"/>
          <w:szCs w:val="28"/>
        </w:rPr>
        <w:t xml:space="preserve">                               </w:t>
      </w:r>
    </w:p>
    <w:p w:rsidR="0000762E" w:rsidRDefault="00081B1B" w:rsidP="0000762E">
      <w:pPr>
        <w:rPr>
          <w:rFonts w:ascii="黑体" w:eastAsia="黑体" w:cs="黑体"/>
          <w:sz w:val="28"/>
          <w:szCs w:val="28"/>
        </w:rPr>
      </w:pPr>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12700</wp:posOffset>
                </wp:positionH>
                <wp:positionV relativeFrom="paragraph">
                  <wp:posOffset>1842770</wp:posOffset>
                </wp:positionV>
                <wp:extent cx="6121400" cy="0"/>
                <wp:effectExtent l="12700" t="13970" r="9525" b="14605"/>
                <wp:wrapNone/>
                <wp:docPr id="40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9050">
                          <a:solidFill>
                            <a:srgbClr val="0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45.1pt" to="483pt,1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SeFgIAACw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" strokecolor="#080000" strokeweight="1.5pt"/>
            </w:pict>
          </mc:Fallback>
        </mc:AlternateContent>
      </w:r>
    </w:p>
    <w:p w:rsidR="0061737B" w:rsidRPr="0000762E" w:rsidRDefault="0061737B" w:rsidP="0000762E">
      <w:pPr>
        <w:rPr>
          <w:rFonts w:ascii="黑体" w:eastAsia="黑体" w:cs="黑体"/>
          <w:sz w:val="28"/>
          <w:szCs w:val="28"/>
        </w:rPr>
        <w:sectPr w:rsidR="0061737B" w:rsidRPr="0000762E" w:rsidSect="00687219">
          <w:headerReference w:type="even" r:id="rId10"/>
          <w:footerReference w:type="even" r:id="rId11"/>
          <w:footerReference w:type="default" r:id="rId12"/>
          <w:footerReference w:type="first" r:id="rId13"/>
          <w:pgSz w:w="12240" w:h="15840" w:code="1"/>
          <w:pgMar w:top="567" w:right="851" w:bottom="1361" w:left="1418" w:header="720" w:footer="720" w:gutter="0"/>
          <w:pgNumType w:start="1"/>
          <w:cols w:space="720"/>
          <w:noEndnote/>
        </w:sectPr>
      </w:pPr>
    </w:p>
    <w:p w:rsidR="001909E7" w:rsidRDefault="001909E7" w:rsidP="001909E7">
      <w:pPr>
        <w:pStyle w:val="a9"/>
        <w:numPr>
          <w:ilvl w:val="0"/>
          <w:numId w:val="0"/>
        </w:numPr>
      </w:pPr>
      <w:bookmarkStart w:id="1" w:name="_Toc486195598"/>
      <w:bookmarkStart w:id="2" w:name="_Toc486411856"/>
      <w:bookmarkStart w:id="3" w:name="_Toc488536020"/>
      <w:r>
        <w:lastRenderedPageBreak/>
        <w:t>目</w:t>
      </w:r>
      <w:r w:rsidRPr="00215A23">
        <w:rPr>
          <w:rFonts w:hint="eastAsia"/>
        </w:rPr>
        <w:t xml:space="preserve">    </w:t>
      </w:r>
      <w:r>
        <w:rPr>
          <w:rFonts w:hint="eastAsia"/>
        </w:rPr>
        <w:t>次</w:t>
      </w:r>
      <w:bookmarkEnd w:id="1"/>
      <w:bookmarkEnd w:id="2"/>
      <w:bookmarkEnd w:id="3"/>
    </w:p>
    <w:p w:rsidR="00685285" w:rsidRPr="001654C7" w:rsidRDefault="001909E7">
      <w:pPr>
        <w:pStyle w:val="10"/>
        <w:tabs>
          <w:tab w:val="right" w:leader="dot" w:pos="9678"/>
        </w:tabs>
        <w:rPr>
          <w:rFonts w:ascii="宋体" w:hAnsi="宋体"/>
          <w:noProof/>
          <w:szCs w:val="22"/>
        </w:rPr>
      </w:pPr>
      <w:r w:rsidRPr="00685285">
        <w:rPr>
          <w:rFonts w:ascii="宋体" w:hAnsi="宋体"/>
          <w:szCs w:val="21"/>
        </w:rPr>
        <w:fldChar w:fldCharType="begin"/>
      </w:r>
      <w:r w:rsidRPr="00685285">
        <w:rPr>
          <w:rFonts w:ascii="宋体" w:hAnsi="宋体"/>
          <w:szCs w:val="21"/>
        </w:rPr>
        <w:instrText xml:space="preserve"> TOC \o "1-3" \h \z \u </w:instrText>
      </w:r>
      <w:r w:rsidRPr="00685285">
        <w:rPr>
          <w:rFonts w:ascii="宋体" w:hAnsi="宋体"/>
          <w:szCs w:val="21"/>
        </w:rPr>
        <w:fldChar w:fldCharType="separate"/>
      </w:r>
      <w:hyperlink w:anchor="_Toc488536020" w:history="1">
        <w:r w:rsidR="00685285" w:rsidRPr="00685285">
          <w:rPr>
            <w:rStyle w:val="af9"/>
            <w:rFonts w:ascii="宋体" w:hAnsi="宋体" w:hint="eastAsia"/>
            <w:noProof/>
          </w:rPr>
          <w:t>目</w:t>
        </w:r>
        <w:r w:rsidR="00685285" w:rsidRPr="00685285">
          <w:rPr>
            <w:rStyle w:val="af9"/>
            <w:rFonts w:ascii="宋体" w:hAnsi="宋体"/>
            <w:noProof/>
          </w:rPr>
          <w:t xml:space="preserve">    </w:t>
        </w:r>
        <w:r w:rsidR="00685285" w:rsidRPr="00685285">
          <w:rPr>
            <w:rStyle w:val="af9"/>
            <w:rFonts w:ascii="宋体" w:hAnsi="宋体" w:hint="eastAsia"/>
            <w:noProof/>
          </w:rPr>
          <w:t>次</w:t>
        </w:r>
        <w:r w:rsidR="00685285" w:rsidRPr="00685285">
          <w:rPr>
            <w:rFonts w:ascii="宋体" w:hAnsi="宋体"/>
            <w:noProof/>
            <w:webHidden/>
          </w:rPr>
          <w:tab/>
        </w:r>
        <w:r w:rsidR="00685285" w:rsidRPr="00685285">
          <w:rPr>
            <w:rFonts w:ascii="宋体" w:hAnsi="宋体"/>
            <w:noProof/>
            <w:webHidden/>
          </w:rPr>
          <w:fldChar w:fldCharType="begin"/>
        </w:r>
        <w:r w:rsidR="00685285" w:rsidRPr="00685285">
          <w:rPr>
            <w:rFonts w:ascii="宋体" w:hAnsi="宋体"/>
            <w:noProof/>
            <w:webHidden/>
          </w:rPr>
          <w:instrText xml:space="preserve"> PAGEREF _Toc488536020 \h </w:instrText>
        </w:r>
        <w:r w:rsidR="00685285" w:rsidRPr="00685285">
          <w:rPr>
            <w:rFonts w:ascii="宋体" w:hAnsi="宋体"/>
            <w:noProof/>
            <w:webHidden/>
          </w:rPr>
        </w:r>
        <w:r w:rsidR="00685285" w:rsidRPr="00685285">
          <w:rPr>
            <w:rFonts w:ascii="宋体" w:hAnsi="宋体"/>
            <w:noProof/>
            <w:webHidden/>
          </w:rPr>
          <w:fldChar w:fldCharType="separate"/>
        </w:r>
        <w:r w:rsidR="00685285" w:rsidRPr="00685285">
          <w:rPr>
            <w:rFonts w:ascii="宋体" w:hAnsi="宋体"/>
            <w:noProof/>
            <w:webHidden/>
          </w:rPr>
          <w:t>I</w:t>
        </w:r>
        <w:r w:rsidR="00685285"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21" w:history="1">
        <w:r w:rsidRPr="00685285">
          <w:rPr>
            <w:rStyle w:val="af9"/>
            <w:rFonts w:ascii="宋体" w:hAnsi="宋体" w:hint="eastAsia"/>
            <w:noProof/>
          </w:rPr>
          <w:t>前</w:t>
        </w:r>
        <w:r w:rsidRPr="00685285">
          <w:rPr>
            <w:rStyle w:val="af9"/>
            <w:rFonts w:ascii="宋体" w:hAnsi="宋体"/>
            <w:noProof/>
          </w:rPr>
          <w:t xml:space="preserve">    </w:t>
        </w:r>
        <w:r w:rsidRPr="00685285">
          <w:rPr>
            <w:rStyle w:val="af9"/>
            <w:rFonts w:ascii="宋体" w:hAnsi="宋体" w:hint="eastAsia"/>
            <w:noProof/>
          </w:rPr>
          <w:t>言</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_Toc488536021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III</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24" w:history="1">
        <w:r w:rsidRPr="00685285">
          <w:rPr>
            <w:rStyle w:val="af9"/>
            <w:rFonts w:ascii="宋体" w:hAnsi="宋体"/>
            <w:noProof/>
          </w:rPr>
          <w:t xml:space="preserve">1  </w:t>
        </w:r>
        <w:r w:rsidRPr="00685285">
          <w:rPr>
            <w:rStyle w:val="af9"/>
            <w:rFonts w:ascii="宋体" w:hAnsi="宋体" w:hint="eastAsia"/>
            <w:noProof/>
          </w:rPr>
          <w:t>范围</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_Toc488536024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1</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25" w:history="1">
        <w:r w:rsidRPr="00685285">
          <w:rPr>
            <w:rStyle w:val="af9"/>
            <w:rFonts w:ascii="宋体" w:hAnsi="宋体"/>
            <w:noProof/>
          </w:rPr>
          <w:t xml:space="preserve">2  </w:t>
        </w:r>
        <w:r w:rsidRPr="00685285">
          <w:rPr>
            <w:rStyle w:val="af9"/>
            <w:rFonts w:ascii="宋体" w:hAnsi="宋体" w:hint="eastAsia"/>
            <w:noProof/>
          </w:rPr>
          <w:t>规范性引用文件</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_Toc488536025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1</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26" w:history="1">
        <w:r w:rsidRPr="00685285">
          <w:rPr>
            <w:rStyle w:val="af9"/>
            <w:rFonts w:ascii="宋体" w:hAnsi="宋体"/>
            <w:noProof/>
          </w:rPr>
          <w:t xml:space="preserve">3  </w:t>
        </w:r>
        <w:r w:rsidRPr="00685285">
          <w:rPr>
            <w:rStyle w:val="af9"/>
            <w:rFonts w:ascii="宋体" w:hAnsi="宋体" w:hint="eastAsia"/>
            <w:noProof/>
          </w:rPr>
          <w:t>术语和定义</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_Toc488536026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1</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27" w:history="1">
        <w:r w:rsidRPr="00685285">
          <w:rPr>
            <w:rStyle w:val="af9"/>
            <w:rFonts w:ascii="宋体" w:hAnsi="宋体"/>
            <w:noProof/>
          </w:rPr>
          <w:t xml:space="preserve">4  </w:t>
        </w:r>
        <w:r w:rsidRPr="00685285">
          <w:rPr>
            <w:rStyle w:val="af9"/>
            <w:rFonts w:ascii="宋体" w:hAnsi="宋体" w:hint="eastAsia"/>
            <w:noProof/>
          </w:rPr>
          <w:t>外部安全防护距离确定流程</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_Toc488536027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2</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28" w:history="1">
        <w:r w:rsidRPr="00685285">
          <w:rPr>
            <w:rStyle w:val="af9"/>
            <w:rFonts w:ascii="宋体" w:hAnsi="宋体"/>
            <w:noProof/>
          </w:rPr>
          <w:t xml:space="preserve">5  </w:t>
        </w:r>
        <w:r w:rsidRPr="00685285">
          <w:rPr>
            <w:rStyle w:val="af9"/>
            <w:rFonts w:ascii="宋体" w:hAnsi="宋体" w:hint="eastAsia"/>
            <w:noProof/>
          </w:rPr>
          <w:t>事故后果法</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_Toc488536028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3</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29" w:history="1">
        <w:r w:rsidRPr="00685285">
          <w:rPr>
            <w:rStyle w:val="af9"/>
            <w:rFonts w:ascii="宋体" w:hAnsi="宋体"/>
            <w:noProof/>
          </w:rPr>
          <w:t xml:space="preserve">6  </w:t>
        </w:r>
        <w:r w:rsidRPr="00685285">
          <w:rPr>
            <w:rStyle w:val="af9"/>
            <w:rFonts w:ascii="宋体" w:hAnsi="宋体" w:hint="eastAsia"/>
            <w:noProof/>
          </w:rPr>
          <w:t>定量风险评价法</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_Toc488536029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4</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30" w:history="1">
        <w:r w:rsidRPr="00685285">
          <w:rPr>
            <w:rStyle w:val="af9"/>
            <w:rFonts w:ascii="宋体" w:hAnsi="宋体" w:hint="eastAsia"/>
            <w:noProof/>
          </w:rPr>
          <w:t>附录</w:t>
        </w:r>
        <w:r w:rsidRPr="00685285">
          <w:rPr>
            <w:rStyle w:val="af9"/>
            <w:rFonts w:ascii="宋体" w:hAnsi="宋体"/>
            <w:noProof/>
          </w:rPr>
          <w:t>A</w:t>
        </w:r>
      </w:hyperlink>
      <w:hyperlink w:anchor="_Toc488536031" w:history="1">
        <w:r w:rsidRPr="00685285">
          <w:rPr>
            <w:rStyle w:val="af9"/>
            <w:rFonts w:ascii="宋体" w:hAnsi="宋体" w:hint="eastAsia"/>
            <w:noProof/>
          </w:rPr>
          <w:t>（资料性附录）</w:t>
        </w:r>
      </w:hyperlink>
      <w:hyperlink w:anchor="_Toc488536032" w:history="1">
        <w:r w:rsidRPr="00685285">
          <w:rPr>
            <w:rStyle w:val="af9"/>
            <w:rFonts w:ascii="宋体" w:hAnsi="宋体" w:hint="eastAsia"/>
            <w:noProof/>
          </w:rPr>
          <w:t>评价单元选择方法—危险度评价法</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_Toc488536032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17</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33" w:history="1">
        <w:r w:rsidRPr="00685285">
          <w:rPr>
            <w:rStyle w:val="af9"/>
            <w:rFonts w:ascii="宋体" w:hAnsi="宋体" w:hint="eastAsia"/>
            <w:noProof/>
          </w:rPr>
          <w:t>附录</w:t>
        </w:r>
        <w:r w:rsidRPr="00685285">
          <w:rPr>
            <w:rStyle w:val="af9"/>
            <w:rFonts w:ascii="宋体" w:hAnsi="宋体"/>
            <w:noProof/>
          </w:rPr>
          <w:t>B</w:t>
        </w:r>
      </w:hyperlink>
      <w:hyperlink w:anchor="_Toc488536034" w:history="1">
        <w:r w:rsidRPr="00685285">
          <w:rPr>
            <w:rStyle w:val="af9"/>
            <w:rFonts w:ascii="宋体" w:hAnsi="宋体" w:hint="eastAsia"/>
            <w:noProof/>
          </w:rPr>
          <w:t>（资料性附录）</w:t>
        </w:r>
      </w:hyperlink>
      <w:hyperlink w:anchor="_Toc488536035" w:history="1">
        <w:r w:rsidRPr="00685285">
          <w:rPr>
            <w:rStyle w:val="af9"/>
            <w:rFonts w:ascii="宋体" w:hAnsi="宋体" w:hint="eastAsia"/>
            <w:noProof/>
          </w:rPr>
          <w:t>评价单元选择方法—设备选择数法</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_Toc488536035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18</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36" w:history="1">
        <w:r w:rsidRPr="00685285">
          <w:rPr>
            <w:rStyle w:val="af9"/>
            <w:rFonts w:ascii="宋体" w:hAnsi="宋体" w:hint="eastAsia"/>
            <w:noProof/>
          </w:rPr>
          <w:t>附录</w:t>
        </w:r>
        <w:r w:rsidRPr="00685285">
          <w:rPr>
            <w:rStyle w:val="af9"/>
            <w:rFonts w:ascii="宋体" w:hAnsi="宋体"/>
            <w:noProof/>
          </w:rPr>
          <w:t>C</w:t>
        </w:r>
      </w:hyperlink>
      <w:hyperlink w:anchor="_Toc488536037" w:history="1">
        <w:r w:rsidRPr="00685285">
          <w:rPr>
            <w:rStyle w:val="af9"/>
            <w:rFonts w:ascii="宋体" w:hAnsi="宋体" w:hint="eastAsia"/>
            <w:noProof/>
          </w:rPr>
          <w:t>（资料性附录）</w:t>
        </w:r>
      </w:hyperlink>
      <w:hyperlink w:anchor="_Toc488536038" w:history="1">
        <w:r w:rsidRPr="00685285">
          <w:rPr>
            <w:rStyle w:val="af9"/>
            <w:rFonts w:ascii="宋体" w:hAnsi="宋体" w:hint="eastAsia"/>
            <w:noProof/>
          </w:rPr>
          <w:t>源项和气云扩散计算</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_Toc488536038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24</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39" w:history="1">
        <w:r w:rsidRPr="00685285">
          <w:rPr>
            <w:rStyle w:val="af9"/>
            <w:rFonts w:ascii="宋体" w:hAnsi="宋体" w:hint="eastAsia"/>
            <w:noProof/>
          </w:rPr>
          <w:t>附录</w:t>
        </w:r>
        <w:r w:rsidRPr="00685285">
          <w:rPr>
            <w:rStyle w:val="af9"/>
            <w:rFonts w:ascii="宋体" w:hAnsi="宋体"/>
            <w:noProof/>
          </w:rPr>
          <w:t>D</w:t>
        </w:r>
      </w:hyperlink>
      <w:hyperlink w:anchor="_Toc488536040" w:history="1">
        <w:r w:rsidRPr="00685285">
          <w:rPr>
            <w:rStyle w:val="af9"/>
            <w:rFonts w:ascii="宋体" w:hAnsi="宋体" w:hint="eastAsia"/>
            <w:noProof/>
          </w:rPr>
          <w:t>（资料性附录）</w:t>
        </w:r>
      </w:hyperlink>
      <w:hyperlink w:anchor="_Toc488536041" w:history="1">
        <w:r w:rsidRPr="00685285">
          <w:rPr>
            <w:rStyle w:val="af9"/>
            <w:rFonts w:ascii="宋体" w:hAnsi="宋体" w:hint="eastAsia"/>
            <w:noProof/>
          </w:rPr>
          <w:t>探测和隔离系统的判定及相应的泄漏时间</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_Toc488536041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40</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42" w:history="1">
        <w:r w:rsidRPr="00685285">
          <w:rPr>
            <w:rStyle w:val="af9"/>
            <w:rFonts w:ascii="宋体" w:hAnsi="宋体" w:hint="eastAsia"/>
            <w:noProof/>
          </w:rPr>
          <w:t>附录</w:t>
        </w:r>
        <w:r w:rsidRPr="00685285">
          <w:rPr>
            <w:rStyle w:val="af9"/>
            <w:rFonts w:ascii="宋体" w:hAnsi="宋体"/>
            <w:noProof/>
          </w:rPr>
          <w:t>E</w:t>
        </w:r>
      </w:hyperlink>
      <w:hyperlink w:anchor="_Toc488536043" w:history="1">
        <w:r w:rsidRPr="00685285">
          <w:rPr>
            <w:rStyle w:val="af9"/>
            <w:rFonts w:ascii="宋体" w:hAnsi="宋体" w:hint="eastAsia"/>
            <w:noProof/>
          </w:rPr>
          <w:t>（资料性附录）</w:t>
        </w:r>
      </w:hyperlink>
      <w:hyperlink w:anchor="_Toc488536044" w:history="1">
        <w:r w:rsidRPr="00685285">
          <w:rPr>
            <w:rStyle w:val="af9"/>
            <w:rFonts w:ascii="宋体" w:hAnsi="宋体" w:hint="eastAsia"/>
            <w:noProof/>
          </w:rPr>
          <w:t>可燃物质释放事件树及点火概率</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_Toc488536044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41</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45" w:history="1">
        <w:r w:rsidRPr="00685285">
          <w:rPr>
            <w:rStyle w:val="af9"/>
            <w:rFonts w:ascii="宋体" w:hAnsi="宋体" w:hint="eastAsia"/>
            <w:noProof/>
          </w:rPr>
          <w:t>附录</w:t>
        </w:r>
        <w:r w:rsidRPr="00685285">
          <w:rPr>
            <w:rStyle w:val="af9"/>
            <w:rFonts w:ascii="宋体" w:hAnsi="宋体"/>
            <w:noProof/>
          </w:rPr>
          <w:t>F</w:t>
        </w:r>
      </w:hyperlink>
      <w:hyperlink w:anchor="_Toc488536046" w:history="1">
        <w:r w:rsidRPr="00685285">
          <w:rPr>
            <w:rStyle w:val="af9"/>
            <w:rFonts w:ascii="宋体" w:hAnsi="宋体" w:hint="eastAsia"/>
            <w:noProof/>
          </w:rPr>
          <w:t>（资料性附录）</w:t>
        </w:r>
      </w:hyperlink>
      <w:hyperlink w:anchor="_Toc488536047" w:history="1">
        <w:r w:rsidRPr="00685285">
          <w:rPr>
            <w:rStyle w:val="af9"/>
            <w:rFonts w:ascii="宋体" w:hAnsi="宋体" w:hint="eastAsia"/>
            <w:noProof/>
          </w:rPr>
          <w:t>影响阈值</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_Toc488536047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47</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48" w:history="1">
        <w:r w:rsidRPr="00685285">
          <w:rPr>
            <w:rStyle w:val="af9"/>
            <w:rFonts w:ascii="宋体" w:hAnsi="宋体" w:hint="eastAsia"/>
            <w:noProof/>
          </w:rPr>
          <w:t>附录</w:t>
        </w:r>
        <w:r w:rsidRPr="00685285">
          <w:rPr>
            <w:rStyle w:val="af9"/>
            <w:rFonts w:ascii="宋体" w:hAnsi="宋体"/>
            <w:noProof/>
          </w:rPr>
          <w:t>G</w:t>
        </w:r>
      </w:hyperlink>
      <w:hyperlink w:anchor="_Toc488536049" w:history="1">
        <w:r w:rsidRPr="00685285">
          <w:rPr>
            <w:rStyle w:val="af9"/>
            <w:rFonts w:ascii="宋体" w:hAnsi="宋体" w:hint="eastAsia"/>
            <w:noProof/>
          </w:rPr>
          <w:t>（资料性附录）</w:t>
        </w:r>
      </w:hyperlink>
      <w:hyperlink w:anchor="_Toc488536050" w:history="1">
        <w:r w:rsidRPr="00685285">
          <w:rPr>
            <w:rStyle w:val="af9"/>
            <w:rFonts w:ascii="宋体" w:hAnsi="宋体" w:hint="eastAsia"/>
            <w:noProof/>
          </w:rPr>
          <w:t>死亡概率与概率值对应关系及物质毒性常数</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_Toc488536050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51</w:t>
        </w:r>
        <w:r w:rsidRPr="00685285">
          <w:rPr>
            <w:rFonts w:ascii="宋体" w:hAnsi="宋体"/>
            <w:noProof/>
            <w:webHidden/>
          </w:rPr>
          <w:fldChar w:fldCharType="end"/>
        </w:r>
      </w:hyperlink>
    </w:p>
    <w:p w:rsidR="00685285" w:rsidRPr="001654C7" w:rsidRDefault="00685285">
      <w:pPr>
        <w:pStyle w:val="10"/>
        <w:tabs>
          <w:tab w:val="right" w:leader="dot" w:pos="9678"/>
        </w:tabs>
        <w:rPr>
          <w:rFonts w:ascii="宋体" w:hAnsi="宋体"/>
          <w:noProof/>
          <w:szCs w:val="22"/>
        </w:rPr>
      </w:pPr>
      <w:hyperlink w:anchor="_Toc488536051" w:history="1">
        <w:r w:rsidRPr="00685285">
          <w:rPr>
            <w:rStyle w:val="af9"/>
            <w:rFonts w:ascii="宋体" w:hAnsi="宋体" w:hint="eastAsia"/>
            <w:noProof/>
          </w:rPr>
          <w:t>附录</w:t>
        </w:r>
        <w:r w:rsidRPr="00685285">
          <w:rPr>
            <w:rStyle w:val="af9"/>
            <w:rFonts w:ascii="宋体" w:hAnsi="宋体"/>
            <w:noProof/>
          </w:rPr>
          <w:t>H</w:t>
        </w:r>
      </w:hyperlink>
      <w:hyperlink w:anchor="_Toc488536052" w:history="1">
        <w:r w:rsidRPr="00685285">
          <w:rPr>
            <w:rStyle w:val="af9"/>
            <w:rFonts w:ascii="宋体" w:hAnsi="宋体" w:hint="eastAsia"/>
            <w:noProof/>
          </w:rPr>
          <w:t>（资料性附录）</w:t>
        </w:r>
      </w:hyperlink>
      <w:hyperlink w:anchor="_Toc488536053" w:history="1">
        <w:r w:rsidRPr="00685285">
          <w:rPr>
            <w:rStyle w:val="af9"/>
            <w:rFonts w:ascii="宋体" w:hAnsi="宋体" w:hint="eastAsia"/>
            <w:noProof/>
          </w:rPr>
          <w:t>某企业个人风险和社会风险计算结论示例</w:t>
        </w:r>
        <w:r w:rsidRPr="00685285">
          <w:rPr>
            <w:rFonts w:ascii="宋体" w:hAnsi="宋体"/>
            <w:noProof/>
            <w:webHidden/>
          </w:rPr>
          <w:tab/>
        </w:r>
        <w:r w:rsidRPr="00685285">
          <w:rPr>
            <w:rFonts w:ascii="宋体" w:hAnsi="宋体"/>
            <w:noProof/>
            <w:webHidden/>
          </w:rPr>
          <w:fldChar w:fldCharType="begin"/>
        </w:r>
        <w:r w:rsidRPr="00685285">
          <w:rPr>
            <w:rFonts w:ascii="宋体" w:hAnsi="宋体"/>
            <w:noProof/>
            <w:webHidden/>
          </w:rPr>
          <w:instrText xml:space="preserve"> PAGEREF _Toc488536053 \h </w:instrText>
        </w:r>
        <w:r w:rsidRPr="00685285">
          <w:rPr>
            <w:rFonts w:ascii="宋体" w:hAnsi="宋体"/>
            <w:noProof/>
            <w:webHidden/>
          </w:rPr>
        </w:r>
        <w:r w:rsidRPr="00685285">
          <w:rPr>
            <w:rFonts w:ascii="宋体" w:hAnsi="宋体"/>
            <w:noProof/>
            <w:webHidden/>
          </w:rPr>
          <w:fldChar w:fldCharType="separate"/>
        </w:r>
        <w:r w:rsidRPr="00685285">
          <w:rPr>
            <w:rFonts w:ascii="宋体" w:hAnsi="宋体"/>
            <w:noProof/>
            <w:webHidden/>
          </w:rPr>
          <w:t>52</w:t>
        </w:r>
        <w:r w:rsidRPr="00685285">
          <w:rPr>
            <w:rFonts w:ascii="宋体" w:hAnsi="宋体"/>
            <w:noProof/>
            <w:webHidden/>
          </w:rPr>
          <w:fldChar w:fldCharType="end"/>
        </w:r>
      </w:hyperlink>
    </w:p>
    <w:p w:rsidR="001909E7" w:rsidRDefault="001909E7">
      <w:r w:rsidRPr="00685285">
        <w:rPr>
          <w:rFonts w:ascii="宋体" w:hAnsi="宋体"/>
          <w:b/>
          <w:bCs/>
          <w:szCs w:val="21"/>
          <w:lang w:val="zh-CN"/>
        </w:rPr>
        <w:fldChar w:fldCharType="end"/>
      </w:r>
    </w:p>
    <w:p w:rsidR="001909E7" w:rsidRPr="001909E7" w:rsidRDefault="001909E7" w:rsidP="001909E7">
      <w:pPr>
        <w:rPr>
          <w:rFonts w:hint="eastAsia"/>
        </w:rPr>
      </w:pPr>
    </w:p>
    <w:p w:rsidR="002D673D" w:rsidRPr="00387002" w:rsidRDefault="001909E7" w:rsidP="001D53E8">
      <w:pPr>
        <w:autoSpaceDE w:val="0"/>
        <w:autoSpaceDN w:val="0"/>
        <w:adjustRightInd w:val="0"/>
        <w:spacing w:line="320" w:lineRule="exact"/>
        <w:jc w:val="left"/>
        <w:rPr>
          <w:rFonts w:ascii="黑体" w:eastAsia="黑体" w:hint="eastAsia"/>
          <w:b/>
          <w:sz w:val="32"/>
          <w:szCs w:val="32"/>
        </w:rPr>
      </w:pPr>
      <w:r>
        <w:rPr>
          <w:rFonts w:ascii="黑体" w:eastAsia="黑体"/>
          <w:b/>
          <w:sz w:val="32"/>
          <w:szCs w:val="32"/>
        </w:rPr>
        <w:br w:type="page"/>
      </w:r>
    </w:p>
    <w:p w:rsidR="00C90796" w:rsidRPr="00215A23" w:rsidRDefault="00C90796" w:rsidP="00051ED9">
      <w:pPr>
        <w:pStyle w:val="a9"/>
        <w:numPr>
          <w:ilvl w:val="0"/>
          <w:numId w:val="0"/>
        </w:numPr>
        <w:rPr>
          <w:rFonts w:hint="eastAsia"/>
        </w:rPr>
      </w:pPr>
      <w:bookmarkStart w:id="4" w:name="_Toc488536021"/>
      <w:r w:rsidRPr="00215A23">
        <w:rPr>
          <w:rFonts w:hint="eastAsia"/>
        </w:rPr>
        <w:t>前</w:t>
      </w:r>
      <w:r w:rsidR="002D30E1" w:rsidRPr="00215A23">
        <w:rPr>
          <w:rFonts w:hint="eastAsia"/>
        </w:rPr>
        <w:t xml:space="preserve"> </w:t>
      </w:r>
      <w:r w:rsidRPr="00215A23">
        <w:rPr>
          <w:rFonts w:hint="eastAsia"/>
        </w:rPr>
        <w:t xml:space="preserve">   言</w:t>
      </w:r>
      <w:bookmarkEnd w:id="4"/>
    </w:p>
    <w:p w:rsidR="001D53E8" w:rsidRPr="00387002" w:rsidRDefault="001D53E8" w:rsidP="00C90796">
      <w:pPr>
        <w:rPr>
          <w:rFonts w:hint="eastAsia"/>
          <w:sz w:val="24"/>
        </w:rPr>
      </w:pPr>
    </w:p>
    <w:p w:rsidR="00215A23" w:rsidRDefault="00215A23" w:rsidP="00215A23">
      <w:pPr>
        <w:ind w:firstLineChars="200" w:firstLine="420"/>
        <w:rPr>
          <w:szCs w:val="21"/>
        </w:rPr>
      </w:pPr>
      <w:r>
        <w:rPr>
          <w:szCs w:val="21"/>
        </w:rPr>
        <w:t>本标准按照</w:t>
      </w:r>
      <w:r>
        <w:rPr>
          <w:szCs w:val="21"/>
        </w:rPr>
        <w:t>GB/T</w:t>
      </w:r>
      <w:r>
        <w:rPr>
          <w:rFonts w:hint="eastAsia"/>
          <w:szCs w:val="21"/>
        </w:rPr>
        <w:t xml:space="preserve"> </w:t>
      </w:r>
      <w:r>
        <w:rPr>
          <w:szCs w:val="21"/>
        </w:rPr>
        <w:t>1.1-2009</w:t>
      </w:r>
      <w:r>
        <w:rPr>
          <w:szCs w:val="21"/>
        </w:rPr>
        <w:t>给出的规则起草</w:t>
      </w:r>
      <w:r>
        <w:rPr>
          <w:rFonts w:hint="eastAsia"/>
          <w:szCs w:val="21"/>
        </w:rPr>
        <w:t>。</w:t>
      </w:r>
    </w:p>
    <w:p w:rsidR="00215A23" w:rsidRPr="003B60DB" w:rsidRDefault="00215A23" w:rsidP="00215A23">
      <w:pPr>
        <w:ind w:leftChars="200" w:left="420"/>
        <w:rPr>
          <w:rFonts w:hAnsi="宋体" w:hint="eastAsia"/>
        </w:rPr>
      </w:pPr>
      <w:r>
        <w:rPr>
          <w:szCs w:val="21"/>
        </w:rPr>
        <w:t>本标准由国家安全生产监督管理总局提出。</w:t>
      </w:r>
    </w:p>
    <w:p w:rsidR="00215A23" w:rsidRPr="003B60DB" w:rsidRDefault="00215A23" w:rsidP="00215A23">
      <w:pPr>
        <w:pStyle w:val="afd"/>
        <w:ind w:firstLine="420"/>
        <w:rPr>
          <w:rFonts w:hAnsi="宋体" w:hint="eastAsia"/>
          <w:szCs w:val="21"/>
        </w:rPr>
      </w:pPr>
      <w:r>
        <w:rPr>
          <w:szCs w:val="21"/>
        </w:rPr>
        <w:t>本标准由全国安全生产标准化技术委员会</w:t>
      </w:r>
      <w:r w:rsidRPr="003B60DB">
        <w:rPr>
          <w:rFonts w:hAnsi="宋体" w:hint="eastAsia"/>
          <w:szCs w:val="21"/>
        </w:rPr>
        <w:t>化学品安全分技术委员会</w:t>
      </w:r>
      <w:r>
        <w:rPr>
          <w:rFonts w:hAnsi="宋体" w:hint="eastAsia"/>
          <w:szCs w:val="21"/>
        </w:rPr>
        <w:t>（</w:t>
      </w:r>
      <w:r>
        <w:rPr>
          <w:szCs w:val="21"/>
        </w:rPr>
        <w:t>SAC/TC288/SC</w:t>
      </w:r>
      <w:r>
        <w:rPr>
          <w:rFonts w:hAnsi="宋体"/>
          <w:szCs w:val="21"/>
        </w:rPr>
        <w:t>3</w:t>
      </w:r>
      <w:r>
        <w:rPr>
          <w:rFonts w:hAnsi="宋体" w:hint="eastAsia"/>
          <w:szCs w:val="21"/>
        </w:rPr>
        <w:t>）</w:t>
      </w:r>
      <w:r w:rsidRPr="003B60DB">
        <w:rPr>
          <w:rFonts w:hAnsi="宋体" w:hint="eastAsia"/>
          <w:szCs w:val="21"/>
        </w:rPr>
        <w:t>归口。</w:t>
      </w:r>
    </w:p>
    <w:p w:rsidR="00215A23" w:rsidRPr="003B60DB" w:rsidRDefault="00215A23" w:rsidP="00215A23">
      <w:pPr>
        <w:pStyle w:val="afd"/>
        <w:ind w:firstLine="420"/>
        <w:rPr>
          <w:rFonts w:hAnsi="宋体" w:hint="eastAsia"/>
          <w:szCs w:val="21"/>
        </w:rPr>
      </w:pPr>
      <w:r>
        <w:rPr>
          <w:rFonts w:hAnsi="宋体" w:hint="eastAsia"/>
          <w:szCs w:val="21"/>
        </w:rPr>
        <w:t>本标准</w:t>
      </w:r>
      <w:r w:rsidRPr="003B60DB">
        <w:rPr>
          <w:rFonts w:hAnsi="宋体" w:hint="eastAsia"/>
          <w:szCs w:val="21"/>
        </w:rPr>
        <w:t>起草单位：</w:t>
      </w:r>
      <w:r w:rsidRPr="00387002">
        <w:rPr>
          <w:rFonts w:hAnsi="宋体" w:hint="eastAsia"/>
          <w:szCs w:val="21"/>
        </w:rPr>
        <w:t>中国安全生产科学研究院</w:t>
      </w:r>
      <w:r w:rsidR="00417138">
        <w:rPr>
          <w:rFonts w:hAnsi="宋体" w:hint="eastAsia"/>
          <w:szCs w:val="21"/>
        </w:rPr>
        <w:t>、</w:t>
      </w:r>
      <w:r w:rsidR="00E9558F" w:rsidRPr="00387002">
        <w:rPr>
          <w:rFonts w:hAnsi="宋体" w:hint="eastAsia"/>
          <w:szCs w:val="21"/>
        </w:rPr>
        <w:t>中石化青岛安全工程研究院</w:t>
      </w:r>
      <w:r>
        <w:rPr>
          <w:rFonts w:hAnsi="宋体" w:hint="eastAsia"/>
          <w:szCs w:val="21"/>
        </w:rPr>
        <w:t>、北京理工大学。</w:t>
      </w:r>
    </w:p>
    <w:p w:rsidR="00215A23" w:rsidRPr="005E2325" w:rsidRDefault="00215A23" w:rsidP="00215A23">
      <w:pPr>
        <w:pStyle w:val="afd"/>
        <w:ind w:leftChars="199" w:left="2157" w:hangingChars="828" w:hanging="1739"/>
        <w:rPr>
          <w:rFonts w:hAnsi="宋体" w:hint="eastAsia"/>
          <w:szCs w:val="21"/>
        </w:rPr>
      </w:pPr>
      <w:r w:rsidRPr="003B60DB">
        <w:rPr>
          <w:rFonts w:hAnsi="宋体" w:hint="eastAsia"/>
          <w:szCs w:val="21"/>
        </w:rPr>
        <w:t>本标准主要起草人：</w:t>
      </w:r>
      <w:r w:rsidRPr="005E2325">
        <w:rPr>
          <w:rFonts w:hAnsi="宋体" w:hint="eastAsia"/>
          <w:szCs w:val="21"/>
        </w:rPr>
        <w:t xml:space="preserve"> </w:t>
      </w:r>
      <w:r>
        <w:rPr>
          <w:rFonts w:hAnsi="宋体" w:hint="eastAsia"/>
          <w:szCs w:val="21"/>
        </w:rPr>
        <w:t>xxx、xxx、xxx</w:t>
      </w:r>
    </w:p>
    <w:p w:rsidR="00B4751E" w:rsidRPr="005A27FF" w:rsidRDefault="00B4751E" w:rsidP="00215A23">
      <w:pPr>
        <w:spacing w:line="360" w:lineRule="auto"/>
        <w:ind w:firstLineChars="200" w:firstLine="560"/>
        <w:rPr>
          <w:rFonts w:hint="eastAsia"/>
          <w:sz w:val="28"/>
        </w:rPr>
      </w:pPr>
    </w:p>
    <w:p w:rsidR="003E6026" w:rsidRPr="00D92AF2" w:rsidRDefault="003E6026" w:rsidP="00370807">
      <w:pPr>
        <w:pStyle w:val="a9"/>
        <w:numPr>
          <w:ilvl w:val="0"/>
          <w:numId w:val="0"/>
        </w:numPr>
        <w:jc w:val="both"/>
        <w:outlineLvl w:val="9"/>
        <w:rPr>
          <w:rFonts w:hint="eastAsia"/>
          <w:szCs w:val="21"/>
        </w:rPr>
      </w:pPr>
    </w:p>
    <w:p w:rsidR="001909E7" w:rsidRPr="00BB5E9F" w:rsidRDefault="001909E7" w:rsidP="001909E7">
      <w:pPr>
        <w:ind w:firstLineChars="200" w:firstLine="420"/>
        <w:rPr>
          <w:rFonts w:ascii="宋体" w:hAnsi="宋体" w:hint="eastAsia"/>
          <w:szCs w:val="21"/>
        </w:rPr>
      </w:pPr>
    </w:p>
    <w:p w:rsidR="000F6832" w:rsidRPr="001909E7" w:rsidRDefault="000F6832" w:rsidP="00506E8E">
      <w:pPr>
        <w:pStyle w:val="aff"/>
        <w:rPr>
          <w:b/>
          <w:bCs/>
        </w:rPr>
        <w:sectPr w:rsidR="000F6832" w:rsidRPr="001909E7" w:rsidSect="00B17E4B">
          <w:headerReference w:type="default" r:id="rId14"/>
          <w:footerReference w:type="default" r:id="rId15"/>
          <w:pgSz w:w="12240" w:h="15840" w:code="1"/>
          <w:pgMar w:top="1418" w:right="1134" w:bottom="1418" w:left="1418" w:header="1418" w:footer="851" w:gutter="0"/>
          <w:pgNumType w:fmt="upperRoman" w:start="1"/>
          <w:cols w:space="720"/>
          <w:noEndnote/>
        </w:sectPr>
      </w:pPr>
    </w:p>
    <w:p w:rsidR="00401BC0" w:rsidRDefault="00793A61" w:rsidP="00401BC0">
      <w:pPr>
        <w:pStyle w:val="a9"/>
        <w:numPr>
          <w:ilvl w:val="0"/>
          <w:numId w:val="0"/>
        </w:numPr>
        <w:spacing w:after="0" w:line="360" w:lineRule="auto"/>
        <w:outlineLvl w:val="9"/>
      </w:pPr>
      <w:bookmarkStart w:id="5" w:name="_Toc488536022"/>
      <w:r w:rsidRPr="00C47307">
        <w:rPr>
          <w:rFonts w:hint="eastAsia"/>
        </w:rPr>
        <w:t>危险化学品生产、储存装置</w:t>
      </w:r>
      <w:r w:rsidR="001909E7">
        <w:rPr>
          <w:rFonts w:hint="eastAsia"/>
        </w:rPr>
        <w:t>（设施）</w:t>
      </w:r>
      <w:bookmarkEnd w:id="5"/>
    </w:p>
    <w:p w:rsidR="00793A61" w:rsidRPr="00C47307" w:rsidRDefault="00793A61" w:rsidP="00401BC0">
      <w:pPr>
        <w:pStyle w:val="a9"/>
        <w:numPr>
          <w:ilvl w:val="0"/>
          <w:numId w:val="0"/>
        </w:numPr>
        <w:spacing w:before="0" w:line="360" w:lineRule="auto"/>
        <w:outlineLvl w:val="9"/>
        <w:rPr>
          <w:rFonts w:hint="eastAsia"/>
        </w:rPr>
      </w:pPr>
      <w:bookmarkStart w:id="6" w:name="_Toc488536023"/>
      <w:r w:rsidRPr="00C47307">
        <w:rPr>
          <w:rFonts w:hint="eastAsia"/>
        </w:rPr>
        <w:t>外部安全防护距离</w:t>
      </w:r>
      <w:r w:rsidR="001909E7">
        <w:rPr>
          <w:rFonts w:hint="eastAsia"/>
        </w:rPr>
        <w:t>确定方法</w:t>
      </w:r>
      <w:bookmarkEnd w:id="6"/>
    </w:p>
    <w:p w:rsidR="00F14E74" w:rsidRPr="00972D96" w:rsidRDefault="00F14E74" w:rsidP="008156C3">
      <w:pPr>
        <w:pStyle w:val="1"/>
        <w:numPr>
          <w:ilvl w:val="0"/>
          <w:numId w:val="0"/>
        </w:numPr>
        <w:spacing w:beforeLines="100" w:before="312" w:afterLines="100" w:after="312" w:line="240" w:lineRule="auto"/>
        <w:rPr>
          <w:rFonts w:ascii="黑体" w:eastAsia="黑体" w:hint="eastAsia"/>
          <w:b w:val="0"/>
          <w:sz w:val="21"/>
          <w:szCs w:val="21"/>
        </w:rPr>
      </w:pPr>
      <w:bookmarkStart w:id="7" w:name="_Toc488536024"/>
      <w:r w:rsidRPr="00972D96">
        <w:rPr>
          <w:rFonts w:ascii="黑体" w:eastAsia="黑体" w:hint="eastAsia"/>
          <w:b w:val="0"/>
          <w:sz w:val="21"/>
          <w:szCs w:val="21"/>
        </w:rPr>
        <w:t>1</w:t>
      </w:r>
      <w:r w:rsidR="00E60005" w:rsidRPr="00972D96">
        <w:rPr>
          <w:rFonts w:ascii="黑体" w:eastAsia="黑体" w:hint="eastAsia"/>
          <w:b w:val="0"/>
          <w:sz w:val="21"/>
          <w:szCs w:val="21"/>
        </w:rPr>
        <w:t xml:space="preserve">  </w:t>
      </w:r>
      <w:r w:rsidRPr="00972D96">
        <w:rPr>
          <w:rFonts w:ascii="黑体" w:eastAsia="黑体" w:hint="eastAsia"/>
          <w:b w:val="0"/>
          <w:sz w:val="21"/>
          <w:szCs w:val="21"/>
        </w:rPr>
        <w:t>范围</w:t>
      </w:r>
      <w:bookmarkEnd w:id="7"/>
    </w:p>
    <w:p w:rsidR="00F14E74" w:rsidRPr="002638A5" w:rsidRDefault="00D10BA6" w:rsidP="00E04191">
      <w:pPr>
        <w:ind w:firstLineChars="200" w:firstLine="420"/>
        <w:rPr>
          <w:rFonts w:ascii="宋体" w:hAnsi="宋体" w:hint="eastAsia"/>
          <w:szCs w:val="21"/>
        </w:rPr>
      </w:pPr>
      <w:r w:rsidRPr="002638A5">
        <w:rPr>
          <w:rFonts w:ascii="宋体" w:hAnsi="宋体" w:hint="eastAsia"/>
          <w:szCs w:val="21"/>
        </w:rPr>
        <w:t>本标准规定了</w:t>
      </w:r>
      <w:r>
        <w:rPr>
          <w:rFonts w:ascii="宋体" w:hAnsi="宋体" w:hint="eastAsia"/>
          <w:szCs w:val="21"/>
        </w:rPr>
        <w:t>危险化学品生产、储存装置</w:t>
      </w:r>
      <w:r w:rsidR="0053242B">
        <w:rPr>
          <w:rFonts w:ascii="宋体" w:hAnsi="宋体" w:hint="eastAsia"/>
          <w:szCs w:val="21"/>
        </w:rPr>
        <w:t>（设施）</w:t>
      </w:r>
      <w:r>
        <w:rPr>
          <w:rFonts w:ascii="宋体" w:hAnsi="宋体" w:hint="eastAsia"/>
          <w:szCs w:val="21"/>
        </w:rPr>
        <w:t>外部安全防护距离</w:t>
      </w:r>
      <w:r w:rsidR="003F6EA7">
        <w:rPr>
          <w:rFonts w:ascii="宋体" w:hAnsi="宋体" w:hint="eastAsia"/>
          <w:szCs w:val="21"/>
        </w:rPr>
        <w:t>确定</w:t>
      </w:r>
      <w:r w:rsidRPr="002638A5">
        <w:rPr>
          <w:rFonts w:ascii="宋体" w:hAnsi="宋体" w:hint="eastAsia"/>
          <w:szCs w:val="21"/>
        </w:rPr>
        <w:t>方法。</w:t>
      </w:r>
    </w:p>
    <w:p w:rsidR="00793A61" w:rsidRDefault="00793A61" w:rsidP="00E04191">
      <w:pPr>
        <w:ind w:firstLineChars="200" w:firstLine="420"/>
      </w:pPr>
      <w:r>
        <w:rPr>
          <w:szCs w:val="21"/>
        </w:rPr>
        <w:t>本标准适用于</w:t>
      </w:r>
      <w:r w:rsidR="003F6EA7">
        <w:rPr>
          <w:szCs w:val="21"/>
        </w:rPr>
        <w:t>确定</w:t>
      </w:r>
      <w:r>
        <w:rPr>
          <w:rFonts w:hint="eastAsia"/>
          <w:szCs w:val="21"/>
        </w:rPr>
        <w:t>危险化学品生产、储存装置</w:t>
      </w:r>
      <w:r w:rsidR="0053242B">
        <w:rPr>
          <w:rFonts w:hint="eastAsia"/>
          <w:szCs w:val="21"/>
        </w:rPr>
        <w:t>（设施）</w:t>
      </w:r>
      <w:r w:rsidR="003F6EA7">
        <w:rPr>
          <w:rFonts w:hint="eastAsia"/>
          <w:szCs w:val="21"/>
        </w:rPr>
        <w:t>外部</w:t>
      </w:r>
      <w:r w:rsidR="003F6EA7">
        <w:rPr>
          <w:szCs w:val="21"/>
        </w:rPr>
        <w:t>安全防护距离</w:t>
      </w:r>
      <w:r w:rsidR="00E9035C">
        <w:rPr>
          <w:rFonts w:hint="eastAsia"/>
          <w:szCs w:val="21"/>
        </w:rPr>
        <w:t>，不适用与</w:t>
      </w:r>
      <w:r w:rsidR="00E9035C" w:rsidRPr="00060994">
        <w:rPr>
          <w:rFonts w:hint="eastAsia"/>
        </w:rPr>
        <w:t>民爆行业生产、流通企业</w:t>
      </w:r>
      <w:r w:rsidR="00E9035C">
        <w:rPr>
          <w:rFonts w:hint="eastAsia"/>
        </w:rPr>
        <w:t>，</w:t>
      </w:r>
      <w:r w:rsidR="00E9035C" w:rsidRPr="00060994">
        <w:rPr>
          <w:rFonts w:hint="eastAsia"/>
        </w:rPr>
        <w:t>烟花爆竹生产项目和经营批发仓库</w:t>
      </w:r>
      <w:r w:rsidR="00E9035C">
        <w:rPr>
          <w:rFonts w:hint="eastAsia"/>
          <w:szCs w:val="21"/>
        </w:rPr>
        <w:t>、</w:t>
      </w:r>
      <w:r w:rsidR="0068278E">
        <w:rPr>
          <w:rFonts w:hint="eastAsia"/>
          <w:szCs w:val="21"/>
        </w:rPr>
        <w:t>油气长输管道涉及的</w:t>
      </w:r>
      <w:r w:rsidR="00E9035C">
        <w:rPr>
          <w:rFonts w:hint="eastAsia"/>
          <w:szCs w:val="21"/>
        </w:rPr>
        <w:t>以及用于国防科研生产的危险化学品生产、储存装置</w:t>
      </w:r>
      <w:r w:rsidR="009F57A1">
        <w:rPr>
          <w:rFonts w:hint="eastAsia"/>
          <w:szCs w:val="21"/>
        </w:rPr>
        <w:t>（设施）</w:t>
      </w:r>
      <w:r w:rsidRPr="00B17F7B">
        <w:rPr>
          <w:szCs w:val="21"/>
        </w:rPr>
        <w:t>。</w:t>
      </w:r>
    </w:p>
    <w:p w:rsidR="00F14E74" w:rsidRPr="00972D96" w:rsidRDefault="00F14E74" w:rsidP="008156C3">
      <w:pPr>
        <w:pStyle w:val="1"/>
        <w:numPr>
          <w:ilvl w:val="0"/>
          <w:numId w:val="0"/>
        </w:numPr>
        <w:spacing w:beforeLines="100" w:before="312" w:afterLines="100" w:after="312" w:line="240" w:lineRule="auto"/>
        <w:rPr>
          <w:rFonts w:ascii="黑体" w:eastAsia="黑体" w:hint="eastAsia"/>
          <w:b w:val="0"/>
          <w:sz w:val="21"/>
          <w:szCs w:val="21"/>
        </w:rPr>
      </w:pPr>
      <w:bookmarkStart w:id="8" w:name="_Toc488536025"/>
      <w:r w:rsidRPr="00972D96">
        <w:rPr>
          <w:rFonts w:ascii="黑体" w:eastAsia="黑体" w:hint="eastAsia"/>
          <w:b w:val="0"/>
          <w:sz w:val="21"/>
          <w:szCs w:val="21"/>
        </w:rPr>
        <w:t>2</w:t>
      </w:r>
      <w:r w:rsidR="00E60005" w:rsidRPr="00972D96">
        <w:rPr>
          <w:rFonts w:ascii="黑体" w:eastAsia="黑体" w:hint="eastAsia"/>
          <w:b w:val="0"/>
          <w:sz w:val="21"/>
          <w:szCs w:val="21"/>
        </w:rPr>
        <w:t xml:space="preserve">  </w:t>
      </w:r>
      <w:r w:rsidR="008C6582" w:rsidRPr="00972D96">
        <w:rPr>
          <w:rFonts w:ascii="黑体" w:eastAsia="黑体" w:hint="eastAsia"/>
          <w:b w:val="0"/>
          <w:sz w:val="21"/>
          <w:szCs w:val="21"/>
        </w:rPr>
        <w:t>规范</w:t>
      </w:r>
      <w:r w:rsidR="00B366DA" w:rsidRPr="00972D96">
        <w:rPr>
          <w:rFonts w:ascii="黑体" w:eastAsia="黑体" w:hint="eastAsia"/>
          <w:b w:val="0"/>
          <w:sz w:val="21"/>
          <w:szCs w:val="21"/>
        </w:rPr>
        <w:t>性</w:t>
      </w:r>
      <w:r w:rsidRPr="00972D96">
        <w:rPr>
          <w:rFonts w:ascii="黑体" w:eastAsia="黑体" w:hint="eastAsia"/>
          <w:b w:val="0"/>
          <w:sz w:val="21"/>
          <w:szCs w:val="21"/>
        </w:rPr>
        <w:t>引用</w:t>
      </w:r>
      <w:r w:rsidR="00B366DA" w:rsidRPr="00972D96">
        <w:rPr>
          <w:rFonts w:ascii="黑体" w:eastAsia="黑体" w:hint="eastAsia"/>
          <w:b w:val="0"/>
          <w:sz w:val="21"/>
          <w:szCs w:val="21"/>
        </w:rPr>
        <w:t>文件</w:t>
      </w:r>
      <w:bookmarkEnd w:id="8"/>
    </w:p>
    <w:p w:rsidR="00E04191" w:rsidRDefault="00E04191" w:rsidP="00E04191">
      <w:pPr>
        <w:pStyle w:val="afd"/>
        <w:ind w:firstLine="420"/>
        <w:rPr>
          <w:rFonts w:hint="eastAsia"/>
        </w:rPr>
      </w:pPr>
      <w:r>
        <w:rPr>
          <w:rFonts w:hint="eastAsia"/>
        </w:rPr>
        <w:t>下列文件对于本文件的应用是必不可少的。凡是注日期的引用文件，仅注日期的版本适用于本文件。凡是不注日期的引用文件，其最新版本（包括所有的修改单）适用于本文件。</w:t>
      </w:r>
    </w:p>
    <w:p w:rsidR="0087547F" w:rsidRDefault="0087547F" w:rsidP="0087547F">
      <w:pPr>
        <w:ind w:firstLine="482"/>
        <w:rPr>
          <w:rFonts w:hint="eastAsia"/>
          <w:szCs w:val="21"/>
        </w:rPr>
      </w:pPr>
      <w:r>
        <w:rPr>
          <w:rFonts w:hint="eastAsia"/>
          <w:szCs w:val="21"/>
        </w:rPr>
        <w:t>GB</w:t>
      </w:r>
      <w:r w:rsidR="00E36231">
        <w:rPr>
          <w:szCs w:val="21"/>
        </w:rPr>
        <w:t xml:space="preserve"> </w:t>
      </w:r>
      <w:r>
        <w:rPr>
          <w:rFonts w:hint="eastAsia"/>
          <w:szCs w:val="21"/>
        </w:rPr>
        <w:t>18218</w:t>
      </w:r>
      <w:r w:rsidR="00685285">
        <w:rPr>
          <w:rFonts w:hint="eastAsia"/>
          <w:szCs w:val="21"/>
        </w:rPr>
        <w:t xml:space="preserve">  </w:t>
      </w:r>
      <w:r>
        <w:rPr>
          <w:rFonts w:hint="eastAsia"/>
          <w:szCs w:val="21"/>
        </w:rPr>
        <w:t>危险化学品重大危险源辨识</w:t>
      </w:r>
    </w:p>
    <w:p w:rsidR="0072068A" w:rsidRDefault="0072068A" w:rsidP="0072068A">
      <w:pPr>
        <w:ind w:firstLine="482"/>
        <w:rPr>
          <w:rFonts w:hint="eastAsia"/>
          <w:szCs w:val="21"/>
        </w:rPr>
      </w:pPr>
      <w:r>
        <w:rPr>
          <w:rFonts w:hint="eastAsia"/>
          <w:szCs w:val="21"/>
        </w:rPr>
        <w:t>GB</w:t>
      </w:r>
      <w:r w:rsidR="00685285">
        <w:rPr>
          <w:rFonts w:hint="eastAsia"/>
          <w:szCs w:val="21"/>
        </w:rPr>
        <w:t xml:space="preserve"> xxxx</w:t>
      </w:r>
      <w:r>
        <w:rPr>
          <w:rFonts w:hint="eastAsia"/>
          <w:szCs w:val="21"/>
        </w:rPr>
        <w:t xml:space="preserve">  </w:t>
      </w:r>
      <w:r w:rsidRPr="0072068A">
        <w:rPr>
          <w:rFonts w:hint="eastAsia"/>
          <w:szCs w:val="21"/>
        </w:rPr>
        <w:t>危险化学品生产、储存装置（设施）可接受风险标准</w:t>
      </w:r>
    </w:p>
    <w:p w:rsidR="00617342" w:rsidRDefault="00617342" w:rsidP="00E04191">
      <w:pPr>
        <w:ind w:firstLine="482"/>
        <w:rPr>
          <w:szCs w:val="21"/>
        </w:rPr>
      </w:pPr>
      <w:r>
        <w:rPr>
          <w:szCs w:val="21"/>
        </w:rPr>
        <w:t>GB</w:t>
      </w:r>
      <w:r w:rsidR="00E36231">
        <w:rPr>
          <w:szCs w:val="21"/>
        </w:rPr>
        <w:t xml:space="preserve"> </w:t>
      </w:r>
      <w:r>
        <w:rPr>
          <w:szCs w:val="21"/>
        </w:rPr>
        <w:t>50089</w:t>
      </w:r>
      <w:r w:rsidR="00685285">
        <w:rPr>
          <w:rFonts w:hint="eastAsia"/>
          <w:szCs w:val="21"/>
        </w:rPr>
        <w:t xml:space="preserve">  </w:t>
      </w:r>
      <w:r>
        <w:rPr>
          <w:rFonts w:hint="eastAsia"/>
          <w:szCs w:val="21"/>
        </w:rPr>
        <w:t>民用</w:t>
      </w:r>
      <w:r>
        <w:rPr>
          <w:szCs w:val="21"/>
        </w:rPr>
        <w:t>爆破器材工程设计安全规范</w:t>
      </w:r>
    </w:p>
    <w:p w:rsidR="00E36231" w:rsidRPr="00E36231" w:rsidRDefault="00E36231" w:rsidP="00E04191">
      <w:pPr>
        <w:ind w:firstLine="482"/>
        <w:rPr>
          <w:szCs w:val="21"/>
        </w:rPr>
      </w:pPr>
      <w:r w:rsidRPr="00E36231">
        <w:rPr>
          <w:rFonts w:hint="eastAsia"/>
          <w:szCs w:val="21"/>
        </w:rPr>
        <w:t>GB</w:t>
      </w:r>
      <w:r>
        <w:rPr>
          <w:szCs w:val="21"/>
        </w:rPr>
        <w:t xml:space="preserve"> </w:t>
      </w:r>
      <w:r w:rsidRPr="00E36231">
        <w:rPr>
          <w:rFonts w:hint="eastAsia"/>
          <w:szCs w:val="21"/>
        </w:rPr>
        <w:t>50160</w:t>
      </w:r>
      <w:r w:rsidR="00685285">
        <w:rPr>
          <w:rFonts w:hint="eastAsia"/>
          <w:szCs w:val="21"/>
        </w:rPr>
        <w:t xml:space="preserve">  </w:t>
      </w:r>
      <w:r w:rsidRPr="00E36231">
        <w:rPr>
          <w:szCs w:val="21"/>
        </w:rPr>
        <w:t>石油化工企业设计防火规范</w:t>
      </w:r>
    </w:p>
    <w:p w:rsidR="00685285" w:rsidRDefault="00685285" w:rsidP="00685285">
      <w:pPr>
        <w:ind w:firstLine="482"/>
      </w:pPr>
      <w:r>
        <w:t>AQ</w:t>
      </w:r>
      <w:r>
        <w:rPr>
          <w:rFonts w:hint="eastAsia"/>
        </w:rPr>
        <w:t xml:space="preserve">/T </w:t>
      </w:r>
      <w:r>
        <w:t>3046</w:t>
      </w:r>
      <w:r>
        <w:rPr>
          <w:rFonts w:hint="eastAsia"/>
        </w:rPr>
        <w:t xml:space="preserve">  </w:t>
      </w:r>
      <w:r>
        <w:rPr>
          <w:rFonts w:hint="eastAsia"/>
        </w:rPr>
        <w:t>化工企业定量风险评价导则</w:t>
      </w:r>
    </w:p>
    <w:p w:rsidR="00E36231" w:rsidRDefault="00E36231" w:rsidP="00E04191">
      <w:pPr>
        <w:ind w:firstLine="482"/>
        <w:rPr>
          <w:rFonts w:hint="eastAsia"/>
          <w:szCs w:val="21"/>
        </w:rPr>
      </w:pPr>
      <w:r w:rsidRPr="00E36231">
        <w:rPr>
          <w:rFonts w:hint="eastAsia"/>
          <w:szCs w:val="21"/>
        </w:rPr>
        <w:t>HG 20660</w:t>
      </w:r>
      <w:r w:rsidR="00685285">
        <w:rPr>
          <w:rFonts w:hint="eastAsia"/>
          <w:szCs w:val="21"/>
        </w:rPr>
        <w:t xml:space="preserve">  </w:t>
      </w:r>
      <w:r w:rsidRPr="00E36231">
        <w:rPr>
          <w:szCs w:val="21"/>
        </w:rPr>
        <w:t>压力容器中化学介质毒性危害和爆炸危险程度分类</w:t>
      </w:r>
    </w:p>
    <w:p w:rsidR="00E36231" w:rsidRDefault="00617342" w:rsidP="00E36231">
      <w:pPr>
        <w:ind w:firstLine="482"/>
        <w:rPr>
          <w:szCs w:val="21"/>
        </w:rPr>
      </w:pPr>
      <w:r>
        <w:rPr>
          <w:rFonts w:hint="eastAsia"/>
          <w:szCs w:val="21"/>
        </w:rPr>
        <w:t>SY/T 6714</w:t>
      </w:r>
      <w:r w:rsidR="00685285">
        <w:rPr>
          <w:rFonts w:hint="eastAsia"/>
          <w:szCs w:val="21"/>
        </w:rPr>
        <w:t xml:space="preserve">  </w:t>
      </w:r>
      <w:r>
        <w:rPr>
          <w:rFonts w:hint="eastAsia"/>
          <w:szCs w:val="21"/>
        </w:rPr>
        <w:t>基于风险检验的基础方法</w:t>
      </w:r>
    </w:p>
    <w:p w:rsidR="00F14E74" w:rsidRPr="00972D96" w:rsidRDefault="00F14E74" w:rsidP="008156C3">
      <w:pPr>
        <w:pStyle w:val="1"/>
        <w:numPr>
          <w:ilvl w:val="0"/>
          <w:numId w:val="0"/>
        </w:numPr>
        <w:spacing w:beforeLines="100" w:before="312" w:afterLines="100" w:after="312" w:line="240" w:lineRule="auto"/>
        <w:rPr>
          <w:rFonts w:ascii="黑体" w:eastAsia="黑体" w:hint="eastAsia"/>
          <w:b w:val="0"/>
          <w:sz w:val="21"/>
          <w:szCs w:val="21"/>
        </w:rPr>
      </w:pPr>
      <w:bookmarkStart w:id="9" w:name="_Toc488536026"/>
      <w:r w:rsidRPr="00972D96">
        <w:rPr>
          <w:rFonts w:ascii="黑体" w:eastAsia="黑体" w:hint="eastAsia"/>
          <w:b w:val="0"/>
          <w:sz w:val="21"/>
          <w:szCs w:val="21"/>
        </w:rPr>
        <w:t>3</w:t>
      </w:r>
      <w:r w:rsidR="00E60005" w:rsidRPr="00972D96">
        <w:rPr>
          <w:rFonts w:ascii="黑体" w:eastAsia="黑体" w:hint="eastAsia"/>
          <w:b w:val="0"/>
          <w:sz w:val="21"/>
          <w:szCs w:val="21"/>
        </w:rPr>
        <w:t xml:space="preserve">  </w:t>
      </w:r>
      <w:r w:rsidR="00E83DA9" w:rsidRPr="00972D96">
        <w:rPr>
          <w:rFonts w:ascii="黑体" w:eastAsia="黑体" w:hint="eastAsia"/>
          <w:b w:val="0"/>
          <w:sz w:val="21"/>
          <w:szCs w:val="21"/>
        </w:rPr>
        <w:t>术语和定义</w:t>
      </w:r>
      <w:bookmarkEnd w:id="9"/>
    </w:p>
    <w:p w:rsidR="00F14E74" w:rsidRDefault="00E83DA9" w:rsidP="00E04191">
      <w:pPr>
        <w:pStyle w:val="afa"/>
        <w:spacing w:line="240" w:lineRule="auto"/>
        <w:ind w:firstLine="420"/>
        <w:rPr>
          <w:szCs w:val="21"/>
        </w:rPr>
      </w:pPr>
      <w:r w:rsidRPr="002638A5">
        <w:rPr>
          <w:rFonts w:hint="eastAsia"/>
          <w:szCs w:val="21"/>
        </w:rPr>
        <w:t>下列术语和定义适用于本</w:t>
      </w:r>
      <w:r w:rsidR="00F14E74" w:rsidRPr="002638A5">
        <w:rPr>
          <w:szCs w:val="21"/>
        </w:rPr>
        <w:t>标准。</w:t>
      </w:r>
    </w:p>
    <w:p w:rsidR="0013223A" w:rsidRPr="003E79A4" w:rsidRDefault="0013223A" w:rsidP="00113C17">
      <w:pPr>
        <w:rPr>
          <w:rFonts w:ascii="黑体" w:eastAsia="黑体" w:hint="eastAsia"/>
        </w:rPr>
      </w:pPr>
      <w:r>
        <w:rPr>
          <w:rFonts w:ascii="黑体" w:eastAsia="黑体" w:hint="eastAsia"/>
        </w:rPr>
        <w:t>3.</w:t>
      </w:r>
      <w:r w:rsidR="005401A2">
        <w:rPr>
          <w:rFonts w:ascii="黑体" w:eastAsia="黑体"/>
        </w:rPr>
        <w:t>1</w:t>
      </w:r>
    </w:p>
    <w:p w:rsidR="00113C17" w:rsidRDefault="00113C17" w:rsidP="00113C17">
      <w:pPr>
        <w:pStyle w:val="afff"/>
        <w:spacing w:line="240" w:lineRule="auto"/>
        <w:ind w:firstLineChars="200" w:firstLine="420"/>
        <w:rPr>
          <w:rFonts w:ascii="黑体" w:eastAsia="黑体" w:hAnsi="黑体"/>
        </w:rPr>
      </w:pPr>
      <w:r>
        <w:rPr>
          <w:rFonts w:ascii="黑体" w:eastAsia="黑体" w:hAnsi="黑体" w:hint="eastAsia"/>
        </w:rPr>
        <w:t>爆炸</w:t>
      </w:r>
      <w:r w:rsidR="00401BC0">
        <w:rPr>
          <w:rFonts w:ascii="黑体" w:eastAsia="黑体" w:hAnsi="黑体" w:hint="eastAsia"/>
        </w:rPr>
        <w:t>物</w:t>
      </w:r>
      <w:r>
        <w:rPr>
          <w:rFonts w:ascii="黑体" w:eastAsia="黑体" w:hAnsi="黑体" w:hint="eastAsia"/>
        </w:rPr>
        <w:t xml:space="preserve"> </w:t>
      </w:r>
      <w:r w:rsidRPr="005571FA">
        <w:rPr>
          <w:rFonts w:ascii="黑体" w:eastAsia="黑体" w:hAnsi="黑体"/>
        </w:rPr>
        <w:t xml:space="preserve"> </w:t>
      </w:r>
      <w:r>
        <w:rPr>
          <w:rFonts w:ascii="黑体" w:eastAsia="黑体" w:hAnsi="黑体"/>
        </w:rPr>
        <w:t>explosive</w:t>
      </w:r>
      <w:r w:rsidR="003E79A4">
        <w:rPr>
          <w:rFonts w:ascii="黑体" w:eastAsia="黑体" w:hAnsi="黑体"/>
        </w:rPr>
        <w:t xml:space="preserve"> </w:t>
      </w:r>
    </w:p>
    <w:p w:rsidR="00254784" w:rsidRDefault="00254784" w:rsidP="00254784">
      <w:pPr>
        <w:pStyle w:val="afff"/>
        <w:spacing w:line="240" w:lineRule="auto"/>
        <w:ind w:firstLineChars="200" w:firstLine="420"/>
        <w:rPr>
          <w:lang w:val="x-none"/>
        </w:rPr>
      </w:pPr>
      <w:bookmarkStart w:id="10" w:name="_Toc233777507"/>
      <w:bookmarkStart w:id="11" w:name="_Toc234552885"/>
      <w:bookmarkStart w:id="12" w:name="_Toc237763351"/>
      <w:bookmarkStart w:id="13" w:name="_Toc242870257"/>
      <w:bookmarkStart w:id="14" w:name="_Toc242877954"/>
      <w:bookmarkStart w:id="15" w:name="_Toc242878099"/>
      <w:bookmarkStart w:id="16" w:name="_Toc242932927"/>
      <w:bookmarkStart w:id="17" w:name="_Toc242933881"/>
      <w:bookmarkStart w:id="18" w:name="_Toc242934119"/>
      <w:r w:rsidRPr="00254784">
        <w:rPr>
          <w:rFonts w:hint="eastAsia"/>
        </w:rPr>
        <w:t>列入《危险化学品目录》的所有爆炸物，民用爆炸物品和烟花爆竹行业中涉及到的危险化学品爆炸物从其行业专门规定。</w:t>
      </w:r>
    </w:p>
    <w:p w:rsidR="00113C17" w:rsidRPr="00C92BE0" w:rsidRDefault="00113C17" w:rsidP="00113C17">
      <w:pPr>
        <w:rPr>
          <w:rFonts w:ascii="黑体" w:eastAsia="黑体" w:hint="eastAsia"/>
        </w:rPr>
      </w:pPr>
      <w:r w:rsidRPr="00C92BE0">
        <w:rPr>
          <w:rFonts w:ascii="黑体" w:eastAsia="黑体"/>
        </w:rPr>
        <w:t>3.</w:t>
      </w:r>
      <w:r w:rsidR="0072068A">
        <w:rPr>
          <w:rFonts w:ascii="黑体" w:eastAsia="黑体"/>
        </w:rPr>
        <w:t>2</w:t>
      </w:r>
    </w:p>
    <w:p w:rsidR="00113C17" w:rsidRPr="00DE658E" w:rsidRDefault="00113C17" w:rsidP="00113C17">
      <w:pPr>
        <w:pStyle w:val="afff"/>
        <w:spacing w:line="240" w:lineRule="auto"/>
        <w:ind w:firstLineChars="200" w:firstLine="420"/>
        <w:rPr>
          <w:rFonts w:ascii="黑体" w:eastAsia="黑体" w:hAnsi="黑体"/>
        </w:rPr>
      </w:pPr>
      <w:r>
        <w:rPr>
          <w:rFonts w:ascii="黑体" w:eastAsia="黑体" w:hAnsi="黑体" w:hint="eastAsia"/>
        </w:rPr>
        <w:t xml:space="preserve">外部安全防护距离 </w:t>
      </w:r>
      <w:r w:rsidRPr="00DE658E">
        <w:rPr>
          <w:rFonts w:ascii="黑体" w:eastAsia="黑体" w:hAnsi="黑体"/>
        </w:rPr>
        <w:t xml:space="preserve"> </w:t>
      </w:r>
      <w:bookmarkEnd w:id="10"/>
      <w:bookmarkEnd w:id="11"/>
      <w:bookmarkEnd w:id="12"/>
      <w:bookmarkEnd w:id="13"/>
      <w:bookmarkEnd w:id="14"/>
      <w:bookmarkEnd w:id="15"/>
      <w:bookmarkEnd w:id="16"/>
      <w:bookmarkEnd w:id="17"/>
      <w:bookmarkEnd w:id="18"/>
      <w:r>
        <w:rPr>
          <w:rFonts w:ascii="黑体" w:eastAsia="黑体" w:hAnsi="黑体" w:hint="eastAsia"/>
        </w:rPr>
        <w:t>safety distance</w:t>
      </w:r>
    </w:p>
    <w:p w:rsidR="00113C17" w:rsidRDefault="00113C17" w:rsidP="00113C17">
      <w:pPr>
        <w:pStyle w:val="afff"/>
        <w:spacing w:line="240" w:lineRule="auto"/>
        <w:ind w:firstLineChars="200" w:firstLine="420"/>
      </w:pPr>
      <w:r w:rsidRPr="00656F48">
        <w:rPr>
          <w:rFonts w:hint="eastAsia"/>
        </w:rPr>
        <w:t>为了预防和减缓危险源潜在事故（火灾、爆炸和中毒等）对厂外保护目标的影响，在危险源与</w:t>
      </w:r>
      <w:r w:rsidR="00A960D2">
        <w:rPr>
          <w:rFonts w:hint="eastAsia"/>
        </w:rPr>
        <w:t>防护</w:t>
      </w:r>
      <w:r w:rsidRPr="00656F48">
        <w:rPr>
          <w:rFonts w:hint="eastAsia"/>
        </w:rPr>
        <w:t>目标之间设置的间距或风险控制线。</w:t>
      </w:r>
    </w:p>
    <w:p w:rsidR="00113C17" w:rsidRDefault="00113C17" w:rsidP="00113C17">
      <w:pPr>
        <w:rPr>
          <w:rFonts w:ascii="黑体" w:eastAsia="黑体" w:hint="eastAsia"/>
        </w:rPr>
      </w:pPr>
      <w:r>
        <w:rPr>
          <w:rFonts w:ascii="黑体" w:eastAsia="黑体" w:hint="eastAsia"/>
        </w:rPr>
        <w:t>3.</w:t>
      </w:r>
      <w:r w:rsidR="0072068A">
        <w:rPr>
          <w:rFonts w:ascii="黑体" w:eastAsia="黑体"/>
        </w:rPr>
        <w:t>3</w:t>
      </w:r>
      <w:r w:rsidRPr="00FB602A">
        <w:rPr>
          <w:rFonts w:ascii="黑体" w:eastAsia="黑体" w:hint="eastAsia"/>
        </w:rPr>
        <w:t xml:space="preserve"> </w:t>
      </w:r>
    </w:p>
    <w:p w:rsidR="00113C17" w:rsidRPr="00FB602A" w:rsidRDefault="00E43D76" w:rsidP="00113C17">
      <w:pPr>
        <w:pStyle w:val="afff"/>
        <w:spacing w:line="240" w:lineRule="auto"/>
        <w:ind w:firstLineChars="200" w:firstLine="420"/>
        <w:rPr>
          <w:rFonts w:ascii="黑体" w:eastAsia="黑体" w:hAnsi="黑体" w:hint="eastAsia"/>
        </w:rPr>
      </w:pPr>
      <w:r>
        <w:rPr>
          <w:rFonts w:ascii="黑体" w:eastAsia="黑体" w:hAnsi="黑体" w:hint="eastAsia"/>
        </w:rPr>
        <w:t>防护</w:t>
      </w:r>
      <w:r w:rsidR="00113C17" w:rsidRPr="00FB602A">
        <w:rPr>
          <w:rFonts w:ascii="黑体" w:eastAsia="黑体" w:hAnsi="黑体" w:hint="eastAsia"/>
        </w:rPr>
        <w:t xml:space="preserve">目标 </w:t>
      </w:r>
      <w:r w:rsidR="0072068A" w:rsidRPr="0072068A">
        <w:rPr>
          <w:rFonts w:ascii="黑体" w:eastAsia="黑体" w:hAnsi="黑体"/>
        </w:rPr>
        <w:t>protection</w:t>
      </w:r>
      <w:r w:rsidR="00113C17">
        <w:rPr>
          <w:rFonts w:ascii="黑体" w:eastAsia="黑体" w:hAnsi="黑体" w:hint="eastAsia"/>
        </w:rPr>
        <w:t xml:space="preserve"> object</w:t>
      </w:r>
    </w:p>
    <w:p w:rsidR="00A960D2" w:rsidRDefault="00E026E1" w:rsidP="00113C17">
      <w:pPr>
        <w:pStyle w:val="afff"/>
        <w:spacing w:line="240" w:lineRule="auto"/>
        <w:ind w:firstLineChars="200" w:firstLine="420"/>
        <w:rPr>
          <w:rFonts w:hint="eastAsia"/>
        </w:rPr>
      </w:pPr>
      <w:r w:rsidRPr="00FB602A">
        <w:rPr>
          <w:rFonts w:hint="eastAsia"/>
        </w:rPr>
        <w:t>指在发生危险化学品事故时，易造成群死群伤的</w:t>
      </w:r>
      <w:r>
        <w:rPr>
          <w:rFonts w:hint="eastAsia"/>
        </w:rPr>
        <w:t>建筑或设施</w:t>
      </w:r>
      <w:r w:rsidRPr="00FB602A">
        <w:rPr>
          <w:rFonts w:hint="eastAsia"/>
        </w:rPr>
        <w:t>，包括</w:t>
      </w:r>
      <w:r>
        <w:rPr>
          <w:rFonts w:hint="eastAsia"/>
        </w:rPr>
        <w:t>：城乡居民点设施、公共管理与公共服务建筑、商业服务业设施、部分交通设施、公园广场设施等。</w:t>
      </w:r>
    </w:p>
    <w:p w:rsidR="00113C17" w:rsidRPr="00C92BE0" w:rsidRDefault="00113C17" w:rsidP="00113C17">
      <w:pPr>
        <w:rPr>
          <w:rFonts w:ascii="黑体" w:eastAsia="黑体" w:hint="eastAsia"/>
        </w:rPr>
      </w:pPr>
      <w:bookmarkStart w:id="19" w:name="_Toc242870240"/>
      <w:bookmarkStart w:id="20" w:name="_Toc242877937"/>
      <w:bookmarkStart w:id="21" w:name="_Toc242878082"/>
      <w:bookmarkStart w:id="22" w:name="_Toc242932910"/>
      <w:bookmarkStart w:id="23" w:name="_Toc242933864"/>
      <w:bookmarkStart w:id="24" w:name="_Toc242934102"/>
      <w:r w:rsidRPr="00C92BE0">
        <w:rPr>
          <w:rFonts w:ascii="黑体" w:eastAsia="黑体"/>
        </w:rPr>
        <w:t>3.</w:t>
      </w:r>
      <w:r w:rsidR="0072068A">
        <w:rPr>
          <w:rFonts w:ascii="黑体" w:eastAsia="黑体"/>
        </w:rPr>
        <w:t>4</w:t>
      </w:r>
    </w:p>
    <w:p w:rsidR="00113C17" w:rsidRPr="005571FA" w:rsidRDefault="00113C17" w:rsidP="00113C17">
      <w:pPr>
        <w:pStyle w:val="afff"/>
        <w:spacing w:line="240" w:lineRule="auto"/>
        <w:ind w:firstLineChars="200" w:firstLine="420"/>
        <w:rPr>
          <w:rFonts w:ascii="黑体" w:eastAsia="黑体" w:hAnsi="黑体"/>
        </w:rPr>
      </w:pPr>
      <w:r w:rsidRPr="005571FA">
        <w:rPr>
          <w:rFonts w:ascii="黑体" w:eastAsia="黑体" w:hAnsi="黑体"/>
        </w:rPr>
        <w:t>定量风险</w:t>
      </w:r>
      <w:r>
        <w:rPr>
          <w:rFonts w:ascii="黑体" w:eastAsia="黑体" w:hAnsi="黑体"/>
        </w:rPr>
        <w:t>评价</w:t>
      </w:r>
      <w:r>
        <w:rPr>
          <w:rFonts w:ascii="黑体" w:eastAsia="黑体" w:hAnsi="黑体" w:hint="eastAsia"/>
        </w:rPr>
        <w:t xml:space="preserve"> </w:t>
      </w:r>
      <w:r w:rsidRPr="005571FA">
        <w:rPr>
          <w:rFonts w:ascii="黑体" w:eastAsia="黑体" w:hAnsi="黑体"/>
        </w:rPr>
        <w:t xml:space="preserve"> quantitative risk assessment</w:t>
      </w:r>
      <w:bookmarkEnd w:id="19"/>
      <w:bookmarkEnd w:id="20"/>
      <w:bookmarkEnd w:id="21"/>
      <w:bookmarkEnd w:id="22"/>
      <w:bookmarkEnd w:id="23"/>
      <w:bookmarkEnd w:id="24"/>
      <w:r w:rsidR="0072068A">
        <w:rPr>
          <w:rFonts w:ascii="黑体" w:eastAsia="黑体" w:hAnsi="黑体" w:hint="eastAsia"/>
        </w:rPr>
        <w:t>（QRA）</w:t>
      </w:r>
    </w:p>
    <w:p w:rsidR="00113C17" w:rsidRDefault="00113C17" w:rsidP="00113C17">
      <w:pPr>
        <w:pStyle w:val="afff"/>
        <w:spacing w:line="240" w:lineRule="auto"/>
        <w:ind w:firstLineChars="200" w:firstLine="420"/>
      </w:pPr>
      <w:r w:rsidRPr="00F3698C">
        <w:t>对某一设施或作业活动中发生事故频率和后果进行定量分析，</w:t>
      </w:r>
      <w:r w:rsidRPr="00F3698C">
        <w:rPr>
          <w:rFonts w:hint="eastAsia"/>
        </w:rPr>
        <w:t>并</w:t>
      </w:r>
      <w:r w:rsidRPr="00F3698C">
        <w:t>与风险可接受标准比较的系统方法。</w:t>
      </w:r>
    </w:p>
    <w:p w:rsidR="00793A61" w:rsidRPr="00C92BE0" w:rsidRDefault="00793A61" w:rsidP="00E04191">
      <w:pPr>
        <w:rPr>
          <w:rFonts w:ascii="黑体" w:eastAsia="黑体" w:hint="eastAsia"/>
        </w:rPr>
      </w:pPr>
      <w:bookmarkStart w:id="25" w:name="_Toc233777506"/>
      <w:bookmarkStart w:id="26" w:name="_Toc234552884"/>
      <w:bookmarkStart w:id="27" w:name="_Toc237763350"/>
      <w:bookmarkStart w:id="28" w:name="_Toc242870256"/>
      <w:bookmarkStart w:id="29" w:name="_Toc242877953"/>
      <w:bookmarkStart w:id="30" w:name="_Toc242878098"/>
      <w:bookmarkStart w:id="31" w:name="_Toc242932926"/>
      <w:bookmarkStart w:id="32" w:name="_Toc242933880"/>
      <w:bookmarkStart w:id="33" w:name="_Toc242934118"/>
      <w:r w:rsidRPr="00C92BE0">
        <w:rPr>
          <w:rFonts w:ascii="黑体" w:eastAsia="黑体"/>
        </w:rPr>
        <w:t>3.</w:t>
      </w:r>
      <w:r w:rsidR="00E36231">
        <w:rPr>
          <w:rFonts w:ascii="黑体" w:eastAsia="黑体"/>
        </w:rPr>
        <w:t>5</w:t>
      </w:r>
    </w:p>
    <w:p w:rsidR="00793A61" w:rsidRPr="00DE658E" w:rsidRDefault="00793A61" w:rsidP="00E04191">
      <w:pPr>
        <w:pStyle w:val="afff"/>
        <w:spacing w:line="240" w:lineRule="auto"/>
        <w:ind w:firstLineChars="200" w:firstLine="420"/>
        <w:rPr>
          <w:rFonts w:ascii="黑体" w:eastAsia="黑体" w:hAnsi="黑体"/>
        </w:rPr>
      </w:pPr>
      <w:r w:rsidRPr="00DE658E">
        <w:rPr>
          <w:rFonts w:ascii="黑体" w:eastAsia="黑体" w:hAnsi="黑体"/>
        </w:rPr>
        <w:t>个</w:t>
      </w:r>
      <w:r w:rsidR="00972D96">
        <w:rPr>
          <w:rFonts w:ascii="黑体" w:eastAsia="黑体" w:hAnsi="黑体" w:hint="eastAsia"/>
        </w:rPr>
        <w:t>人</w:t>
      </w:r>
      <w:r w:rsidRPr="00DE658E">
        <w:rPr>
          <w:rFonts w:ascii="黑体" w:eastAsia="黑体" w:hAnsi="黑体"/>
        </w:rPr>
        <w:t>风险</w:t>
      </w:r>
      <w:r>
        <w:rPr>
          <w:rFonts w:ascii="黑体" w:eastAsia="黑体" w:hAnsi="黑体" w:hint="eastAsia"/>
        </w:rPr>
        <w:t xml:space="preserve"> </w:t>
      </w:r>
      <w:r w:rsidRPr="00DE658E">
        <w:rPr>
          <w:rFonts w:ascii="黑体" w:eastAsia="黑体" w:hAnsi="黑体"/>
        </w:rPr>
        <w:t xml:space="preserve"> individual risk</w:t>
      </w:r>
      <w:bookmarkEnd w:id="25"/>
      <w:bookmarkEnd w:id="26"/>
      <w:bookmarkEnd w:id="27"/>
      <w:bookmarkEnd w:id="28"/>
      <w:bookmarkEnd w:id="29"/>
      <w:bookmarkEnd w:id="30"/>
      <w:bookmarkEnd w:id="31"/>
      <w:bookmarkEnd w:id="32"/>
      <w:bookmarkEnd w:id="33"/>
      <w:r w:rsidR="00283A8D">
        <w:rPr>
          <w:rFonts w:ascii="黑体" w:eastAsia="黑体" w:hAnsi="黑体"/>
        </w:rPr>
        <w:t xml:space="preserve"> (IR)</w:t>
      </w:r>
    </w:p>
    <w:p w:rsidR="00793A61" w:rsidRDefault="00793A61" w:rsidP="00E04191">
      <w:pPr>
        <w:pStyle w:val="afff"/>
        <w:spacing w:line="240" w:lineRule="auto"/>
        <w:ind w:firstLineChars="200" w:firstLine="420"/>
      </w:pPr>
      <w:r w:rsidRPr="002822DD">
        <w:t>假设</w:t>
      </w:r>
      <w:r w:rsidR="00E00E08">
        <w:rPr>
          <w:rFonts w:hint="eastAsia"/>
        </w:rPr>
        <w:t>人员</w:t>
      </w:r>
      <w:r w:rsidRPr="002822DD">
        <w:t>100%</w:t>
      </w:r>
      <w:r w:rsidRPr="002822DD">
        <w:t>处于</w:t>
      </w:r>
      <w:r w:rsidRPr="00B17F7B">
        <w:t>某一危险场所</w:t>
      </w:r>
      <w:r w:rsidRPr="002822DD">
        <w:t>且无保护，</w:t>
      </w:r>
      <w:r w:rsidRPr="00B17F7B">
        <w:t>由于发生事故而导致的死亡频率，</w:t>
      </w:r>
      <w:r>
        <w:rPr>
          <w:rFonts w:hint="eastAsia"/>
        </w:rPr>
        <w:t>单位为次</w:t>
      </w:r>
      <w:r>
        <w:rPr>
          <w:rFonts w:hint="eastAsia"/>
        </w:rPr>
        <w:t>/</w:t>
      </w:r>
      <w:r>
        <w:rPr>
          <w:rFonts w:hint="eastAsia"/>
        </w:rPr>
        <w:t>年</w:t>
      </w:r>
      <w:r w:rsidRPr="00B17F7B">
        <w:t>。</w:t>
      </w:r>
    </w:p>
    <w:p w:rsidR="00113C17" w:rsidRPr="00C92BE0" w:rsidRDefault="00113C17" w:rsidP="00113C17">
      <w:pPr>
        <w:rPr>
          <w:rFonts w:ascii="黑体" w:eastAsia="黑体" w:hint="eastAsia"/>
        </w:rPr>
      </w:pPr>
      <w:r w:rsidRPr="00C92BE0">
        <w:rPr>
          <w:rFonts w:ascii="黑体" w:eastAsia="黑体"/>
        </w:rPr>
        <w:t>3.</w:t>
      </w:r>
      <w:r w:rsidR="00E36231">
        <w:rPr>
          <w:rFonts w:ascii="黑体" w:eastAsia="黑体"/>
        </w:rPr>
        <w:t>6</w:t>
      </w:r>
    </w:p>
    <w:p w:rsidR="00113C17" w:rsidRPr="00DE658E" w:rsidRDefault="00113C17" w:rsidP="00113C17">
      <w:pPr>
        <w:pStyle w:val="afff"/>
        <w:spacing w:line="240" w:lineRule="auto"/>
        <w:ind w:firstLineChars="200" w:firstLine="420"/>
        <w:rPr>
          <w:rFonts w:ascii="黑体" w:eastAsia="黑体" w:hAnsi="黑体"/>
        </w:rPr>
      </w:pPr>
      <w:r w:rsidRPr="00DE658E">
        <w:rPr>
          <w:rFonts w:ascii="黑体" w:eastAsia="黑体" w:hAnsi="黑体"/>
        </w:rPr>
        <w:t>社会风险</w:t>
      </w:r>
      <w:r>
        <w:rPr>
          <w:rFonts w:ascii="黑体" w:eastAsia="黑体" w:hAnsi="黑体" w:hint="eastAsia"/>
        </w:rPr>
        <w:t xml:space="preserve"> </w:t>
      </w:r>
      <w:r w:rsidRPr="00DE658E">
        <w:rPr>
          <w:rFonts w:ascii="黑体" w:eastAsia="黑体" w:hAnsi="黑体"/>
        </w:rPr>
        <w:t xml:space="preserve"> societal risk</w:t>
      </w:r>
      <w:r w:rsidR="00283A8D">
        <w:rPr>
          <w:rFonts w:ascii="黑体" w:eastAsia="黑体" w:hAnsi="黑体"/>
        </w:rPr>
        <w:t xml:space="preserve"> </w:t>
      </w:r>
    </w:p>
    <w:p w:rsidR="00113C17" w:rsidRPr="00B17F7B" w:rsidRDefault="00113C17" w:rsidP="00113C17">
      <w:pPr>
        <w:pStyle w:val="afff"/>
        <w:spacing w:line="240" w:lineRule="auto"/>
        <w:ind w:firstLineChars="200" w:firstLine="420"/>
        <w:rPr>
          <w:rFonts w:hint="eastAsia"/>
        </w:rPr>
      </w:pPr>
      <w:r>
        <w:rPr>
          <w:rFonts w:hint="eastAsia"/>
        </w:rPr>
        <w:t>能够引起大于等于</w:t>
      </w:r>
      <w:r>
        <w:rPr>
          <w:rFonts w:hint="eastAsia"/>
        </w:rPr>
        <w:t>N</w:t>
      </w:r>
      <w:r>
        <w:rPr>
          <w:rFonts w:hint="eastAsia"/>
        </w:rPr>
        <w:t>人死亡的事故累积频率（</w:t>
      </w:r>
      <w:r>
        <w:rPr>
          <w:rFonts w:hint="eastAsia"/>
        </w:rPr>
        <w:t>F</w:t>
      </w:r>
      <w:r>
        <w:rPr>
          <w:rFonts w:hint="eastAsia"/>
        </w:rPr>
        <w:t>），也即单位时间内（通常每年）的死亡人数。常用社会风险曲线（</w:t>
      </w:r>
      <w:r>
        <w:rPr>
          <w:rFonts w:hint="eastAsia"/>
        </w:rPr>
        <w:t>F-N</w:t>
      </w:r>
      <w:r>
        <w:rPr>
          <w:rFonts w:hint="eastAsia"/>
        </w:rPr>
        <w:t>曲线）表示。</w:t>
      </w:r>
    </w:p>
    <w:p w:rsidR="001E730C" w:rsidRPr="00972D96" w:rsidRDefault="00793A61" w:rsidP="008156C3">
      <w:pPr>
        <w:pStyle w:val="1"/>
        <w:numPr>
          <w:ilvl w:val="0"/>
          <w:numId w:val="0"/>
        </w:numPr>
        <w:spacing w:beforeLines="100" w:before="312" w:afterLines="100" w:after="312" w:line="240" w:lineRule="auto"/>
        <w:rPr>
          <w:rFonts w:ascii="黑体" w:eastAsia="黑体"/>
          <w:b w:val="0"/>
          <w:sz w:val="21"/>
          <w:szCs w:val="21"/>
        </w:rPr>
      </w:pPr>
      <w:bookmarkStart w:id="34" w:name="_Toc233773219"/>
      <w:bookmarkStart w:id="35" w:name="_Toc233777765"/>
      <w:bookmarkStart w:id="36" w:name="_Toc234553279"/>
      <w:bookmarkStart w:id="37" w:name="_Toc234561198"/>
      <w:bookmarkStart w:id="38" w:name="_Toc242877876"/>
      <w:bookmarkStart w:id="39" w:name="_Toc242934217"/>
      <w:bookmarkStart w:id="40" w:name="_Toc247531478"/>
      <w:bookmarkStart w:id="41" w:name="_Toc488536027"/>
      <w:r w:rsidRPr="00972D96">
        <w:rPr>
          <w:rFonts w:ascii="黑体" w:eastAsia="黑体"/>
          <w:b w:val="0"/>
          <w:sz w:val="21"/>
          <w:szCs w:val="21"/>
        </w:rPr>
        <w:t xml:space="preserve">4 </w:t>
      </w:r>
      <w:r w:rsidRPr="00BC76B6">
        <w:rPr>
          <w:rFonts w:ascii="黑体" w:eastAsia="黑体"/>
          <w:b w:val="0"/>
          <w:color w:val="FF0000"/>
          <w:sz w:val="21"/>
          <w:szCs w:val="21"/>
        </w:rPr>
        <w:t xml:space="preserve"> </w:t>
      </w:r>
      <w:bookmarkEnd w:id="34"/>
      <w:bookmarkEnd w:id="35"/>
      <w:bookmarkEnd w:id="36"/>
      <w:bookmarkEnd w:id="37"/>
      <w:bookmarkEnd w:id="38"/>
      <w:bookmarkEnd w:id="39"/>
      <w:bookmarkEnd w:id="40"/>
      <w:r w:rsidR="00283A8D" w:rsidRPr="00E36231">
        <w:rPr>
          <w:rFonts w:ascii="黑体" w:eastAsia="黑体"/>
          <w:b w:val="0"/>
          <w:sz w:val="21"/>
          <w:szCs w:val="21"/>
        </w:rPr>
        <w:t>外部安全防护距离</w:t>
      </w:r>
      <w:r w:rsidR="00283A8D">
        <w:rPr>
          <w:rFonts w:ascii="黑体" w:eastAsia="黑体" w:hint="eastAsia"/>
          <w:b w:val="0"/>
          <w:sz w:val="21"/>
          <w:szCs w:val="21"/>
        </w:rPr>
        <w:t>确定</w:t>
      </w:r>
      <w:r w:rsidR="0034687F" w:rsidRPr="0034687F">
        <w:rPr>
          <w:rFonts w:ascii="黑体" w:eastAsia="黑体"/>
          <w:b w:val="0"/>
          <w:sz w:val="21"/>
          <w:szCs w:val="21"/>
        </w:rPr>
        <w:t>流程</w:t>
      </w:r>
      <w:bookmarkEnd w:id="41"/>
    </w:p>
    <w:p w:rsidR="00283A8D" w:rsidRPr="009A5205" w:rsidRDefault="00283A8D" w:rsidP="00283A8D">
      <w:pPr>
        <w:rPr>
          <w:rFonts w:hint="eastAsia"/>
        </w:rPr>
      </w:pPr>
      <w:r w:rsidRPr="00685285">
        <w:rPr>
          <w:rFonts w:ascii="黑体" w:eastAsia="黑体" w:hAnsi="黑体" w:hint="eastAsia"/>
        </w:rPr>
        <w:t>4.</w:t>
      </w:r>
      <w:r w:rsidRPr="00685285">
        <w:rPr>
          <w:rFonts w:ascii="黑体" w:eastAsia="黑体" w:hAnsi="黑体"/>
        </w:rPr>
        <w:t xml:space="preserve">1 </w:t>
      </w:r>
      <w:r>
        <w:t xml:space="preserve"> </w:t>
      </w:r>
      <w:r>
        <w:rPr>
          <w:rFonts w:hint="eastAsia"/>
        </w:rPr>
        <w:t>危险化学品生产、储存装置（设施）</w:t>
      </w:r>
      <w:r w:rsidRPr="001E730C">
        <w:t>按照</w:t>
      </w:r>
      <w:r w:rsidRPr="001E730C">
        <w:rPr>
          <w:rFonts w:hint="eastAsia"/>
        </w:rPr>
        <w:t>图</w:t>
      </w:r>
      <w:r w:rsidR="005F4092">
        <w:t>1</w:t>
      </w:r>
      <w:r w:rsidRPr="001E730C">
        <w:rPr>
          <w:rFonts w:hint="eastAsia"/>
        </w:rPr>
        <w:t>中</w:t>
      </w:r>
      <w:r w:rsidRPr="001E730C">
        <w:t>的</w:t>
      </w:r>
      <w:r>
        <w:rPr>
          <w:rFonts w:hint="eastAsia"/>
        </w:rPr>
        <w:t>流程确定</w:t>
      </w:r>
      <w:r w:rsidRPr="001E730C">
        <w:rPr>
          <w:rFonts w:hint="eastAsia"/>
        </w:rPr>
        <w:t>外部</w:t>
      </w:r>
      <w:r w:rsidRPr="001E730C">
        <w:t>安全防护距离</w:t>
      </w:r>
      <w:r>
        <w:t>确定方法</w:t>
      </w:r>
      <w:r w:rsidRPr="001E730C">
        <w:t>。</w:t>
      </w:r>
    </w:p>
    <w:p w:rsidR="005F4092" w:rsidRDefault="005C25A0" w:rsidP="005F4092">
      <w:pPr>
        <w:keepNext/>
        <w:jc w:val="center"/>
      </w:pPr>
      <w:r>
        <w:object w:dxaOrig="8455" w:dyaOrig="5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1pt;height:281.1pt" o:ole="">
            <v:imagedata r:id="rId16" o:title=""/>
          </v:shape>
          <o:OLEObject Type="Embed" ProgID="Visio.Drawing.15" ShapeID="_x0000_i1025" DrawAspect="Content" ObjectID="_1562751728" r:id="rId17"/>
        </w:object>
      </w:r>
    </w:p>
    <w:p w:rsidR="001E730C" w:rsidRPr="005C25A0" w:rsidRDefault="005F4092" w:rsidP="005C25A0">
      <w:pPr>
        <w:pStyle w:val="affffe"/>
        <w:keepNext/>
        <w:jc w:val="center"/>
        <w:rPr>
          <w:sz w:val="21"/>
          <w:szCs w:val="21"/>
        </w:rPr>
      </w:pPr>
      <w:r w:rsidRPr="005C25A0">
        <w:rPr>
          <w:rFonts w:hint="eastAsia"/>
          <w:sz w:val="21"/>
          <w:szCs w:val="21"/>
        </w:rPr>
        <w:t>图</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图</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00B642F8" w:rsidRPr="005C25A0">
        <w:rPr>
          <w:sz w:val="21"/>
          <w:szCs w:val="21"/>
        </w:rPr>
        <w:t>1</w:t>
      </w:r>
      <w:r w:rsidRPr="005C25A0">
        <w:rPr>
          <w:sz w:val="21"/>
          <w:szCs w:val="21"/>
        </w:rPr>
        <w:fldChar w:fldCharType="end"/>
      </w:r>
      <w:r w:rsidRPr="005C25A0">
        <w:rPr>
          <w:sz w:val="21"/>
          <w:szCs w:val="21"/>
        </w:rPr>
        <w:t xml:space="preserve">  </w:t>
      </w:r>
      <w:r w:rsidRPr="005C25A0">
        <w:rPr>
          <w:sz w:val="21"/>
          <w:szCs w:val="21"/>
        </w:rPr>
        <w:t>危险化学品</w:t>
      </w:r>
      <w:r w:rsidRPr="005C25A0">
        <w:rPr>
          <w:rFonts w:hint="eastAsia"/>
          <w:sz w:val="21"/>
          <w:szCs w:val="21"/>
        </w:rPr>
        <w:t>生产、储存装置（设施）外部安全防护距离确定流程</w:t>
      </w:r>
    </w:p>
    <w:p w:rsidR="00283A8D" w:rsidRDefault="00283A8D" w:rsidP="00283A8D">
      <w:pPr>
        <w:rPr>
          <w:sz w:val="20"/>
          <w:highlight w:val="yellow"/>
        </w:rPr>
      </w:pPr>
    </w:p>
    <w:p w:rsidR="00283A8D" w:rsidRPr="009F57A1" w:rsidRDefault="00283A8D" w:rsidP="00283A8D">
      <w:r w:rsidRPr="00685285">
        <w:rPr>
          <w:rFonts w:ascii="黑体" w:eastAsia="黑体" w:hAnsi="黑体" w:hint="eastAsia"/>
        </w:rPr>
        <w:t>4</w:t>
      </w:r>
      <w:r w:rsidRPr="00685285">
        <w:rPr>
          <w:rFonts w:ascii="黑体" w:eastAsia="黑体" w:hAnsi="黑体"/>
        </w:rPr>
        <w:t>.2</w:t>
      </w:r>
      <w:r w:rsidRPr="009F57A1">
        <w:rPr>
          <w:rFonts w:hint="eastAsia"/>
        </w:rPr>
        <w:t xml:space="preserve"> </w:t>
      </w:r>
      <w:r w:rsidRPr="009F57A1">
        <w:t xml:space="preserve"> </w:t>
      </w:r>
      <w:r w:rsidRPr="009F57A1">
        <w:t>事故后果法适用于</w:t>
      </w:r>
      <w:r w:rsidRPr="009F57A1">
        <w:rPr>
          <w:rFonts w:hint="eastAsia"/>
        </w:rPr>
        <w:t>涉及爆炸物的危险化学品生产、储存装置（设施）</w:t>
      </w:r>
      <w:r w:rsidR="005C29AB" w:rsidRPr="009F57A1">
        <w:rPr>
          <w:rFonts w:hint="eastAsia"/>
        </w:rPr>
        <w:t>，涉及民爆行业生产、流通企业，烟花爆竹生产项目和经营批发仓库，</w:t>
      </w:r>
      <w:r w:rsidR="005C29AB" w:rsidRPr="009F57A1">
        <w:rPr>
          <w:rFonts w:hint="eastAsia"/>
          <w:szCs w:val="21"/>
        </w:rPr>
        <w:t>有专门标准的宜从其规定</w:t>
      </w:r>
      <w:r w:rsidRPr="009F57A1">
        <w:rPr>
          <w:rFonts w:hint="eastAsia"/>
        </w:rPr>
        <w:t>。</w:t>
      </w:r>
    </w:p>
    <w:p w:rsidR="00283A8D" w:rsidRPr="00060994" w:rsidRDefault="00283A8D" w:rsidP="00283A8D">
      <w:pPr>
        <w:rPr>
          <w:rFonts w:hint="eastAsia"/>
        </w:rPr>
      </w:pPr>
      <w:r w:rsidRPr="00685285">
        <w:rPr>
          <w:rFonts w:ascii="黑体" w:eastAsia="黑体" w:hAnsi="黑体"/>
        </w:rPr>
        <w:t>4.3</w:t>
      </w:r>
      <w:r w:rsidRPr="00060994">
        <w:t xml:space="preserve">  </w:t>
      </w:r>
      <w:r w:rsidRPr="00060994">
        <w:rPr>
          <w:rFonts w:hint="eastAsia"/>
        </w:rPr>
        <w:t>定量风险评价方法适用于构成危险化学品重大危险源，且毒性气体或易燃气体的设计最大量与其在《危险化学品重大危险源辨识》中规定的临界量比值之和大于或等于</w:t>
      </w:r>
      <w:r w:rsidRPr="00060994">
        <w:rPr>
          <w:rFonts w:hint="eastAsia"/>
        </w:rPr>
        <w:t>1</w:t>
      </w:r>
      <w:r w:rsidRPr="00060994">
        <w:rPr>
          <w:rFonts w:hint="eastAsia"/>
        </w:rPr>
        <w:t>的危险化学品生产、储存装置。</w:t>
      </w:r>
    </w:p>
    <w:p w:rsidR="00283A8D" w:rsidRPr="00283A8D" w:rsidRDefault="00283A8D" w:rsidP="00283A8D">
      <w:pPr>
        <w:rPr>
          <w:rFonts w:ascii="黑体" w:eastAsia="黑体" w:hAnsi="黑体" w:hint="eastAsia"/>
          <w:color w:val="000000"/>
        </w:rPr>
      </w:pPr>
      <w:r w:rsidRPr="00685285">
        <w:rPr>
          <w:rFonts w:ascii="黑体" w:eastAsia="黑体" w:hAnsi="黑体" w:hint="eastAsia"/>
        </w:rPr>
        <w:t>4.</w:t>
      </w:r>
      <w:r w:rsidRPr="00685285">
        <w:rPr>
          <w:rFonts w:ascii="黑体" w:eastAsia="黑体" w:hAnsi="黑体"/>
        </w:rPr>
        <w:t>4</w:t>
      </w:r>
      <w:r w:rsidRPr="00060994">
        <w:rPr>
          <w:rFonts w:hint="eastAsia"/>
        </w:rPr>
        <w:t xml:space="preserve">  </w:t>
      </w:r>
      <w:r w:rsidR="004C77A0" w:rsidRPr="00060994">
        <w:rPr>
          <w:rFonts w:hint="eastAsia"/>
        </w:rPr>
        <w:t>4.2</w:t>
      </w:r>
      <w:r w:rsidR="004C77A0" w:rsidRPr="00060994">
        <w:rPr>
          <w:rFonts w:hint="eastAsia"/>
        </w:rPr>
        <w:t>及</w:t>
      </w:r>
      <w:r w:rsidR="004C77A0" w:rsidRPr="00060994">
        <w:rPr>
          <w:rFonts w:hint="eastAsia"/>
        </w:rPr>
        <w:t>4.3</w:t>
      </w:r>
      <w:r w:rsidR="004C77A0" w:rsidRPr="00060994">
        <w:rPr>
          <w:rFonts w:hint="eastAsia"/>
        </w:rPr>
        <w:t>规定以外</w:t>
      </w:r>
      <w:r w:rsidRPr="00060994">
        <w:rPr>
          <w:rFonts w:hint="eastAsia"/>
        </w:rPr>
        <w:t>的危险化学品生产、储存装置（设施）</w:t>
      </w:r>
      <w:r w:rsidR="004C77A0" w:rsidRPr="00060994">
        <w:rPr>
          <w:rFonts w:hint="eastAsia"/>
        </w:rPr>
        <w:t>的外部安全防护距离应</w:t>
      </w:r>
      <w:r w:rsidR="0068278E">
        <w:rPr>
          <w:rFonts w:hint="eastAsia"/>
        </w:rPr>
        <w:t>满足相关</w:t>
      </w:r>
      <w:r w:rsidRPr="00060994">
        <w:rPr>
          <w:rFonts w:hint="eastAsia"/>
        </w:rPr>
        <w:t>标准规范</w:t>
      </w:r>
      <w:r w:rsidR="0068278E">
        <w:rPr>
          <w:rFonts w:hint="eastAsia"/>
        </w:rPr>
        <w:t>的要求</w:t>
      </w:r>
      <w:r w:rsidRPr="00060994">
        <w:rPr>
          <w:rFonts w:hint="eastAsia"/>
        </w:rPr>
        <w:t>。</w:t>
      </w:r>
    </w:p>
    <w:p w:rsidR="00EC54BE" w:rsidRDefault="00EC54BE" w:rsidP="008156C3">
      <w:pPr>
        <w:pStyle w:val="1"/>
        <w:numPr>
          <w:ilvl w:val="0"/>
          <w:numId w:val="0"/>
        </w:numPr>
        <w:spacing w:beforeLines="100" w:before="312" w:afterLines="100" w:after="312" w:line="240" w:lineRule="auto"/>
        <w:rPr>
          <w:rFonts w:ascii="黑体" w:eastAsia="黑体"/>
          <w:b w:val="0"/>
          <w:sz w:val="21"/>
          <w:szCs w:val="21"/>
        </w:rPr>
      </w:pPr>
      <w:bookmarkStart w:id="42" w:name="_Toc362553491"/>
      <w:bookmarkStart w:id="43" w:name="_Toc488536028"/>
      <w:r>
        <w:rPr>
          <w:rFonts w:ascii="黑体" w:eastAsia="黑体"/>
          <w:b w:val="0"/>
          <w:sz w:val="21"/>
          <w:szCs w:val="21"/>
        </w:rPr>
        <w:t>5</w:t>
      </w:r>
      <w:r>
        <w:rPr>
          <w:rFonts w:ascii="黑体" w:eastAsia="黑体" w:hint="eastAsia"/>
          <w:b w:val="0"/>
          <w:sz w:val="21"/>
          <w:szCs w:val="21"/>
        </w:rPr>
        <w:t xml:space="preserve">  </w:t>
      </w:r>
      <w:bookmarkEnd w:id="42"/>
      <w:r w:rsidR="00B31721">
        <w:rPr>
          <w:rFonts w:ascii="黑体" w:eastAsia="黑体" w:hint="eastAsia"/>
          <w:b w:val="0"/>
          <w:sz w:val="21"/>
          <w:szCs w:val="21"/>
        </w:rPr>
        <w:t>事故后果法</w:t>
      </w:r>
      <w:bookmarkEnd w:id="43"/>
    </w:p>
    <w:p w:rsidR="00EC54BE" w:rsidRDefault="00D12B69" w:rsidP="00EC54BE">
      <w:pPr>
        <w:pStyle w:val="afff"/>
        <w:spacing w:line="240" w:lineRule="auto"/>
        <w:ind w:firstLine="0"/>
        <w:rPr>
          <w:rFonts w:ascii="黑体" w:eastAsia="黑体"/>
        </w:rPr>
      </w:pPr>
      <w:r>
        <w:rPr>
          <w:rFonts w:ascii="黑体" w:eastAsia="黑体" w:hint="eastAsia"/>
        </w:rPr>
        <w:t>5.</w:t>
      </w:r>
      <w:r w:rsidR="009A5205">
        <w:rPr>
          <w:rFonts w:ascii="黑体" w:eastAsia="黑体"/>
        </w:rPr>
        <w:t>1</w:t>
      </w:r>
      <w:r>
        <w:rPr>
          <w:rFonts w:ascii="黑体" w:eastAsia="黑体" w:hint="eastAsia"/>
        </w:rPr>
        <w:t xml:space="preserve"> </w:t>
      </w:r>
      <w:r w:rsidR="009A5205">
        <w:rPr>
          <w:rFonts w:ascii="黑体" w:eastAsia="黑体"/>
        </w:rPr>
        <w:t xml:space="preserve"> </w:t>
      </w:r>
      <w:r w:rsidR="00EC54BE" w:rsidRPr="00EC54BE">
        <w:rPr>
          <w:rFonts w:ascii="黑体" w:eastAsia="黑体" w:hint="eastAsia"/>
        </w:rPr>
        <w:t>计算程序</w:t>
      </w:r>
    </w:p>
    <w:p w:rsidR="00EC54BE" w:rsidRPr="00EF60CF" w:rsidRDefault="00EF60CF" w:rsidP="004413DF">
      <w:pPr>
        <w:ind w:firstLineChars="200" w:firstLine="420"/>
        <w:rPr>
          <w:rFonts w:ascii="黑体" w:eastAsia="黑体" w:hint="eastAsia"/>
        </w:rPr>
      </w:pPr>
      <w:r>
        <w:rPr>
          <w:rFonts w:hint="eastAsia"/>
        </w:rPr>
        <w:t>事故后果法</w:t>
      </w:r>
      <w:r w:rsidR="004C77A0">
        <w:rPr>
          <w:rFonts w:hint="eastAsia"/>
        </w:rPr>
        <w:t>确定外部安全防护距离的流程如</w:t>
      </w:r>
      <w:r w:rsidRPr="000B6A24">
        <w:rPr>
          <w:rFonts w:hint="eastAsia"/>
        </w:rPr>
        <w:t>图</w:t>
      </w:r>
      <w:r w:rsidR="005F4092">
        <w:t>2</w:t>
      </w:r>
      <w:r w:rsidRPr="000B6A24">
        <w:rPr>
          <w:rFonts w:hint="eastAsia"/>
        </w:rPr>
        <w:t>。</w:t>
      </w:r>
    </w:p>
    <w:p w:rsidR="005F4092" w:rsidRDefault="005C25A0" w:rsidP="005F4092">
      <w:pPr>
        <w:keepNext/>
        <w:jc w:val="center"/>
      </w:pPr>
      <w:r>
        <w:object w:dxaOrig="3604" w:dyaOrig="2872">
          <v:shape id="_x0000_i1026" type="#_x0000_t75" style="width:180.3pt;height:143.35pt" o:ole="">
            <v:imagedata r:id="rId18" o:title=""/>
          </v:shape>
          <o:OLEObject Type="Embed" ProgID="Visio.Drawing.15" ShapeID="_x0000_i1026" DrawAspect="Content" ObjectID="_1562751729" r:id="rId19"/>
        </w:object>
      </w:r>
    </w:p>
    <w:p w:rsidR="00EC54BE" w:rsidRPr="005C25A0" w:rsidRDefault="005F4092" w:rsidP="005C25A0">
      <w:pPr>
        <w:pStyle w:val="affffe"/>
        <w:keepNext/>
        <w:jc w:val="center"/>
        <w:rPr>
          <w:sz w:val="21"/>
          <w:szCs w:val="21"/>
        </w:rPr>
      </w:pPr>
      <w:r w:rsidRPr="005C25A0">
        <w:rPr>
          <w:rFonts w:hint="eastAsia"/>
          <w:sz w:val="21"/>
          <w:szCs w:val="21"/>
        </w:rPr>
        <w:t>图</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图</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00B642F8" w:rsidRPr="005C25A0">
        <w:rPr>
          <w:sz w:val="21"/>
          <w:szCs w:val="21"/>
        </w:rPr>
        <w:t>2</w:t>
      </w:r>
      <w:r w:rsidRPr="005C25A0">
        <w:rPr>
          <w:sz w:val="21"/>
          <w:szCs w:val="21"/>
        </w:rPr>
        <w:fldChar w:fldCharType="end"/>
      </w:r>
      <w:r w:rsidRPr="005C25A0">
        <w:rPr>
          <w:sz w:val="21"/>
          <w:szCs w:val="21"/>
        </w:rPr>
        <w:t xml:space="preserve">  </w:t>
      </w:r>
      <w:r w:rsidRPr="005C25A0">
        <w:rPr>
          <w:rFonts w:hint="eastAsia"/>
          <w:sz w:val="21"/>
          <w:szCs w:val="21"/>
        </w:rPr>
        <w:t>事故后果法确定外部安全防护距离流</w:t>
      </w:r>
    </w:p>
    <w:p w:rsidR="00AD1EA1" w:rsidRPr="003C107E" w:rsidRDefault="00AD1EA1" w:rsidP="00AD1EA1">
      <w:pPr>
        <w:pStyle w:val="afff"/>
        <w:spacing w:line="240" w:lineRule="auto"/>
        <w:ind w:firstLine="0"/>
        <w:rPr>
          <w:rFonts w:ascii="黑体" w:eastAsia="黑体" w:hint="eastAsia"/>
        </w:rPr>
      </w:pPr>
      <w:r w:rsidRPr="003C107E">
        <w:rPr>
          <w:rFonts w:ascii="黑体" w:eastAsia="黑体" w:hint="eastAsia"/>
        </w:rPr>
        <w:t>5.</w:t>
      </w:r>
      <w:r w:rsidR="009A5205">
        <w:rPr>
          <w:rFonts w:ascii="黑体" w:eastAsia="黑体"/>
        </w:rPr>
        <w:t>2</w:t>
      </w:r>
      <w:r w:rsidRPr="003C107E">
        <w:rPr>
          <w:rFonts w:ascii="黑体" w:eastAsia="黑体" w:hint="eastAsia"/>
        </w:rPr>
        <w:t xml:space="preserve"> </w:t>
      </w:r>
      <w:r>
        <w:rPr>
          <w:rFonts w:ascii="黑体" w:eastAsia="黑体" w:hint="eastAsia"/>
        </w:rPr>
        <w:t xml:space="preserve"> </w:t>
      </w:r>
      <w:r w:rsidRPr="001B7949">
        <w:rPr>
          <w:rFonts w:ascii="黑体" w:eastAsia="黑体" w:hint="eastAsia"/>
        </w:rPr>
        <w:t>基础资料收集</w:t>
      </w:r>
    </w:p>
    <w:p w:rsidR="00EF60CF" w:rsidRDefault="00EF60CF" w:rsidP="00EF60CF">
      <w:pPr>
        <w:rPr>
          <w:rFonts w:hint="eastAsia"/>
        </w:rPr>
      </w:pPr>
      <w:r w:rsidRPr="002D5F49">
        <w:rPr>
          <w:rFonts w:ascii="黑体" w:eastAsia="黑体" w:hAnsi="黑体" w:hint="eastAsia"/>
        </w:rPr>
        <w:t>5.2.1</w:t>
      </w:r>
      <w:r w:rsidR="00B31BBC">
        <w:rPr>
          <w:rFonts w:hAnsi="宋体"/>
        </w:rPr>
        <w:t xml:space="preserve">  </w:t>
      </w:r>
      <w:r>
        <w:rPr>
          <w:rFonts w:hint="eastAsia"/>
        </w:rPr>
        <w:t>与爆炸物有关的工艺过程资料，包括爆炸物资料、装置（设施）平面布置图、工艺过程描述等。</w:t>
      </w:r>
    </w:p>
    <w:p w:rsidR="00EF60CF" w:rsidRDefault="00EF60CF" w:rsidP="00EF60CF">
      <w:pPr>
        <w:rPr>
          <w:rFonts w:hint="eastAsia"/>
        </w:rPr>
      </w:pPr>
      <w:r w:rsidRPr="002D5F49">
        <w:rPr>
          <w:rFonts w:ascii="黑体" w:eastAsia="黑体" w:hAnsi="黑体" w:hint="eastAsia"/>
        </w:rPr>
        <w:t>5.2.2</w:t>
      </w:r>
      <w:r w:rsidR="00B31BBC" w:rsidRPr="002D5F49">
        <w:rPr>
          <w:rFonts w:ascii="黑体" w:eastAsia="黑体" w:hAnsi="黑体"/>
        </w:rPr>
        <w:t xml:space="preserve"> </w:t>
      </w:r>
      <w:r w:rsidR="00B31BBC">
        <w:rPr>
          <w:rFonts w:hAnsi="宋体"/>
        </w:rPr>
        <w:t xml:space="preserve"> </w:t>
      </w:r>
      <w:r>
        <w:rPr>
          <w:rFonts w:hint="eastAsia"/>
        </w:rPr>
        <w:t>装置（设施）外部周边基础信息资料，包括周边土地使用状况、地形状况、居民与人口分布统计资料等。</w:t>
      </w:r>
    </w:p>
    <w:p w:rsidR="00AD1EA1" w:rsidRPr="001B7949" w:rsidRDefault="00AD1EA1" w:rsidP="00AD1EA1">
      <w:pPr>
        <w:pStyle w:val="afff"/>
        <w:spacing w:line="240" w:lineRule="auto"/>
        <w:ind w:firstLine="0"/>
        <w:rPr>
          <w:rFonts w:ascii="黑体" w:eastAsia="黑体"/>
        </w:rPr>
      </w:pPr>
      <w:r w:rsidRPr="001B7949">
        <w:rPr>
          <w:rFonts w:ascii="黑体" w:eastAsia="黑体"/>
        </w:rPr>
        <w:t>5.</w:t>
      </w:r>
      <w:r w:rsidR="009A5205">
        <w:rPr>
          <w:rFonts w:ascii="黑体" w:eastAsia="黑体"/>
        </w:rPr>
        <w:t>3</w:t>
      </w:r>
      <w:r w:rsidRPr="001B7949">
        <w:rPr>
          <w:rFonts w:ascii="黑体" w:eastAsia="黑体"/>
        </w:rPr>
        <w:t xml:space="preserve"> </w:t>
      </w:r>
      <w:r>
        <w:rPr>
          <w:rFonts w:ascii="黑体" w:eastAsia="黑体"/>
        </w:rPr>
        <w:t xml:space="preserve"> </w:t>
      </w:r>
      <w:r w:rsidR="00D12B69">
        <w:rPr>
          <w:rFonts w:ascii="黑体" w:eastAsia="黑体"/>
        </w:rPr>
        <w:t>最严重</w:t>
      </w:r>
      <w:r w:rsidRPr="001B7949">
        <w:rPr>
          <w:rFonts w:ascii="黑体" w:eastAsia="黑体" w:hint="eastAsia"/>
        </w:rPr>
        <w:t>事故</w:t>
      </w:r>
      <w:r w:rsidRPr="001B7949">
        <w:rPr>
          <w:rFonts w:ascii="黑体" w:eastAsia="黑体"/>
        </w:rPr>
        <w:t>情景确定</w:t>
      </w:r>
    </w:p>
    <w:p w:rsidR="00EF60CF" w:rsidRDefault="00B31BBC" w:rsidP="00B31BBC">
      <w:r w:rsidRPr="002D5F49">
        <w:rPr>
          <w:rFonts w:ascii="黑体" w:eastAsia="黑体" w:hAnsi="黑体" w:hint="eastAsia"/>
        </w:rPr>
        <w:t>5.3.1</w:t>
      </w:r>
      <w:r w:rsidRPr="002D5F49">
        <w:rPr>
          <w:rFonts w:ascii="黑体" w:eastAsia="黑体" w:hAnsi="黑体"/>
        </w:rPr>
        <w:t xml:space="preserve"> </w:t>
      </w:r>
      <w:r>
        <w:t xml:space="preserve"> </w:t>
      </w:r>
      <w:r w:rsidR="00EF60CF">
        <w:rPr>
          <w:rFonts w:hint="eastAsia"/>
        </w:rPr>
        <w:t>辨识生产、储存装置（设施）中涉及爆炸物的单元，</w:t>
      </w:r>
      <w:r w:rsidR="00EF60CF" w:rsidRPr="00AD1EA1">
        <w:rPr>
          <w:rFonts w:hint="eastAsia"/>
        </w:rPr>
        <w:t>参照《民用爆破器材工程设计安全规范》</w:t>
      </w:r>
      <w:r w:rsidR="00EF60CF" w:rsidRPr="00AD1EA1">
        <w:rPr>
          <w:rFonts w:hint="eastAsia"/>
        </w:rPr>
        <w:t>GB50089</w:t>
      </w:r>
      <w:r w:rsidR="00EF60CF" w:rsidRPr="00AD1EA1">
        <w:rPr>
          <w:rFonts w:hint="eastAsia"/>
        </w:rPr>
        <w:t>规定，确定该生产、储存</w:t>
      </w:r>
      <w:r w:rsidR="00EF60CF">
        <w:rPr>
          <w:rFonts w:hint="eastAsia"/>
        </w:rPr>
        <w:t>装置（设施）</w:t>
      </w:r>
      <w:r w:rsidR="00EF60CF" w:rsidRPr="00AD1EA1">
        <w:rPr>
          <w:rFonts w:hint="eastAsia"/>
        </w:rPr>
        <w:t>内能够发生同时爆炸的最大</w:t>
      </w:r>
      <w:r w:rsidR="00EF60CF">
        <w:rPr>
          <w:rFonts w:hint="eastAsia"/>
        </w:rPr>
        <w:t>爆炸物数</w:t>
      </w:r>
      <w:r w:rsidR="00EF60CF" w:rsidRPr="00AD1EA1">
        <w:rPr>
          <w:rFonts w:hint="eastAsia"/>
        </w:rPr>
        <w:t>量</w:t>
      </w:r>
      <w:r w:rsidR="00EF60CF">
        <w:rPr>
          <w:rFonts w:hint="eastAsia"/>
        </w:rPr>
        <w:t>，并将该数</w:t>
      </w:r>
      <w:r w:rsidR="00EF60CF" w:rsidRPr="00AD1EA1">
        <w:rPr>
          <w:rFonts w:hint="eastAsia"/>
        </w:rPr>
        <w:t>量</w:t>
      </w:r>
      <w:r w:rsidR="00EF60CF">
        <w:rPr>
          <w:rFonts w:hint="eastAsia"/>
        </w:rPr>
        <w:t>爆炸物质</w:t>
      </w:r>
      <w:r w:rsidR="00EF60CF" w:rsidRPr="00AD1EA1">
        <w:rPr>
          <w:rFonts w:hint="eastAsia"/>
        </w:rPr>
        <w:t>同时发生爆炸的情景作为最严重事故情景。</w:t>
      </w:r>
    </w:p>
    <w:p w:rsidR="00B31BBC" w:rsidRDefault="00B31BBC" w:rsidP="00B31BBC">
      <w:pPr>
        <w:rPr>
          <w:rFonts w:hint="eastAsia"/>
        </w:rPr>
      </w:pPr>
      <w:r w:rsidRPr="002D5F49">
        <w:rPr>
          <w:rFonts w:ascii="黑体" w:eastAsia="黑体" w:hAnsi="黑体" w:hint="eastAsia"/>
        </w:rPr>
        <w:t>5.3.2</w:t>
      </w:r>
      <w:r w:rsidRPr="002D5F49">
        <w:rPr>
          <w:rFonts w:ascii="黑体" w:eastAsia="黑体" w:hAnsi="黑体"/>
        </w:rPr>
        <w:t xml:space="preserve"> </w:t>
      </w:r>
      <w:r>
        <w:t xml:space="preserve"> </w:t>
      </w:r>
      <w:r w:rsidR="00CE29AF">
        <w:rPr>
          <w:rFonts w:hint="eastAsia"/>
        </w:rPr>
        <w:t>生产、储存装置（设施）中</w:t>
      </w:r>
      <w:r w:rsidR="00033DCD">
        <w:rPr>
          <w:rFonts w:hint="eastAsia"/>
        </w:rPr>
        <w:t>硝酸铵独立储存</w:t>
      </w:r>
      <w:r w:rsidR="00CE29AF">
        <w:rPr>
          <w:rFonts w:hint="eastAsia"/>
        </w:rPr>
        <w:t>时，</w:t>
      </w:r>
      <w:r w:rsidR="008B1BEB">
        <w:rPr>
          <w:rFonts w:hint="eastAsia"/>
        </w:rPr>
        <w:t>可不考虑</w:t>
      </w:r>
      <w:r w:rsidR="00CE29AF">
        <w:rPr>
          <w:rFonts w:hint="eastAsia"/>
        </w:rPr>
        <w:t>其</w:t>
      </w:r>
      <w:r w:rsidR="008B1BEB">
        <w:rPr>
          <w:rFonts w:hint="eastAsia"/>
        </w:rPr>
        <w:t>发生爆炸的事故情景</w:t>
      </w:r>
      <w:r w:rsidR="005D6748">
        <w:rPr>
          <w:rFonts w:hint="eastAsia"/>
        </w:rPr>
        <w:t>。生产、储存装置（设施）中</w:t>
      </w:r>
      <w:r w:rsidR="00033DCD">
        <w:rPr>
          <w:rFonts w:hint="eastAsia"/>
        </w:rPr>
        <w:t>硝酸铵</w:t>
      </w:r>
      <w:r w:rsidR="00A82A6D">
        <w:rPr>
          <w:rFonts w:hint="eastAsia"/>
        </w:rPr>
        <w:t>在极端条件下，容易受到周边</w:t>
      </w:r>
      <w:r w:rsidR="00033DCD">
        <w:rPr>
          <w:rFonts w:hint="eastAsia"/>
        </w:rPr>
        <w:t>其他可燃物、易燃物、其他爆炸物或其他禁忌物品</w:t>
      </w:r>
      <w:r w:rsidR="00A82A6D">
        <w:rPr>
          <w:rFonts w:hint="eastAsia"/>
        </w:rPr>
        <w:t>影响</w:t>
      </w:r>
      <w:r w:rsidR="00033DCD">
        <w:rPr>
          <w:rFonts w:hint="eastAsia"/>
        </w:rPr>
        <w:t>时</w:t>
      </w:r>
      <w:r w:rsidR="008B1BEB">
        <w:rPr>
          <w:rFonts w:hint="eastAsia"/>
        </w:rPr>
        <w:t>，</w:t>
      </w:r>
      <w:r w:rsidR="005D6748">
        <w:rPr>
          <w:rFonts w:hint="eastAsia"/>
        </w:rPr>
        <w:t>应考虑其发生爆炸的事故情景，并</w:t>
      </w:r>
      <w:r w:rsidR="008B1BEB">
        <w:rPr>
          <w:rFonts w:hint="eastAsia"/>
        </w:rPr>
        <w:t>将硝酸铵存量的一半计入该生产、储存装置（设施）</w:t>
      </w:r>
      <w:r w:rsidR="008B1BEB" w:rsidRPr="00AD1EA1">
        <w:rPr>
          <w:rFonts w:hint="eastAsia"/>
        </w:rPr>
        <w:t>能够发生同时爆炸的最大</w:t>
      </w:r>
      <w:r w:rsidR="008B1BEB">
        <w:rPr>
          <w:rFonts w:hint="eastAsia"/>
        </w:rPr>
        <w:t>爆炸物数</w:t>
      </w:r>
      <w:r w:rsidR="008B1BEB" w:rsidRPr="00AD1EA1">
        <w:rPr>
          <w:rFonts w:hint="eastAsia"/>
        </w:rPr>
        <w:t>量</w:t>
      </w:r>
      <w:r w:rsidR="006F0111">
        <w:rPr>
          <w:rFonts w:hint="eastAsia"/>
        </w:rPr>
        <w:t>。</w:t>
      </w:r>
    </w:p>
    <w:p w:rsidR="00AD1EA1" w:rsidRPr="001B7949" w:rsidRDefault="00AD1EA1" w:rsidP="00AD1EA1">
      <w:pPr>
        <w:pStyle w:val="afff"/>
        <w:spacing w:line="240" w:lineRule="auto"/>
        <w:ind w:firstLine="0"/>
        <w:rPr>
          <w:rFonts w:ascii="黑体" w:eastAsia="黑体" w:hint="eastAsia"/>
        </w:rPr>
      </w:pPr>
      <w:r w:rsidRPr="003C107E">
        <w:rPr>
          <w:rFonts w:ascii="黑体" w:eastAsia="黑体" w:hint="eastAsia"/>
        </w:rPr>
        <w:t>5.</w:t>
      </w:r>
      <w:r w:rsidR="009A5205">
        <w:rPr>
          <w:rFonts w:ascii="黑体" w:eastAsia="黑体"/>
        </w:rPr>
        <w:t>4</w:t>
      </w:r>
      <w:r w:rsidRPr="001B7949">
        <w:rPr>
          <w:rFonts w:ascii="黑体" w:eastAsia="黑体" w:hint="eastAsia"/>
        </w:rPr>
        <w:t xml:space="preserve"> </w:t>
      </w:r>
      <w:r>
        <w:rPr>
          <w:rFonts w:ascii="黑体" w:eastAsia="黑体"/>
        </w:rPr>
        <w:t xml:space="preserve"> </w:t>
      </w:r>
      <w:r w:rsidR="004C77A0">
        <w:rPr>
          <w:rFonts w:ascii="黑体" w:eastAsia="黑体" w:hint="eastAsia"/>
        </w:rPr>
        <w:t>外部安全防护距离计算</w:t>
      </w:r>
    </w:p>
    <w:p w:rsidR="00AD1EA1" w:rsidRDefault="005C29AB" w:rsidP="005C29AB">
      <w:r w:rsidRPr="002D5F49">
        <w:rPr>
          <w:rFonts w:ascii="黑体" w:eastAsia="黑体" w:hAnsi="黑体" w:hint="eastAsia"/>
        </w:rPr>
        <w:t xml:space="preserve">5.4.1 </w:t>
      </w:r>
      <w:r>
        <w:rPr>
          <w:rFonts w:hint="eastAsia"/>
        </w:rPr>
        <w:t xml:space="preserve"> </w:t>
      </w:r>
      <w:r w:rsidR="00725E42">
        <w:rPr>
          <w:rFonts w:hint="eastAsia"/>
        </w:rPr>
        <w:t>根据</w:t>
      </w:r>
      <w:r w:rsidR="00EF60CF">
        <w:rPr>
          <w:rFonts w:hint="eastAsia"/>
        </w:rPr>
        <w:t>最严重</w:t>
      </w:r>
      <w:r w:rsidR="00EF60CF">
        <w:t>事故情景</w:t>
      </w:r>
      <w:r w:rsidR="00725E42">
        <w:t>以及表</w:t>
      </w:r>
      <w:r w:rsidR="005F4092">
        <w:t>1</w:t>
      </w:r>
      <w:r w:rsidR="00725E42">
        <w:rPr>
          <w:rFonts w:hint="eastAsia"/>
        </w:rPr>
        <w:t>给出的</w:t>
      </w:r>
      <w:r w:rsidR="00725E42" w:rsidRPr="00725E42">
        <w:rPr>
          <w:rFonts w:hint="eastAsia"/>
        </w:rPr>
        <w:t>冲击波超压安全</w:t>
      </w:r>
      <w:r w:rsidR="00725E42">
        <w:rPr>
          <w:rFonts w:hint="eastAsia"/>
        </w:rPr>
        <w:t>阈值，按照</w:t>
      </w:r>
      <w:r w:rsidR="00EF60CF">
        <w:rPr>
          <w:rFonts w:hint="eastAsia"/>
        </w:rPr>
        <w:t>下式计算</w:t>
      </w:r>
      <w:r w:rsidR="00725E42">
        <w:rPr>
          <w:rFonts w:hint="eastAsia"/>
        </w:rPr>
        <w:t>外部安全防护距离</w:t>
      </w:r>
      <w:r w:rsidR="00EF60CF">
        <w:rPr>
          <w:rFonts w:hint="eastAsia"/>
        </w:rPr>
        <w:t>：</w:t>
      </w:r>
    </w:p>
    <w:p w:rsidR="00725E42" w:rsidRPr="00976A1B" w:rsidRDefault="00725E42" w:rsidP="00976A1B">
      <w:pPr>
        <w:tabs>
          <w:tab w:val="center" w:pos="4095"/>
          <w:tab w:val="right" w:leader="middleDot" w:pos="8190"/>
        </w:tabs>
        <w:rPr>
          <w:rFonts w:hint="eastAsia"/>
          <w:szCs w:val="21"/>
          <w:lang w:val="es-ES"/>
        </w:rPr>
      </w:pPr>
      <w:r w:rsidRPr="00976A1B">
        <w:rPr>
          <w:szCs w:val="21"/>
          <w:lang w:val="es-ES"/>
        </w:rPr>
        <w:tab/>
      </w:r>
      <w:r w:rsidR="00081B1B">
        <w:rPr>
          <w:noProof/>
          <w:szCs w:val="21"/>
        </w:rPr>
        <w:drawing>
          <wp:inline distT="0" distB="0" distL="0" distR="0">
            <wp:extent cx="1685925" cy="485140"/>
            <wp:effectExtent l="0" t="0" r="0" b="0"/>
            <wp:docPr id="3" name="图片框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3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5925" cy="485140"/>
                    </a:xfrm>
                    <a:prstGeom prst="rect">
                      <a:avLst/>
                    </a:prstGeom>
                    <a:noFill/>
                    <a:ln>
                      <a:noFill/>
                    </a:ln>
                  </pic:spPr>
                </pic:pic>
              </a:graphicData>
            </a:graphic>
          </wp:inline>
        </w:drawing>
      </w:r>
      <w:r w:rsidRPr="00976A1B">
        <w:rPr>
          <w:szCs w:val="21"/>
          <w:lang w:val="es-ES"/>
        </w:rPr>
        <w:tab/>
      </w:r>
      <w:r w:rsidRPr="00976A1B">
        <w:rPr>
          <w:rFonts w:hint="eastAsia"/>
          <w:szCs w:val="21"/>
          <w:lang w:val="es-ES"/>
        </w:rPr>
        <w:t>（</w:t>
      </w:r>
      <w:r w:rsidR="00BD07D2" w:rsidRPr="00976A1B">
        <w:rPr>
          <w:szCs w:val="21"/>
          <w:lang w:val="es-ES"/>
        </w:rPr>
        <w:t>1</w:t>
      </w:r>
      <w:r w:rsidRPr="00976A1B">
        <w:rPr>
          <w:rFonts w:hint="eastAsia"/>
          <w:szCs w:val="21"/>
          <w:lang w:val="es-ES"/>
        </w:rPr>
        <w:t>）</w:t>
      </w:r>
    </w:p>
    <w:p w:rsidR="00AD1EA1" w:rsidRDefault="00AD1EA1" w:rsidP="00AD1EA1">
      <w:r>
        <w:rPr>
          <w:rFonts w:hint="eastAsia"/>
        </w:rPr>
        <w:t>式中：</w:t>
      </w:r>
    </w:p>
    <w:p w:rsidR="00EA70C8" w:rsidRDefault="00EA70C8" w:rsidP="00EA70C8">
      <w:r w:rsidRPr="009A5205">
        <w:rPr>
          <w:rFonts w:ascii="仿宋_GB2312" w:hint="eastAsia"/>
          <w:i/>
        </w:rPr>
        <w:t>Δ</w:t>
      </w:r>
      <w:r>
        <w:rPr>
          <w:i/>
        </w:rPr>
        <w:t>P</w:t>
      </w:r>
      <w:r>
        <w:t>——</w:t>
      </w:r>
      <w:r>
        <w:rPr>
          <w:rFonts w:hint="eastAsia"/>
        </w:rPr>
        <w:t>空气冲击波超压值，帕斯卡</w:t>
      </w:r>
      <w:r>
        <w:t>（</w:t>
      </w:r>
      <w:r>
        <w:rPr>
          <w:rFonts w:hint="eastAsia"/>
        </w:rPr>
        <w:t>Pa</w:t>
      </w:r>
      <w:r>
        <w:rPr>
          <w:rFonts w:hint="eastAsia"/>
        </w:rPr>
        <w:t>）；</w:t>
      </w:r>
    </w:p>
    <w:p w:rsidR="00725E42" w:rsidRDefault="00725E42" w:rsidP="00725E42">
      <w:r>
        <w:rPr>
          <w:rFonts w:hint="eastAsia"/>
          <w:i/>
          <w:iCs/>
        </w:rPr>
        <w:t>Q</w:t>
      </w:r>
      <w:r>
        <w:t>——</w:t>
      </w:r>
      <w:r>
        <w:rPr>
          <w:rFonts w:hint="eastAsia"/>
        </w:rPr>
        <w:t>一次爆炸的梯恩梯（</w:t>
      </w:r>
      <w:r>
        <w:rPr>
          <w:rFonts w:hint="eastAsia"/>
        </w:rPr>
        <w:t>TN</w:t>
      </w:r>
      <w:r>
        <w:t>T</w:t>
      </w:r>
      <w:r>
        <w:rPr>
          <w:rFonts w:hint="eastAsia"/>
        </w:rPr>
        <w:t>）炸药当量，千克（</w:t>
      </w:r>
      <w:r>
        <w:rPr>
          <w:rFonts w:hint="eastAsia"/>
        </w:rPr>
        <w:t>kg</w:t>
      </w:r>
      <w:r>
        <w:rPr>
          <w:rFonts w:hint="eastAsia"/>
        </w:rPr>
        <w:t>）；</w:t>
      </w:r>
    </w:p>
    <w:p w:rsidR="00725E42" w:rsidRDefault="00725E42" w:rsidP="00725E42">
      <w:r>
        <w:rPr>
          <w:i/>
          <w:iCs/>
        </w:rPr>
        <w:t>R</w:t>
      </w:r>
      <w:r>
        <w:t>——</w:t>
      </w:r>
      <w:r>
        <w:rPr>
          <w:rFonts w:hint="eastAsia"/>
        </w:rPr>
        <w:t>爆炸点距防护目标的距离，米（</w:t>
      </w:r>
      <w:r>
        <w:t>m</w:t>
      </w:r>
      <w:r>
        <w:rPr>
          <w:rFonts w:hint="eastAsia"/>
        </w:rPr>
        <w:t>）</w:t>
      </w:r>
      <w:r w:rsidR="00EA70C8">
        <w:rPr>
          <w:rFonts w:hint="eastAsia"/>
        </w:rPr>
        <w:t>。</w:t>
      </w:r>
    </w:p>
    <w:p w:rsidR="005F4092" w:rsidRPr="005C25A0" w:rsidRDefault="005F4092" w:rsidP="005F4092">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00B642F8" w:rsidRPr="005C25A0">
        <w:rPr>
          <w:sz w:val="21"/>
          <w:szCs w:val="21"/>
        </w:rPr>
        <w:t>1</w:t>
      </w:r>
      <w:r w:rsidRPr="005C25A0">
        <w:rPr>
          <w:sz w:val="21"/>
          <w:szCs w:val="21"/>
        </w:rPr>
        <w:fldChar w:fldCharType="end"/>
      </w:r>
      <w:r w:rsidRPr="005C25A0">
        <w:rPr>
          <w:sz w:val="21"/>
          <w:szCs w:val="21"/>
        </w:rPr>
        <w:t xml:space="preserve">  </w:t>
      </w:r>
      <w:r w:rsidRPr="005C25A0">
        <w:rPr>
          <w:rFonts w:hint="eastAsia"/>
          <w:sz w:val="21"/>
          <w:szCs w:val="21"/>
        </w:rPr>
        <w:t>不同类型防护目标的冲击波超压安全阈值</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218"/>
        <w:gridCol w:w="4304"/>
      </w:tblGrid>
      <w:tr w:rsidR="00725E42" w:rsidRPr="00984895" w:rsidTr="00912DD3">
        <w:trPr>
          <w:trHeight w:val="397"/>
          <w:tblHeader/>
          <w:jc w:val="center"/>
        </w:trPr>
        <w:tc>
          <w:tcPr>
            <w:tcW w:w="2475" w:type="pct"/>
            <w:vAlign w:val="center"/>
          </w:tcPr>
          <w:p w:rsidR="00725E42" w:rsidRPr="00984895" w:rsidRDefault="00725E42" w:rsidP="00912DD3">
            <w:pPr>
              <w:pStyle w:val="afffff0"/>
              <w:snapToGrid w:val="0"/>
              <w:rPr>
                <w:rFonts w:ascii="宋体" w:eastAsia="宋体" w:hAnsi="宋体"/>
                <w:sz w:val="18"/>
                <w:szCs w:val="18"/>
              </w:rPr>
            </w:pPr>
            <w:r w:rsidRPr="00984895">
              <w:rPr>
                <w:rFonts w:ascii="宋体" w:eastAsia="宋体" w:hAnsi="宋体" w:hint="eastAsia"/>
                <w:sz w:val="18"/>
                <w:szCs w:val="18"/>
              </w:rPr>
              <w:t>防护目标</w:t>
            </w:r>
          </w:p>
        </w:tc>
        <w:tc>
          <w:tcPr>
            <w:tcW w:w="2525" w:type="pct"/>
            <w:vAlign w:val="center"/>
          </w:tcPr>
          <w:p w:rsidR="00725E42" w:rsidRPr="00984895" w:rsidRDefault="00725E42" w:rsidP="00912DD3">
            <w:pPr>
              <w:pStyle w:val="afffff0"/>
              <w:snapToGrid w:val="0"/>
              <w:rPr>
                <w:rFonts w:ascii="宋体" w:eastAsia="宋体" w:hAnsi="宋体" w:hint="eastAsia"/>
                <w:sz w:val="18"/>
                <w:szCs w:val="18"/>
              </w:rPr>
            </w:pPr>
            <w:r w:rsidRPr="00984895">
              <w:rPr>
                <w:rFonts w:ascii="宋体" w:eastAsia="宋体" w:hAnsi="宋体" w:hint="eastAsia"/>
                <w:sz w:val="18"/>
                <w:szCs w:val="18"/>
              </w:rPr>
              <w:t>安全</w:t>
            </w:r>
            <w:r>
              <w:rPr>
                <w:rFonts w:ascii="宋体" w:eastAsia="宋体" w:hAnsi="宋体" w:hint="eastAsia"/>
                <w:sz w:val="18"/>
                <w:szCs w:val="18"/>
              </w:rPr>
              <w:t>阈值</w:t>
            </w:r>
            <w:r w:rsidRPr="00984895">
              <w:rPr>
                <w:rFonts w:ascii="宋体" w:eastAsia="宋体" w:hAnsi="宋体" w:hint="eastAsia"/>
                <w:sz w:val="18"/>
                <w:szCs w:val="18"/>
              </w:rPr>
              <w:t>（Pa）</w:t>
            </w:r>
          </w:p>
        </w:tc>
      </w:tr>
      <w:tr w:rsidR="00725E42" w:rsidRPr="00984895" w:rsidTr="00912DD3">
        <w:trPr>
          <w:trHeight w:val="397"/>
          <w:jc w:val="center"/>
        </w:trPr>
        <w:tc>
          <w:tcPr>
            <w:tcW w:w="2475" w:type="pct"/>
            <w:vAlign w:val="center"/>
          </w:tcPr>
          <w:p w:rsidR="00725E42" w:rsidRDefault="00725E42" w:rsidP="00912DD3">
            <w:pPr>
              <w:pStyle w:val="afffff0"/>
              <w:snapToGrid w:val="0"/>
              <w:rPr>
                <w:rFonts w:ascii="宋体" w:eastAsia="宋体" w:hAnsi="宋体"/>
                <w:sz w:val="18"/>
                <w:szCs w:val="18"/>
              </w:rPr>
            </w:pPr>
            <w:r w:rsidRPr="00984895">
              <w:rPr>
                <w:rFonts w:ascii="宋体" w:eastAsia="宋体" w:hAnsi="宋体" w:hint="eastAsia"/>
                <w:sz w:val="18"/>
                <w:szCs w:val="18"/>
              </w:rPr>
              <w:t>高敏感</w:t>
            </w:r>
            <w:r>
              <w:rPr>
                <w:rFonts w:ascii="宋体" w:eastAsia="宋体" w:hAnsi="宋体" w:hint="eastAsia"/>
                <w:sz w:val="18"/>
                <w:szCs w:val="18"/>
              </w:rPr>
              <w:t>防护目标</w:t>
            </w:r>
          </w:p>
          <w:p w:rsidR="00725E42" w:rsidRDefault="00725E42" w:rsidP="00912DD3">
            <w:pPr>
              <w:pStyle w:val="afffff0"/>
              <w:snapToGrid w:val="0"/>
              <w:rPr>
                <w:rFonts w:ascii="宋体" w:eastAsia="宋体" w:hAnsi="宋体"/>
                <w:sz w:val="18"/>
                <w:szCs w:val="18"/>
              </w:rPr>
            </w:pPr>
            <w:r w:rsidRPr="00984895">
              <w:rPr>
                <w:rFonts w:ascii="宋体" w:eastAsia="宋体" w:hAnsi="宋体" w:hint="eastAsia"/>
                <w:sz w:val="18"/>
                <w:szCs w:val="18"/>
              </w:rPr>
              <w:t>重要</w:t>
            </w:r>
            <w:r>
              <w:rPr>
                <w:rFonts w:ascii="宋体" w:eastAsia="宋体" w:hAnsi="宋体" w:hint="eastAsia"/>
                <w:sz w:val="18"/>
                <w:szCs w:val="18"/>
              </w:rPr>
              <w:t>防护</w:t>
            </w:r>
            <w:r w:rsidRPr="00984895">
              <w:rPr>
                <w:rFonts w:ascii="宋体" w:eastAsia="宋体" w:hAnsi="宋体" w:hint="eastAsia"/>
                <w:sz w:val="18"/>
                <w:szCs w:val="18"/>
              </w:rPr>
              <w:t>目标</w:t>
            </w:r>
          </w:p>
          <w:p w:rsidR="00725E42" w:rsidRPr="00984895" w:rsidRDefault="00725E42" w:rsidP="00912DD3">
            <w:pPr>
              <w:pStyle w:val="afffff0"/>
              <w:snapToGrid w:val="0"/>
              <w:rPr>
                <w:rFonts w:ascii="宋体" w:eastAsia="宋体" w:hAnsi="宋体"/>
                <w:sz w:val="18"/>
                <w:szCs w:val="18"/>
              </w:rPr>
            </w:pPr>
            <w:r>
              <w:rPr>
                <w:rFonts w:ascii="宋体" w:eastAsia="宋体" w:hAnsi="宋体" w:hint="eastAsia"/>
                <w:sz w:val="18"/>
                <w:szCs w:val="18"/>
              </w:rPr>
              <w:t>一般防护目标中的</w:t>
            </w:r>
            <w:r w:rsidRPr="00984895">
              <w:rPr>
                <w:rFonts w:ascii="宋体" w:eastAsia="宋体" w:hAnsi="宋体" w:hint="eastAsia"/>
                <w:sz w:val="18"/>
                <w:szCs w:val="18"/>
              </w:rPr>
              <w:t>一类防护目标</w:t>
            </w:r>
          </w:p>
        </w:tc>
        <w:tc>
          <w:tcPr>
            <w:tcW w:w="2525" w:type="pct"/>
            <w:vAlign w:val="center"/>
          </w:tcPr>
          <w:p w:rsidR="00725E42" w:rsidRPr="00984895" w:rsidRDefault="00EA70C8" w:rsidP="00912DD3">
            <w:pPr>
              <w:pStyle w:val="afffff0"/>
              <w:snapToGrid w:val="0"/>
              <w:rPr>
                <w:rFonts w:ascii="宋体" w:eastAsia="宋体" w:hAnsi="宋体"/>
                <w:sz w:val="18"/>
                <w:szCs w:val="18"/>
              </w:rPr>
            </w:pPr>
            <w:r>
              <w:rPr>
                <w:rFonts w:ascii="宋体" w:eastAsia="宋体" w:hAnsi="宋体" w:hint="eastAsia"/>
                <w:sz w:val="18"/>
                <w:szCs w:val="18"/>
              </w:rPr>
              <w:t>2</w:t>
            </w:r>
            <w:r w:rsidR="001B4B02">
              <w:rPr>
                <w:rFonts w:ascii="宋体" w:eastAsia="宋体" w:hAnsi="宋体"/>
                <w:sz w:val="18"/>
                <w:szCs w:val="18"/>
              </w:rPr>
              <w:t>000</w:t>
            </w:r>
          </w:p>
        </w:tc>
      </w:tr>
      <w:tr w:rsidR="00725E42" w:rsidRPr="00984895" w:rsidTr="00912DD3">
        <w:trPr>
          <w:trHeight w:val="397"/>
          <w:jc w:val="center"/>
        </w:trPr>
        <w:tc>
          <w:tcPr>
            <w:tcW w:w="2475" w:type="pct"/>
            <w:vAlign w:val="center"/>
          </w:tcPr>
          <w:p w:rsidR="00725E42" w:rsidRPr="003E5D07" w:rsidRDefault="00725E42" w:rsidP="00912DD3">
            <w:pPr>
              <w:pStyle w:val="afffff0"/>
              <w:snapToGrid w:val="0"/>
              <w:rPr>
                <w:rFonts w:ascii="宋体" w:eastAsia="宋体" w:hAnsi="宋体"/>
                <w:sz w:val="18"/>
                <w:szCs w:val="18"/>
              </w:rPr>
            </w:pPr>
            <w:r>
              <w:rPr>
                <w:rFonts w:ascii="宋体" w:eastAsia="宋体" w:hAnsi="宋体" w:hint="eastAsia"/>
                <w:sz w:val="18"/>
                <w:szCs w:val="18"/>
              </w:rPr>
              <w:t>一般防护目标中的</w:t>
            </w:r>
            <w:r w:rsidRPr="003E5D07">
              <w:rPr>
                <w:rFonts w:ascii="宋体" w:eastAsia="宋体" w:hAnsi="宋体" w:hint="eastAsia"/>
                <w:sz w:val="18"/>
                <w:szCs w:val="18"/>
              </w:rPr>
              <w:t>二类防护目标</w:t>
            </w:r>
          </w:p>
        </w:tc>
        <w:tc>
          <w:tcPr>
            <w:tcW w:w="2525" w:type="pct"/>
            <w:vAlign w:val="center"/>
          </w:tcPr>
          <w:p w:rsidR="00725E42" w:rsidRPr="00984895" w:rsidRDefault="00EA70C8" w:rsidP="00912DD3">
            <w:pPr>
              <w:pStyle w:val="afffff0"/>
              <w:snapToGrid w:val="0"/>
              <w:rPr>
                <w:rFonts w:ascii="宋体" w:eastAsia="宋体" w:hAnsi="宋体"/>
                <w:sz w:val="18"/>
                <w:szCs w:val="18"/>
              </w:rPr>
            </w:pPr>
            <w:r>
              <w:rPr>
                <w:rFonts w:ascii="宋体" w:eastAsia="宋体" w:hAnsi="宋体" w:hint="eastAsia"/>
                <w:sz w:val="18"/>
                <w:szCs w:val="18"/>
              </w:rPr>
              <w:t>5</w:t>
            </w:r>
            <w:r w:rsidR="001B4B02">
              <w:rPr>
                <w:rFonts w:ascii="宋体" w:eastAsia="宋体" w:hAnsi="宋体"/>
                <w:sz w:val="18"/>
                <w:szCs w:val="18"/>
              </w:rPr>
              <w:t>000</w:t>
            </w:r>
          </w:p>
        </w:tc>
      </w:tr>
      <w:tr w:rsidR="00725E42" w:rsidRPr="00984895" w:rsidTr="00912DD3">
        <w:trPr>
          <w:trHeight w:val="397"/>
          <w:jc w:val="center"/>
        </w:trPr>
        <w:tc>
          <w:tcPr>
            <w:tcW w:w="2475" w:type="pct"/>
            <w:vAlign w:val="center"/>
          </w:tcPr>
          <w:p w:rsidR="00725E42" w:rsidRPr="003E5D07" w:rsidRDefault="00725E42" w:rsidP="00912DD3">
            <w:pPr>
              <w:pStyle w:val="afffff0"/>
              <w:snapToGrid w:val="0"/>
              <w:rPr>
                <w:rFonts w:ascii="宋体" w:eastAsia="宋体" w:hAnsi="宋体"/>
                <w:sz w:val="18"/>
                <w:szCs w:val="18"/>
              </w:rPr>
            </w:pPr>
            <w:r>
              <w:rPr>
                <w:rFonts w:ascii="宋体" w:eastAsia="宋体" w:hAnsi="宋体" w:hint="eastAsia"/>
                <w:sz w:val="18"/>
                <w:szCs w:val="18"/>
              </w:rPr>
              <w:t>一般防护目标中的</w:t>
            </w:r>
            <w:r w:rsidRPr="003E5D07">
              <w:rPr>
                <w:rFonts w:ascii="宋体" w:eastAsia="宋体" w:hAnsi="宋体" w:hint="eastAsia"/>
                <w:sz w:val="18"/>
                <w:szCs w:val="18"/>
              </w:rPr>
              <w:t>三类防护目标</w:t>
            </w:r>
          </w:p>
        </w:tc>
        <w:tc>
          <w:tcPr>
            <w:tcW w:w="2525" w:type="pct"/>
            <w:vAlign w:val="center"/>
          </w:tcPr>
          <w:p w:rsidR="00725E42" w:rsidRPr="00984895" w:rsidRDefault="00EA70C8" w:rsidP="00912DD3">
            <w:pPr>
              <w:pStyle w:val="afffff0"/>
              <w:snapToGrid w:val="0"/>
              <w:rPr>
                <w:rFonts w:ascii="宋体" w:eastAsia="宋体" w:hAnsi="宋体"/>
                <w:sz w:val="18"/>
                <w:szCs w:val="18"/>
              </w:rPr>
            </w:pPr>
            <w:r>
              <w:rPr>
                <w:rFonts w:ascii="宋体" w:eastAsia="宋体" w:hAnsi="宋体" w:hint="eastAsia"/>
                <w:sz w:val="18"/>
                <w:szCs w:val="18"/>
              </w:rPr>
              <w:t>9</w:t>
            </w:r>
            <w:r w:rsidR="001B4B02">
              <w:rPr>
                <w:rFonts w:ascii="宋体" w:eastAsia="宋体" w:hAnsi="宋体"/>
                <w:sz w:val="18"/>
                <w:szCs w:val="18"/>
              </w:rPr>
              <w:t>000</w:t>
            </w:r>
          </w:p>
        </w:tc>
      </w:tr>
      <w:tr w:rsidR="00725E42" w:rsidRPr="00984895" w:rsidTr="00912DD3">
        <w:trPr>
          <w:trHeight w:val="397"/>
          <w:jc w:val="center"/>
        </w:trPr>
        <w:tc>
          <w:tcPr>
            <w:tcW w:w="5000" w:type="pct"/>
            <w:gridSpan w:val="2"/>
            <w:vAlign w:val="center"/>
          </w:tcPr>
          <w:p w:rsidR="00725E42" w:rsidRPr="00291B9D" w:rsidRDefault="00725E42" w:rsidP="00912DD3">
            <w:pPr>
              <w:pStyle w:val="afffff0"/>
              <w:snapToGrid w:val="0"/>
              <w:jc w:val="left"/>
              <w:rPr>
                <w:rFonts w:ascii="宋体" w:eastAsia="宋体" w:hAnsi="宋体" w:hint="eastAsia"/>
                <w:sz w:val="18"/>
                <w:szCs w:val="18"/>
              </w:rPr>
            </w:pPr>
            <w:r w:rsidRPr="00291B9D">
              <w:rPr>
                <w:rFonts w:ascii="宋体" w:eastAsia="宋体" w:hAnsi="宋体" w:hint="eastAsia"/>
                <w:sz w:val="18"/>
                <w:szCs w:val="18"/>
              </w:rPr>
              <w:t>注1：防护目标类别按照《危险化学品生产、储存装置（设施）可接受风险标准》进行划分。</w:t>
            </w:r>
          </w:p>
          <w:p w:rsidR="00EA70C8" w:rsidRDefault="00725E42" w:rsidP="00912DD3">
            <w:pPr>
              <w:pStyle w:val="afffff0"/>
              <w:snapToGrid w:val="0"/>
              <w:jc w:val="left"/>
              <w:rPr>
                <w:rFonts w:ascii="宋体" w:eastAsia="宋体" w:hAnsi="宋体"/>
                <w:sz w:val="18"/>
                <w:szCs w:val="18"/>
              </w:rPr>
            </w:pPr>
            <w:r w:rsidRPr="00291B9D">
              <w:rPr>
                <w:rFonts w:ascii="宋体" w:eastAsia="宋体" w:hAnsi="宋体" w:hint="eastAsia"/>
                <w:sz w:val="18"/>
                <w:szCs w:val="18"/>
              </w:rPr>
              <w:t>注2：</w:t>
            </w:r>
          </w:p>
          <w:p w:rsidR="00EA70C8" w:rsidRDefault="00EA70C8" w:rsidP="00912DD3">
            <w:pPr>
              <w:pStyle w:val="afffff0"/>
              <w:snapToGrid w:val="0"/>
              <w:jc w:val="left"/>
              <w:rPr>
                <w:rFonts w:ascii="宋体" w:eastAsia="宋体" w:hAnsi="宋体" w:hint="eastAsia"/>
                <w:sz w:val="18"/>
                <w:szCs w:val="18"/>
              </w:rPr>
            </w:pPr>
            <w:r>
              <w:rPr>
                <w:rFonts w:ascii="宋体" w:eastAsia="宋体" w:hAnsi="宋体" w:hint="eastAsia"/>
                <w:sz w:val="18"/>
                <w:szCs w:val="18"/>
              </w:rPr>
              <w:t>2000pa阈值为对</w:t>
            </w:r>
            <w:r w:rsidR="00F4491A">
              <w:rPr>
                <w:rFonts w:ascii="宋体" w:eastAsia="宋体" w:hAnsi="宋体" w:hint="eastAsia"/>
                <w:sz w:val="18"/>
                <w:szCs w:val="18"/>
              </w:rPr>
              <w:t>建筑物基本无破坏的上限；</w:t>
            </w:r>
          </w:p>
          <w:p w:rsidR="00725E42" w:rsidRPr="00291B9D" w:rsidRDefault="00725E42" w:rsidP="00912DD3">
            <w:pPr>
              <w:pStyle w:val="afffff0"/>
              <w:snapToGrid w:val="0"/>
              <w:jc w:val="left"/>
              <w:rPr>
                <w:rFonts w:ascii="宋体" w:eastAsia="宋体" w:hAnsi="宋体" w:hint="eastAsia"/>
                <w:sz w:val="18"/>
                <w:szCs w:val="18"/>
              </w:rPr>
            </w:pPr>
            <w:r w:rsidRPr="00291B9D">
              <w:rPr>
                <w:rFonts w:ascii="宋体" w:eastAsia="宋体" w:hAnsi="宋体" w:hint="eastAsia"/>
                <w:sz w:val="18"/>
                <w:szCs w:val="18"/>
              </w:rPr>
              <w:t>5</w:t>
            </w:r>
            <w:r w:rsidR="00EA70C8">
              <w:rPr>
                <w:rFonts w:ascii="宋体" w:eastAsia="宋体" w:hAnsi="宋体" w:hint="eastAsia"/>
                <w:sz w:val="18"/>
                <w:szCs w:val="18"/>
              </w:rPr>
              <w:t>000</w:t>
            </w:r>
            <w:r w:rsidRPr="00291B9D">
              <w:rPr>
                <w:rFonts w:ascii="宋体" w:eastAsia="宋体" w:hAnsi="宋体" w:hint="eastAsia"/>
                <w:sz w:val="18"/>
                <w:szCs w:val="18"/>
              </w:rPr>
              <w:t>pa阈值为对</w:t>
            </w:r>
            <w:r w:rsidR="00F4491A">
              <w:rPr>
                <w:rFonts w:ascii="宋体" w:eastAsia="宋体" w:hAnsi="宋体" w:hint="eastAsia"/>
                <w:sz w:val="18"/>
                <w:szCs w:val="18"/>
              </w:rPr>
              <w:t>建筑物</w:t>
            </w:r>
            <w:r w:rsidRPr="00291B9D">
              <w:rPr>
                <w:rFonts w:ascii="宋体" w:eastAsia="宋体" w:hAnsi="宋体" w:hint="eastAsia"/>
                <w:sz w:val="18"/>
                <w:szCs w:val="18"/>
              </w:rPr>
              <w:t>造成次轻度破坏</w:t>
            </w:r>
            <w:r>
              <w:rPr>
                <w:rFonts w:ascii="宋体" w:eastAsia="宋体" w:hAnsi="宋体" w:hint="eastAsia"/>
                <w:sz w:val="18"/>
                <w:szCs w:val="18"/>
              </w:rPr>
              <w:t>（2</w:t>
            </w:r>
            <w:r w:rsidRPr="001B4B02">
              <w:rPr>
                <w:rFonts w:eastAsia="宋体"/>
                <w:sz w:val="18"/>
                <w:szCs w:val="18"/>
              </w:rPr>
              <w:t>~</w:t>
            </w:r>
            <w:r>
              <w:rPr>
                <w:rFonts w:ascii="宋体" w:eastAsia="宋体" w:hAnsi="宋体"/>
                <w:sz w:val="18"/>
                <w:szCs w:val="18"/>
              </w:rPr>
              <w:t>9</w:t>
            </w:r>
            <w:r w:rsidRPr="00291B9D">
              <w:rPr>
                <w:rFonts w:ascii="宋体" w:eastAsia="宋体" w:hAnsi="宋体" w:hint="eastAsia"/>
                <w:sz w:val="18"/>
                <w:szCs w:val="18"/>
              </w:rPr>
              <w:t>kpa</w:t>
            </w:r>
            <w:r>
              <w:rPr>
                <w:rFonts w:ascii="宋体" w:eastAsia="宋体" w:hAnsi="宋体" w:hint="eastAsia"/>
                <w:sz w:val="18"/>
                <w:szCs w:val="18"/>
              </w:rPr>
              <w:t>）</w:t>
            </w:r>
            <w:r w:rsidRPr="00291B9D">
              <w:rPr>
                <w:rFonts w:ascii="宋体" w:eastAsia="宋体" w:hAnsi="宋体" w:hint="eastAsia"/>
                <w:sz w:val="18"/>
                <w:szCs w:val="18"/>
              </w:rPr>
              <w:t>的中等偏下，</w:t>
            </w:r>
            <w:r w:rsidR="00F4491A">
              <w:rPr>
                <w:rFonts w:ascii="宋体" w:eastAsia="宋体" w:hAnsi="宋体" w:hint="eastAsia"/>
                <w:sz w:val="18"/>
                <w:szCs w:val="18"/>
              </w:rPr>
              <w:t>有可能</w:t>
            </w:r>
            <w:r w:rsidRPr="00291B9D">
              <w:rPr>
                <w:rFonts w:ascii="宋体" w:eastAsia="宋体" w:hAnsi="宋体" w:hint="eastAsia"/>
                <w:sz w:val="18"/>
                <w:szCs w:val="18"/>
              </w:rPr>
              <w:t>造成玻璃全部破碎，瓦屋面少量移动，内墙面抹灰少量掉落；</w:t>
            </w:r>
          </w:p>
          <w:p w:rsidR="00725E42" w:rsidRPr="00291B9D" w:rsidRDefault="00725E42" w:rsidP="00912DD3">
            <w:pPr>
              <w:pStyle w:val="afffff0"/>
              <w:snapToGrid w:val="0"/>
              <w:jc w:val="left"/>
              <w:rPr>
                <w:rFonts w:ascii="宋体" w:eastAsia="宋体" w:hAnsi="宋体" w:hint="eastAsia"/>
                <w:sz w:val="18"/>
                <w:szCs w:val="18"/>
              </w:rPr>
            </w:pPr>
            <w:r w:rsidRPr="00291B9D">
              <w:rPr>
                <w:rFonts w:ascii="宋体" w:eastAsia="宋体" w:hAnsi="宋体" w:hint="eastAsia"/>
                <w:sz w:val="18"/>
                <w:szCs w:val="18"/>
              </w:rPr>
              <w:t>9</w:t>
            </w:r>
            <w:r w:rsidR="00EA70C8">
              <w:rPr>
                <w:rFonts w:ascii="宋体" w:eastAsia="宋体" w:hAnsi="宋体" w:hint="eastAsia"/>
                <w:sz w:val="18"/>
                <w:szCs w:val="18"/>
              </w:rPr>
              <w:t>000</w:t>
            </w:r>
            <w:r w:rsidRPr="00291B9D">
              <w:rPr>
                <w:rFonts w:ascii="宋体" w:eastAsia="宋体" w:hAnsi="宋体" w:hint="eastAsia"/>
                <w:sz w:val="18"/>
                <w:szCs w:val="18"/>
              </w:rPr>
              <w:t>pa阈值为造成建筑物次轻度破坏</w:t>
            </w:r>
            <w:r>
              <w:rPr>
                <w:rFonts w:ascii="宋体" w:eastAsia="宋体" w:hAnsi="宋体" w:hint="eastAsia"/>
                <w:sz w:val="18"/>
                <w:szCs w:val="18"/>
              </w:rPr>
              <w:t>（2</w:t>
            </w:r>
            <w:r w:rsidRPr="001B4B02">
              <w:rPr>
                <w:rFonts w:eastAsia="宋体" w:hint="eastAsia"/>
                <w:sz w:val="18"/>
                <w:szCs w:val="18"/>
              </w:rPr>
              <w:t>~</w:t>
            </w:r>
            <w:r>
              <w:rPr>
                <w:rFonts w:ascii="宋体" w:eastAsia="宋体" w:hAnsi="宋体"/>
                <w:sz w:val="18"/>
                <w:szCs w:val="18"/>
              </w:rPr>
              <w:t>9</w:t>
            </w:r>
            <w:r w:rsidRPr="00291B9D">
              <w:rPr>
                <w:rFonts w:ascii="宋体" w:eastAsia="宋体" w:hAnsi="宋体" w:hint="eastAsia"/>
                <w:sz w:val="18"/>
                <w:szCs w:val="18"/>
              </w:rPr>
              <w:t>kpa</w:t>
            </w:r>
            <w:r>
              <w:rPr>
                <w:rFonts w:ascii="宋体" w:eastAsia="宋体" w:hAnsi="宋体" w:hint="eastAsia"/>
                <w:sz w:val="18"/>
                <w:szCs w:val="18"/>
              </w:rPr>
              <w:t>）</w:t>
            </w:r>
            <w:r w:rsidRPr="00291B9D">
              <w:rPr>
                <w:rFonts w:ascii="宋体" w:eastAsia="宋体" w:hAnsi="宋体" w:hint="eastAsia"/>
                <w:sz w:val="18"/>
                <w:szCs w:val="18"/>
              </w:rPr>
              <w:t>的上限，</w:t>
            </w:r>
            <w:r w:rsidR="00EA70C8">
              <w:rPr>
                <w:rFonts w:ascii="宋体" w:eastAsia="宋体" w:hAnsi="宋体" w:hint="eastAsia"/>
                <w:sz w:val="18"/>
                <w:szCs w:val="18"/>
              </w:rPr>
              <w:t>有可能</w:t>
            </w:r>
            <w:r w:rsidRPr="00291B9D">
              <w:rPr>
                <w:rFonts w:ascii="宋体" w:eastAsia="宋体" w:hAnsi="宋体" w:hint="eastAsia"/>
                <w:sz w:val="18"/>
                <w:szCs w:val="18"/>
              </w:rPr>
              <w:t>造成房屋建筑物部分破坏不能居住，钢结构的建筑轻微变形，对钢筋混凝土柱无损坏。</w:t>
            </w:r>
          </w:p>
          <w:p w:rsidR="00725E42" w:rsidRPr="00984895" w:rsidRDefault="00725E42" w:rsidP="00912DD3">
            <w:pPr>
              <w:pStyle w:val="afffff0"/>
              <w:snapToGrid w:val="0"/>
              <w:jc w:val="left"/>
              <w:rPr>
                <w:rFonts w:ascii="宋体" w:eastAsia="宋体" w:hAnsi="宋体"/>
                <w:sz w:val="18"/>
                <w:szCs w:val="18"/>
              </w:rPr>
            </w:pPr>
            <w:r w:rsidRPr="00291B9D">
              <w:rPr>
                <w:rFonts w:ascii="宋体" w:eastAsia="宋体" w:hAnsi="宋体" w:hint="eastAsia"/>
                <w:sz w:val="18"/>
                <w:szCs w:val="18"/>
              </w:rPr>
              <w:t>以上阈值基本不会对室外人员造成直接死亡。</w:t>
            </w:r>
          </w:p>
        </w:tc>
      </w:tr>
    </w:tbl>
    <w:p w:rsidR="005C29AB" w:rsidRDefault="005C29AB" w:rsidP="005C29AB"/>
    <w:p w:rsidR="005C29AB" w:rsidRPr="005C29AB" w:rsidRDefault="005C29AB" w:rsidP="005C29AB">
      <w:pPr>
        <w:rPr>
          <w:rFonts w:hint="eastAsia"/>
          <w:b/>
          <w:bCs/>
        </w:rPr>
      </w:pPr>
      <w:r w:rsidRPr="002D5F49">
        <w:rPr>
          <w:rFonts w:ascii="黑体" w:eastAsia="黑体" w:hAnsi="黑体" w:hint="eastAsia"/>
        </w:rPr>
        <w:t>5.4.</w:t>
      </w:r>
      <w:r w:rsidRPr="002D5F49">
        <w:rPr>
          <w:rFonts w:ascii="黑体" w:eastAsia="黑体" w:hAnsi="黑体"/>
        </w:rPr>
        <w:t>2</w:t>
      </w:r>
      <w:r w:rsidRPr="002D5F49">
        <w:rPr>
          <w:rFonts w:ascii="黑体" w:eastAsia="黑体" w:hAnsi="黑体" w:hint="eastAsia"/>
        </w:rPr>
        <w:t xml:space="preserve">  </w:t>
      </w:r>
      <w:r w:rsidR="009F57A1">
        <w:t>因地形条件对外部安全防护距离造成的影响</w:t>
      </w:r>
      <w:r w:rsidR="009F57A1">
        <w:rPr>
          <w:rFonts w:hint="eastAsia"/>
        </w:rPr>
        <w:t>可参照《民用爆破器材工程设计安全规范》的附录</w:t>
      </w:r>
      <w:r w:rsidR="009F57A1">
        <w:rPr>
          <w:rFonts w:hint="eastAsia"/>
        </w:rPr>
        <w:t>A</w:t>
      </w:r>
      <w:r w:rsidR="009F57A1">
        <w:rPr>
          <w:rFonts w:hint="eastAsia"/>
        </w:rPr>
        <w:t>执行。</w:t>
      </w:r>
    </w:p>
    <w:p w:rsidR="00213B36" w:rsidRDefault="00F502A5" w:rsidP="008156C3">
      <w:pPr>
        <w:pStyle w:val="1"/>
        <w:numPr>
          <w:ilvl w:val="0"/>
          <w:numId w:val="0"/>
        </w:numPr>
        <w:spacing w:beforeLines="100" w:before="312" w:afterLines="100" w:after="312" w:line="240" w:lineRule="auto"/>
        <w:rPr>
          <w:rFonts w:ascii="黑体" w:eastAsia="黑体"/>
          <w:b w:val="0"/>
          <w:sz w:val="21"/>
          <w:szCs w:val="21"/>
        </w:rPr>
      </w:pPr>
      <w:bookmarkStart w:id="44" w:name="_Toc488536029"/>
      <w:r>
        <w:rPr>
          <w:rFonts w:ascii="黑体" w:eastAsia="黑体"/>
          <w:b w:val="0"/>
          <w:sz w:val="21"/>
          <w:szCs w:val="21"/>
        </w:rPr>
        <w:t>6</w:t>
      </w:r>
      <w:r>
        <w:rPr>
          <w:rFonts w:ascii="黑体" w:eastAsia="黑体" w:hint="eastAsia"/>
          <w:b w:val="0"/>
          <w:sz w:val="21"/>
          <w:szCs w:val="21"/>
        </w:rPr>
        <w:t xml:space="preserve">  定量风险评价法</w:t>
      </w:r>
      <w:bookmarkEnd w:id="44"/>
    </w:p>
    <w:p w:rsidR="00E9558F" w:rsidRDefault="00E9558F" w:rsidP="00E9558F">
      <w:pPr>
        <w:rPr>
          <w:rFonts w:ascii="黑体" w:eastAsia="黑体"/>
        </w:rPr>
      </w:pPr>
      <w:r w:rsidRPr="005911DE">
        <w:rPr>
          <w:rFonts w:ascii="黑体" w:eastAsia="黑体" w:hint="eastAsia"/>
        </w:rPr>
        <w:t>6.</w:t>
      </w:r>
      <w:r>
        <w:rPr>
          <w:rFonts w:ascii="黑体" w:eastAsia="黑体"/>
        </w:rPr>
        <w:t>1</w:t>
      </w:r>
      <w:r w:rsidRPr="005911DE">
        <w:rPr>
          <w:rFonts w:ascii="黑体" w:eastAsia="黑体"/>
        </w:rPr>
        <w:t xml:space="preserve"> </w:t>
      </w:r>
      <w:r w:rsidRPr="005911DE">
        <w:rPr>
          <w:rFonts w:ascii="黑体" w:eastAsia="黑体" w:hint="eastAsia"/>
        </w:rPr>
        <w:t xml:space="preserve"> 计算程序</w:t>
      </w:r>
    </w:p>
    <w:p w:rsidR="00E9558F" w:rsidRPr="00E15887" w:rsidRDefault="00E9558F" w:rsidP="00E9558F">
      <w:pPr>
        <w:rPr>
          <w:rFonts w:ascii="黑体" w:eastAsia="黑体"/>
          <w:szCs w:val="21"/>
        </w:rPr>
      </w:pPr>
      <w:r w:rsidRPr="002D5F49">
        <w:rPr>
          <w:rFonts w:ascii="黑体" w:eastAsia="黑体" w:hAnsi="黑体" w:hint="eastAsia"/>
        </w:rPr>
        <w:t>6.1.</w:t>
      </w:r>
      <w:r w:rsidRPr="002D5F49">
        <w:rPr>
          <w:rFonts w:ascii="黑体" w:eastAsia="黑体" w:hAnsi="黑体"/>
        </w:rPr>
        <w:t>1</w:t>
      </w:r>
      <w:r w:rsidRPr="002D5F49">
        <w:rPr>
          <w:rFonts w:ascii="黑体" w:eastAsia="黑体" w:hAnsi="黑体" w:hint="eastAsia"/>
        </w:rPr>
        <w:t xml:space="preserve"> </w:t>
      </w:r>
      <w:r w:rsidRPr="00FE1D51">
        <w:rPr>
          <w:rFonts w:hAnsi="宋体" w:hint="eastAsia"/>
          <w:szCs w:val="21"/>
        </w:rPr>
        <w:t xml:space="preserve"> </w:t>
      </w:r>
      <w:r>
        <w:rPr>
          <w:rFonts w:hAnsi="宋体" w:hint="eastAsia"/>
          <w:szCs w:val="21"/>
        </w:rPr>
        <w:t>外部安全防护距离确定的</w:t>
      </w:r>
      <w:r w:rsidRPr="00B17F7B">
        <w:rPr>
          <w:rFonts w:hAnsi="宋体"/>
          <w:szCs w:val="21"/>
        </w:rPr>
        <w:t>具体过程包括以下步骤：</w:t>
      </w:r>
    </w:p>
    <w:p w:rsidR="00E9558F" w:rsidRPr="00B17F7B" w:rsidRDefault="00E9558F" w:rsidP="00E9558F">
      <w:pPr>
        <w:ind w:firstLineChars="200" w:firstLine="420"/>
        <w:rPr>
          <w:rFonts w:hint="eastAsia"/>
          <w:szCs w:val="21"/>
        </w:rPr>
      </w:pPr>
      <w:r>
        <w:rPr>
          <w:rFonts w:ascii="宋体" w:hAnsi="宋体" w:hint="eastAsia"/>
          <w:szCs w:val="21"/>
        </w:rPr>
        <w:t xml:space="preserve">a) </w:t>
      </w:r>
      <w:r>
        <w:rPr>
          <w:rFonts w:hAnsi="宋体" w:hint="eastAsia"/>
          <w:szCs w:val="21"/>
        </w:rPr>
        <w:t>确定评估单元</w:t>
      </w:r>
      <w:r w:rsidRPr="00B17F7B">
        <w:rPr>
          <w:rFonts w:hAnsi="宋体"/>
          <w:szCs w:val="21"/>
        </w:rPr>
        <w:t>；</w:t>
      </w:r>
    </w:p>
    <w:p w:rsidR="00E9558F" w:rsidRPr="00B17F7B" w:rsidRDefault="00E9558F" w:rsidP="00E9558F">
      <w:pPr>
        <w:ind w:firstLineChars="200" w:firstLine="420"/>
        <w:rPr>
          <w:szCs w:val="21"/>
        </w:rPr>
      </w:pPr>
      <w:r>
        <w:rPr>
          <w:rFonts w:ascii="宋体" w:hAnsi="宋体" w:hint="eastAsia"/>
          <w:szCs w:val="21"/>
        </w:rPr>
        <w:t xml:space="preserve">b) </w:t>
      </w:r>
      <w:r w:rsidRPr="00B17F7B">
        <w:rPr>
          <w:rFonts w:hAnsi="宋体"/>
          <w:szCs w:val="21"/>
        </w:rPr>
        <w:t>收集资料</w:t>
      </w:r>
      <w:r>
        <w:rPr>
          <w:rFonts w:hAnsi="宋体" w:hint="eastAsia"/>
          <w:szCs w:val="21"/>
        </w:rPr>
        <w:t>数据</w:t>
      </w:r>
      <w:r w:rsidRPr="00B17F7B">
        <w:rPr>
          <w:rFonts w:hAnsi="宋体"/>
          <w:szCs w:val="21"/>
        </w:rPr>
        <w:t>；</w:t>
      </w:r>
    </w:p>
    <w:p w:rsidR="00E9558F" w:rsidRPr="00B17F7B" w:rsidRDefault="00E9558F" w:rsidP="00E9558F">
      <w:pPr>
        <w:ind w:firstLineChars="200" w:firstLine="420"/>
        <w:rPr>
          <w:szCs w:val="21"/>
        </w:rPr>
      </w:pPr>
      <w:r>
        <w:rPr>
          <w:rFonts w:ascii="宋体" w:hAnsi="宋体" w:hint="eastAsia"/>
          <w:szCs w:val="21"/>
        </w:rPr>
        <w:t>c)</w:t>
      </w:r>
      <w:r w:rsidR="007C340C">
        <w:rPr>
          <w:rFonts w:ascii="宋体" w:hAnsi="宋体"/>
          <w:szCs w:val="21"/>
        </w:rPr>
        <w:t xml:space="preserve"> </w:t>
      </w:r>
      <w:r>
        <w:rPr>
          <w:rFonts w:hAnsi="宋体" w:hint="eastAsia"/>
          <w:szCs w:val="21"/>
        </w:rPr>
        <w:t>危险</w:t>
      </w:r>
      <w:r w:rsidR="007C340C">
        <w:rPr>
          <w:rFonts w:hAnsi="宋体" w:hint="eastAsia"/>
          <w:szCs w:val="21"/>
        </w:rPr>
        <w:t>识别</w:t>
      </w:r>
      <w:r>
        <w:rPr>
          <w:rFonts w:hAnsi="宋体" w:hint="eastAsia"/>
          <w:szCs w:val="21"/>
        </w:rPr>
        <w:t>和泄漏情景</w:t>
      </w:r>
      <w:r w:rsidR="007C340C">
        <w:rPr>
          <w:rFonts w:hAnsi="宋体" w:hint="eastAsia"/>
          <w:szCs w:val="21"/>
        </w:rPr>
        <w:t>辨识</w:t>
      </w:r>
      <w:r w:rsidRPr="00B17F7B">
        <w:rPr>
          <w:rFonts w:hAnsi="宋体"/>
          <w:szCs w:val="21"/>
        </w:rPr>
        <w:t>；</w:t>
      </w:r>
    </w:p>
    <w:p w:rsidR="00E9558F" w:rsidRPr="00B17F7B" w:rsidRDefault="00E9558F" w:rsidP="00E9558F">
      <w:pPr>
        <w:ind w:firstLineChars="200" w:firstLine="420"/>
        <w:rPr>
          <w:szCs w:val="21"/>
        </w:rPr>
      </w:pPr>
      <w:r>
        <w:rPr>
          <w:rFonts w:ascii="宋体" w:hAnsi="宋体" w:hint="eastAsia"/>
          <w:szCs w:val="21"/>
        </w:rPr>
        <w:t xml:space="preserve">d) </w:t>
      </w:r>
      <w:r w:rsidRPr="00B17F7B">
        <w:rPr>
          <w:rFonts w:hAnsi="宋体"/>
          <w:szCs w:val="21"/>
        </w:rPr>
        <w:t>分析</w:t>
      </w:r>
      <w:r w:rsidR="00573875">
        <w:rPr>
          <w:rFonts w:hAnsi="宋体" w:hint="eastAsia"/>
          <w:szCs w:val="21"/>
        </w:rPr>
        <w:t>事故</w:t>
      </w:r>
      <w:r w:rsidRPr="00B17F7B">
        <w:rPr>
          <w:rFonts w:hAnsi="宋体"/>
          <w:szCs w:val="21"/>
        </w:rPr>
        <w:t>频率；</w:t>
      </w:r>
    </w:p>
    <w:p w:rsidR="00E9558F" w:rsidRPr="00B17F7B" w:rsidRDefault="00E9558F" w:rsidP="00E9558F">
      <w:pPr>
        <w:ind w:firstLineChars="200" w:firstLine="420"/>
        <w:rPr>
          <w:szCs w:val="21"/>
        </w:rPr>
      </w:pPr>
      <w:r>
        <w:rPr>
          <w:rFonts w:ascii="宋体" w:hAnsi="宋体" w:hint="eastAsia"/>
          <w:szCs w:val="21"/>
        </w:rPr>
        <w:t xml:space="preserve">e) </w:t>
      </w:r>
      <w:r w:rsidRPr="00B17F7B">
        <w:rPr>
          <w:rFonts w:hAnsi="宋体"/>
          <w:szCs w:val="21"/>
        </w:rPr>
        <w:t>分析</w:t>
      </w:r>
      <w:r w:rsidR="00573875">
        <w:rPr>
          <w:rFonts w:hAnsi="宋体" w:hint="eastAsia"/>
          <w:szCs w:val="21"/>
        </w:rPr>
        <w:t>事故</w:t>
      </w:r>
      <w:r w:rsidRPr="00B17F7B">
        <w:rPr>
          <w:rFonts w:hAnsi="宋体"/>
          <w:szCs w:val="21"/>
        </w:rPr>
        <w:t>后果；</w:t>
      </w:r>
    </w:p>
    <w:p w:rsidR="00E9558F" w:rsidRPr="00B17F7B" w:rsidRDefault="00E9558F" w:rsidP="00E9558F">
      <w:pPr>
        <w:ind w:firstLineChars="200" w:firstLine="420"/>
        <w:rPr>
          <w:szCs w:val="21"/>
        </w:rPr>
      </w:pPr>
      <w:r>
        <w:rPr>
          <w:rFonts w:ascii="宋体" w:hAnsi="宋体" w:hint="eastAsia"/>
          <w:szCs w:val="21"/>
        </w:rPr>
        <w:t xml:space="preserve">f) </w:t>
      </w:r>
      <w:r w:rsidRPr="00B17F7B">
        <w:rPr>
          <w:rFonts w:hAnsi="宋体"/>
          <w:szCs w:val="21"/>
        </w:rPr>
        <w:t>风险计算；</w:t>
      </w:r>
    </w:p>
    <w:p w:rsidR="00F50A50" w:rsidRPr="00E9558F" w:rsidRDefault="00E9558F" w:rsidP="00E0688B">
      <w:pPr>
        <w:ind w:firstLineChars="200" w:firstLine="420"/>
        <w:rPr>
          <w:rFonts w:ascii="黑体" w:eastAsia="黑体" w:hint="eastAsia"/>
        </w:rPr>
      </w:pPr>
      <w:r>
        <w:rPr>
          <w:rFonts w:ascii="宋体" w:hAnsi="宋体" w:hint="eastAsia"/>
          <w:szCs w:val="21"/>
        </w:rPr>
        <w:t>g) 确定外部安全防护距离</w:t>
      </w:r>
      <w:r w:rsidRPr="00B17F7B">
        <w:rPr>
          <w:rFonts w:hAnsi="宋体"/>
          <w:szCs w:val="21"/>
        </w:rPr>
        <w:t>。</w:t>
      </w:r>
    </w:p>
    <w:p w:rsidR="005F4092" w:rsidRDefault="005C25A0" w:rsidP="005F4092">
      <w:pPr>
        <w:keepNext/>
        <w:jc w:val="center"/>
      </w:pPr>
      <w:r>
        <w:object w:dxaOrig="4988" w:dyaOrig="4875">
          <v:shape id="_x0000_i1027" type="#_x0000_t75" style="width:249.2pt;height:243.55pt" o:ole="">
            <v:imagedata r:id="rId21" o:title=""/>
          </v:shape>
          <o:OLEObject Type="Embed" ProgID="Visio.Drawing.15" ShapeID="_x0000_i1027" DrawAspect="Content" ObjectID="_1562751730" r:id="rId22"/>
        </w:object>
      </w:r>
    </w:p>
    <w:p w:rsidR="007B3EBE" w:rsidRPr="005C25A0" w:rsidRDefault="005F4092" w:rsidP="005C25A0">
      <w:pPr>
        <w:pStyle w:val="affffe"/>
        <w:keepNext/>
        <w:jc w:val="center"/>
        <w:rPr>
          <w:sz w:val="21"/>
          <w:szCs w:val="21"/>
        </w:rPr>
      </w:pPr>
      <w:r w:rsidRPr="005C25A0">
        <w:rPr>
          <w:rFonts w:hint="eastAsia"/>
          <w:sz w:val="21"/>
          <w:szCs w:val="21"/>
        </w:rPr>
        <w:t>图</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图</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00B642F8" w:rsidRPr="005C25A0">
        <w:rPr>
          <w:sz w:val="21"/>
          <w:szCs w:val="21"/>
        </w:rPr>
        <w:t>3</w:t>
      </w:r>
      <w:r w:rsidRPr="005C25A0">
        <w:rPr>
          <w:sz w:val="21"/>
          <w:szCs w:val="21"/>
        </w:rPr>
        <w:fldChar w:fldCharType="end"/>
      </w:r>
      <w:r w:rsidRPr="005C25A0">
        <w:rPr>
          <w:sz w:val="21"/>
          <w:szCs w:val="21"/>
        </w:rPr>
        <w:t xml:space="preserve">  </w:t>
      </w:r>
      <w:r w:rsidRPr="005C25A0">
        <w:rPr>
          <w:rFonts w:hint="eastAsia"/>
          <w:sz w:val="21"/>
          <w:szCs w:val="21"/>
        </w:rPr>
        <w:t>定量风险计算法计算流程</w:t>
      </w:r>
    </w:p>
    <w:p w:rsidR="00AF3C9F" w:rsidRDefault="00AF3C9F" w:rsidP="005911DE">
      <w:pPr>
        <w:rPr>
          <w:rFonts w:ascii="黑体" w:eastAsia="黑体"/>
        </w:rPr>
      </w:pPr>
      <w:r>
        <w:rPr>
          <w:rFonts w:ascii="黑体" w:eastAsia="黑体"/>
        </w:rPr>
        <w:t>6</w:t>
      </w:r>
      <w:r w:rsidRPr="003C107E">
        <w:rPr>
          <w:rFonts w:ascii="黑体" w:eastAsia="黑体" w:hint="eastAsia"/>
        </w:rPr>
        <w:t>.</w:t>
      </w:r>
      <w:r w:rsidR="001F531C">
        <w:rPr>
          <w:rFonts w:ascii="黑体" w:eastAsia="黑体"/>
        </w:rPr>
        <w:t>2</w:t>
      </w:r>
      <w:r w:rsidRPr="003C107E">
        <w:rPr>
          <w:rFonts w:ascii="黑体" w:eastAsia="黑体" w:hint="eastAsia"/>
        </w:rPr>
        <w:t xml:space="preserve"> </w:t>
      </w:r>
      <w:r>
        <w:rPr>
          <w:rFonts w:ascii="黑体" w:eastAsia="黑体" w:hint="eastAsia"/>
        </w:rPr>
        <w:t xml:space="preserve"> </w:t>
      </w:r>
      <w:r w:rsidR="00E818C1">
        <w:rPr>
          <w:rFonts w:ascii="黑体" w:eastAsia="黑体" w:hint="eastAsia"/>
        </w:rPr>
        <w:t>资料数据收集</w:t>
      </w:r>
    </w:p>
    <w:p w:rsidR="00E818C1" w:rsidRPr="00C14333" w:rsidRDefault="00E818C1" w:rsidP="00E818C1">
      <w:pPr>
        <w:rPr>
          <w:rFonts w:hint="eastAsia"/>
        </w:rPr>
      </w:pPr>
      <w:r w:rsidRPr="002D5F49">
        <w:rPr>
          <w:rFonts w:ascii="黑体" w:eastAsia="黑体" w:hAnsi="黑体"/>
        </w:rPr>
        <w:t>6.</w:t>
      </w:r>
      <w:r w:rsidR="001F531C" w:rsidRPr="002D5F49">
        <w:rPr>
          <w:rFonts w:ascii="黑体" w:eastAsia="黑体" w:hAnsi="黑体"/>
        </w:rPr>
        <w:t>2</w:t>
      </w:r>
      <w:r w:rsidRPr="002D5F49">
        <w:rPr>
          <w:rFonts w:ascii="黑体" w:eastAsia="黑体" w:hAnsi="黑体"/>
        </w:rPr>
        <w:t>.1</w:t>
      </w:r>
      <w:r w:rsidR="00E9558F" w:rsidRPr="002D5F49">
        <w:rPr>
          <w:rFonts w:ascii="黑体" w:eastAsia="黑体" w:hAnsi="黑体"/>
        </w:rPr>
        <w:t xml:space="preserve"> </w:t>
      </w:r>
      <w:r w:rsidR="00E9558F">
        <w:rPr>
          <w:rFonts w:eastAsia="黑体"/>
        </w:rPr>
        <w:t xml:space="preserve"> </w:t>
      </w:r>
      <w:r w:rsidR="00E9558F">
        <w:rPr>
          <w:rFonts w:hint="eastAsia"/>
        </w:rPr>
        <w:t>根据评估单元的范围确定所需收集的资料数据，包括但不限于表</w:t>
      </w:r>
      <w:r w:rsidR="005F4092" w:rsidRPr="005F4092">
        <w:t>2</w:t>
      </w:r>
      <w:r w:rsidR="00E9558F">
        <w:rPr>
          <w:rFonts w:hint="eastAsia"/>
        </w:rPr>
        <w:t>列的资料数据。</w:t>
      </w:r>
    </w:p>
    <w:p w:rsidR="005F4092" w:rsidRPr="005C25A0" w:rsidRDefault="005F4092" w:rsidP="005F4092">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00B642F8" w:rsidRPr="005C25A0">
        <w:rPr>
          <w:sz w:val="21"/>
          <w:szCs w:val="21"/>
        </w:rPr>
        <w:t>2</w:t>
      </w:r>
      <w:r w:rsidRPr="005C25A0">
        <w:rPr>
          <w:sz w:val="21"/>
          <w:szCs w:val="21"/>
        </w:rPr>
        <w:fldChar w:fldCharType="end"/>
      </w:r>
      <w:r w:rsidRPr="005C25A0">
        <w:rPr>
          <w:sz w:val="21"/>
          <w:szCs w:val="21"/>
        </w:rPr>
        <w:t xml:space="preserve">  </w:t>
      </w:r>
      <w:r w:rsidRPr="005C25A0">
        <w:rPr>
          <w:rFonts w:hint="eastAsia"/>
          <w:sz w:val="21"/>
          <w:szCs w:val="21"/>
        </w:rPr>
        <w:t>定量风险评价收集的一般资料数据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7"/>
        <w:gridCol w:w="6885"/>
      </w:tblGrid>
      <w:tr w:rsidR="00E818C1" w:rsidTr="00E818C1">
        <w:trPr>
          <w:jc w:val="center"/>
        </w:trPr>
        <w:tc>
          <w:tcPr>
            <w:tcW w:w="1637" w:type="dxa"/>
            <w:vAlign w:val="center"/>
          </w:tcPr>
          <w:p w:rsidR="00E818C1" w:rsidRPr="005E1AD6" w:rsidRDefault="00E818C1" w:rsidP="006449A0">
            <w:pPr>
              <w:spacing w:beforeLines="20" w:before="62"/>
              <w:jc w:val="center"/>
              <w:rPr>
                <w:rFonts w:hint="eastAsia"/>
                <w:sz w:val="18"/>
                <w:szCs w:val="18"/>
              </w:rPr>
            </w:pPr>
            <w:r w:rsidRPr="005E1AD6">
              <w:rPr>
                <w:rFonts w:hint="eastAsia"/>
                <w:sz w:val="18"/>
                <w:szCs w:val="18"/>
              </w:rPr>
              <w:t>类别</w:t>
            </w:r>
          </w:p>
        </w:tc>
        <w:tc>
          <w:tcPr>
            <w:tcW w:w="6885" w:type="dxa"/>
            <w:vAlign w:val="center"/>
          </w:tcPr>
          <w:p w:rsidR="00E818C1" w:rsidRPr="005E1AD6" w:rsidRDefault="00E818C1" w:rsidP="006449A0">
            <w:pPr>
              <w:spacing w:beforeLines="20" w:before="62"/>
              <w:jc w:val="center"/>
              <w:rPr>
                <w:rFonts w:hint="eastAsia"/>
                <w:sz w:val="18"/>
                <w:szCs w:val="18"/>
              </w:rPr>
            </w:pPr>
            <w:r w:rsidRPr="005E1AD6">
              <w:rPr>
                <w:rFonts w:hint="eastAsia"/>
                <w:sz w:val="18"/>
                <w:szCs w:val="18"/>
              </w:rPr>
              <w:t>一般资料数据</w:t>
            </w:r>
          </w:p>
        </w:tc>
      </w:tr>
      <w:tr w:rsidR="00E818C1" w:rsidTr="00E818C1">
        <w:trPr>
          <w:jc w:val="center"/>
        </w:trPr>
        <w:tc>
          <w:tcPr>
            <w:tcW w:w="1637" w:type="dxa"/>
            <w:vAlign w:val="center"/>
          </w:tcPr>
          <w:p w:rsidR="00E818C1" w:rsidRPr="005E1AD6" w:rsidRDefault="00E818C1" w:rsidP="006449A0">
            <w:pPr>
              <w:spacing w:beforeLines="20" w:before="62"/>
              <w:rPr>
                <w:rFonts w:hint="eastAsia"/>
                <w:sz w:val="18"/>
                <w:szCs w:val="18"/>
              </w:rPr>
            </w:pPr>
            <w:r w:rsidRPr="005E1AD6">
              <w:rPr>
                <w:rFonts w:hint="eastAsia"/>
                <w:sz w:val="18"/>
                <w:szCs w:val="18"/>
              </w:rPr>
              <w:t>危害信息</w:t>
            </w:r>
          </w:p>
        </w:tc>
        <w:tc>
          <w:tcPr>
            <w:tcW w:w="6885" w:type="dxa"/>
            <w:vAlign w:val="center"/>
          </w:tcPr>
          <w:p w:rsidR="00E818C1" w:rsidRPr="005E1AD6" w:rsidRDefault="00E818C1" w:rsidP="006449A0">
            <w:pPr>
              <w:spacing w:beforeLines="20" w:before="62"/>
              <w:rPr>
                <w:rFonts w:hint="eastAsia"/>
                <w:sz w:val="18"/>
                <w:szCs w:val="18"/>
              </w:rPr>
            </w:pPr>
            <w:r w:rsidRPr="005E1AD6">
              <w:rPr>
                <w:rFonts w:hint="eastAsia"/>
                <w:sz w:val="18"/>
                <w:szCs w:val="18"/>
              </w:rPr>
              <w:t>危险物质存量、危险物质安全技术说明书（</w:t>
            </w:r>
            <w:r w:rsidRPr="005E1AD6">
              <w:rPr>
                <w:rFonts w:hint="eastAsia"/>
                <w:sz w:val="18"/>
                <w:szCs w:val="18"/>
              </w:rPr>
              <w:t>MSDS</w:t>
            </w:r>
            <w:r w:rsidRPr="005E1AD6">
              <w:rPr>
                <w:rFonts w:hint="eastAsia"/>
                <w:sz w:val="18"/>
                <w:szCs w:val="18"/>
              </w:rPr>
              <w:t>）、现有的工艺危害分析</w:t>
            </w:r>
            <w:r w:rsidRPr="005E1AD6">
              <w:rPr>
                <w:rFonts w:ascii="宋体" w:hAnsi="宋体" w:hint="eastAsia"/>
                <w:sz w:val="18"/>
                <w:szCs w:val="18"/>
              </w:rPr>
              <w:t>（如</w:t>
            </w:r>
            <w:r w:rsidRPr="005E1AD6">
              <w:rPr>
                <w:rFonts w:ascii="宋体" w:hAnsi="宋体"/>
                <w:sz w:val="18"/>
                <w:szCs w:val="18"/>
              </w:rPr>
              <w:t>危险与可操作性分析</w:t>
            </w:r>
            <w:r w:rsidRPr="005E1AD6">
              <w:rPr>
                <w:rFonts w:ascii="宋体" w:hAnsi="宋体" w:hint="eastAsia"/>
                <w:sz w:val="18"/>
                <w:szCs w:val="18"/>
              </w:rPr>
              <w:t>（</w:t>
            </w:r>
            <w:r w:rsidRPr="004D40A6">
              <w:rPr>
                <w:sz w:val="18"/>
                <w:szCs w:val="18"/>
              </w:rPr>
              <w:t>HAZOP</w:t>
            </w:r>
            <w:r w:rsidRPr="005E1AD6">
              <w:rPr>
                <w:rFonts w:ascii="宋体" w:hAnsi="宋体" w:hint="eastAsia"/>
                <w:sz w:val="18"/>
                <w:szCs w:val="18"/>
              </w:rPr>
              <w:t>））</w:t>
            </w:r>
            <w:r w:rsidRPr="005E1AD6">
              <w:rPr>
                <w:rFonts w:hint="eastAsia"/>
                <w:sz w:val="18"/>
                <w:szCs w:val="18"/>
              </w:rPr>
              <w:t>结果、点火源等。</w:t>
            </w:r>
          </w:p>
        </w:tc>
      </w:tr>
      <w:tr w:rsidR="00E818C1" w:rsidTr="00E818C1">
        <w:trPr>
          <w:jc w:val="center"/>
        </w:trPr>
        <w:tc>
          <w:tcPr>
            <w:tcW w:w="1637" w:type="dxa"/>
            <w:vAlign w:val="center"/>
          </w:tcPr>
          <w:p w:rsidR="00E818C1" w:rsidRPr="005E1AD6" w:rsidRDefault="00E818C1" w:rsidP="006449A0">
            <w:pPr>
              <w:spacing w:beforeLines="20" w:before="62"/>
              <w:rPr>
                <w:rFonts w:hint="eastAsia"/>
                <w:sz w:val="18"/>
                <w:szCs w:val="18"/>
              </w:rPr>
            </w:pPr>
            <w:r w:rsidRPr="005E1AD6">
              <w:rPr>
                <w:rFonts w:hint="eastAsia"/>
                <w:sz w:val="18"/>
                <w:szCs w:val="18"/>
              </w:rPr>
              <w:t>设计和运行数据</w:t>
            </w:r>
          </w:p>
        </w:tc>
        <w:tc>
          <w:tcPr>
            <w:tcW w:w="6885" w:type="dxa"/>
            <w:vAlign w:val="center"/>
          </w:tcPr>
          <w:p w:rsidR="00E818C1" w:rsidRPr="005E1AD6" w:rsidRDefault="00E818C1" w:rsidP="006449A0">
            <w:pPr>
              <w:spacing w:beforeLines="20" w:before="62"/>
              <w:rPr>
                <w:rFonts w:hint="eastAsia"/>
                <w:sz w:val="18"/>
                <w:szCs w:val="18"/>
              </w:rPr>
            </w:pPr>
            <w:r w:rsidRPr="005E1AD6">
              <w:rPr>
                <w:rFonts w:hAnsi="宋体"/>
                <w:sz w:val="18"/>
                <w:szCs w:val="18"/>
              </w:rPr>
              <w:t>设计说明、平面布置图、工艺技术规程、安全操作规程、工艺流程图（</w:t>
            </w:r>
            <w:r w:rsidRPr="005E1AD6">
              <w:rPr>
                <w:sz w:val="18"/>
                <w:szCs w:val="18"/>
              </w:rPr>
              <w:t>PFD</w:t>
            </w:r>
            <w:r w:rsidRPr="005E1AD6">
              <w:rPr>
                <w:rFonts w:hAnsi="宋体"/>
                <w:sz w:val="18"/>
                <w:szCs w:val="18"/>
              </w:rPr>
              <w:t>）</w:t>
            </w:r>
            <w:r w:rsidRPr="005E1AD6">
              <w:rPr>
                <w:rFonts w:hAnsi="宋体" w:hint="eastAsia"/>
                <w:sz w:val="18"/>
                <w:szCs w:val="18"/>
              </w:rPr>
              <w:t>、</w:t>
            </w:r>
            <w:r w:rsidRPr="005E1AD6">
              <w:rPr>
                <w:rFonts w:hAnsi="宋体"/>
                <w:sz w:val="18"/>
                <w:szCs w:val="18"/>
              </w:rPr>
              <w:t>管道和仪表流程图（</w:t>
            </w:r>
            <w:r w:rsidRPr="005E1AD6">
              <w:rPr>
                <w:sz w:val="18"/>
                <w:szCs w:val="18"/>
              </w:rPr>
              <w:t>P&amp;ID</w:t>
            </w:r>
            <w:r w:rsidRPr="005E1AD6">
              <w:rPr>
                <w:rFonts w:hAnsi="宋体"/>
                <w:sz w:val="18"/>
                <w:szCs w:val="18"/>
              </w:rPr>
              <w:t>）、设备数据、管道数据</w:t>
            </w:r>
            <w:r w:rsidRPr="005E1AD6">
              <w:rPr>
                <w:rFonts w:hAnsi="宋体" w:hint="eastAsia"/>
                <w:sz w:val="18"/>
                <w:szCs w:val="18"/>
              </w:rPr>
              <w:t>、运行数据等。</w:t>
            </w:r>
          </w:p>
        </w:tc>
      </w:tr>
      <w:tr w:rsidR="00E818C1" w:rsidTr="00E818C1">
        <w:trPr>
          <w:jc w:val="center"/>
        </w:trPr>
        <w:tc>
          <w:tcPr>
            <w:tcW w:w="1637" w:type="dxa"/>
            <w:vAlign w:val="center"/>
          </w:tcPr>
          <w:p w:rsidR="00E818C1" w:rsidRPr="005E1AD6" w:rsidRDefault="00E818C1" w:rsidP="006449A0">
            <w:pPr>
              <w:spacing w:beforeLines="20" w:before="62"/>
              <w:rPr>
                <w:rFonts w:hint="eastAsia"/>
                <w:sz w:val="18"/>
                <w:szCs w:val="18"/>
              </w:rPr>
            </w:pPr>
            <w:r w:rsidRPr="005E1AD6">
              <w:rPr>
                <w:rFonts w:hint="eastAsia"/>
                <w:sz w:val="18"/>
                <w:szCs w:val="18"/>
              </w:rPr>
              <w:t>减缓控制系统</w:t>
            </w:r>
          </w:p>
        </w:tc>
        <w:tc>
          <w:tcPr>
            <w:tcW w:w="6885" w:type="dxa"/>
            <w:vAlign w:val="center"/>
          </w:tcPr>
          <w:p w:rsidR="00E818C1" w:rsidRPr="005E1AD6" w:rsidRDefault="00E818C1" w:rsidP="006449A0">
            <w:pPr>
              <w:spacing w:beforeLines="20" w:before="62"/>
              <w:rPr>
                <w:rFonts w:hAnsi="宋体"/>
                <w:bCs/>
                <w:sz w:val="18"/>
                <w:szCs w:val="18"/>
              </w:rPr>
            </w:pPr>
            <w:r w:rsidRPr="005E1AD6">
              <w:rPr>
                <w:rFonts w:hint="eastAsia"/>
                <w:sz w:val="18"/>
                <w:szCs w:val="18"/>
              </w:rPr>
              <w:t>探测和切断系统（气体探测、火焰探测、毒性探测、电视监控、联锁切断等）、消防、水幕等减缓控制系统。</w:t>
            </w:r>
          </w:p>
        </w:tc>
      </w:tr>
      <w:tr w:rsidR="00E818C1" w:rsidTr="00E818C1">
        <w:trPr>
          <w:jc w:val="center"/>
        </w:trPr>
        <w:tc>
          <w:tcPr>
            <w:tcW w:w="1637" w:type="dxa"/>
            <w:vAlign w:val="center"/>
          </w:tcPr>
          <w:p w:rsidR="00E818C1" w:rsidRPr="005E1AD6" w:rsidRDefault="00E818C1" w:rsidP="006449A0">
            <w:pPr>
              <w:spacing w:beforeLines="20" w:before="62"/>
              <w:rPr>
                <w:rFonts w:hint="eastAsia"/>
                <w:sz w:val="18"/>
                <w:szCs w:val="18"/>
              </w:rPr>
            </w:pPr>
            <w:r w:rsidRPr="005E1AD6">
              <w:rPr>
                <w:rFonts w:hint="eastAsia"/>
                <w:sz w:val="18"/>
                <w:szCs w:val="18"/>
              </w:rPr>
              <w:t>管理系统</w:t>
            </w:r>
          </w:p>
        </w:tc>
        <w:tc>
          <w:tcPr>
            <w:tcW w:w="6885" w:type="dxa"/>
            <w:vAlign w:val="center"/>
          </w:tcPr>
          <w:p w:rsidR="00E818C1" w:rsidRPr="005E1AD6" w:rsidRDefault="00E818C1" w:rsidP="006449A0">
            <w:pPr>
              <w:spacing w:beforeLines="20" w:before="62"/>
              <w:rPr>
                <w:rFonts w:hint="eastAsia"/>
                <w:sz w:val="18"/>
                <w:szCs w:val="18"/>
              </w:rPr>
            </w:pPr>
            <w:r w:rsidRPr="005E1AD6">
              <w:rPr>
                <w:rFonts w:hAnsi="宋体"/>
                <w:bCs/>
                <w:sz w:val="18"/>
                <w:szCs w:val="18"/>
              </w:rPr>
              <w:t>管理制度、操作和维护手册、培训、应急、事故调查、承包商管理、机械完整性</w:t>
            </w:r>
            <w:r w:rsidRPr="005E1AD6">
              <w:rPr>
                <w:rFonts w:hAnsi="宋体" w:hint="eastAsia"/>
                <w:bCs/>
                <w:sz w:val="18"/>
                <w:szCs w:val="18"/>
              </w:rPr>
              <w:t>管理</w:t>
            </w:r>
            <w:r w:rsidRPr="005E1AD6">
              <w:rPr>
                <w:rFonts w:hAnsi="宋体"/>
                <w:bCs/>
                <w:sz w:val="18"/>
                <w:szCs w:val="18"/>
              </w:rPr>
              <w:t>、变更和作业程序等。</w:t>
            </w:r>
          </w:p>
        </w:tc>
      </w:tr>
      <w:tr w:rsidR="00E818C1" w:rsidTr="00E818C1">
        <w:trPr>
          <w:jc w:val="center"/>
        </w:trPr>
        <w:tc>
          <w:tcPr>
            <w:tcW w:w="1637" w:type="dxa"/>
            <w:vAlign w:val="center"/>
          </w:tcPr>
          <w:p w:rsidR="00E818C1" w:rsidRPr="005E1AD6" w:rsidRDefault="00E818C1" w:rsidP="006449A0">
            <w:pPr>
              <w:spacing w:beforeLines="20" w:before="62"/>
              <w:rPr>
                <w:rFonts w:hint="eastAsia"/>
                <w:sz w:val="18"/>
                <w:szCs w:val="18"/>
              </w:rPr>
            </w:pPr>
            <w:r w:rsidRPr="005E1AD6">
              <w:rPr>
                <w:rFonts w:hint="eastAsia"/>
                <w:sz w:val="18"/>
                <w:szCs w:val="18"/>
              </w:rPr>
              <w:t>自然条件</w:t>
            </w:r>
          </w:p>
        </w:tc>
        <w:tc>
          <w:tcPr>
            <w:tcW w:w="6885" w:type="dxa"/>
            <w:vAlign w:val="center"/>
          </w:tcPr>
          <w:p w:rsidR="00E818C1" w:rsidRPr="005E1AD6" w:rsidRDefault="00E818C1" w:rsidP="006449A0">
            <w:pPr>
              <w:spacing w:beforeLines="20" w:before="62"/>
              <w:rPr>
                <w:rFonts w:hAnsi="宋体" w:hint="eastAsia"/>
                <w:sz w:val="18"/>
                <w:szCs w:val="18"/>
              </w:rPr>
            </w:pPr>
            <w:r w:rsidRPr="005E1AD6">
              <w:rPr>
                <w:rFonts w:hint="eastAsia"/>
                <w:sz w:val="18"/>
                <w:szCs w:val="18"/>
              </w:rPr>
              <w:t>大气参数</w:t>
            </w:r>
            <w:r w:rsidRPr="005E1AD6">
              <w:rPr>
                <w:rFonts w:hAnsi="宋体"/>
                <w:sz w:val="18"/>
                <w:szCs w:val="18"/>
              </w:rPr>
              <w:t>（气压、温度、湿度、太阳辐射热等）</w:t>
            </w:r>
            <w:r w:rsidRPr="005E1AD6">
              <w:rPr>
                <w:rFonts w:hAnsi="宋体" w:hint="eastAsia"/>
                <w:sz w:val="18"/>
                <w:szCs w:val="18"/>
              </w:rPr>
              <w:t>、</w:t>
            </w:r>
            <w:r w:rsidRPr="005E1AD6">
              <w:rPr>
                <w:rFonts w:hAnsi="宋体"/>
                <w:sz w:val="18"/>
                <w:szCs w:val="18"/>
              </w:rPr>
              <w:t>风速及大气稳定度联合频率</w:t>
            </w:r>
            <w:r w:rsidRPr="005E1AD6">
              <w:rPr>
                <w:rFonts w:hAnsi="宋体" w:hint="eastAsia"/>
                <w:sz w:val="18"/>
                <w:szCs w:val="18"/>
              </w:rPr>
              <w:t>；</w:t>
            </w:r>
          </w:p>
          <w:p w:rsidR="00E818C1" w:rsidRPr="005E1AD6" w:rsidRDefault="00E818C1" w:rsidP="006449A0">
            <w:pPr>
              <w:spacing w:beforeLines="20" w:before="62"/>
              <w:rPr>
                <w:rFonts w:hint="eastAsia"/>
                <w:sz w:val="18"/>
                <w:szCs w:val="18"/>
              </w:rPr>
            </w:pPr>
            <w:r w:rsidRPr="005E1AD6">
              <w:rPr>
                <w:rFonts w:hAnsi="宋体" w:hint="eastAsia"/>
                <w:sz w:val="18"/>
                <w:szCs w:val="18"/>
              </w:rPr>
              <w:t>现场周边地形</w:t>
            </w:r>
            <w:r>
              <w:rPr>
                <w:rFonts w:hAnsi="宋体" w:hint="eastAsia"/>
                <w:sz w:val="18"/>
                <w:szCs w:val="18"/>
              </w:rPr>
              <w:t>、现场建筑物</w:t>
            </w:r>
            <w:r w:rsidRPr="005E1AD6">
              <w:rPr>
                <w:rFonts w:hAnsi="宋体" w:hint="eastAsia"/>
                <w:sz w:val="18"/>
                <w:szCs w:val="18"/>
              </w:rPr>
              <w:t>等。</w:t>
            </w:r>
          </w:p>
        </w:tc>
      </w:tr>
      <w:tr w:rsidR="00E818C1" w:rsidRPr="00F4179A" w:rsidTr="00E818C1">
        <w:trPr>
          <w:jc w:val="center"/>
        </w:trPr>
        <w:tc>
          <w:tcPr>
            <w:tcW w:w="1637" w:type="dxa"/>
            <w:vAlign w:val="center"/>
          </w:tcPr>
          <w:p w:rsidR="00E818C1" w:rsidRPr="00F4179A" w:rsidRDefault="00E818C1" w:rsidP="006449A0">
            <w:pPr>
              <w:spacing w:beforeLines="20" w:before="62"/>
              <w:rPr>
                <w:rFonts w:hint="eastAsia"/>
                <w:sz w:val="18"/>
                <w:szCs w:val="18"/>
              </w:rPr>
            </w:pPr>
            <w:r w:rsidRPr="00F4179A">
              <w:rPr>
                <w:rFonts w:hint="eastAsia"/>
                <w:sz w:val="18"/>
                <w:szCs w:val="18"/>
              </w:rPr>
              <w:t>历史数据</w:t>
            </w:r>
          </w:p>
        </w:tc>
        <w:tc>
          <w:tcPr>
            <w:tcW w:w="6885" w:type="dxa"/>
            <w:vAlign w:val="center"/>
          </w:tcPr>
          <w:p w:rsidR="00E818C1" w:rsidRPr="00F4179A" w:rsidRDefault="00E818C1" w:rsidP="006449A0">
            <w:pPr>
              <w:spacing w:beforeLines="20" w:before="62"/>
              <w:rPr>
                <w:rFonts w:hint="eastAsia"/>
                <w:sz w:val="18"/>
                <w:szCs w:val="18"/>
              </w:rPr>
            </w:pPr>
            <w:r w:rsidRPr="00F4179A">
              <w:rPr>
                <w:rFonts w:hAnsi="宋体"/>
                <w:sz w:val="18"/>
                <w:szCs w:val="18"/>
              </w:rPr>
              <w:t>事故案例</w:t>
            </w:r>
            <w:r w:rsidRPr="00F4179A">
              <w:rPr>
                <w:rFonts w:hAnsi="宋体" w:hint="eastAsia"/>
                <w:sz w:val="18"/>
                <w:szCs w:val="18"/>
              </w:rPr>
              <w:t>、设备失效统计资料等。</w:t>
            </w:r>
          </w:p>
        </w:tc>
      </w:tr>
      <w:tr w:rsidR="00E818C1" w:rsidRPr="00F4179A" w:rsidTr="00E818C1">
        <w:trPr>
          <w:jc w:val="center"/>
        </w:trPr>
        <w:tc>
          <w:tcPr>
            <w:tcW w:w="1637" w:type="dxa"/>
            <w:vAlign w:val="center"/>
          </w:tcPr>
          <w:p w:rsidR="00E818C1" w:rsidRPr="00F4179A" w:rsidRDefault="00E818C1" w:rsidP="006449A0">
            <w:pPr>
              <w:spacing w:beforeLines="20" w:before="62"/>
              <w:rPr>
                <w:rFonts w:hint="eastAsia"/>
                <w:sz w:val="18"/>
                <w:szCs w:val="18"/>
              </w:rPr>
            </w:pPr>
            <w:r w:rsidRPr="00F4179A">
              <w:rPr>
                <w:rFonts w:hint="eastAsia"/>
                <w:sz w:val="18"/>
                <w:szCs w:val="18"/>
              </w:rPr>
              <w:t>人口数据</w:t>
            </w:r>
          </w:p>
        </w:tc>
        <w:tc>
          <w:tcPr>
            <w:tcW w:w="6885" w:type="dxa"/>
            <w:vAlign w:val="center"/>
          </w:tcPr>
          <w:p w:rsidR="00E818C1" w:rsidRPr="00F4179A" w:rsidRDefault="00E9558F" w:rsidP="006449A0">
            <w:pPr>
              <w:spacing w:beforeLines="20" w:before="62"/>
              <w:rPr>
                <w:rFonts w:hint="eastAsia"/>
                <w:sz w:val="18"/>
                <w:szCs w:val="18"/>
              </w:rPr>
            </w:pPr>
            <w:r w:rsidRPr="00F4179A">
              <w:rPr>
                <w:rFonts w:hint="eastAsia"/>
                <w:sz w:val="18"/>
                <w:szCs w:val="18"/>
              </w:rPr>
              <w:t>企业厂区内、</w:t>
            </w:r>
            <w:r>
              <w:rPr>
                <w:rFonts w:hint="eastAsia"/>
                <w:sz w:val="18"/>
                <w:szCs w:val="18"/>
              </w:rPr>
              <w:t>厂区外的人口分布</w:t>
            </w:r>
            <w:r w:rsidR="00E818C1" w:rsidRPr="00F4179A">
              <w:rPr>
                <w:rFonts w:hint="eastAsia"/>
                <w:sz w:val="18"/>
                <w:szCs w:val="18"/>
              </w:rPr>
              <w:t>。</w:t>
            </w:r>
          </w:p>
        </w:tc>
      </w:tr>
    </w:tbl>
    <w:p w:rsidR="00E9558F" w:rsidRPr="002D5F49" w:rsidRDefault="00E9558F" w:rsidP="00E9558F">
      <w:pPr>
        <w:rPr>
          <w:rFonts w:ascii="黑体" w:eastAsia="黑体" w:hAnsi="黑体" w:hint="eastAsia"/>
        </w:rPr>
      </w:pPr>
      <w:bookmarkStart w:id="45" w:name="_Toc247531482"/>
      <w:r w:rsidRPr="002D5F49">
        <w:rPr>
          <w:rFonts w:ascii="黑体" w:eastAsia="黑体" w:hAnsi="黑体"/>
        </w:rPr>
        <w:t>6.2.</w:t>
      </w:r>
      <w:r w:rsidRPr="002D5F49">
        <w:rPr>
          <w:rFonts w:ascii="黑体" w:eastAsia="黑体" w:hAnsi="黑体" w:hint="eastAsia"/>
        </w:rPr>
        <w:t>2</w:t>
      </w:r>
      <w:r w:rsidRPr="002D5F49">
        <w:rPr>
          <w:rFonts w:ascii="黑体" w:eastAsia="黑体" w:hAnsi="黑体"/>
        </w:rPr>
        <w:t xml:space="preserve">  人口</w:t>
      </w:r>
      <w:r w:rsidRPr="002D5F49">
        <w:rPr>
          <w:rFonts w:ascii="黑体" w:eastAsia="黑体" w:hAnsi="黑体" w:hint="eastAsia"/>
        </w:rPr>
        <w:t>数据</w:t>
      </w:r>
      <w:bookmarkEnd w:id="45"/>
      <w:r w:rsidRPr="002D5F49">
        <w:rPr>
          <w:rFonts w:ascii="黑体" w:eastAsia="黑体" w:hAnsi="黑体" w:hint="eastAsia"/>
        </w:rPr>
        <w:t>统计原则</w:t>
      </w:r>
    </w:p>
    <w:p w:rsidR="00E9558F" w:rsidRPr="00F4179A" w:rsidRDefault="00E9558F" w:rsidP="00E9558F">
      <w:pPr>
        <w:rPr>
          <w:szCs w:val="21"/>
        </w:rPr>
      </w:pPr>
      <w:r w:rsidRPr="002D5F49">
        <w:rPr>
          <w:rFonts w:ascii="黑体" w:eastAsia="黑体" w:hAnsi="黑体"/>
        </w:rPr>
        <w:t>6.2.2.1</w:t>
      </w:r>
      <w:r w:rsidRPr="00F74468">
        <w:rPr>
          <w:szCs w:val="21"/>
        </w:rPr>
        <w:t xml:space="preserve">  </w:t>
      </w:r>
      <w:r w:rsidRPr="00F4179A">
        <w:rPr>
          <w:rFonts w:hint="eastAsia"/>
          <w:szCs w:val="21"/>
        </w:rPr>
        <w:t>遵循以下原则</w:t>
      </w:r>
      <w:r>
        <w:rPr>
          <w:rFonts w:hint="eastAsia"/>
          <w:szCs w:val="21"/>
        </w:rPr>
        <w:t>开展</w:t>
      </w:r>
      <w:r w:rsidRPr="00F4179A">
        <w:rPr>
          <w:rFonts w:hint="eastAsia"/>
          <w:szCs w:val="21"/>
        </w:rPr>
        <w:t>人口</w:t>
      </w:r>
      <w:r w:rsidRPr="00F4179A">
        <w:rPr>
          <w:szCs w:val="21"/>
        </w:rPr>
        <w:t>分布统计</w:t>
      </w:r>
      <w:r w:rsidRPr="00F4179A">
        <w:rPr>
          <w:rFonts w:hint="eastAsia"/>
          <w:szCs w:val="21"/>
        </w:rPr>
        <w:t>：</w:t>
      </w:r>
    </w:p>
    <w:p w:rsidR="00E9558F" w:rsidRPr="00F4179A" w:rsidRDefault="00E9558F" w:rsidP="00E9558F">
      <w:pPr>
        <w:ind w:firstLineChars="200" w:firstLine="420"/>
        <w:rPr>
          <w:szCs w:val="21"/>
        </w:rPr>
      </w:pPr>
      <w:r>
        <w:rPr>
          <w:rFonts w:hAnsi="宋体" w:hint="eastAsia"/>
          <w:szCs w:val="21"/>
        </w:rPr>
        <w:t>a</w:t>
      </w:r>
      <w:r w:rsidRPr="00596D2E">
        <w:rPr>
          <w:rFonts w:ascii="宋体" w:hAnsi="宋体" w:hint="eastAsia"/>
          <w:szCs w:val="21"/>
        </w:rPr>
        <w:t>)</w:t>
      </w:r>
      <w:r w:rsidR="001B4B02">
        <w:rPr>
          <w:rFonts w:ascii="宋体" w:hAnsi="宋体"/>
          <w:szCs w:val="21"/>
        </w:rPr>
        <w:t xml:space="preserve"> </w:t>
      </w:r>
      <w:r w:rsidRPr="00F4179A">
        <w:rPr>
          <w:szCs w:val="21"/>
        </w:rPr>
        <w:t>根据</w:t>
      </w:r>
      <w:r>
        <w:rPr>
          <w:szCs w:val="21"/>
        </w:rPr>
        <w:t>评价</w:t>
      </w:r>
      <w:r w:rsidRPr="00F4179A">
        <w:rPr>
          <w:szCs w:val="21"/>
        </w:rPr>
        <w:t>目标，确定人口统计的地域边界；</w:t>
      </w:r>
    </w:p>
    <w:p w:rsidR="00E9558F" w:rsidRPr="00F4179A" w:rsidRDefault="00E9558F" w:rsidP="00E9558F">
      <w:pPr>
        <w:ind w:firstLineChars="200" w:firstLine="420"/>
        <w:rPr>
          <w:szCs w:val="21"/>
        </w:rPr>
      </w:pPr>
      <w:r>
        <w:rPr>
          <w:rFonts w:ascii="宋体" w:hAnsi="宋体" w:hint="eastAsia"/>
          <w:szCs w:val="21"/>
        </w:rPr>
        <w:t>b)</w:t>
      </w:r>
      <w:r w:rsidR="001B4B02">
        <w:rPr>
          <w:rFonts w:ascii="宋体" w:hAnsi="宋体"/>
          <w:szCs w:val="21"/>
        </w:rPr>
        <w:t xml:space="preserve"> </w:t>
      </w:r>
      <w:r w:rsidRPr="00F4179A">
        <w:rPr>
          <w:szCs w:val="21"/>
        </w:rPr>
        <w:t>考虑人员</w:t>
      </w:r>
      <w:r w:rsidR="00E0688B" w:rsidRPr="00F4179A">
        <w:rPr>
          <w:szCs w:val="21"/>
        </w:rPr>
        <w:t>分布</w:t>
      </w:r>
      <w:r w:rsidRPr="00F4179A">
        <w:rPr>
          <w:szCs w:val="21"/>
        </w:rPr>
        <w:t>在</w:t>
      </w:r>
      <w:r w:rsidR="00E0688B">
        <w:rPr>
          <w:rFonts w:hint="eastAsia"/>
          <w:szCs w:val="21"/>
        </w:rPr>
        <w:t>白天</w:t>
      </w:r>
      <w:r w:rsidR="00E0688B">
        <w:rPr>
          <w:szCs w:val="21"/>
        </w:rPr>
        <w:t>和夜间</w:t>
      </w:r>
      <w:r w:rsidRPr="00F4179A">
        <w:rPr>
          <w:szCs w:val="21"/>
        </w:rPr>
        <w:t>的</w:t>
      </w:r>
      <w:r w:rsidR="00E0688B">
        <w:rPr>
          <w:rFonts w:hint="eastAsia"/>
          <w:szCs w:val="21"/>
        </w:rPr>
        <w:t>区别</w:t>
      </w:r>
      <w:r w:rsidRPr="00F4179A">
        <w:rPr>
          <w:szCs w:val="21"/>
        </w:rPr>
        <w:t>；</w:t>
      </w:r>
    </w:p>
    <w:p w:rsidR="00E9558F" w:rsidRPr="00F4179A" w:rsidRDefault="00E9558F" w:rsidP="00E9558F">
      <w:pPr>
        <w:ind w:firstLineChars="200" w:firstLine="420"/>
        <w:rPr>
          <w:szCs w:val="21"/>
        </w:rPr>
      </w:pPr>
      <w:r>
        <w:rPr>
          <w:rFonts w:ascii="宋体" w:hAnsi="宋体" w:hint="eastAsia"/>
          <w:szCs w:val="21"/>
        </w:rPr>
        <w:t>c)</w:t>
      </w:r>
      <w:r w:rsidR="001B4B02">
        <w:rPr>
          <w:rFonts w:ascii="宋体" w:hAnsi="宋体"/>
          <w:szCs w:val="21"/>
        </w:rPr>
        <w:t xml:space="preserve"> </w:t>
      </w:r>
      <w:r w:rsidRPr="00F4179A">
        <w:rPr>
          <w:szCs w:val="21"/>
        </w:rPr>
        <w:t>考虑娱乐场</w:t>
      </w:r>
      <w:r w:rsidRPr="00F4179A">
        <w:rPr>
          <w:rFonts w:hint="eastAsia"/>
          <w:szCs w:val="21"/>
        </w:rPr>
        <w:t>所</w:t>
      </w:r>
      <w:r w:rsidRPr="00F4179A">
        <w:rPr>
          <w:szCs w:val="21"/>
        </w:rPr>
        <w:t>、体育馆等敏感</w:t>
      </w:r>
      <w:r w:rsidRPr="00F4179A">
        <w:rPr>
          <w:rFonts w:hint="eastAsia"/>
          <w:szCs w:val="21"/>
        </w:rPr>
        <w:t>场所</w:t>
      </w:r>
      <w:r w:rsidRPr="00F4179A">
        <w:rPr>
          <w:szCs w:val="21"/>
        </w:rPr>
        <w:t>人员的流动性；</w:t>
      </w:r>
    </w:p>
    <w:p w:rsidR="00E9558F" w:rsidRPr="00B17F7B" w:rsidRDefault="00E9558F" w:rsidP="00E9558F">
      <w:pPr>
        <w:ind w:firstLineChars="200" w:firstLine="420"/>
        <w:rPr>
          <w:szCs w:val="21"/>
        </w:rPr>
      </w:pPr>
      <w:r>
        <w:rPr>
          <w:rFonts w:ascii="宋体" w:hAnsi="宋体" w:hint="eastAsia"/>
          <w:szCs w:val="21"/>
        </w:rPr>
        <w:t>d)</w:t>
      </w:r>
      <w:r w:rsidR="001B4B02">
        <w:rPr>
          <w:rFonts w:ascii="宋体" w:hAnsi="宋体"/>
          <w:szCs w:val="21"/>
        </w:rPr>
        <w:t xml:space="preserve"> </w:t>
      </w:r>
      <w:r w:rsidRPr="00B17F7B">
        <w:rPr>
          <w:szCs w:val="21"/>
        </w:rPr>
        <w:t>考虑已批准的规划区内可能存在的人口。</w:t>
      </w:r>
    </w:p>
    <w:p w:rsidR="00E9558F" w:rsidRDefault="00E9558F" w:rsidP="00E9558F">
      <w:pPr>
        <w:rPr>
          <w:rFonts w:hAnsi="宋体"/>
          <w:szCs w:val="21"/>
        </w:rPr>
      </w:pPr>
      <w:r w:rsidRPr="002D5F49">
        <w:rPr>
          <w:rFonts w:ascii="黑体" w:eastAsia="黑体" w:hAnsi="黑体"/>
        </w:rPr>
        <w:t xml:space="preserve">6.2.2.2 </w:t>
      </w:r>
      <w:r w:rsidRPr="00B17F7B">
        <w:rPr>
          <w:szCs w:val="21"/>
        </w:rPr>
        <w:t xml:space="preserve"> </w:t>
      </w:r>
      <w:r w:rsidRPr="00B17F7B">
        <w:rPr>
          <w:szCs w:val="21"/>
        </w:rPr>
        <w:t>对人口数据可采用实地统计数据，也可采用</w:t>
      </w:r>
      <w:r w:rsidRPr="00B17F7B">
        <w:rPr>
          <w:rFonts w:hAnsi="宋体"/>
          <w:szCs w:val="21"/>
        </w:rPr>
        <w:t>通过政府主管部门、地理信息系统或商业途径获得的数据。</w:t>
      </w:r>
    </w:p>
    <w:p w:rsidR="00E9558F" w:rsidRPr="002D5F49" w:rsidRDefault="00E9558F" w:rsidP="00E9558F">
      <w:pPr>
        <w:rPr>
          <w:rFonts w:ascii="黑体" w:eastAsia="黑体" w:hAnsi="黑体"/>
        </w:rPr>
      </w:pPr>
      <w:r w:rsidRPr="002D5F49">
        <w:rPr>
          <w:rFonts w:ascii="黑体" w:eastAsia="黑体" w:hAnsi="黑体" w:hint="eastAsia"/>
        </w:rPr>
        <w:t>6.</w:t>
      </w:r>
      <w:r w:rsidRPr="002D5F49">
        <w:rPr>
          <w:rFonts w:ascii="黑体" w:eastAsia="黑体" w:hAnsi="黑体"/>
        </w:rPr>
        <w:t>2</w:t>
      </w:r>
      <w:r w:rsidRPr="002D5F49">
        <w:rPr>
          <w:rFonts w:ascii="黑体" w:eastAsia="黑体" w:hAnsi="黑体" w:hint="eastAsia"/>
        </w:rPr>
        <w:t>.3  点火源统计原则</w:t>
      </w:r>
    </w:p>
    <w:p w:rsidR="00E9558F" w:rsidRPr="000D7731" w:rsidRDefault="00E9558F" w:rsidP="00E9558F">
      <w:pPr>
        <w:rPr>
          <w:rFonts w:hAnsi="宋体" w:hint="eastAsia"/>
          <w:szCs w:val="21"/>
        </w:rPr>
      </w:pPr>
      <w:r w:rsidRPr="002D5F49">
        <w:rPr>
          <w:rFonts w:ascii="黑体" w:eastAsia="黑体" w:hAnsi="黑体" w:hint="eastAsia"/>
        </w:rPr>
        <w:t>6.</w:t>
      </w:r>
      <w:r w:rsidRPr="002D5F49">
        <w:rPr>
          <w:rFonts w:ascii="黑体" w:eastAsia="黑体" w:hAnsi="黑体"/>
        </w:rPr>
        <w:t>2</w:t>
      </w:r>
      <w:r w:rsidRPr="002D5F49">
        <w:rPr>
          <w:rFonts w:ascii="黑体" w:eastAsia="黑体" w:hAnsi="黑体" w:hint="eastAsia"/>
        </w:rPr>
        <w:t>.</w:t>
      </w:r>
      <w:r w:rsidRPr="002D5F49">
        <w:rPr>
          <w:rFonts w:ascii="黑体" w:eastAsia="黑体" w:hAnsi="黑体"/>
        </w:rPr>
        <w:t>3.</w:t>
      </w:r>
      <w:r w:rsidRPr="002D5F49">
        <w:rPr>
          <w:rFonts w:ascii="黑体" w:eastAsia="黑体" w:hAnsi="黑体" w:hint="eastAsia"/>
        </w:rPr>
        <w:t xml:space="preserve">1 </w:t>
      </w:r>
      <w:r w:rsidRPr="000D7731">
        <w:rPr>
          <w:rFonts w:hAnsi="宋体" w:hint="eastAsia"/>
          <w:szCs w:val="21"/>
        </w:rPr>
        <w:t xml:space="preserve"> </w:t>
      </w:r>
      <w:r w:rsidRPr="000D7731">
        <w:rPr>
          <w:rFonts w:hAnsi="宋体" w:hint="eastAsia"/>
          <w:szCs w:val="21"/>
        </w:rPr>
        <w:t>化工企业典型点火源分为：</w:t>
      </w:r>
    </w:p>
    <w:p w:rsidR="00E9558F" w:rsidRPr="001B4B02" w:rsidRDefault="00E9558F" w:rsidP="001B4B02">
      <w:pPr>
        <w:ind w:firstLineChars="200" w:firstLine="420"/>
        <w:rPr>
          <w:rFonts w:hAnsi="宋体" w:hint="eastAsia"/>
          <w:szCs w:val="21"/>
        </w:rPr>
      </w:pPr>
      <w:r w:rsidRPr="001B4B02">
        <w:rPr>
          <w:rFonts w:hAnsi="宋体" w:hint="eastAsia"/>
          <w:szCs w:val="21"/>
        </w:rPr>
        <w:t xml:space="preserve">a) </w:t>
      </w:r>
      <w:r w:rsidRPr="001B4B02">
        <w:rPr>
          <w:rFonts w:hAnsi="宋体" w:hint="eastAsia"/>
          <w:szCs w:val="21"/>
        </w:rPr>
        <w:t>点源，如加热炉（锅炉）、机车、火炬、人员等；</w:t>
      </w:r>
    </w:p>
    <w:p w:rsidR="00E9558F" w:rsidRPr="001B4B02" w:rsidRDefault="00E9558F" w:rsidP="001B4B02">
      <w:pPr>
        <w:ind w:firstLineChars="200" w:firstLine="420"/>
        <w:rPr>
          <w:rFonts w:hAnsi="宋体" w:hint="eastAsia"/>
          <w:szCs w:val="21"/>
        </w:rPr>
      </w:pPr>
      <w:r w:rsidRPr="001B4B02">
        <w:rPr>
          <w:rFonts w:hAnsi="宋体" w:hint="eastAsia"/>
          <w:szCs w:val="21"/>
        </w:rPr>
        <w:t xml:space="preserve">b) </w:t>
      </w:r>
      <w:r w:rsidRPr="001B4B02">
        <w:rPr>
          <w:rFonts w:hAnsi="宋体" w:hint="eastAsia"/>
          <w:szCs w:val="21"/>
        </w:rPr>
        <w:t>线源，如公路、铁路、输电线路等；</w:t>
      </w:r>
    </w:p>
    <w:p w:rsidR="00E9558F" w:rsidRPr="000D7731" w:rsidRDefault="00E9558F" w:rsidP="001B4B02">
      <w:pPr>
        <w:ind w:firstLineChars="200" w:firstLine="420"/>
        <w:rPr>
          <w:rFonts w:hAnsi="宋体" w:hint="eastAsia"/>
          <w:szCs w:val="21"/>
        </w:rPr>
      </w:pPr>
      <w:r w:rsidRPr="001B4B02">
        <w:rPr>
          <w:rFonts w:hAnsi="宋体" w:hint="eastAsia"/>
          <w:szCs w:val="21"/>
        </w:rPr>
        <w:t xml:space="preserve">c) </w:t>
      </w:r>
      <w:r w:rsidRPr="000D7731">
        <w:rPr>
          <w:rFonts w:hAnsi="宋体" w:hint="eastAsia"/>
          <w:szCs w:val="21"/>
        </w:rPr>
        <w:t>面源，如厂区外的化工厂、冶炼厂</w:t>
      </w:r>
      <w:r>
        <w:rPr>
          <w:rFonts w:hAnsi="宋体" w:hint="eastAsia"/>
          <w:szCs w:val="21"/>
        </w:rPr>
        <w:t>等</w:t>
      </w:r>
      <w:r w:rsidRPr="000D7731">
        <w:rPr>
          <w:rFonts w:hAnsi="宋体" w:hint="eastAsia"/>
          <w:szCs w:val="21"/>
        </w:rPr>
        <w:t>。</w:t>
      </w:r>
    </w:p>
    <w:p w:rsidR="00E9558F" w:rsidRDefault="00E9558F" w:rsidP="00E9558F">
      <w:pPr>
        <w:rPr>
          <w:rFonts w:hAnsi="宋体" w:hint="eastAsia"/>
          <w:szCs w:val="21"/>
        </w:rPr>
      </w:pPr>
      <w:r w:rsidRPr="002D5F49">
        <w:rPr>
          <w:rFonts w:ascii="黑体" w:eastAsia="黑体" w:hAnsi="黑体" w:hint="eastAsia"/>
        </w:rPr>
        <w:t>6.</w:t>
      </w:r>
      <w:r w:rsidRPr="002D5F49">
        <w:rPr>
          <w:rFonts w:ascii="黑体" w:eastAsia="黑体" w:hAnsi="黑体"/>
        </w:rPr>
        <w:t>2</w:t>
      </w:r>
      <w:r w:rsidRPr="002D5F49">
        <w:rPr>
          <w:rFonts w:ascii="黑体" w:eastAsia="黑体" w:hAnsi="黑体" w:hint="eastAsia"/>
        </w:rPr>
        <w:t>.</w:t>
      </w:r>
      <w:r w:rsidRPr="002D5F49">
        <w:rPr>
          <w:rFonts w:ascii="黑体" w:eastAsia="黑体" w:hAnsi="黑体"/>
        </w:rPr>
        <w:t>3.</w:t>
      </w:r>
      <w:r w:rsidRPr="002D5F49">
        <w:rPr>
          <w:rFonts w:ascii="黑体" w:eastAsia="黑体" w:hAnsi="黑体" w:hint="eastAsia"/>
        </w:rPr>
        <w:t xml:space="preserve">2 </w:t>
      </w:r>
      <w:r w:rsidRPr="000D7731">
        <w:rPr>
          <w:rFonts w:hAnsi="宋体" w:hint="eastAsia"/>
          <w:szCs w:val="21"/>
        </w:rPr>
        <w:t xml:space="preserve"> </w:t>
      </w:r>
      <w:r w:rsidRPr="000D7731">
        <w:rPr>
          <w:rFonts w:hAnsi="宋体" w:hint="eastAsia"/>
          <w:szCs w:val="21"/>
        </w:rPr>
        <w:t>应对评价单元的工艺条件、设备（设施）、平面布局等资料进行分析，结合现场调研，确定最坏事故场景影响范围内的潜在点火源，并统计点火源的名称、种类、方位、数目以及出现的概率等要素。</w:t>
      </w:r>
    </w:p>
    <w:p w:rsidR="006905BF" w:rsidRPr="003C107E" w:rsidRDefault="006905BF" w:rsidP="006905BF">
      <w:pPr>
        <w:rPr>
          <w:rFonts w:ascii="黑体" w:eastAsia="黑体" w:hint="eastAsia"/>
        </w:rPr>
      </w:pPr>
      <w:r>
        <w:rPr>
          <w:rFonts w:ascii="黑体" w:eastAsia="黑体"/>
        </w:rPr>
        <w:t>6</w:t>
      </w:r>
      <w:r w:rsidRPr="003C107E">
        <w:rPr>
          <w:rFonts w:ascii="黑体" w:eastAsia="黑体" w:hint="eastAsia"/>
        </w:rPr>
        <w:t>.</w:t>
      </w:r>
      <w:r>
        <w:rPr>
          <w:rFonts w:ascii="黑体" w:eastAsia="黑体"/>
        </w:rPr>
        <w:t>3</w:t>
      </w:r>
      <w:r w:rsidRPr="003C107E">
        <w:rPr>
          <w:rFonts w:ascii="黑体" w:eastAsia="黑体" w:hint="eastAsia"/>
        </w:rPr>
        <w:t xml:space="preserve"> </w:t>
      </w:r>
      <w:r>
        <w:rPr>
          <w:rFonts w:ascii="黑体" w:eastAsia="黑体" w:hint="eastAsia"/>
        </w:rPr>
        <w:t xml:space="preserve"> 确定评价单元</w:t>
      </w:r>
    </w:p>
    <w:p w:rsidR="006905BF" w:rsidRDefault="006905BF" w:rsidP="006905BF">
      <w:pPr>
        <w:rPr>
          <w:rFonts w:ascii="宋体" w:hAnsi="宋体" w:cs="宋体"/>
          <w:kern w:val="0"/>
          <w:szCs w:val="21"/>
        </w:rPr>
      </w:pPr>
      <w:r w:rsidRPr="002D5F49">
        <w:rPr>
          <w:rFonts w:ascii="黑体" w:eastAsia="黑体" w:hAnsi="黑体" w:hint="eastAsia"/>
        </w:rPr>
        <w:t>6.</w:t>
      </w:r>
      <w:r w:rsidRPr="002D5F49">
        <w:rPr>
          <w:rFonts w:ascii="黑体" w:eastAsia="黑体" w:hAnsi="黑体"/>
        </w:rPr>
        <w:t>3</w:t>
      </w:r>
      <w:r w:rsidRPr="002D5F49">
        <w:rPr>
          <w:rFonts w:ascii="黑体" w:eastAsia="黑体" w:hAnsi="黑体" w:hint="eastAsia"/>
        </w:rPr>
        <w:t xml:space="preserve">.1 </w:t>
      </w:r>
      <w:r w:rsidR="001B4B02">
        <w:rPr>
          <w:rFonts w:hAnsi="宋体"/>
          <w:szCs w:val="21"/>
        </w:rPr>
        <w:t xml:space="preserve"> </w:t>
      </w:r>
      <w:r>
        <w:rPr>
          <w:rFonts w:ascii="宋体" w:hAnsi="宋体" w:cs="宋体"/>
          <w:kern w:val="0"/>
          <w:szCs w:val="21"/>
        </w:rPr>
        <w:t>根据评价目的</w:t>
      </w:r>
      <w:r>
        <w:rPr>
          <w:rFonts w:ascii="宋体" w:hAnsi="宋体" w:cs="宋体" w:hint="eastAsia"/>
          <w:kern w:val="0"/>
          <w:szCs w:val="21"/>
        </w:rPr>
        <w:t>，根据本标准第</w:t>
      </w:r>
      <w:r w:rsidRPr="00001F4A">
        <w:rPr>
          <w:rFonts w:ascii="宋体" w:hAnsi="宋体" w:cs="宋体" w:hint="eastAsia"/>
          <w:color w:val="000000"/>
          <w:kern w:val="0"/>
          <w:szCs w:val="21"/>
        </w:rPr>
        <w:t>4.</w:t>
      </w:r>
      <w:r w:rsidR="001B4B02" w:rsidRPr="00001F4A">
        <w:rPr>
          <w:rFonts w:ascii="宋体" w:hAnsi="宋体" w:cs="宋体"/>
          <w:color w:val="000000"/>
          <w:kern w:val="0"/>
          <w:szCs w:val="21"/>
        </w:rPr>
        <w:t>1</w:t>
      </w:r>
      <w:r>
        <w:rPr>
          <w:rFonts w:ascii="宋体" w:hAnsi="宋体" w:cs="宋体" w:hint="eastAsia"/>
          <w:kern w:val="0"/>
          <w:szCs w:val="21"/>
        </w:rPr>
        <w:t>条的流程筛选出需要进行定量风险计算的危险化学品生产、储存装置（设施），当评价对象存在于多个危险化学品生产、储存装置时，应</w:t>
      </w:r>
      <w:r>
        <w:rPr>
          <w:rFonts w:ascii="宋体" w:hAnsi="宋体" w:cs="宋体"/>
          <w:kern w:val="0"/>
          <w:szCs w:val="21"/>
        </w:rPr>
        <w:t>将其作为一个</w:t>
      </w:r>
      <w:r>
        <w:rPr>
          <w:rFonts w:ascii="宋体" w:hAnsi="宋体" w:cs="宋体" w:hint="eastAsia"/>
          <w:kern w:val="0"/>
          <w:szCs w:val="21"/>
        </w:rPr>
        <w:t>整体</w:t>
      </w:r>
      <w:r>
        <w:rPr>
          <w:rFonts w:ascii="宋体" w:hAnsi="宋体" w:cs="宋体"/>
          <w:kern w:val="0"/>
          <w:szCs w:val="21"/>
        </w:rPr>
        <w:t>开展定量风险评价工作</w:t>
      </w:r>
      <w:r>
        <w:rPr>
          <w:rFonts w:ascii="宋体" w:hAnsi="宋体" w:cs="宋体" w:hint="eastAsia"/>
          <w:kern w:val="0"/>
          <w:szCs w:val="21"/>
        </w:rPr>
        <w:t>，以便考虑风险的叠加效应。</w:t>
      </w:r>
    </w:p>
    <w:p w:rsidR="006905BF" w:rsidRPr="00E91D93" w:rsidRDefault="006905BF" w:rsidP="006905BF">
      <w:pPr>
        <w:rPr>
          <w:rFonts w:hAnsi="宋体" w:hint="eastAsia"/>
          <w:szCs w:val="21"/>
        </w:rPr>
      </w:pPr>
      <w:r w:rsidRPr="002D5F49">
        <w:rPr>
          <w:rFonts w:ascii="黑体" w:eastAsia="黑体" w:hAnsi="黑体" w:hint="eastAsia"/>
          <w:szCs w:val="21"/>
        </w:rPr>
        <w:t>6.3.2</w:t>
      </w:r>
      <w:r w:rsidRPr="00FE1D51">
        <w:rPr>
          <w:rFonts w:hAnsi="宋体"/>
          <w:szCs w:val="21"/>
        </w:rPr>
        <w:t xml:space="preserve">  </w:t>
      </w:r>
      <w:r w:rsidRPr="00E91D93">
        <w:rPr>
          <w:rFonts w:hAnsi="宋体"/>
          <w:szCs w:val="21"/>
        </w:rPr>
        <w:t>根据评价</w:t>
      </w:r>
      <w:r w:rsidRPr="00E91D93">
        <w:rPr>
          <w:rFonts w:hAnsi="宋体" w:hint="eastAsia"/>
          <w:szCs w:val="21"/>
        </w:rPr>
        <w:t>目的</w:t>
      </w:r>
      <w:r w:rsidRPr="00E91D93">
        <w:rPr>
          <w:rFonts w:hAnsi="宋体"/>
          <w:szCs w:val="21"/>
        </w:rPr>
        <w:t>，可对</w:t>
      </w:r>
      <w:r>
        <w:rPr>
          <w:rFonts w:hAnsi="宋体" w:hint="eastAsia"/>
          <w:szCs w:val="21"/>
        </w:rPr>
        <w:t>危险化学品生产、储存装置（设施）</w:t>
      </w:r>
      <w:r w:rsidRPr="00E91D93">
        <w:rPr>
          <w:rFonts w:hAnsi="宋体"/>
          <w:szCs w:val="21"/>
        </w:rPr>
        <w:t>辨识出的所有危险单元开展定量风险评价</w:t>
      </w:r>
      <w:r w:rsidRPr="00E91D93">
        <w:rPr>
          <w:rFonts w:hAnsi="宋体" w:hint="eastAsia"/>
          <w:szCs w:val="21"/>
        </w:rPr>
        <w:t>；</w:t>
      </w:r>
      <w:r w:rsidRPr="00E91D93">
        <w:rPr>
          <w:rFonts w:hAnsi="宋体"/>
          <w:szCs w:val="21"/>
        </w:rPr>
        <w:t>也可对辨识出的危险</w:t>
      </w:r>
      <w:r w:rsidRPr="00E91D93">
        <w:rPr>
          <w:rFonts w:hAnsi="宋体" w:hint="eastAsia"/>
          <w:szCs w:val="21"/>
        </w:rPr>
        <w:t>单元</w:t>
      </w:r>
      <w:r w:rsidRPr="00E91D93">
        <w:rPr>
          <w:rFonts w:hAnsi="宋体"/>
          <w:szCs w:val="21"/>
        </w:rPr>
        <w:t>进行</w:t>
      </w:r>
      <w:r w:rsidRPr="00E91D93">
        <w:rPr>
          <w:rFonts w:hAnsi="宋体" w:hint="eastAsia"/>
          <w:szCs w:val="21"/>
        </w:rPr>
        <w:t>初步评价</w:t>
      </w:r>
      <w:r>
        <w:rPr>
          <w:rFonts w:hAnsi="宋体" w:hint="eastAsia"/>
          <w:szCs w:val="21"/>
        </w:rPr>
        <w:t>，然后选择能代表评价对象</w:t>
      </w:r>
      <w:r w:rsidRPr="00E91D93">
        <w:rPr>
          <w:rFonts w:hAnsi="宋体" w:hint="eastAsia"/>
          <w:szCs w:val="21"/>
        </w:rPr>
        <w:t>风险水平</w:t>
      </w:r>
      <w:r>
        <w:rPr>
          <w:rFonts w:hAnsi="宋体" w:hint="eastAsia"/>
          <w:szCs w:val="21"/>
        </w:rPr>
        <w:t>的单元开展</w:t>
      </w:r>
      <w:r w:rsidRPr="00E91D93">
        <w:rPr>
          <w:rFonts w:hAnsi="宋体" w:hint="eastAsia"/>
          <w:szCs w:val="21"/>
        </w:rPr>
        <w:t>定量风险</w:t>
      </w:r>
      <w:r w:rsidRPr="00E91D93">
        <w:rPr>
          <w:rFonts w:hAnsi="宋体"/>
          <w:szCs w:val="21"/>
        </w:rPr>
        <w:t>评价</w:t>
      </w:r>
      <w:r w:rsidRPr="00E91D93">
        <w:rPr>
          <w:rFonts w:hAnsi="宋体" w:hint="eastAsia"/>
          <w:szCs w:val="21"/>
        </w:rPr>
        <w:t>的</w:t>
      </w:r>
      <w:r w:rsidRPr="00E91D93">
        <w:rPr>
          <w:rFonts w:hAnsi="宋体"/>
          <w:szCs w:val="21"/>
        </w:rPr>
        <w:t>单元</w:t>
      </w:r>
      <w:r w:rsidRPr="00E91D93">
        <w:rPr>
          <w:rFonts w:hAnsi="宋体" w:hint="eastAsia"/>
          <w:szCs w:val="21"/>
        </w:rPr>
        <w:t>。</w:t>
      </w:r>
    </w:p>
    <w:p w:rsidR="006905BF" w:rsidRPr="00E91D93" w:rsidRDefault="006905BF" w:rsidP="006905BF">
      <w:pPr>
        <w:rPr>
          <w:rFonts w:hAnsi="宋体" w:hint="eastAsia"/>
          <w:szCs w:val="32"/>
          <w:lang w:val="en-US" w:eastAsia="zh-CN"/>
        </w:rPr>
      </w:pPr>
      <w:r w:rsidRPr="002D5F49">
        <w:rPr>
          <w:rFonts w:ascii="黑体" w:eastAsia="黑体" w:hAnsi="黑体"/>
          <w:szCs w:val="21"/>
        </w:rPr>
        <w:t>6.3.2.1</w:t>
      </w:r>
      <w:r w:rsidRPr="002D5F49">
        <w:rPr>
          <w:rFonts w:ascii="黑体" w:eastAsia="黑体" w:hAnsi="黑体" w:hint="eastAsia"/>
          <w:szCs w:val="21"/>
        </w:rPr>
        <w:t xml:space="preserve"> </w:t>
      </w:r>
      <w:r w:rsidRPr="00E91D93">
        <w:rPr>
          <w:rFonts w:hAnsi="宋体" w:hint="eastAsia"/>
          <w:szCs w:val="21"/>
        </w:rPr>
        <w:t xml:space="preserve"> </w:t>
      </w:r>
      <w:r w:rsidRPr="00E91D93">
        <w:rPr>
          <w:rFonts w:hAnsi="宋体" w:hint="eastAsia"/>
          <w:szCs w:val="21"/>
        </w:rPr>
        <w:t>评价</w:t>
      </w:r>
      <w:r w:rsidRPr="00E91D93">
        <w:rPr>
          <w:rFonts w:hAnsi="宋体"/>
          <w:szCs w:val="32"/>
          <w:lang w:val="en-US" w:eastAsia="zh-CN"/>
        </w:rPr>
        <w:t>单元</w:t>
      </w:r>
      <w:r>
        <w:rPr>
          <w:rFonts w:hAnsi="宋体"/>
          <w:szCs w:val="32"/>
          <w:lang w:val="en-US" w:eastAsia="zh-CN"/>
        </w:rPr>
        <w:t>的</w:t>
      </w:r>
      <w:r w:rsidRPr="00E91D93">
        <w:rPr>
          <w:rFonts w:hAnsi="宋体" w:hint="eastAsia"/>
          <w:szCs w:val="32"/>
          <w:lang w:val="en-US" w:eastAsia="zh-CN"/>
        </w:rPr>
        <w:t>选择</w:t>
      </w:r>
      <w:r w:rsidRPr="00E91D93">
        <w:rPr>
          <w:rFonts w:hAnsi="宋体"/>
          <w:szCs w:val="32"/>
          <w:lang w:val="en-US" w:eastAsia="zh-CN"/>
        </w:rPr>
        <w:t>可采用</w:t>
      </w:r>
      <w:r w:rsidRPr="00E91D93">
        <w:rPr>
          <w:rFonts w:hAnsi="宋体" w:hint="eastAsia"/>
          <w:szCs w:val="32"/>
          <w:lang w:val="en-US" w:eastAsia="zh-CN"/>
        </w:rPr>
        <w:t>如下方法：</w:t>
      </w:r>
    </w:p>
    <w:p w:rsidR="006905BF" w:rsidRPr="00E91D93" w:rsidRDefault="006905BF" w:rsidP="006905BF">
      <w:pPr>
        <w:ind w:firstLineChars="200" w:firstLine="420"/>
        <w:rPr>
          <w:szCs w:val="21"/>
        </w:rPr>
      </w:pPr>
      <w:r w:rsidRPr="00E91D93">
        <w:rPr>
          <w:szCs w:val="32"/>
          <w:lang w:val="en-US" w:eastAsia="zh-CN"/>
        </w:rPr>
        <w:t xml:space="preserve">a) </w:t>
      </w:r>
      <w:r w:rsidRPr="00E91D93">
        <w:rPr>
          <w:szCs w:val="21"/>
        </w:rPr>
        <w:t>危险度评价法（见附录</w:t>
      </w:r>
      <w:r>
        <w:rPr>
          <w:szCs w:val="21"/>
        </w:rPr>
        <w:t>A</w:t>
      </w:r>
      <w:r w:rsidRPr="00E91D93">
        <w:rPr>
          <w:szCs w:val="21"/>
        </w:rPr>
        <w:t>）；</w:t>
      </w:r>
    </w:p>
    <w:p w:rsidR="006905BF" w:rsidRPr="00E91D93" w:rsidRDefault="006905BF" w:rsidP="006905BF">
      <w:pPr>
        <w:ind w:firstLineChars="200" w:firstLine="420"/>
        <w:rPr>
          <w:szCs w:val="21"/>
        </w:rPr>
      </w:pPr>
      <w:r w:rsidRPr="00E91D93">
        <w:rPr>
          <w:szCs w:val="21"/>
        </w:rPr>
        <w:t xml:space="preserve">b) </w:t>
      </w:r>
      <w:r w:rsidRPr="00E91D93">
        <w:rPr>
          <w:szCs w:val="21"/>
        </w:rPr>
        <w:t>设备选择数法（见附录</w:t>
      </w:r>
      <w:r>
        <w:rPr>
          <w:szCs w:val="21"/>
        </w:rPr>
        <w:t>B</w:t>
      </w:r>
      <w:r w:rsidRPr="00E91D93">
        <w:rPr>
          <w:szCs w:val="21"/>
        </w:rPr>
        <w:t>）；</w:t>
      </w:r>
    </w:p>
    <w:p w:rsidR="001F531C" w:rsidRPr="001F531C" w:rsidRDefault="006905BF" w:rsidP="006905BF">
      <w:pPr>
        <w:ind w:firstLineChars="200" w:firstLine="420"/>
        <w:rPr>
          <w:rFonts w:hAnsi="宋体" w:hint="eastAsia"/>
          <w:szCs w:val="21"/>
        </w:rPr>
      </w:pPr>
      <w:r w:rsidRPr="00E91D93">
        <w:rPr>
          <w:szCs w:val="21"/>
        </w:rPr>
        <w:t xml:space="preserve">c) </w:t>
      </w:r>
      <w:r w:rsidRPr="00E91D93">
        <w:rPr>
          <w:szCs w:val="21"/>
        </w:rPr>
        <w:t>其他方法。</w:t>
      </w:r>
    </w:p>
    <w:p w:rsidR="006905BF" w:rsidRPr="00E80595" w:rsidRDefault="006905BF" w:rsidP="006905BF">
      <w:pPr>
        <w:rPr>
          <w:rFonts w:ascii="黑体" w:eastAsia="黑体" w:hint="eastAsia"/>
        </w:rPr>
      </w:pPr>
      <w:bookmarkStart w:id="46" w:name="_Toc296956098"/>
      <w:bookmarkStart w:id="47" w:name="_Toc310769289"/>
      <w:bookmarkStart w:id="48" w:name="_Toc310952691"/>
      <w:r w:rsidRPr="00E80595">
        <w:rPr>
          <w:rFonts w:ascii="黑体" w:eastAsia="黑体" w:hint="eastAsia"/>
        </w:rPr>
        <w:t>6.4</w:t>
      </w:r>
      <w:r w:rsidRPr="00E80595">
        <w:rPr>
          <w:rFonts w:ascii="黑体" w:eastAsia="黑体"/>
        </w:rPr>
        <w:t xml:space="preserve"> </w:t>
      </w:r>
      <w:r>
        <w:rPr>
          <w:rFonts w:ascii="黑体" w:eastAsia="黑体"/>
        </w:rPr>
        <w:t xml:space="preserve"> </w:t>
      </w:r>
      <w:r w:rsidRPr="00E80595">
        <w:rPr>
          <w:rFonts w:ascii="黑体" w:eastAsia="黑体" w:hint="eastAsia"/>
        </w:rPr>
        <w:t>危险</w:t>
      </w:r>
      <w:r w:rsidR="007C340C">
        <w:rPr>
          <w:rFonts w:ascii="黑体" w:eastAsia="黑体" w:hint="eastAsia"/>
        </w:rPr>
        <w:t>识别</w:t>
      </w:r>
      <w:r w:rsidRPr="00E80595">
        <w:rPr>
          <w:rFonts w:ascii="黑体" w:eastAsia="黑体" w:hint="eastAsia"/>
        </w:rPr>
        <w:t>和泄漏场景辨识</w:t>
      </w:r>
    </w:p>
    <w:p w:rsidR="006905BF" w:rsidRPr="00B17F7B" w:rsidRDefault="006905BF" w:rsidP="006905BF">
      <w:pPr>
        <w:rPr>
          <w:szCs w:val="21"/>
        </w:rPr>
      </w:pPr>
      <w:r w:rsidRPr="002D5F49">
        <w:rPr>
          <w:rFonts w:ascii="黑体" w:eastAsia="黑体" w:hAnsi="黑体" w:hint="eastAsia"/>
          <w:szCs w:val="21"/>
        </w:rPr>
        <w:t>6.4.1</w:t>
      </w:r>
      <w:r>
        <w:rPr>
          <w:rFonts w:hAnsi="宋体"/>
          <w:szCs w:val="21"/>
        </w:rPr>
        <w:t xml:space="preserve"> </w:t>
      </w:r>
      <w:r w:rsidRPr="00FE1D51">
        <w:rPr>
          <w:rFonts w:hAnsi="宋体"/>
          <w:szCs w:val="21"/>
        </w:rPr>
        <w:t xml:space="preserve"> </w:t>
      </w:r>
      <w:r>
        <w:rPr>
          <w:rFonts w:hint="eastAsia"/>
          <w:noProof/>
          <w:szCs w:val="32"/>
        </w:rPr>
        <w:t>应</w:t>
      </w:r>
      <w:r w:rsidRPr="00B17F7B">
        <w:rPr>
          <w:rFonts w:hAnsi="宋体"/>
          <w:szCs w:val="21"/>
        </w:rPr>
        <w:t>根据</w:t>
      </w:r>
      <w:r>
        <w:rPr>
          <w:rFonts w:hAnsi="宋体"/>
          <w:szCs w:val="21"/>
        </w:rPr>
        <w:t>评价</w:t>
      </w:r>
      <w:r w:rsidRPr="00B17F7B">
        <w:rPr>
          <w:rFonts w:hAnsi="宋体"/>
          <w:szCs w:val="21"/>
        </w:rPr>
        <w:t>对象的具体情况</w:t>
      </w:r>
      <w:r>
        <w:rPr>
          <w:rFonts w:hint="eastAsia"/>
          <w:noProof/>
          <w:szCs w:val="32"/>
        </w:rPr>
        <w:t>进行系统的危险</w:t>
      </w:r>
      <w:r w:rsidR="007C340C">
        <w:rPr>
          <w:rFonts w:hint="eastAsia"/>
          <w:noProof/>
          <w:szCs w:val="32"/>
        </w:rPr>
        <w:t>识别</w:t>
      </w:r>
      <w:r>
        <w:rPr>
          <w:rFonts w:hAnsi="宋体" w:hint="eastAsia"/>
          <w:szCs w:val="21"/>
        </w:rPr>
        <w:t>，</w:t>
      </w:r>
      <w:r w:rsidRPr="00B17F7B">
        <w:rPr>
          <w:rFonts w:hAnsi="宋体"/>
          <w:szCs w:val="21"/>
        </w:rPr>
        <w:t>识别系统中可能对人造成急性伤亡或对物造成突发性损坏的危险，确定其存在的部位、方</w:t>
      </w:r>
      <w:r>
        <w:rPr>
          <w:rFonts w:hAnsi="宋体"/>
          <w:szCs w:val="21"/>
        </w:rPr>
        <w:t>式</w:t>
      </w:r>
      <w:r w:rsidRPr="00B17F7B">
        <w:rPr>
          <w:rFonts w:hAnsi="宋体"/>
          <w:szCs w:val="21"/>
        </w:rPr>
        <w:t>以及发生作用的途径和变化规律。</w:t>
      </w:r>
    </w:p>
    <w:p w:rsidR="006905BF" w:rsidRPr="00B17F7B" w:rsidRDefault="006905BF" w:rsidP="006905BF">
      <w:r w:rsidRPr="002D5F49">
        <w:rPr>
          <w:rFonts w:ascii="黑体" w:eastAsia="黑体" w:hAnsi="黑体" w:hint="eastAsia"/>
          <w:szCs w:val="21"/>
        </w:rPr>
        <w:t>6.4</w:t>
      </w:r>
      <w:r w:rsidRPr="002D5F49">
        <w:rPr>
          <w:rFonts w:ascii="黑体" w:eastAsia="黑体" w:hAnsi="黑体"/>
          <w:szCs w:val="21"/>
        </w:rPr>
        <w:t>.2</w:t>
      </w:r>
      <w:bookmarkStart w:id="49" w:name="_Toc233773223"/>
      <w:r w:rsidRPr="002D5F49">
        <w:rPr>
          <w:rFonts w:ascii="黑体" w:eastAsia="黑体" w:hAnsi="黑体"/>
          <w:szCs w:val="21"/>
        </w:rPr>
        <w:t xml:space="preserve"> </w:t>
      </w:r>
      <w:r>
        <w:rPr>
          <w:rFonts w:hAnsi="宋体"/>
          <w:szCs w:val="21"/>
        </w:rPr>
        <w:t xml:space="preserve"> </w:t>
      </w:r>
      <w:r w:rsidRPr="00B17F7B">
        <w:rPr>
          <w:rFonts w:hAnsi="宋体"/>
          <w:noProof/>
          <w:szCs w:val="32"/>
        </w:rPr>
        <w:t>危险</w:t>
      </w:r>
      <w:r w:rsidR="007C340C">
        <w:rPr>
          <w:rFonts w:hAnsi="宋体" w:hint="eastAsia"/>
          <w:noProof/>
          <w:szCs w:val="32"/>
        </w:rPr>
        <w:t>识别</w:t>
      </w:r>
      <w:r w:rsidRPr="00B17F7B">
        <w:rPr>
          <w:rFonts w:hAnsi="宋体"/>
          <w:noProof/>
          <w:szCs w:val="32"/>
        </w:rPr>
        <w:t>可采用如下方法</w:t>
      </w:r>
      <w:r w:rsidRPr="00B17F7B">
        <w:t>：</w:t>
      </w:r>
    </w:p>
    <w:p w:rsidR="006905BF" w:rsidRPr="00204D33" w:rsidRDefault="006905BF" w:rsidP="006905BF">
      <w:pPr>
        <w:ind w:firstLineChars="200" w:firstLine="420"/>
        <w:rPr>
          <w:rFonts w:hint="eastAsia"/>
        </w:rPr>
      </w:pPr>
      <w:r w:rsidRPr="00204D33">
        <w:rPr>
          <w:szCs w:val="21"/>
        </w:rPr>
        <w:t>a</w:t>
      </w:r>
      <w:r w:rsidRPr="00204D33">
        <w:rPr>
          <w:rFonts w:hint="eastAsia"/>
          <w:szCs w:val="21"/>
        </w:rPr>
        <w:t>)</w:t>
      </w:r>
      <w:r w:rsidRPr="00204D33">
        <w:rPr>
          <w:szCs w:val="21"/>
        </w:rPr>
        <w:t xml:space="preserve">  </w:t>
      </w:r>
      <w:r w:rsidRPr="00204D33">
        <w:t>系统危险识别方法，如安全检查表法（</w:t>
      </w:r>
      <w:r w:rsidRPr="00204D33">
        <w:t>Checklist</w:t>
      </w:r>
      <w:r w:rsidRPr="00204D33">
        <w:t>）、</w:t>
      </w:r>
      <w:r w:rsidRPr="00204D33">
        <w:rPr>
          <w:rFonts w:hint="eastAsia"/>
        </w:rPr>
        <w:t>故障假设</w:t>
      </w:r>
      <w:r w:rsidRPr="00204D33">
        <w:t>分析法（</w:t>
      </w:r>
      <w:r w:rsidRPr="00204D33">
        <w:t>What-if</w:t>
      </w:r>
      <w:r w:rsidRPr="00204D33">
        <w:t>）、危险与可操作性分析法（</w:t>
      </w:r>
      <w:r w:rsidRPr="00204D33">
        <w:t>HAZOP</w:t>
      </w:r>
      <w:r w:rsidRPr="00204D33">
        <w:t>）、故障类型和影响分析法（</w:t>
      </w:r>
      <w:r w:rsidRPr="00204D33">
        <w:t>FMEA</w:t>
      </w:r>
      <w:r w:rsidRPr="00204D33">
        <w:t>）</w:t>
      </w:r>
      <w:r w:rsidRPr="00204D33">
        <w:rPr>
          <w:rFonts w:hint="eastAsia"/>
        </w:rPr>
        <w:t>、</w:t>
      </w:r>
      <w:r w:rsidRPr="00204D33">
        <w:t>故障树</w:t>
      </w:r>
      <w:r w:rsidRPr="00204D33">
        <w:rPr>
          <w:rFonts w:hint="eastAsia"/>
        </w:rPr>
        <w:t>分析法</w:t>
      </w:r>
      <w:r w:rsidRPr="00204D33">
        <w:t>（</w:t>
      </w:r>
      <w:r w:rsidRPr="00204D33">
        <w:t>FTA</w:t>
      </w:r>
      <w:r w:rsidRPr="00204D33">
        <w:t>）等；</w:t>
      </w:r>
    </w:p>
    <w:p w:rsidR="006905BF" w:rsidRPr="00204D33" w:rsidRDefault="006905BF" w:rsidP="006905BF">
      <w:pPr>
        <w:ind w:firstLineChars="200" w:firstLine="420"/>
        <w:rPr>
          <w:rFonts w:hint="eastAsia"/>
          <w:noProof/>
          <w:szCs w:val="32"/>
        </w:rPr>
      </w:pPr>
      <w:r w:rsidRPr="00204D33">
        <w:rPr>
          <w:rFonts w:hint="eastAsia"/>
          <w:szCs w:val="21"/>
        </w:rPr>
        <w:t>b)</w:t>
      </w:r>
      <w:r w:rsidRPr="00204D33">
        <w:rPr>
          <w:szCs w:val="21"/>
        </w:rPr>
        <w:t xml:space="preserve"> </w:t>
      </w:r>
      <w:r w:rsidRPr="00204D33">
        <w:rPr>
          <w:rFonts w:hint="eastAsia"/>
          <w:szCs w:val="21"/>
        </w:rPr>
        <w:t xml:space="preserve"> </w:t>
      </w:r>
      <w:r w:rsidRPr="00204D33">
        <w:t>重大危险源辨识</w:t>
      </w:r>
      <w:r w:rsidRPr="00204D33">
        <w:rPr>
          <w:rFonts w:hint="eastAsia"/>
        </w:rPr>
        <w:t>；</w:t>
      </w:r>
    </w:p>
    <w:p w:rsidR="006905BF" w:rsidRPr="00204D33" w:rsidRDefault="006905BF" w:rsidP="006905BF">
      <w:pPr>
        <w:ind w:firstLineChars="200" w:firstLine="420"/>
        <w:rPr>
          <w:rFonts w:hint="eastAsia"/>
        </w:rPr>
      </w:pPr>
      <w:r w:rsidRPr="00204D33">
        <w:rPr>
          <w:szCs w:val="21"/>
        </w:rPr>
        <w:t>c</w:t>
      </w:r>
      <w:r w:rsidRPr="00204D33">
        <w:rPr>
          <w:rFonts w:hint="eastAsia"/>
          <w:szCs w:val="21"/>
        </w:rPr>
        <w:t>)</w:t>
      </w:r>
      <w:r w:rsidRPr="00204D33">
        <w:rPr>
          <w:szCs w:val="21"/>
        </w:rPr>
        <w:t xml:space="preserve"> </w:t>
      </w:r>
      <w:r w:rsidRPr="00204D33">
        <w:rPr>
          <w:rFonts w:hint="eastAsia"/>
          <w:szCs w:val="21"/>
        </w:rPr>
        <w:t xml:space="preserve"> </w:t>
      </w:r>
      <w:r w:rsidRPr="00204D33">
        <w:t>其他危险源辨识方法，如事故案例分析等</w:t>
      </w:r>
      <w:r w:rsidRPr="00204D33">
        <w:rPr>
          <w:rFonts w:hint="eastAsia"/>
        </w:rPr>
        <w:t>。</w:t>
      </w:r>
    </w:p>
    <w:bookmarkEnd w:id="49"/>
    <w:p w:rsidR="006905BF" w:rsidRPr="007F00C8" w:rsidRDefault="006905BF" w:rsidP="006905BF">
      <w:pPr>
        <w:rPr>
          <w:rFonts w:hAnsi="宋体" w:hint="eastAsia"/>
          <w:szCs w:val="21"/>
        </w:rPr>
      </w:pPr>
      <w:r w:rsidRPr="002D5F49">
        <w:rPr>
          <w:rFonts w:ascii="黑体" w:eastAsia="黑体" w:hAnsi="黑体" w:hint="eastAsia"/>
          <w:szCs w:val="21"/>
        </w:rPr>
        <w:t>6.4.3</w:t>
      </w:r>
      <w:r w:rsidRPr="002D5F49">
        <w:rPr>
          <w:rFonts w:ascii="黑体" w:eastAsia="黑体" w:hAnsi="黑体"/>
          <w:szCs w:val="21"/>
        </w:rPr>
        <w:t xml:space="preserve"> </w:t>
      </w:r>
      <w:r w:rsidRPr="00FE1D51">
        <w:rPr>
          <w:rFonts w:hAnsi="宋体" w:hint="eastAsia"/>
          <w:szCs w:val="21"/>
        </w:rPr>
        <w:t xml:space="preserve"> </w:t>
      </w:r>
      <w:r>
        <w:rPr>
          <w:rFonts w:hAnsi="宋体" w:hint="eastAsia"/>
          <w:szCs w:val="21"/>
        </w:rPr>
        <w:t>对</w:t>
      </w:r>
      <w:r>
        <w:rPr>
          <w:rFonts w:hAnsi="宋体" w:hint="eastAsia"/>
          <w:noProof/>
          <w:szCs w:val="32"/>
        </w:rPr>
        <w:t>泄漏场景的</w:t>
      </w:r>
      <w:r w:rsidR="001B4B02">
        <w:rPr>
          <w:rFonts w:hAnsi="宋体" w:hint="eastAsia"/>
          <w:noProof/>
          <w:szCs w:val="32"/>
        </w:rPr>
        <w:t>设定</w:t>
      </w:r>
      <w:r>
        <w:rPr>
          <w:rFonts w:hAnsi="宋体" w:hint="eastAsia"/>
          <w:szCs w:val="21"/>
        </w:rPr>
        <w:t>应同时</w:t>
      </w:r>
      <w:r w:rsidRPr="007F00C8">
        <w:rPr>
          <w:rFonts w:hAnsi="宋体" w:hint="eastAsia"/>
          <w:szCs w:val="21"/>
        </w:rPr>
        <w:t>满足</w:t>
      </w:r>
      <w:r>
        <w:rPr>
          <w:rFonts w:hAnsi="宋体" w:hint="eastAsia"/>
          <w:szCs w:val="21"/>
        </w:rPr>
        <w:t>以下两个条件：</w:t>
      </w:r>
    </w:p>
    <w:p w:rsidR="006905BF" w:rsidRPr="00204D33" w:rsidRDefault="006905BF" w:rsidP="006905BF">
      <w:pPr>
        <w:ind w:firstLineChars="200" w:firstLine="420"/>
        <w:rPr>
          <w:rFonts w:hint="eastAsia"/>
          <w:szCs w:val="21"/>
        </w:rPr>
      </w:pPr>
      <w:r w:rsidRPr="00204D33">
        <w:rPr>
          <w:rFonts w:hint="eastAsia"/>
          <w:szCs w:val="21"/>
        </w:rPr>
        <w:t xml:space="preserve">a) </w:t>
      </w:r>
      <w:r w:rsidRPr="00204D33">
        <w:rPr>
          <w:szCs w:val="21"/>
        </w:rPr>
        <w:t xml:space="preserve"> </w:t>
      </w:r>
      <w:r w:rsidRPr="00204D33">
        <w:rPr>
          <w:szCs w:val="21"/>
        </w:rPr>
        <w:t>泄漏</w:t>
      </w:r>
      <w:r w:rsidRPr="00204D33">
        <w:rPr>
          <w:rFonts w:hint="eastAsia"/>
          <w:szCs w:val="21"/>
        </w:rPr>
        <w:t>发生的概率≥</w:t>
      </w:r>
      <w:bookmarkStart w:id="50" w:name="OLE_LINK1"/>
      <w:r w:rsidRPr="00204D33">
        <w:rPr>
          <w:rFonts w:hint="eastAsia"/>
          <w:szCs w:val="21"/>
        </w:rPr>
        <w:t>10</w:t>
      </w:r>
      <w:r w:rsidRPr="00204D33">
        <w:rPr>
          <w:rFonts w:hint="eastAsia"/>
          <w:szCs w:val="21"/>
          <w:vertAlign w:val="superscript"/>
        </w:rPr>
        <w:t>-8</w:t>
      </w:r>
      <w:bookmarkEnd w:id="50"/>
      <w:r w:rsidRPr="00204D33">
        <w:rPr>
          <w:rFonts w:hint="eastAsia"/>
          <w:szCs w:val="21"/>
        </w:rPr>
        <w:t>/</w:t>
      </w:r>
      <w:r w:rsidRPr="00204D33">
        <w:rPr>
          <w:rFonts w:hint="eastAsia"/>
          <w:szCs w:val="21"/>
        </w:rPr>
        <w:t>年；</w:t>
      </w:r>
    </w:p>
    <w:p w:rsidR="006905BF" w:rsidRPr="00204D33" w:rsidRDefault="006905BF" w:rsidP="006905BF">
      <w:pPr>
        <w:ind w:firstLineChars="200" w:firstLine="420"/>
        <w:rPr>
          <w:szCs w:val="21"/>
        </w:rPr>
      </w:pPr>
      <w:r w:rsidRPr="00204D33">
        <w:rPr>
          <w:rFonts w:hint="eastAsia"/>
          <w:szCs w:val="21"/>
        </w:rPr>
        <w:t xml:space="preserve">b) </w:t>
      </w:r>
      <w:r w:rsidRPr="00204D33">
        <w:rPr>
          <w:szCs w:val="21"/>
        </w:rPr>
        <w:t xml:space="preserve"> </w:t>
      </w:r>
      <w:r w:rsidRPr="00204D33">
        <w:rPr>
          <w:rFonts w:hint="eastAsia"/>
          <w:szCs w:val="21"/>
        </w:rPr>
        <w:t>至少导致</w:t>
      </w:r>
      <w:r w:rsidRPr="00204D33">
        <w:rPr>
          <w:rFonts w:hint="eastAsia"/>
          <w:szCs w:val="21"/>
        </w:rPr>
        <w:t>1</w:t>
      </w:r>
      <w:r w:rsidRPr="00204D33">
        <w:rPr>
          <w:rFonts w:hint="eastAsia"/>
          <w:szCs w:val="21"/>
        </w:rPr>
        <w:t>％的致死伤害概率。</w:t>
      </w:r>
    </w:p>
    <w:p w:rsidR="006905BF" w:rsidRPr="00E91D93" w:rsidRDefault="006905BF" w:rsidP="006905BF">
      <w:pPr>
        <w:rPr>
          <w:rFonts w:hint="eastAsia"/>
          <w:szCs w:val="21"/>
        </w:rPr>
      </w:pPr>
      <w:r w:rsidRPr="002D5F49">
        <w:rPr>
          <w:rFonts w:ascii="黑体" w:eastAsia="黑体" w:hAnsi="黑体"/>
          <w:szCs w:val="21"/>
        </w:rPr>
        <w:t>6.4</w:t>
      </w:r>
      <w:r w:rsidRPr="002D5F49">
        <w:rPr>
          <w:rFonts w:ascii="黑体" w:eastAsia="黑体" w:hAnsi="黑体" w:hint="eastAsia"/>
          <w:szCs w:val="21"/>
        </w:rPr>
        <w:t>.</w:t>
      </w:r>
      <w:r w:rsidRPr="002D5F49">
        <w:rPr>
          <w:rFonts w:ascii="黑体" w:eastAsia="黑体" w:hAnsi="黑体"/>
          <w:szCs w:val="21"/>
        </w:rPr>
        <w:t>3</w:t>
      </w:r>
      <w:r w:rsidRPr="002D5F49">
        <w:rPr>
          <w:rFonts w:ascii="黑体" w:eastAsia="黑体" w:hAnsi="黑体" w:hint="eastAsia"/>
          <w:szCs w:val="21"/>
        </w:rPr>
        <w:t xml:space="preserve">.1 </w:t>
      </w:r>
      <w:r w:rsidRPr="00FE1D51">
        <w:rPr>
          <w:rFonts w:hAnsi="宋体"/>
          <w:szCs w:val="21"/>
        </w:rPr>
        <w:t xml:space="preserve"> </w:t>
      </w:r>
      <w:r w:rsidRPr="00FE1D51">
        <w:rPr>
          <w:rFonts w:hAnsi="宋体" w:hint="eastAsia"/>
          <w:szCs w:val="21"/>
        </w:rPr>
        <w:t>泄漏场景</w:t>
      </w:r>
      <w:r w:rsidRPr="00E91D93">
        <w:rPr>
          <w:rFonts w:hAnsi="宋体"/>
          <w:szCs w:val="21"/>
        </w:rPr>
        <w:t>根据泄漏孔径大小可分为完全破裂以及孔泄漏两大类，</w:t>
      </w:r>
      <w:r>
        <w:rPr>
          <w:rFonts w:hAnsi="宋体"/>
          <w:szCs w:val="21"/>
        </w:rPr>
        <w:t>各泄漏孔径的取值范围和代表值如表</w:t>
      </w:r>
      <w:r w:rsidR="005F4092">
        <w:rPr>
          <w:rFonts w:hAnsi="宋体"/>
          <w:szCs w:val="21"/>
        </w:rPr>
        <w:t>3</w:t>
      </w:r>
      <w:r>
        <w:rPr>
          <w:rFonts w:hAnsi="宋体"/>
          <w:szCs w:val="21"/>
        </w:rPr>
        <w:t>所示</w:t>
      </w:r>
      <w:r w:rsidRPr="00E91D93">
        <w:rPr>
          <w:rFonts w:hAnsi="宋体"/>
          <w:szCs w:val="21"/>
        </w:rPr>
        <w:t>。当</w:t>
      </w:r>
      <w:r w:rsidRPr="00E91D93">
        <w:rPr>
          <w:rFonts w:hAnsi="宋体" w:hint="eastAsia"/>
          <w:szCs w:val="21"/>
        </w:rPr>
        <w:t>设备（设施）</w:t>
      </w:r>
      <w:r w:rsidRPr="00E91D93">
        <w:rPr>
          <w:rFonts w:hAnsi="宋体"/>
          <w:szCs w:val="21"/>
        </w:rPr>
        <w:t>直径小于</w:t>
      </w:r>
      <w:smartTag w:uri="urn:schemas-microsoft-com:office:smarttags" w:element="chmetcnv">
        <w:smartTagPr>
          <w:attr w:name="TCSC" w:val="0"/>
          <w:attr w:name="NumberType" w:val="1"/>
          <w:attr w:name="Negative" w:val="False"/>
          <w:attr w:name="HasSpace" w:val="True"/>
          <w:attr w:name="SourceValue" w:val="150"/>
          <w:attr w:name="UnitName" w:val="mm"/>
        </w:smartTagPr>
        <w:r w:rsidRPr="00E91D93">
          <w:rPr>
            <w:rFonts w:hAnsi="宋体"/>
            <w:szCs w:val="21"/>
          </w:rPr>
          <w:t>150 mm</w:t>
        </w:r>
      </w:smartTag>
      <w:r w:rsidRPr="00E91D93">
        <w:rPr>
          <w:rFonts w:hAnsi="宋体"/>
          <w:szCs w:val="21"/>
        </w:rPr>
        <w:t>时，取小于</w:t>
      </w:r>
      <w:r w:rsidRPr="00E91D93">
        <w:rPr>
          <w:rFonts w:hAnsi="宋体" w:hint="eastAsia"/>
          <w:szCs w:val="21"/>
        </w:rPr>
        <w:t>设备（设施）</w:t>
      </w:r>
      <w:r w:rsidRPr="00E91D93">
        <w:rPr>
          <w:rFonts w:hAnsi="宋体"/>
          <w:szCs w:val="21"/>
        </w:rPr>
        <w:t>直径的孔泄漏场景以及完全破裂场景</w:t>
      </w:r>
      <w:r w:rsidRPr="00E91D93">
        <w:rPr>
          <w:rFonts w:hAnsi="宋体" w:hint="eastAsia"/>
          <w:szCs w:val="21"/>
        </w:rPr>
        <w:t>。</w:t>
      </w:r>
    </w:p>
    <w:bookmarkEnd w:id="46"/>
    <w:bookmarkEnd w:id="47"/>
    <w:bookmarkEnd w:id="48"/>
    <w:p w:rsidR="005F4092" w:rsidRPr="005C25A0" w:rsidRDefault="005F4092" w:rsidP="005F4092">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00B642F8" w:rsidRPr="005C25A0">
        <w:rPr>
          <w:sz w:val="21"/>
          <w:szCs w:val="21"/>
        </w:rPr>
        <w:t>3</w:t>
      </w:r>
      <w:r w:rsidRPr="005C25A0">
        <w:rPr>
          <w:sz w:val="21"/>
          <w:szCs w:val="21"/>
        </w:rPr>
        <w:fldChar w:fldCharType="end"/>
      </w:r>
      <w:r w:rsidRPr="005C25A0">
        <w:rPr>
          <w:sz w:val="21"/>
          <w:szCs w:val="21"/>
        </w:rPr>
        <w:t xml:space="preserve">  </w:t>
      </w:r>
      <w:r w:rsidRPr="005C25A0">
        <w:rPr>
          <w:rFonts w:hint="eastAsia"/>
          <w:sz w:val="21"/>
          <w:szCs w:val="21"/>
        </w:rPr>
        <w:t>泄漏孔径取值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
        <w:gridCol w:w="1926"/>
        <w:gridCol w:w="5335"/>
      </w:tblGrid>
      <w:tr w:rsidR="00FE1D51" w:rsidRPr="00E91D93" w:rsidTr="005F4092">
        <w:trPr>
          <w:trHeight w:val="209"/>
          <w:jc w:val="center"/>
        </w:trPr>
        <w:tc>
          <w:tcPr>
            <w:tcW w:w="740" w:type="pct"/>
          </w:tcPr>
          <w:p w:rsidR="00FE1D51" w:rsidRPr="00E91D93" w:rsidRDefault="00FE1D51" w:rsidP="00D310BD">
            <w:pPr>
              <w:spacing w:beforeLines="20" w:before="62"/>
              <w:jc w:val="center"/>
              <w:rPr>
                <w:rFonts w:hint="eastAsia"/>
                <w:sz w:val="18"/>
                <w:szCs w:val="32"/>
              </w:rPr>
            </w:pPr>
            <w:r w:rsidRPr="00E91D93">
              <w:rPr>
                <w:rFonts w:hAnsi="宋体"/>
                <w:sz w:val="18"/>
                <w:szCs w:val="32"/>
              </w:rPr>
              <w:t>泄漏</w:t>
            </w:r>
            <w:r w:rsidRPr="00E91D93">
              <w:rPr>
                <w:rFonts w:hAnsi="宋体" w:hint="eastAsia"/>
                <w:sz w:val="18"/>
                <w:szCs w:val="32"/>
              </w:rPr>
              <w:t>场景</w:t>
            </w:r>
          </w:p>
        </w:tc>
        <w:tc>
          <w:tcPr>
            <w:tcW w:w="1130" w:type="pct"/>
          </w:tcPr>
          <w:p w:rsidR="00FE1D51" w:rsidRPr="00E91D93" w:rsidRDefault="00FE1D51" w:rsidP="00D310BD">
            <w:pPr>
              <w:spacing w:beforeLines="20" w:before="62"/>
              <w:jc w:val="center"/>
              <w:rPr>
                <w:sz w:val="18"/>
                <w:szCs w:val="32"/>
              </w:rPr>
            </w:pPr>
            <w:r w:rsidRPr="00E91D93">
              <w:rPr>
                <w:rFonts w:hAnsi="宋体"/>
                <w:sz w:val="18"/>
                <w:szCs w:val="32"/>
              </w:rPr>
              <w:t>范围</w:t>
            </w:r>
          </w:p>
        </w:tc>
        <w:tc>
          <w:tcPr>
            <w:tcW w:w="3130" w:type="pct"/>
          </w:tcPr>
          <w:p w:rsidR="00FE1D51" w:rsidRPr="00E91D93" w:rsidRDefault="00FE1D51" w:rsidP="00D310BD">
            <w:pPr>
              <w:spacing w:beforeLines="20" w:before="62"/>
              <w:jc w:val="center"/>
              <w:rPr>
                <w:sz w:val="18"/>
                <w:szCs w:val="32"/>
              </w:rPr>
            </w:pPr>
            <w:r w:rsidRPr="00E91D93">
              <w:rPr>
                <w:rFonts w:hAnsi="宋体"/>
                <w:sz w:val="18"/>
                <w:szCs w:val="32"/>
              </w:rPr>
              <w:t>代表值</w:t>
            </w:r>
          </w:p>
        </w:tc>
      </w:tr>
      <w:tr w:rsidR="00FE1D51" w:rsidRPr="00E91D93" w:rsidTr="005F4092">
        <w:trPr>
          <w:trHeight w:val="276"/>
          <w:jc w:val="center"/>
        </w:trPr>
        <w:tc>
          <w:tcPr>
            <w:tcW w:w="740" w:type="pct"/>
          </w:tcPr>
          <w:p w:rsidR="00FE1D51" w:rsidRPr="00E91D93" w:rsidRDefault="00FE1D51" w:rsidP="00D310BD">
            <w:pPr>
              <w:spacing w:beforeLines="20" w:before="62"/>
              <w:jc w:val="center"/>
              <w:rPr>
                <w:sz w:val="18"/>
                <w:szCs w:val="32"/>
              </w:rPr>
            </w:pPr>
            <w:r w:rsidRPr="00E91D93">
              <w:rPr>
                <w:rFonts w:hAnsi="宋体"/>
                <w:sz w:val="18"/>
                <w:szCs w:val="32"/>
              </w:rPr>
              <w:t>小孔泄漏</w:t>
            </w:r>
          </w:p>
        </w:tc>
        <w:tc>
          <w:tcPr>
            <w:tcW w:w="1130" w:type="pct"/>
          </w:tcPr>
          <w:p w:rsidR="00FE1D51" w:rsidRPr="00E91D93" w:rsidRDefault="00FE1D51" w:rsidP="00D310BD">
            <w:pPr>
              <w:spacing w:beforeLines="20" w:before="62"/>
              <w:jc w:val="center"/>
              <w:rPr>
                <w:sz w:val="18"/>
                <w:szCs w:val="32"/>
              </w:rPr>
            </w:pPr>
            <w:smartTag w:uri="urn:schemas-microsoft-com:office:smarttags" w:element="chmetcnv">
              <w:smartTagPr>
                <w:attr w:name="TCSC" w:val="0"/>
                <w:attr w:name="NumberType" w:val="1"/>
                <w:attr w:name="Negative" w:val="False"/>
                <w:attr w:name="HasSpace" w:val="True"/>
                <w:attr w:name="SourceValue" w:val="0"/>
                <w:attr w:name="UnitName" w:val="mm"/>
              </w:smartTagPr>
              <w:r w:rsidRPr="00E91D93">
                <w:rPr>
                  <w:sz w:val="18"/>
                  <w:szCs w:val="32"/>
                </w:rPr>
                <w:t>0 mm</w:t>
              </w:r>
            </w:smartTag>
            <w:r w:rsidRPr="00E91D93">
              <w:rPr>
                <w:szCs w:val="21"/>
              </w:rPr>
              <w:t>~</w:t>
            </w:r>
            <w:smartTag w:uri="urn:schemas-microsoft-com:office:smarttags" w:element="chmetcnv">
              <w:smartTagPr>
                <w:attr w:name="TCSC" w:val="0"/>
                <w:attr w:name="NumberType" w:val="1"/>
                <w:attr w:name="Negative" w:val="False"/>
                <w:attr w:name="HasSpace" w:val="True"/>
                <w:attr w:name="SourceValue" w:val="5"/>
                <w:attr w:name="UnitName" w:val="mm"/>
              </w:smartTagPr>
              <w:r w:rsidRPr="00E91D93">
                <w:rPr>
                  <w:sz w:val="18"/>
                  <w:szCs w:val="32"/>
                </w:rPr>
                <w:t>5 mm</w:t>
              </w:r>
            </w:smartTag>
          </w:p>
        </w:tc>
        <w:tc>
          <w:tcPr>
            <w:tcW w:w="3130" w:type="pct"/>
          </w:tcPr>
          <w:p w:rsidR="00FE1D51" w:rsidRPr="00E91D93" w:rsidRDefault="00FE1D51" w:rsidP="00D310BD">
            <w:pPr>
              <w:spacing w:beforeLines="20" w:before="62"/>
              <w:jc w:val="center"/>
              <w:rPr>
                <w:sz w:val="18"/>
                <w:szCs w:val="32"/>
              </w:rPr>
            </w:pPr>
            <w:smartTag w:uri="urn:schemas-microsoft-com:office:smarttags" w:element="chmetcnv">
              <w:smartTagPr>
                <w:attr w:name="TCSC" w:val="0"/>
                <w:attr w:name="NumberType" w:val="1"/>
                <w:attr w:name="Negative" w:val="False"/>
                <w:attr w:name="HasSpace" w:val="True"/>
                <w:attr w:name="SourceValue" w:val="5"/>
                <w:attr w:name="UnitName" w:val="mm"/>
              </w:smartTagPr>
              <w:r w:rsidRPr="00E91D93">
                <w:rPr>
                  <w:sz w:val="18"/>
                  <w:szCs w:val="32"/>
                </w:rPr>
                <w:t>5 mm</w:t>
              </w:r>
            </w:smartTag>
          </w:p>
        </w:tc>
      </w:tr>
      <w:tr w:rsidR="00FE1D51" w:rsidRPr="00E91D93" w:rsidTr="005F4092">
        <w:trPr>
          <w:trHeight w:val="276"/>
          <w:jc w:val="center"/>
        </w:trPr>
        <w:tc>
          <w:tcPr>
            <w:tcW w:w="740" w:type="pct"/>
          </w:tcPr>
          <w:p w:rsidR="00FE1D51" w:rsidRPr="00E91D93" w:rsidRDefault="00FE1D51" w:rsidP="00D310BD">
            <w:pPr>
              <w:spacing w:beforeLines="20" w:before="62"/>
              <w:jc w:val="center"/>
              <w:rPr>
                <w:sz w:val="18"/>
                <w:szCs w:val="32"/>
              </w:rPr>
            </w:pPr>
            <w:r w:rsidRPr="00E91D93">
              <w:rPr>
                <w:rFonts w:hAnsi="宋体"/>
                <w:sz w:val="18"/>
                <w:szCs w:val="32"/>
              </w:rPr>
              <w:t>中孔泄漏</w:t>
            </w:r>
          </w:p>
        </w:tc>
        <w:tc>
          <w:tcPr>
            <w:tcW w:w="1130" w:type="pct"/>
          </w:tcPr>
          <w:p w:rsidR="00FE1D51" w:rsidRPr="00E91D93" w:rsidRDefault="00FE1D51" w:rsidP="00D310BD">
            <w:pPr>
              <w:spacing w:beforeLines="20" w:before="62"/>
              <w:jc w:val="center"/>
              <w:rPr>
                <w:sz w:val="18"/>
                <w:szCs w:val="32"/>
              </w:rPr>
            </w:pPr>
            <w:smartTag w:uri="urn:schemas-microsoft-com:office:smarttags" w:element="chmetcnv">
              <w:smartTagPr>
                <w:attr w:name="TCSC" w:val="0"/>
                <w:attr w:name="NumberType" w:val="1"/>
                <w:attr w:name="Negative" w:val="False"/>
                <w:attr w:name="HasSpace" w:val="True"/>
                <w:attr w:name="SourceValue" w:val="5"/>
                <w:attr w:name="UnitName" w:val="mm"/>
              </w:smartTagPr>
              <w:r w:rsidRPr="00E91D93">
                <w:rPr>
                  <w:sz w:val="18"/>
                  <w:szCs w:val="32"/>
                </w:rPr>
                <w:t>5 mm</w:t>
              </w:r>
            </w:smartTag>
            <w:r w:rsidRPr="00E91D93">
              <w:rPr>
                <w:szCs w:val="21"/>
              </w:rPr>
              <w:t>~</w:t>
            </w:r>
            <w:smartTag w:uri="urn:schemas-microsoft-com:office:smarttags" w:element="chmetcnv">
              <w:smartTagPr>
                <w:attr w:name="TCSC" w:val="0"/>
                <w:attr w:name="NumberType" w:val="1"/>
                <w:attr w:name="Negative" w:val="False"/>
                <w:attr w:name="HasSpace" w:val="True"/>
                <w:attr w:name="SourceValue" w:val="50"/>
                <w:attr w:name="UnitName" w:val="mm"/>
              </w:smartTagPr>
              <w:r w:rsidRPr="00E91D93">
                <w:rPr>
                  <w:sz w:val="18"/>
                  <w:szCs w:val="32"/>
                </w:rPr>
                <w:t>50 mm</w:t>
              </w:r>
            </w:smartTag>
          </w:p>
        </w:tc>
        <w:tc>
          <w:tcPr>
            <w:tcW w:w="3130" w:type="pct"/>
          </w:tcPr>
          <w:p w:rsidR="00FE1D51" w:rsidRPr="00E91D93" w:rsidRDefault="00FE1D51" w:rsidP="00D310BD">
            <w:pPr>
              <w:spacing w:beforeLines="20" w:before="62"/>
              <w:jc w:val="center"/>
              <w:rPr>
                <w:sz w:val="18"/>
                <w:szCs w:val="32"/>
              </w:rPr>
            </w:pPr>
            <w:smartTag w:uri="urn:schemas-microsoft-com:office:smarttags" w:element="chmetcnv">
              <w:smartTagPr>
                <w:attr w:name="TCSC" w:val="0"/>
                <w:attr w:name="NumberType" w:val="1"/>
                <w:attr w:name="Negative" w:val="False"/>
                <w:attr w:name="HasSpace" w:val="True"/>
                <w:attr w:name="SourceValue" w:val="25"/>
                <w:attr w:name="UnitName" w:val="mm"/>
              </w:smartTagPr>
              <w:r w:rsidRPr="00E91D93">
                <w:rPr>
                  <w:sz w:val="18"/>
                  <w:szCs w:val="32"/>
                </w:rPr>
                <w:t>25 mm</w:t>
              </w:r>
            </w:smartTag>
          </w:p>
        </w:tc>
      </w:tr>
      <w:tr w:rsidR="00FE1D51" w:rsidRPr="00E91D93" w:rsidTr="005F4092">
        <w:trPr>
          <w:trHeight w:val="276"/>
          <w:jc w:val="center"/>
        </w:trPr>
        <w:tc>
          <w:tcPr>
            <w:tcW w:w="740" w:type="pct"/>
          </w:tcPr>
          <w:p w:rsidR="00FE1D51" w:rsidRPr="00E91D93" w:rsidRDefault="00FE1D51" w:rsidP="00D310BD">
            <w:pPr>
              <w:spacing w:beforeLines="20" w:before="62"/>
              <w:jc w:val="center"/>
              <w:rPr>
                <w:sz w:val="18"/>
                <w:szCs w:val="32"/>
              </w:rPr>
            </w:pPr>
            <w:r w:rsidRPr="00E91D93">
              <w:rPr>
                <w:rFonts w:hAnsi="宋体"/>
                <w:sz w:val="18"/>
                <w:szCs w:val="32"/>
              </w:rPr>
              <w:t>大孔泄漏</w:t>
            </w:r>
          </w:p>
        </w:tc>
        <w:tc>
          <w:tcPr>
            <w:tcW w:w="1130" w:type="pct"/>
          </w:tcPr>
          <w:p w:rsidR="00FE1D51" w:rsidRPr="00E91D93" w:rsidRDefault="00FE1D51" w:rsidP="00D310BD">
            <w:pPr>
              <w:spacing w:beforeLines="20" w:before="62"/>
              <w:jc w:val="center"/>
              <w:rPr>
                <w:sz w:val="18"/>
                <w:szCs w:val="32"/>
              </w:rPr>
            </w:pPr>
            <w:smartTag w:uri="urn:schemas-microsoft-com:office:smarttags" w:element="chmetcnv">
              <w:smartTagPr>
                <w:attr w:name="TCSC" w:val="0"/>
                <w:attr w:name="NumberType" w:val="1"/>
                <w:attr w:name="Negative" w:val="False"/>
                <w:attr w:name="HasSpace" w:val="True"/>
                <w:attr w:name="SourceValue" w:val="50"/>
                <w:attr w:name="UnitName" w:val="mm"/>
              </w:smartTagPr>
              <w:r w:rsidRPr="00E91D93">
                <w:rPr>
                  <w:sz w:val="18"/>
                  <w:szCs w:val="32"/>
                </w:rPr>
                <w:t>50 mm</w:t>
              </w:r>
            </w:smartTag>
            <w:r w:rsidRPr="00E91D93">
              <w:rPr>
                <w:szCs w:val="21"/>
              </w:rPr>
              <w:t>~</w:t>
            </w:r>
            <w:smartTag w:uri="urn:schemas-microsoft-com:office:smarttags" w:element="chmetcnv">
              <w:smartTagPr>
                <w:attr w:name="TCSC" w:val="0"/>
                <w:attr w:name="NumberType" w:val="1"/>
                <w:attr w:name="Negative" w:val="False"/>
                <w:attr w:name="HasSpace" w:val="True"/>
                <w:attr w:name="SourceValue" w:val="150"/>
                <w:attr w:name="UnitName" w:val="mm"/>
              </w:smartTagPr>
              <w:r w:rsidRPr="00E91D93">
                <w:rPr>
                  <w:sz w:val="18"/>
                  <w:szCs w:val="32"/>
                </w:rPr>
                <w:t>150 mm</w:t>
              </w:r>
            </w:smartTag>
          </w:p>
        </w:tc>
        <w:tc>
          <w:tcPr>
            <w:tcW w:w="3130" w:type="pct"/>
          </w:tcPr>
          <w:p w:rsidR="00FE1D51" w:rsidRPr="00E91D93" w:rsidRDefault="00FE1D51" w:rsidP="00D310BD">
            <w:pPr>
              <w:spacing w:beforeLines="20" w:before="62"/>
              <w:jc w:val="center"/>
              <w:rPr>
                <w:sz w:val="18"/>
                <w:szCs w:val="32"/>
              </w:rPr>
            </w:pPr>
            <w:smartTag w:uri="urn:schemas-microsoft-com:office:smarttags" w:element="chmetcnv">
              <w:smartTagPr>
                <w:attr w:name="TCSC" w:val="0"/>
                <w:attr w:name="NumberType" w:val="1"/>
                <w:attr w:name="Negative" w:val="False"/>
                <w:attr w:name="HasSpace" w:val="True"/>
                <w:attr w:name="SourceValue" w:val="100"/>
                <w:attr w:name="UnitName" w:val="mm"/>
              </w:smartTagPr>
              <w:r w:rsidRPr="00E91D93">
                <w:rPr>
                  <w:sz w:val="18"/>
                  <w:szCs w:val="32"/>
                </w:rPr>
                <w:t>100 mm</w:t>
              </w:r>
            </w:smartTag>
          </w:p>
        </w:tc>
      </w:tr>
      <w:tr w:rsidR="00FE1D51" w:rsidRPr="00E91D93" w:rsidTr="005F4092">
        <w:trPr>
          <w:trHeight w:val="311"/>
          <w:jc w:val="center"/>
        </w:trPr>
        <w:tc>
          <w:tcPr>
            <w:tcW w:w="740" w:type="pct"/>
            <w:vAlign w:val="center"/>
          </w:tcPr>
          <w:p w:rsidR="00FE1D51" w:rsidRPr="00E91D93" w:rsidRDefault="00FE1D51" w:rsidP="00D310BD">
            <w:pPr>
              <w:spacing w:beforeLines="20" w:before="62"/>
              <w:jc w:val="center"/>
              <w:rPr>
                <w:sz w:val="18"/>
                <w:szCs w:val="32"/>
              </w:rPr>
            </w:pPr>
            <w:r w:rsidRPr="00E91D93">
              <w:rPr>
                <w:rFonts w:hAnsi="宋体"/>
                <w:sz w:val="18"/>
                <w:szCs w:val="32"/>
              </w:rPr>
              <w:t>完全破裂</w:t>
            </w:r>
          </w:p>
        </w:tc>
        <w:tc>
          <w:tcPr>
            <w:tcW w:w="1130" w:type="pct"/>
            <w:vAlign w:val="center"/>
          </w:tcPr>
          <w:p w:rsidR="00FE1D51" w:rsidRPr="00E91D93" w:rsidRDefault="00FE1D51" w:rsidP="00D310BD">
            <w:pPr>
              <w:spacing w:beforeLines="20" w:before="62"/>
              <w:jc w:val="center"/>
              <w:rPr>
                <w:sz w:val="18"/>
                <w:szCs w:val="32"/>
                <w:highlight w:val="yellow"/>
              </w:rPr>
            </w:pPr>
            <w:r w:rsidRPr="00E91D93">
              <w:rPr>
                <w:sz w:val="18"/>
                <w:szCs w:val="32"/>
              </w:rPr>
              <w:t>&gt;</w:t>
            </w:r>
            <w:smartTag w:uri="urn:schemas-microsoft-com:office:smarttags" w:element="chmetcnv">
              <w:smartTagPr>
                <w:attr w:name="TCSC" w:val="0"/>
                <w:attr w:name="NumberType" w:val="1"/>
                <w:attr w:name="Negative" w:val="False"/>
                <w:attr w:name="HasSpace" w:val="True"/>
                <w:attr w:name="SourceValue" w:val="150"/>
                <w:attr w:name="UnitName" w:val="mm"/>
              </w:smartTagPr>
              <w:r w:rsidRPr="00E91D93">
                <w:rPr>
                  <w:sz w:val="18"/>
                  <w:szCs w:val="32"/>
                </w:rPr>
                <w:t>150 mm</w:t>
              </w:r>
            </w:smartTag>
          </w:p>
        </w:tc>
        <w:tc>
          <w:tcPr>
            <w:tcW w:w="3130" w:type="pct"/>
          </w:tcPr>
          <w:p w:rsidR="00FE1D51" w:rsidRPr="00E91D93" w:rsidRDefault="00FE1D51" w:rsidP="003E0770">
            <w:pPr>
              <w:jc w:val="center"/>
              <w:rPr>
                <w:rFonts w:hint="eastAsia"/>
                <w:sz w:val="18"/>
                <w:szCs w:val="32"/>
              </w:rPr>
            </w:pPr>
            <w:r w:rsidRPr="00E91D93">
              <w:rPr>
                <w:rFonts w:hint="eastAsia"/>
                <w:sz w:val="18"/>
                <w:szCs w:val="32"/>
              </w:rPr>
              <w:t>1</w:t>
            </w:r>
            <w:r w:rsidRPr="00E91D93">
              <w:rPr>
                <w:rFonts w:hint="eastAsia"/>
                <w:sz w:val="18"/>
                <w:szCs w:val="32"/>
              </w:rPr>
              <w:t>）设备（设施）完全破裂或泄漏孔径＞</w:t>
            </w:r>
            <w:smartTag w:uri="urn:schemas-microsoft-com:office:smarttags" w:element="chmetcnv">
              <w:smartTagPr>
                <w:attr w:name="TCSC" w:val="0"/>
                <w:attr w:name="NumberType" w:val="1"/>
                <w:attr w:name="Negative" w:val="False"/>
                <w:attr w:name="HasSpace" w:val="True"/>
                <w:attr w:name="SourceValue" w:val="150"/>
                <w:attr w:name="UnitName" w:val="mm"/>
              </w:smartTagPr>
              <w:r w:rsidRPr="00E91D93">
                <w:rPr>
                  <w:rFonts w:hint="eastAsia"/>
                  <w:sz w:val="18"/>
                  <w:szCs w:val="32"/>
                </w:rPr>
                <w:t>150 mm</w:t>
              </w:r>
            </w:smartTag>
          </w:p>
          <w:p w:rsidR="003E0770" w:rsidRPr="003E0770" w:rsidRDefault="00FE1D51" w:rsidP="003E0770">
            <w:pPr>
              <w:jc w:val="center"/>
              <w:rPr>
                <w:rFonts w:hint="eastAsia"/>
                <w:sz w:val="18"/>
                <w:szCs w:val="32"/>
              </w:rPr>
            </w:pPr>
            <w:r w:rsidRPr="00E91D93">
              <w:rPr>
                <w:rFonts w:hint="eastAsia"/>
                <w:sz w:val="18"/>
                <w:szCs w:val="32"/>
              </w:rPr>
              <w:t>2</w:t>
            </w:r>
            <w:r w:rsidRPr="00E91D93">
              <w:rPr>
                <w:rFonts w:hint="eastAsia"/>
                <w:sz w:val="18"/>
                <w:szCs w:val="32"/>
              </w:rPr>
              <w:t>）全部存量瞬时释放</w:t>
            </w:r>
          </w:p>
        </w:tc>
      </w:tr>
    </w:tbl>
    <w:p w:rsidR="00FE1D51" w:rsidRPr="0090447A" w:rsidRDefault="00FE1D51" w:rsidP="00805285">
      <w:pPr>
        <w:ind w:firstLineChars="200" w:firstLine="420"/>
        <w:rPr>
          <w:rFonts w:hAnsi="宋体" w:hint="eastAsia"/>
          <w:szCs w:val="21"/>
        </w:rPr>
      </w:pPr>
    </w:p>
    <w:p w:rsidR="00805285" w:rsidRPr="006905BF" w:rsidRDefault="006905BF" w:rsidP="00805285">
      <w:pPr>
        <w:rPr>
          <w:rFonts w:ascii="黑体" w:eastAsia="黑体" w:hint="eastAsia"/>
        </w:rPr>
      </w:pPr>
      <w:r w:rsidRPr="002D5F49">
        <w:rPr>
          <w:rFonts w:ascii="黑体" w:eastAsia="黑体" w:hAnsi="黑体" w:hint="eastAsia"/>
          <w:szCs w:val="21"/>
        </w:rPr>
        <w:t>6.4.3.</w:t>
      </w:r>
      <w:r w:rsidRPr="002D5F49">
        <w:rPr>
          <w:rFonts w:ascii="黑体" w:eastAsia="黑体" w:hAnsi="黑体"/>
          <w:szCs w:val="21"/>
        </w:rPr>
        <w:t>2</w:t>
      </w:r>
      <w:r w:rsidRPr="002D5F49">
        <w:rPr>
          <w:rFonts w:ascii="黑体" w:eastAsia="黑体" w:hAnsi="黑体" w:hint="eastAsia"/>
          <w:szCs w:val="21"/>
        </w:rPr>
        <w:t xml:space="preserve"> </w:t>
      </w:r>
      <w:r>
        <w:rPr>
          <w:rFonts w:hint="eastAsia"/>
        </w:rPr>
        <w:t xml:space="preserve"> </w:t>
      </w:r>
      <w:r>
        <w:rPr>
          <w:rFonts w:hint="eastAsia"/>
        </w:rPr>
        <w:t>泄漏场景的选择应考虑设备（设施）的工艺条件、历史事故和实际的运行环境，宜采用表</w:t>
      </w:r>
      <w:r w:rsidR="00B642F8">
        <w:t>4</w:t>
      </w:r>
      <w:r>
        <w:rPr>
          <w:rFonts w:hint="eastAsia"/>
        </w:rPr>
        <w:t>定义的典型泄漏场景。</w:t>
      </w:r>
    </w:p>
    <w:p w:rsidR="00B642F8" w:rsidRPr="005C25A0" w:rsidRDefault="00B642F8" w:rsidP="00B642F8">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4</w:t>
      </w:r>
      <w:r w:rsidRPr="005C25A0">
        <w:rPr>
          <w:sz w:val="21"/>
          <w:szCs w:val="21"/>
        </w:rPr>
        <w:fldChar w:fldCharType="end"/>
      </w:r>
      <w:r w:rsidRPr="005C25A0">
        <w:rPr>
          <w:sz w:val="21"/>
          <w:szCs w:val="21"/>
        </w:rPr>
        <w:t xml:space="preserve">  </w:t>
      </w:r>
      <w:r w:rsidRPr="005C25A0">
        <w:rPr>
          <w:rFonts w:hint="eastAsia"/>
          <w:sz w:val="21"/>
          <w:szCs w:val="21"/>
        </w:rPr>
        <w:t>设备（设施）典型泄漏场景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
        <w:gridCol w:w="3303"/>
        <w:gridCol w:w="4275"/>
      </w:tblGrid>
      <w:tr w:rsidR="00805285" w:rsidRPr="00B17F7B" w:rsidTr="007B6566">
        <w:tblPrEx>
          <w:tblCellMar>
            <w:top w:w="0" w:type="dxa"/>
            <w:bottom w:w="0" w:type="dxa"/>
          </w:tblCellMar>
        </w:tblPrEx>
        <w:trPr>
          <w:trHeight w:val="209"/>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序号</w:t>
            </w:r>
          </w:p>
        </w:tc>
        <w:tc>
          <w:tcPr>
            <w:tcW w:w="1938" w:type="pct"/>
          </w:tcPr>
          <w:p w:rsidR="00805285" w:rsidRPr="00B17F7B" w:rsidRDefault="00805285" w:rsidP="006449A0">
            <w:pPr>
              <w:spacing w:beforeLines="20" w:before="62"/>
              <w:jc w:val="center"/>
              <w:rPr>
                <w:sz w:val="18"/>
                <w:szCs w:val="32"/>
              </w:rPr>
            </w:pPr>
            <w:r w:rsidRPr="006905BF">
              <w:rPr>
                <w:rFonts w:hint="eastAsia"/>
                <w:sz w:val="18"/>
                <w:szCs w:val="32"/>
              </w:rPr>
              <w:t>设备（或设施）种类</w:t>
            </w:r>
          </w:p>
        </w:tc>
        <w:tc>
          <w:tcPr>
            <w:tcW w:w="2508" w:type="pct"/>
          </w:tcPr>
          <w:p w:rsidR="00805285" w:rsidRPr="00B17F7B" w:rsidRDefault="00805285" w:rsidP="006449A0">
            <w:pPr>
              <w:spacing w:beforeLines="20" w:before="62"/>
              <w:jc w:val="center"/>
              <w:rPr>
                <w:rFonts w:hint="eastAsia"/>
                <w:sz w:val="18"/>
                <w:szCs w:val="32"/>
              </w:rPr>
            </w:pPr>
            <w:r>
              <w:rPr>
                <w:rFonts w:hint="eastAsia"/>
                <w:sz w:val="18"/>
                <w:szCs w:val="32"/>
              </w:rPr>
              <w:t>泄漏事件</w:t>
            </w:r>
          </w:p>
        </w:tc>
      </w:tr>
      <w:tr w:rsidR="00805285" w:rsidRPr="00B17F7B" w:rsidTr="007B6566">
        <w:tblPrEx>
          <w:tblCellMar>
            <w:top w:w="0" w:type="dxa"/>
            <w:bottom w:w="0" w:type="dxa"/>
          </w:tblCellMar>
        </w:tblPrEx>
        <w:trPr>
          <w:trHeight w:val="276"/>
          <w:jc w:val="center"/>
        </w:trPr>
        <w:tc>
          <w:tcPr>
            <w:tcW w:w="554" w:type="pct"/>
          </w:tcPr>
          <w:p w:rsidR="00805285" w:rsidRDefault="00805285" w:rsidP="006449A0">
            <w:pPr>
              <w:spacing w:beforeLines="20" w:before="62"/>
              <w:jc w:val="center"/>
              <w:rPr>
                <w:rFonts w:hint="eastAsia"/>
                <w:sz w:val="18"/>
                <w:szCs w:val="32"/>
              </w:rPr>
            </w:pPr>
            <w:r>
              <w:rPr>
                <w:rFonts w:hint="eastAsia"/>
                <w:sz w:val="18"/>
                <w:szCs w:val="32"/>
              </w:rPr>
              <w:t>1</w:t>
            </w:r>
          </w:p>
        </w:tc>
        <w:tc>
          <w:tcPr>
            <w:tcW w:w="1938" w:type="pct"/>
          </w:tcPr>
          <w:p w:rsidR="00805285" w:rsidRDefault="00805285" w:rsidP="006449A0">
            <w:pPr>
              <w:spacing w:beforeLines="20" w:before="62"/>
              <w:jc w:val="center"/>
              <w:rPr>
                <w:rFonts w:hint="eastAsia"/>
                <w:sz w:val="18"/>
                <w:szCs w:val="32"/>
              </w:rPr>
            </w:pPr>
            <w:r>
              <w:rPr>
                <w:rFonts w:hint="eastAsia"/>
                <w:sz w:val="18"/>
                <w:szCs w:val="32"/>
              </w:rPr>
              <w:t>管道</w:t>
            </w:r>
          </w:p>
        </w:tc>
        <w:tc>
          <w:tcPr>
            <w:tcW w:w="2508" w:type="pct"/>
          </w:tcPr>
          <w:p w:rsidR="00805285" w:rsidRPr="00B17F7B" w:rsidRDefault="00805285" w:rsidP="006449A0">
            <w:pPr>
              <w:spacing w:beforeLines="20" w:before="62"/>
              <w:jc w:val="center"/>
              <w:rPr>
                <w:rFonts w:hint="eastAsia"/>
                <w:sz w:val="18"/>
                <w:szCs w:val="32"/>
              </w:rPr>
            </w:pPr>
            <w:r>
              <w:rPr>
                <w:rFonts w:hint="eastAsia"/>
                <w:sz w:val="18"/>
                <w:szCs w:val="32"/>
              </w:rPr>
              <w:t>见</w:t>
            </w:r>
            <w:r w:rsidR="00FE1D51" w:rsidRPr="00FE1D51">
              <w:rPr>
                <w:rFonts w:hint="eastAsia"/>
                <w:noProof/>
                <w:szCs w:val="32"/>
              </w:rPr>
              <w:t>6.4.3.3</w:t>
            </w:r>
          </w:p>
        </w:tc>
      </w:tr>
      <w:tr w:rsidR="00805285" w:rsidRPr="00B17F7B" w:rsidTr="007B6566">
        <w:tblPrEx>
          <w:tblCellMar>
            <w:top w:w="0" w:type="dxa"/>
            <w:bottom w:w="0" w:type="dxa"/>
          </w:tblCellMar>
        </w:tblPrEx>
        <w:trPr>
          <w:trHeight w:val="276"/>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2</w:t>
            </w:r>
          </w:p>
        </w:tc>
        <w:tc>
          <w:tcPr>
            <w:tcW w:w="1938" w:type="pct"/>
          </w:tcPr>
          <w:p w:rsidR="00805285" w:rsidRPr="00B17F7B" w:rsidRDefault="00805285" w:rsidP="006449A0">
            <w:pPr>
              <w:spacing w:beforeLines="20" w:before="62"/>
              <w:jc w:val="center"/>
              <w:rPr>
                <w:rFonts w:hint="eastAsia"/>
                <w:sz w:val="18"/>
                <w:szCs w:val="32"/>
              </w:rPr>
            </w:pPr>
            <w:r>
              <w:rPr>
                <w:rFonts w:hint="eastAsia"/>
                <w:sz w:val="18"/>
                <w:szCs w:val="32"/>
              </w:rPr>
              <w:t>固定的带压容器和储罐</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4</w:t>
            </w:r>
          </w:p>
        </w:tc>
      </w:tr>
      <w:tr w:rsidR="00805285" w:rsidRPr="00B17F7B" w:rsidTr="007B6566">
        <w:tblPrEx>
          <w:tblCellMar>
            <w:top w:w="0" w:type="dxa"/>
            <w:bottom w:w="0" w:type="dxa"/>
          </w:tblCellMar>
        </w:tblPrEx>
        <w:trPr>
          <w:trHeight w:val="276"/>
          <w:jc w:val="center"/>
        </w:trPr>
        <w:tc>
          <w:tcPr>
            <w:tcW w:w="554" w:type="pct"/>
          </w:tcPr>
          <w:p w:rsidR="00805285" w:rsidRPr="00A70D4E" w:rsidRDefault="00805285" w:rsidP="006449A0">
            <w:pPr>
              <w:spacing w:beforeLines="20" w:before="62"/>
              <w:jc w:val="center"/>
              <w:rPr>
                <w:rFonts w:hint="eastAsia"/>
                <w:sz w:val="18"/>
                <w:szCs w:val="32"/>
              </w:rPr>
            </w:pPr>
            <w:r>
              <w:rPr>
                <w:rFonts w:hint="eastAsia"/>
                <w:sz w:val="18"/>
                <w:szCs w:val="32"/>
              </w:rPr>
              <w:t>3</w:t>
            </w:r>
          </w:p>
        </w:tc>
        <w:tc>
          <w:tcPr>
            <w:tcW w:w="1938" w:type="pct"/>
          </w:tcPr>
          <w:p w:rsidR="00805285" w:rsidRPr="00A70D4E" w:rsidRDefault="00805285" w:rsidP="006449A0">
            <w:pPr>
              <w:spacing w:beforeLines="20" w:before="62"/>
              <w:jc w:val="center"/>
              <w:rPr>
                <w:rFonts w:hint="eastAsia"/>
                <w:sz w:val="18"/>
                <w:szCs w:val="32"/>
              </w:rPr>
            </w:pPr>
            <w:r>
              <w:rPr>
                <w:rFonts w:hint="eastAsia"/>
                <w:sz w:val="18"/>
                <w:szCs w:val="32"/>
              </w:rPr>
              <w:t>固定的常压容器和储罐</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5</w:t>
            </w:r>
          </w:p>
        </w:tc>
      </w:tr>
      <w:tr w:rsidR="00805285" w:rsidRPr="00B17F7B" w:rsidTr="007B6566">
        <w:tblPrEx>
          <w:tblCellMar>
            <w:top w:w="0" w:type="dxa"/>
            <w:bottom w:w="0" w:type="dxa"/>
          </w:tblCellMar>
        </w:tblPrEx>
        <w:trPr>
          <w:trHeight w:val="276"/>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4</w:t>
            </w:r>
          </w:p>
        </w:tc>
        <w:tc>
          <w:tcPr>
            <w:tcW w:w="1938" w:type="pct"/>
          </w:tcPr>
          <w:p w:rsidR="00805285" w:rsidRPr="00A70D4E" w:rsidRDefault="00805285" w:rsidP="006449A0">
            <w:pPr>
              <w:spacing w:beforeLines="20" w:before="62"/>
              <w:jc w:val="center"/>
              <w:rPr>
                <w:rFonts w:hint="eastAsia"/>
                <w:sz w:val="18"/>
                <w:szCs w:val="32"/>
              </w:rPr>
            </w:pPr>
            <w:r>
              <w:rPr>
                <w:rFonts w:hint="eastAsia"/>
                <w:sz w:val="18"/>
                <w:szCs w:val="32"/>
              </w:rPr>
              <w:t>泵</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6</w:t>
            </w:r>
          </w:p>
        </w:tc>
      </w:tr>
      <w:tr w:rsidR="00805285" w:rsidRPr="00B17F7B" w:rsidTr="007B6566">
        <w:tblPrEx>
          <w:tblCellMar>
            <w:top w:w="0" w:type="dxa"/>
            <w:bottom w:w="0" w:type="dxa"/>
          </w:tblCellMar>
        </w:tblPrEx>
        <w:trPr>
          <w:trHeight w:val="276"/>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5</w:t>
            </w:r>
          </w:p>
        </w:tc>
        <w:tc>
          <w:tcPr>
            <w:tcW w:w="1938" w:type="pct"/>
          </w:tcPr>
          <w:p w:rsidR="00805285" w:rsidRPr="00B17F7B" w:rsidRDefault="00805285" w:rsidP="006449A0">
            <w:pPr>
              <w:spacing w:beforeLines="20" w:before="62"/>
              <w:jc w:val="center"/>
              <w:rPr>
                <w:rFonts w:hint="eastAsia"/>
                <w:sz w:val="18"/>
                <w:szCs w:val="32"/>
              </w:rPr>
            </w:pPr>
            <w:r>
              <w:rPr>
                <w:rFonts w:hint="eastAsia"/>
                <w:sz w:val="18"/>
                <w:szCs w:val="32"/>
              </w:rPr>
              <w:t>换热器</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7</w:t>
            </w:r>
          </w:p>
        </w:tc>
      </w:tr>
      <w:tr w:rsidR="00805285" w:rsidRPr="00B17F7B" w:rsidTr="007B6566">
        <w:tblPrEx>
          <w:tblCellMar>
            <w:top w:w="0" w:type="dxa"/>
            <w:bottom w:w="0" w:type="dxa"/>
          </w:tblCellMar>
        </w:tblPrEx>
        <w:trPr>
          <w:trHeight w:val="276"/>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6</w:t>
            </w:r>
          </w:p>
        </w:tc>
        <w:tc>
          <w:tcPr>
            <w:tcW w:w="1938" w:type="pct"/>
          </w:tcPr>
          <w:p w:rsidR="00805285" w:rsidRPr="00B17F7B" w:rsidRDefault="00805285" w:rsidP="006449A0">
            <w:pPr>
              <w:spacing w:beforeLines="20" w:before="62"/>
              <w:jc w:val="center"/>
              <w:rPr>
                <w:rFonts w:hint="eastAsia"/>
                <w:sz w:val="18"/>
                <w:szCs w:val="32"/>
              </w:rPr>
            </w:pPr>
            <w:r>
              <w:rPr>
                <w:rFonts w:hint="eastAsia"/>
                <w:sz w:val="18"/>
                <w:szCs w:val="32"/>
              </w:rPr>
              <w:t>压力释放装置</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8</w:t>
            </w:r>
          </w:p>
        </w:tc>
      </w:tr>
      <w:tr w:rsidR="00805285" w:rsidRPr="00B17F7B" w:rsidTr="007B6566">
        <w:tblPrEx>
          <w:tblCellMar>
            <w:top w:w="0" w:type="dxa"/>
            <w:bottom w:w="0" w:type="dxa"/>
          </w:tblCellMar>
        </w:tblPrEx>
        <w:trPr>
          <w:trHeight w:val="276"/>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7</w:t>
            </w:r>
          </w:p>
        </w:tc>
        <w:tc>
          <w:tcPr>
            <w:tcW w:w="1938" w:type="pct"/>
          </w:tcPr>
          <w:p w:rsidR="00805285" w:rsidRPr="00B17F7B" w:rsidRDefault="00805285" w:rsidP="006449A0">
            <w:pPr>
              <w:spacing w:beforeLines="20" w:before="62"/>
              <w:jc w:val="center"/>
              <w:rPr>
                <w:rFonts w:hint="eastAsia"/>
                <w:sz w:val="18"/>
                <w:szCs w:val="32"/>
              </w:rPr>
            </w:pPr>
            <w:r>
              <w:rPr>
                <w:rFonts w:hint="eastAsia"/>
                <w:sz w:val="18"/>
                <w:szCs w:val="32"/>
              </w:rPr>
              <w:t>仓库</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.9</w:t>
            </w:r>
          </w:p>
        </w:tc>
      </w:tr>
      <w:tr w:rsidR="00805285" w:rsidRPr="00B17F7B" w:rsidTr="007B6566">
        <w:tblPrEx>
          <w:tblCellMar>
            <w:top w:w="0" w:type="dxa"/>
            <w:bottom w:w="0" w:type="dxa"/>
          </w:tblCellMar>
        </w:tblPrEx>
        <w:trPr>
          <w:trHeight w:val="276"/>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8</w:t>
            </w:r>
          </w:p>
        </w:tc>
        <w:tc>
          <w:tcPr>
            <w:tcW w:w="1938" w:type="pct"/>
          </w:tcPr>
          <w:p w:rsidR="00805285" w:rsidRPr="00B17F7B" w:rsidRDefault="00805285" w:rsidP="006449A0">
            <w:pPr>
              <w:spacing w:beforeLines="20" w:before="62"/>
              <w:jc w:val="center"/>
              <w:rPr>
                <w:rFonts w:hint="eastAsia"/>
                <w:sz w:val="18"/>
                <w:szCs w:val="32"/>
              </w:rPr>
            </w:pPr>
            <w:r>
              <w:rPr>
                <w:rFonts w:hint="eastAsia"/>
                <w:sz w:val="18"/>
                <w:szCs w:val="32"/>
              </w:rPr>
              <w:t>爆炸物储存</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10</w:t>
            </w:r>
          </w:p>
        </w:tc>
      </w:tr>
      <w:tr w:rsidR="00805285" w:rsidRPr="00B17F7B" w:rsidTr="007B6566">
        <w:tblPrEx>
          <w:tblCellMar>
            <w:top w:w="0" w:type="dxa"/>
            <w:bottom w:w="0" w:type="dxa"/>
          </w:tblCellMar>
        </w:tblPrEx>
        <w:trPr>
          <w:trHeight w:val="311"/>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9</w:t>
            </w:r>
          </w:p>
        </w:tc>
        <w:tc>
          <w:tcPr>
            <w:tcW w:w="1938" w:type="pct"/>
          </w:tcPr>
          <w:p w:rsidR="00805285" w:rsidRPr="00E90D1F" w:rsidRDefault="00805285" w:rsidP="006449A0">
            <w:pPr>
              <w:spacing w:beforeLines="20" w:before="62"/>
              <w:jc w:val="center"/>
              <w:rPr>
                <w:rFonts w:hint="eastAsia"/>
                <w:sz w:val="18"/>
                <w:szCs w:val="18"/>
              </w:rPr>
            </w:pPr>
            <w:r w:rsidRPr="00E90D1F">
              <w:rPr>
                <w:rFonts w:hint="eastAsia"/>
                <w:sz w:val="18"/>
                <w:szCs w:val="18"/>
              </w:rPr>
              <w:t>铁路槽车或汽车槽车</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11</w:t>
            </w:r>
          </w:p>
        </w:tc>
      </w:tr>
      <w:tr w:rsidR="00805285" w:rsidRPr="00B17F7B" w:rsidTr="007B6566">
        <w:tblPrEx>
          <w:tblCellMar>
            <w:top w:w="0" w:type="dxa"/>
            <w:bottom w:w="0" w:type="dxa"/>
          </w:tblCellMar>
        </w:tblPrEx>
        <w:trPr>
          <w:trHeight w:val="311"/>
          <w:jc w:val="center"/>
        </w:trPr>
        <w:tc>
          <w:tcPr>
            <w:tcW w:w="554" w:type="pct"/>
          </w:tcPr>
          <w:p w:rsidR="00805285" w:rsidRPr="00B17F7B" w:rsidRDefault="00805285" w:rsidP="006449A0">
            <w:pPr>
              <w:spacing w:beforeLines="20" w:before="62"/>
              <w:jc w:val="center"/>
              <w:rPr>
                <w:rFonts w:hint="eastAsia"/>
                <w:sz w:val="18"/>
                <w:szCs w:val="32"/>
              </w:rPr>
            </w:pPr>
            <w:r>
              <w:rPr>
                <w:rFonts w:hint="eastAsia"/>
                <w:sz w:val="18"/>
                <w:szCs w:val="32"/>
              </w:rPr>
              <w:t>10</w:t>
            </w:r>
          </w:p>
        </w:tc>
        <w:tc>
          <w:tcPr>
            <w:tcW w:w="1938" w:type="pct"/>
          </w:tcPr>
          <w:p w:rsidR="00805285" w:rsidRPr="00B17F7B" w:rsidRDefault="00805285" w:rsidP="006449A0">
            <w:pPr>
              <w:spacing w:beforeLines="20" w:before="62"/>
              <w:jc w:val="center"/>
              <w:rPr>
                <w:rFonts w:hint="eastAsia"/>
                <w:sz w:val="18"/>
                <w:szCs w:val="32"/>
              </w:rPr>
            </w:pPr>
            <w:r>
              <w:rPr>
                <w:rFonts w:hint="eastAsia"/>
                <w:sz w:val="18"/>
                <w:szCs w:val="32"/>
              </w:rPr>
              <w:t>运输船舶</w:t>
            </w:r>
          </w:p>
        </w:tc>
        <w:tc>
          <w:tcPr>
            <w:tcW w:w="2508" w:type="pct"/>
          </w:tcPr>
          <w:p w:rsidR="00805285" w:rsidRPr="00B17F7B" w:rsidRDefault="00805285" w:rsidP="00FE1D51">
            <w:pPr>
              <w:spacing w:beforeLines="20" w:before="62"/>
              <w:jc w:val="center"/>
              <w:rPr>
                <w:sz w:val="18"/>
                <w:szCs w:val="32"/>
              </w:rPr>
            </w:pPr>
            <w:r w:rsidRPr="005C2BDE">
              <w:rPr>
                <w:rFonts w:hint="eastAsia"/>
                <w:sz w:val="18"/>
                <w:szCs w:val="32"/>
              </w:rPr>
              <w:t>见</w:t>
            </w:r>
            <w:r w:rsidR="00FE1D51" w:rsidRPr="00FE1D51">
              <w:rPr>
                <w:rFonts w:hint="eastAsia"/>
                <w:noProof/>
                <w:szCs w:val="32"/>
              </w:rPr>
              <w:t>6.4.3.</w:t>
            </w:r>
            <w:r w:rsidR="00FE1D51">
              <w:rPr>
                <w:noProof/>
                <w:szCs w:val="32"/>
              </w:rPr>
              <w:t>12</w:t>
            </w:r>
          </w:p>
        </w:tc>
      </w:tr>
    </w:tbl>
    <w:p w:rsidR="006905BF" w:rsidRPr="002D5F49" w:rsidRDefault="006905BF" w:rsidP="006905BF">
      <w:pPr>
        <w:rPr>
          <w:rFonts w:ascii="黑体" w:eastAsia="黑体" w:hAnsi="黑体"/>
          <w:szCs w:val="21"/>
        </w:rPr>
      </w:pPr>
      <w:r w:rsidRPr="002D5F49">
        <w:rPr>
          <w:rFonts w:ascii="黑体" w:eastAsia="黑体" w:hAnsi="黑体" w:hint="eastAsia"/>
          <w:szCs w:val="21"/>
        </w:rPr>
        <w:t>6.4.3.3</w:t>
      </w:r>
      <w:r w:rsidRPr="002D5F49">
        <w:rPr>
          <w:rFonts w:ascii="黑体" w:eastAsia="黑体" w:hAnsi="黑体"/>
          <w:szCs w:val="21"/>
        </w:rPr>
        <w:t xml:space="preserve">  管道</w:t>
      </w:r>
    </w:p>
    <w:p w:rsidR="006905BF" w:rsidRDefault="006905BF" w:rsidP="006905BF">
      <w:pPr>
        <w:ind w:firstLineChars="200" w:firstLine="420"/>
        <w:rPr>
          <w:rFonts w:hAnsi="宋体" w:hint="eastAsia"/>
          <w:szCs w:val="21"/>
        </w:rPr>
      </w:pPr>
      <w:r>
        <w:rPr>
          <w:rFonts w:hAnsi="宋体" w:hint="eastAsia"/>
          <w:szCs w:val="21"/>
        </w:rPr>
        <w:t>a</w:t>
      </w:r>
      <w:r w:rsidRPr="00FF3ED7">
        <w:rPr>
          <w:rFonts w:ascii="宋体" w:hAnsi="宋体" w:hint="eastAsia"/>
          <w:szCs w:val="21"/>
        </w:rPr>
        <w:t>)</w:t>
      </w:r>
      <w:r>
        <w:rPr>
          <w:rFonts w:ascii="宋体" w:hAnsi="宋体"/>
          <w:szCs w:val="21"/>
        </w:rPr>
        <w:t xml:space="preserve"> </w:t>
      </w:r>
      <w:r>
        <w:rPr>
          <w:rFonts w:hAnsi="宋体" w:hint="eastAsia"/>
          <w:szCs w:val="21"/>
        </w:rPr>
        <w:t xml:space="preserve"> </w:t>
      </w:r>
      <w:r>
        <w:rPr>
          <w:rFonts w:hint="eastAsia"/>
          <w:noProof/>
          <w:szCs w:val="32"/>
        </w:rPr>
        <w:t>泄漏</w:t>
      </w:r>
      <w:r w:rsidRPr="00B17F7B">
        <w:rPr>
          <w:rFonts w:hAnsi="宋体"/>
          <w:szCs w:val="21"/>
        </w:rPr>
        <w:t>场景</w:t>
      </w:r>
      <w:r>
        <w:rPr>
          <w:rFonts w:hAnsi="宋体" w:hint="eastAsia"/>
          <w:szCs w:val="21"/>
        </w:rPr>
        <w:t>见</w:t>
      </w:r>
      <w:r>
        <w:rPr>
          <w:rFonts w:hAnsi="宋体"/>
          <w:szCs w:val="21"/>
        </w:rPr>
        <w:t>6.4.3.1</w:t>
      </w:r>
      <w:r>
        <w:rPr>
          <w:rFonts w:hAnsi="宋体" w:hint="eastAsia"/>
          <w:szCs w:val="21"/>
        </w:rPr>
        <w:t>；</w:t>
      </w:r>
    </w:p>
    <w:p w:rsidR="006905BF" w:rsidRDefault="006905BF" w:rsidP="006905BF">
      <w:pPr>
        <w:ind w:firstLineChars="200" w:firstLine="420"/>
        <w:rPr>
          <w:rFonts w:hAnsi="宋体" w:hint="eastAsia"/>
          <w:szCs w:val="21"/>
        </w:rPr>
      </w:pPr>
      <w:r w:rsidRPr="00F120CF">
        <w:rPr>
          <w:rFonts w:hAnsi="宋体" w:hint="eastAsia"/>
          <w:szCs w:val="21"/>
        </w:rPr>
        <w:t>b</w:t>
      </w:r>
      <w:r w:rsidRPr="00FF3ED7">
        <w:rPr>
          <w:rFonts w:ascii="宋体" w:hAnsi="宋体" w:hint="eastAsia"/>
          <w:szCs w:val="21"/>
        </w:rPr>
        <w:t>)</w:t>
      </w:r>
      <w:r w:rsidRPr="00F120CF">
        <w:rPr>
          <w:rFonts w:hAnsi="宋体" w:hint="eastAsia"/>
          <w:szCs w:val="21"/>
        </w:rPr>
        <w:t xml:space="preserve"> </w:t>
      </w:r>
      <w:r>
        <w:rPr>
          <w:rFonts w:hAnsi="宋体"/>
          <w:szCs w:val="21"/>
        </w:rPr>
        <w:t xml:space="preserve"> </w:t>
      </w:r>
      <w:r>
        <w:rPr>
          <w:rFonts w:hAnsi="宋体" w:hint="eastAsia"/>
          <w:szCs w:val="21"/>
        </w:rPr>
        <w:t>对于完全破裂场景，如果泄漏位置严重影响泄漏量或泄漏后果，应至少分别考虑以下三个位置的完全破裂：</w:t>
      </w:r>
    </w:p>
    <w:p w:rsidR="006905BF" w:rsidRDefault="006905BF" w:rsidP="006905BF">
      <w:pPr>
        <w:ind w:firstLineChars="400" w:firstLine="840"/>
        <w:rPr>
          <w:rFonts w:hAnsi="宋体" w:hint="eastAsia"/>
          <w:szCs w:val="21"/>
        </w:rPr>
      </w:pPr>
      <w:r>
        <w:rPr>
          <w:rFonts w:hAnsi="宋体" w:hint="eastAsia"/>
          <w:szCs w:val="21"/>
        </w:rPr>
        <w:t>——管道</w:t>
      </w:r>
      <w:r w:rsidRPr="00F120CF">
        <w:rPr>
          <w:rFonts w:hAnsi="宋体" w:hint="eastAsia"/>
          <w:szCs w:val="21"/>
        </w:rPr>
        <w:t>上游</w:t>
      </w:r>
      <w:r>
        <w:rPr>
          <w:rFonts w:hAnsi="宋体" w:hint="eastAsia"/>
          <w:szCs w:val="21"/>
        </w:rPr>
        <w:t>；</w:t>
      </w:r>
    </w:p>
    <w:p w:rsidR="006905BF" w:rsidRDefault="006905BF" w:rsidP="006905BF">
      <w:pPr>
        <w:ind w:firstLineChars="400" w:firstLine="840"/>
        <w:rPr>
          <w:rFonts w:hAnsi="宋体" w:hint="eastAsia"/>
          <w:szCs w:val="21"/>
        </w:rPr>
      </w:pPr>
      <w:r>
        <w:rPr>
          <w:rFonts w:hAnsi="宋体" w:hint="eastAsia"/>
          <w:szCs w:val="21"/>
        </w:rPr>
        <w:t>——管道</w:t>
      </w:r>
      <w:r w:rsidRPr="00F120CF">
        <w:rPr>
          <w:rFonts w:hAnsi="宋体" w:hint="eastAsia"/>
          <w:szCs w:val="21"/>
        </w:rPr>
        <w:t>中</w:t>
      </w:r>
      <w:r>
        <w:rPr>
          <w:rFonts w:hAnsi="宋体" w:hint="eastAsia"/>
          <w:szCs w:val="21"/>
        </w:rPr>
        <w:t>游；</w:t>
      </w:r>
    </w:p>
    <w:p w:rsidR="006905BF" w:rsidRPr="00F120CF" w:rsidRDefault="006905BF" w:rsidP="006905BF">
      <w:pPr>
        <w:ind w:firstLineChars="400" w:firstLine="840"/>
        <w:rPr>
          <w:rFonts w:hAnsi="宋体" w:hint="eastAsia"/>
          <w:szCs w:val="21"/>
        </w:rPr>
      </w:pPr>
      <w:r>
        <w:rPr>
          <w:rFonts w:hAnsi="宋体" w:hint="eastAsia"/>
          <w:szCs w:val="21"/>
        </w:rPr>
        <w:t>——管道</w:t>
      </w:r>
      <w:r w:rsidRPr="00F120CF">
        <w:rPr>
          <w:rFonts w:hAnsi="宋体" w:hint="eastAsia"/>
          <w:szCs w:val="21"/>
        </w:rPr>
        <w:t>下游</w:t>
      </w:r>
      <w:r>
        <w:rPr>
          <w:rFonts w:hAnsi="宋体" w:hint="eastAsia"/>
          <w:szCs w:val="21"/>
        </w:rPr>
        <w:t>。</w:t>
      </w:r>
    </w:p>
    <w:p w:rsidR="006905BF" w:rsidRPr="003E1033" w:rsidRDefault="006905BF" w:rsidP="006905BF">
      <w:pPr>
        <w:ind w:firstLineChars="200" w:firstLine="420"/>
        <w:rPr>
          <w:rFonts w:hAnsi="宋体" w:hint="eastAsia"/>
          <w:szCs w:val="21"/>
        </w:rPr>
      </w:pPr>
      <w:r w:rsidRPr="006905BF">
        <w:rPr>
          <w:rFonts w:hAnsi="宋体" w:hint="eastAsia"/>
          <w:szCs w:val="21"/>
        </w:rPr>
        <w:t>c</w:t>
      </w:r>
      <w:r w:rsidRPr="006905BF">
        <w:rPr>
          <w:rFonts w:ascii="宋体" w:hAnsi="宋体" w:hint="eastAsia"/>
          <w:szCs w:val="21"/>
        </w:rPr>
        <w:t>)</w:t>
      </w:r>
      <w:r w:rsidRPr="006905BF">
        <w:rPr>
          <w:rFonts w:hAnsi="宋体" w:hint="eastAsia"/>
          <w:szCs w:val="21"/>
        </w:rPr>
        <w:t xml:space="preserve"> </w:t>
      </w:r>
      <w:r w:rsidRPr="006905BF">
        <w:rPr>
          <w:rFonts w:hAnsi="宋体"/>
          <w:szCs w:val="21"/>
        </w:rPr>
        <w:t xml:space="preserve"> </w:t>
      </w:r>
      <w:r w:rsidRPr="006905BF">
        <w:rPr>
          <w:rFonts w:hAnsi="宋体" w:hint="eastAsia"/>
          <w:szCs w:val="21"/>
        </w:rPr>
        <w:t>对于长管线，应沿管线选择一系列泄漏点，泄漏点的初始间距可取为</w:t>
      </w:r>
      <w:smartTag w:uri="urn:schemas-microsoft-com:office:smarttags" w:element="chmetcnv">
        <w:smartTagPr>
          <w:attr w:name="TCSC" w:val="0"/>
          <w:attr w:name="NumberType" w:val="1"/>
          <w:attr w:name="Negative" w:val="False"/>
          <w:attr w:name="HasSpace" w:val="True"/>
          <w:attr w:name="SourceValue" w:val="50"/>
          <w:attr w:name="UnitName" w:val="m"/>
        </w:smartTagPr>
        <w:smartTag w:uri="urn:schemas-microsoft-com:office:smarttags" w:element="chmetcnv">
          <w:smartTagPr>
            <w:attr w:name="TCSC" w:val="0"/>
            <w:attr w:name="NumberType" w:val="1"/>
            <w:attr w:name="Negative" w:val="False"/>
            <w:attr w:name="HasSpace" w:val="False"/>
            <w:attr w:name="SourceValue" w:val="50"/>
            <w:attr w:name="UnitName" w:val="m"/>
          </w:smartTagPr>
          <w:r w:rsidRPr="006905BF">
            <w:rPr>
              <w:rFonts w:hAnsi="宋体" w:hint="eastAsia"/>
              <w:szCs w:val="21"/>
            </w:rPr>
            <w:t xml:space="preserve">50 </w:t>
          </w:r>
        </w:smartTag>
        <w:r w:rsidRPr="006905BF">
          <w:rPr>
            <w:rFonts w:hAnsi="宋体" w:hint="eastAsia"/>
            <w:szCs w:val="21"/>
          </w:rPr>
          <w:t>m</w:t>
        </w:r>
      </w:smartTag>
      <w:r w:rsidRPr="006905BF">
        <w:rPr>
          <w:rFonts w:hAnsi="宋体" w:hint="eastAsia"/>
          <w:szCs w:val="21"/>
        </w:rPr>
        <w:t>，泄漏点数应确保当增加泄漏点数量时，风险曲线不会显著变化。</w:t>
      </w:r>
    </w:p>
    <w:p w:rsidR="006905BF" w:rsidRPr="002D5F49" w:rsidRDefault="006905BF" w:rsidP="006905BF">
      <w:pPr>
        <w:rPr>
          <w:rFonts w:ascii="黑体" w:eastAsia="黑体" w:hAnsi="黑体"/>
          <w:szCs w:val="21"/>
        </w:rPr>
      </w:pPr>
      <w:r w:rsidRPr="002D5F49">
        <w:rPr>
          <w:rFonts w:ascii="黑体" w:eastAsia="黑体" w:hAnsi="黑体" w:hint="eastAsia"/>
          <w:szCs w:val="21"/>
        </w:rPr>
        <w:t>6.4.3.4</w:t>
      </w:r>
      <w:r w:rsidRPr="002D5F49">
        <w:rPr>
          <w:rFonts w:ascii="黑体" w:eastAsia="黑体" w:hAnsi="黑体"/>
          <w:szCs w:val="21"/>
        </w:rPr>
        <w:t xml:space="preserve">  </w:t>
      </w:r>
      <w:r w:rsidRPr="002D5F49">
        <w:rPr>
          <w:rFonts w:ascii="黑体" w:eastAsia="黑体" w:hAnsi="黑体" w:hint="eastAsia"/>
          <w:szCs w:val="21"/>
        </w:rPr>
        <w:t>固定的带压容器和储罐</w:t>
      </w:r>
    </w:p>
    <w:p w:rsidR="006905BF" w:rsidRDefault="006905BF" w:rsidP="006905BF">
      <w:pPr>
        <w:ind w:firstLineChars="200" w:firstLine="420"/>
        <w:rPr>
          <w:rFonts w:hAnsi="宋体" w:hint="eastAsia"/>
          <w:szCs w:val="21"/>
        </w:rPr>
      </w:pPr>
      <w:r w:rsidRPr="008B584B">
        <w:rPr>
          <w:rFonts w:hAnsi="宋体" w:hint="eastAsia"/>
          <w:szCs w:val="21"/>
        </w:rPr>
        <w:t>固定的带压容器和储罐</w:t>
      </w:r>
      <w:r>
        <w:rPr>
          <w:rFonts w:hAnsi="宋体" w:hint="eastAsia"/>
          <w:szCs w:val="21"/>
        </w:rPr>
        <w:t>分为三类，见表</w:t>
      </w:r>
      <w:r w:rsidR="00B642F8">
        <w:rPr>
          <w:rFonts w:hAnsi="宋体"/>
          <w:szCs w:val="21"/>
        </w:rPr>
        <w:t>5</w:t>
      </w:r>
      <w:r>
        <w:rPr>
          <w:rFonts w:hAnsi="宋体" w:hint="eastAsia"/>
          <w:szCs w:val="21"/>
        </w:rPr>
        <w:t>，其泄漏场景见</w:t>
      </w:r>
      <w:r>
        <w:rPr>
          <w:rFonts w:hAnsi="宋体"/>
          <w:szCs w:val="21"/>
        </w:rPr>
        <w:t>6.4.3.1</w:t>
      </w:r>
      <w:r>
        <w:rPr>
          <w:rFonts w:hAnsi="宋体" w:hint="eastAsia"/>
          <w:szCs w:val="21"/>
        </w:rPr>
        <w:t>。</w:t>
      </w:r>
    </w:p>
    <w:p w:rsidR="00B642F8" w:rsidRPr="005C25A0" w:rsidRDefault="00B642F8" w:rsidP="00B642F8">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5</w:t>
      </w:r>
      <w:r w:rsidRPr="005C25A0">
        <w:rPr>
          <w:sz w:val="21"/>
          <w:szCs w:val="21"/>
        </w:rPr>
        <w:fldChar w:fldCharType="end"/>
      </w:r>
      <w:r w:rsidRPr="005C25A0">
        <w:rPr>
          <w:sz w:val="21"/>
          <w:szCs w:val="21"/>
        </w:rPr>
        <w:t xml:space="preserve">  </w:t>
      </w:r>
      <w:r w:rsidRPr="005C25A0">
        <w:rPr>
          <w:rFonts w:hint="eastAsia"/>
          <w:sz w:val="21"/>
          <w:szCs w:val="21"/>
        </w:rPr>
        <w:t>带压容器和储罐分类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407"/>
        <w:gridCol w:w="1467"/>
      </w:tblGrid>
      <w:tr w:rsidR="006905BF" w:rsidRPr="00B17F7B" w:rsidTr="0038179B">
        <w:tblPrEx>
          <w:tblCellMar>
            <w:top w:w="0" w:type="dxa"/>
            <w:bottom w:w="0" w:type="dxa"/>
          </w:tblCellMar>
        </w:tblPrEx>
        <w:trPr>
          <w:trHeight w:val="209"/>
          <w:jc w:val="center"/>
        </w:trPr>
        <w:tc>
          <w:tcPr>
            <w:tcW w:w="380" w:type="pct"/>
            <w:vAlign w:val="center"/>
          </w:tcPr>
          <w:p w:rsidR="006905BF" w:rsidRPr="00B17F7B" w:rsidRDefault="006905BF" w:rsidP="006905BF">
            <w:pPr>
              <w:spacing w:beforeLines="20" w:before="62"/>
              <w:jc w:val="center"/>
              <w:rPr>
                <w:sz w:val="18"/>
                <w:szCs w:val="32"/>
              </w:rPr>
            </w:pPr>
            <w:r>
              <w:rPr>
                <w:rFonts w:hAnsi="宋体" w:hint="eastAsia"/>
                <w:sz w:val="18"/>
                <w:szCs w:val="32"/>
              </w:rPr>
              <w:t>类别</w:t>
            </w:r>
          </w:p>
        </w:tc>
        <w:tc>
          <w:tcPr>
            <w:tcW w:w="3759" w:type="pct"/>
            <w:vAlign w:val="center"/>
          </w:tcPr>
          <w:p w:rsidR="006905BF" w:rsidRPr="00B17F7B" w:rsidRDefault="006905BF" w:rsidP="006905BF">
            <w:pPr>
              <w:spacing w:beforeLines="20" w:before="62"/>
              <w:jc w:val="center"/>
              <w:rPr>
                <w:sz w:val="18"/>
                <w:szCs w:val="32"/>
              </w:rPr>
            </w:pPr>
            <w:r>
              <w:rPr>
                <w:rFonts w:hAnsi="宋体" w:hint="eastAsia"/>
                <w:sz w:val="18"/>
                <w:szCs w:val="32"/>
              </w:rPr>
              <w:t>定义</w:t>
            </w:r>
          </w:p>
        </w:tc>
        <w:tc>
          <w:tcPr>
            <w:tcW w:w="861" w:type="pct"/>
            <w:vAlign w:val="center"/>
          </w:tcPr>
          <w:p w:rsidR="006905BF" w:rsidRPr="00B17F7B" w:rsidRDefault="006905BF" w:rsidP="006905BF">
            <w:pPr>
              <w:spacing w:beforeLines="20" w:before="62"/>
              <w:jc w:val="center"/>
              <w:rPr>
                <w:rFonts w:hint="eastAsia"/>
                <w:sz w:val="18"/>
                <w:szCs w:val="32"/>
              </w:rPr>
            </w:pPr>
            <w:r>
              <w:rPr>
                <w:rFonts w:hint="eastAsia"/>
                <w:sz w:val="18"/>
                <w:szCs w:val="32"/>
              </w:rPr>
              <w:t>例子</w:t>
            </w:r>
          </w:p>
        </w:tc>
      </w:tr>
      <w:tr w:rsidR="006905BF" w:rsidRPr="00B17F7B" w:rsidTr="0038179B">
        <w:tblPrEx>
          <w:tblCellMar>
            <w:top w:w="0" w:type="dxa"/>
            <w:bottom w:w="0" w:type="dxa"/>
          </w:tblCellMar>
        </w:tblPrEx>
        <w:trPr>
          <w:trHeight w:val="276"/>
          <w:jc w:val="center"/>
        </w:trPr>
        <w:tc>
          <w:tcPr>
            <w:tcW w:w="380" w:type="pct"/>
            <w:vAlign w:val="center"/>
          </w:tcPr>
          <w:p w:rsidR="006905BF" w:rsidRPr="00B17F7B" w:rsidRDefault="006905BF" w:rsidP="006905BF">
            <w:pPr>
              <w:spacing w:beforeLines="20" w:before="62"/>
              <w:jc w:val="center"/>
              <w:rPr>
                <w:sz w:val="18"/>
                <w:szCs w:val="32"/>
              </w:rPr>
            </w:pPr>
            <w:r>
              <w:rPr>
                <w:rFonts w:hAnsi="宋体" w:hint="eastAsia"/>
                <w:sz w:val="18"/>
                <w:szCs w:val="32"/>
              </w:rPr>
              <w:t>带压容器</w:t>
            </w:r>
          </w:p>
        </w:tc>
        <w:tc>
          <w:tcPr>
            <w:tcW w:w="3759" w:type="pct"/>
            <w:vAlign w:val="center"/>
          </w:tcPr>
          <w:p w:rsidR="006905BF" w:rsidRPr="0020627D" w:rsidRDefault="006905BF" w:rsidP="006905BF">
            <w:pPr>
              <w:spacing w:beforeLines="20" w:before="62"/>
              <w:jc w:val="left"/>
              <w:rPr>
                <w:rFonts w:hAnsi="宋体"/>
                <w:sz w:val="18"/>
                <w:szCs w:val="32"/>
              </w:rPr>
            </w:pPr>
            <w:r>
              <w:rPr>
                <w:rFonts w:hAnsi="宋体" w:hint="eastAsia"/>
                <w:sz w:val="18"/>
                <w:szCs w:val="32"/>
              </w:rPr>
              <w:t>内部绝对压力大于</w:t>
            </w:r>
            <w:r>
              <w:rPr>
                <w:rFonts w:hAnsi="宋体" w:hint="eastAsia"/>
                <w:sz w:val="18"/>
                <w:szCs w:val="32"/>
              </w:rPr>
              <w:t>0.1MPa</w:t>
            </w:r>
            <w:r w:rsidRPr="0020627D">
              <w:rPr>
                <w:rFonts w:hAnsi="宋体" w:hint="eastAsia"/>
                <w:sz w:val="18"/>
                <w:szCs w:val="32"/>
              </w:rPr>
              <w:t>储存容器</w:t>
            </w:r>
            <w:r>
              <w:rPr>
                <w:rFonts w:hAnsi="宋体" w:hint="eastAsia"/>
                <w:sz w:val="18"/>
                <w:szCs w:val="32"/>
              </w:rPr>
              <w:t>。</w:t>
            </w:r>
          </w:p>
        </w:tc>
        <w:tc>
          <w:tcPr>
            <w:tcW w:w="861" w:type="pct"/>
            <w:vAlign w:val="center"/>
          </w:tcPr>
          <w:p w:rsidR="006905BF" w:rsidRPr="0020627D" w:rsidRDefault="006905BF" w:rsidP="006905BF">
            <w:pPr>
              <w:spacing w:beforeLines="20" w:before="62"/>
              <w:jc w:val="left"/>
              <w:rPr>
                <w:rFonts w:hAnsi="宋体" w:hint="eastAsia"/>
                <w:sz w:val="18"/>
                <w:szCs w:val="32"/>
              </w:rPr>
            </w:pPr>
            <w:r w:rsidRPr="0020627D">
              <w:rPr>
                <w:rFonts w:hAnsi="宋体"/>
                <w:sz w:val="18"/>
                <w:szCs w:val="32"/>
              </w:rPr>
              <w:t>分液罐、</w:t>
            </w:r>
            <w:r w:rsidRPr="0020627D">
              <w:rPr>
                <w:rFonts w:hAnsi="宋体" w:hint="eastAsia"/>
                <w:sz w:val="18"/>
                <w:szCs w:val="32"/>
              </w:rPr>
              <w:t>压力</w:t>
            </w:r>
            <w:r w:rsidRPr="0020627D">
              <w:rPr>
                <w:rFonts w:hAnsi="宋体"/>
                <w:sz w:val="18"/>
                <w:szCs w:val="32"/>
              </w:rPr>
              <w:t>储罐</w:t>
            </w:r>
            <w:r>
              <w:rPr>
                <w:rFonts w:hAnsi="宋体" w:hint="eastAsia"/>
                <w:sz w:val="18"/>
                <w:szCs w:val="32"/>
              </w:rPr>
              <w:t>等。</w:t>
            </w:r>
          </w:p>
        </w:tc>
      </w:tr>
      <w:tr w:rsidR="006905BF" w:rsidRPr="0020627D" w:rsidTr="0038179B">
        <w:tblPrEx>
          <w:tblCellMar>
            <w:top w:w="0" w:type="dxa"/>
            <w:bottom w:w="0" w:type="dxa"/>
          </w:tblCellMar>
        </w:tblPrEx>
        <w:trPr>
          <w:trHeight w:val="894"/>
          <w:jc w:val="center"/>
        </w:trPr>
        <w:tc>
          <w:tcPr>
            <w:tcW w:w="380" w:type="pct"/>
            <w:vAlign w:val="center"/>
          </w:tcPr>
          <w:p w:rsidR="006905BF" w:rsidRPr="00B17F7B" w:rsidRDefault="006905BF" w:rsidP="006905BF">
            <w:pPr>
              <w:spacing w:beforeLines="20" w:before="62"/>
              <w:jc w:val="center"/>
              <w:rPr>
                <w:rFonts w:hint="eastAsia"/>
                <w:sz w:val="18"/>
                <w:szCs w:val="32"/>
              </w:rPr>
            </w:pPr>
            <w:r>
              <w:rPr>
                <w:rFonts w:hint="eastAsia"/>
                <w:sz w:val="18"/>
                <w:szCs w:val="32"/>
              </w:rPr>
              <w:t>工艺容器</w:t>
            </w:r>
          </w:p>
        </w:tc>
        <w:tc>
          <w:tcPr>
            <w:tcW w:w="3759" w:type="pct"/>
            <w:vAlign w:val="center"/>
          </w:tcPr>
          <w:p w:rsidR="006905BF" w:rsidRPr="0020627D" w:rsidRDefault="006905BF" w:rsidP="006905BF">
            <w:pPr>
              <w:spacing w:beforeLines="20" w:before="62"/>
              <w:jc w:val="left"/>
              <w:rPr>
                <w:rFonts w:hAnsi="宋体"/>
                <w:sz w:val="18"/>
                <w:szCs w:val="32"/>
              </w:rPr>
            </w:pPr>
            <w:r w:rsidRPr="0020627D">
              <w:rPr>
                <w:rFonts w:hAnsi="宋体" w:hint="eastAsia"/>
                <w:sz w:val="18"/>
                <w:szCs w:val="32"/>
              </w:rPr>
              <w:t>在容器内</w:t>
            </w:r>
            <w:r>
              <w:rPr>
                <w:rFonts w:hAnsi="宋体" w:hint="eastAsia"/>
                <w:sz w:val="18"/>
                <w:szCs w:val="32"/>
              </w:rPr>
              <w:t>，</w:t>
            </w:r>
            <w:r w:rsidRPr="0020627D">
              <w:rPr>
                <w:rFonts w:hAnsi="宋体" w:hint="eastAsia"/>
                <w:sz w:val="18"/>
                <w:szCs w:val="32"/>
              </w:rPr>
              <w:t>物质发生物理性质变化</w:t>
            </w:r>
            <w:r>
              <w:rPr>
                <w:rFonts w:hAnsi="宋体" w:hint="eastAsia"/>
                <w:sz w:val="18"/>
                <w:szCs w:val="32"/>
              </w:rPr>
              <w:t>（</w:t>
            </w:r>
            <w:r w:rsidRPr="0020627D">
              <w:rPr>
                <w:rFonts w:hAnsi="宋体" w:hint="eastAsia"/>
                <w:sz w:val="18"/>
                <w:szCs w:val="32"/>
              </w:rPr>
              <w:t>如温度或相态</w:t>
            </w:r>
            <w:r>
              <w:rPr>
                <w:rFonts w:hAnsi="宋体" w:hint="eastAsia"/>
                <w:sz w:val="18"/>
                <w:szCs w:val="32"/>
              </w:rPr>
              <w:t>）的容器。如果容器仅仅发生液位的变化</w:t>
            </w:r>
            <w:r w:rsidRPr="0020627D">
              <w:rPr>
                <w:rFonts w:hAnsi="宋体" w:hint="eastAsia"/>
                <w:sz w:val="18"/>
                <w:szCs w:val="32"/>
              </w:rPr>
              <w:t>，则它应作为一个受压容器</w:t>
            </w:r>
            <w:r>
              <w:rPr>
                <w:rFonts w:hAnsi="宋体" w:hint="eastAsia"/>
                <w:sz w:val="18"/>
                <w:szCs w:val="32"/>
              </w:rPr>
              <w:t>（不包括具有管程和壳程结构的换热器）。</w:t>
            </w:r>
          </w:p>
        </w:tc>
        <w:tc>
          <w:tcPr>
            <w:tcW w:w="861" w:type="pct"/>
            <w:vAlign w:val="center"/>
          </w:tcPr>
          <w:p w:rsidR="006905BF" w:rsidRPr="0020627D" w:rsidRDefault="006905BF" w:rsidP="006905BF">
            <w:pPr>
              <w:spacing w:beforeLines="20" w:before="62"/>
              <w:jc w:val="left"/>
              <w:rPr>
                <w:rFonts w:hAnsi="宋体" w:hint="eastAsia"/>
                <w:sz w:val="18"/>
                <w:szCs w:val="32"/>
              </w:rPr>
            </w:pPr>
            <w:r w:rsidRPr="0020627D">
              <w:rPr>
                <w:rFonts w:hAnsi="宋体" w:hint="eastAsia"/>
                <w:sz w:val="18"/>
                <w:szCs w:val="32"/>
              </w:rPr>
              <w:t>蒸馏塔、</w:t>
            </w:r>
            <w:r>
              <w:rPr>
                <w:rFonts w:hAnsi="宋体" w:hint="eastAsia"/>
                <w:sz w:val="18"/>
                <w:szCs w:val="32"/>
              </w:rPr>
              <w:t>过滤</w:t>
            </w:r>
            <w:r w:rsidRPr="0020627D">
              <w:rPr>
                <w:rFonts w:hAnsi="宋体" w:hint="eastAsia"/>
                <w:sz w:val="18"/>
                <w:szCs w:val="32"/>
              </w:rPr>
              <w:t>器</w:t>
            </w:r>
            <w:r>
              <w:rPr>
                <w:rFonts w:hAnsi="宋体" w:hint="eastAsia"/>
                <w:sz w:val="18"/>
                <w:szCs w:val="32"/>
              </w:rPr>
              <w:t>、冷凝器等。</w:t>
            </w:r>
          </w:p>
        </w:tc>
      </w:tr>
      <w:tr w:rsidR="006905BF" w:rsidRPr="00B17F7B" w:rsidTr="0038179B">
        <w:tblPrEx>
          <w:tblCellMar>
            <w:top w:w="0" w:type="dxa"/>
            <w:bottom w:w="0" w:type="dxa"/>
          </w:tblCellMar>
        </w:tblPrEx>
        <w:trPr>
          <w:trHeight w:val="276"/>
          <w:jc w:val="center"/>
        </w:trPr>
        <w:tc>
          <w:tcPr>
            <w:tcW w:w="380" w:type="pct"/>
            <w:vAlign w:val="center"/>
          </w:tcPr>
          <w:p w:rsidR="006905BF" w:rsidRPr="00B17F7B" w:rsidRDefault="006905BF" w:rsidP="006905BF">
            <w:pPr>
              <w:spacing w:beforeLines="20" w:before="62"/>
              <w:jc w:val="center"/>
              <w:rPr>
                <w:rFonts w:hint="eastAsia"/>
                <w:sz w:val="18"/>
                <w:szCs w:val="32"/>
              </w:rPr>
            </w:pPr>
            <w:r>
              <w:rPr>
                <w:rFonts w:hint="eastAsia"/>
                <w:sz w:val="18"/>
                <w:szCs w:val="32"/>
              </w:rPr>
              <w:t>反应容器</w:t>
            </w:r>
          </w:p>
        </w:tc>
        <w:tc>
          <w:tcPr>
            <w:tcW w:w="3759" w:type="pct"/>
            <w:vAlign w:val="center"/>
          </w:tcPr>
          <w:p w:rsidR="006905BF" w:rsidRPr="0020627D" w:rsidRDefault="006905BF" w:rsidP="006905BF">
            <w:pPr>
              <w:spacing w:beforeLines="20" w:before="62"/>
              <w:jc w:val="left"/>
              <w:rPr>
                <w:rFonts w:hAnsi="宋体"/>
                <w:sz w:val="18"/>
                <w:szCs w:val="32"/>
              </w:rPr>
            </w:pPr>
            <w:r w:rsidRPr="0020627D">
              <w:rPr>
                <w:rFonts w:hAnsi="宋体" w:hint="eastAsia"/>
                <w:sz w:val="18"/>
                <w:szCs w:val="32"/>
              </w:rPr>
              <w:t>在容器内物质发生了化学变化</w:t>
            </w:r>
            <w:r>
              <w:rPr>
                <w:rFonts w:hAnsi="宋体" w:hint="eastAsia"/>
                <w:sz w:val="18"/>
                <w:szCs w:val="32"/>
              </w:rPr>
              <w:t>的容器</w:t>
            </w:r>
            <w:r w:rsidRPr="0020627D">
              <w:rPr>
                <w:rFonts w:hAnsi="宋体" w:hint="eastAsia"/>
                <w:sz w:val="18"/>
                <w:szCs w:val="32"/>
              </w:rPr>
              <w:t>。如果在一个容器内发生了物质混合放热，则该容器也应作为一个反应容器</w:t>
            </w:r>
            <w:r>
              <w:rPr>
                <w:rFonts w:hAnsi="宋体" w:hint="eastAsia"/>
                <w:sz w:val="18"/>
                <w:szCs w:val="32"/>
              </w:rPr>
              <w:t>。</w:t>
            </w:r>
          </w:p>
        </w:tc>
        <w:tc>
          <w:tcPr>
            <w:tcW w:w="861" w:type="pct"/>
            <w:vAlign w:val="center"/>
          </w:tcPr>
          <w:p w:rsidR="006905BF" w:rsidRPr="0020627D" w:rsidRDefault="006905BF" w:rsidP="006905BF">
            <w:pPr>
              <w:spacing w:beforeLines="20" w:before="62"/>
              <w:jc w:val="left"/>
              <w:rPr>
                <w:rFonts w:hAnsi="宋体"/>
                <w:sz w:val="18"/>
                <w:szCs w:val="32"/>
              </w:rPr>
            </w:pPr>
            <w:r>
              <w:rPr>
                <w:rFonts w:hAnsi="宋体" w:hint="eastAsia"/>
                <w:sz w:val="18"/>
                <w:szCs w:val="32"/>
              </w:rPr>
              <w:t>通用反应器、釜式反应器、床式反应器等。</w:t>
            </w:r>
          </w:p>
        </w:tc>
      </w:tr>
    </w:tbl>
    <w:p w:rsidR="006905BF" w:rsidRPr="002D5F49" w:rsidRDefault="006905BF" w:rsidP="006905BF">
      <w:pPr>
        <w:rPr>
          <w:rFonts w:ascii="黑体" w:eastAsia="黑体" w:hAnsi="黑体"/>
          <w:szCs w:val="21"/>
        </w:rPr>
      </w:pPr>
      <w:r w:rsidRPr="002D5F49">
        <w:rPr>
          <w:rFonts w:ascii="黑体" w:eastAsia="黑体" w:hAnsi="黑体" w:hint="eastAsia"/>
          <w:szCs w:val="21"/>
        </w:rPr>
        <w:t>6.4.3.5</w:t>
      </w:r>
      <w:r w:rsidRPr="002D5F49">
        <w:rPr>
          <w:rFonts w:ascii="黑体" w:eastAsia="黑体" w:hAnsi="黑体"/>
          <w:szCs w:val="21"/>
        </w:rPr>
        <w:t xml:space="preserve">  </w:t>
      </w:r>
      <w:r w:rsidRPr="002D5F49">
        <w:rPr>
          <w:rFonts w:ascii="黑体" w:eastAsia="黑体" w:hAnsi="黑体" w:hint="eastAsia"/>
          <w:szCs w:val="21"/>
        </w:rPr>
        <w:t>固定的常压容器和储罐</w:t>
      </w:r>
    </w:p>
    <w:p w:rsidR="00805285" w:rsidRPr="006905BF" w:rsidRDefault="006905BF" w:rsidP="00805285">
      <w:pPr>
        <w:ind w:firstLineChars="200" w:firstLine="420"/>
        <w:rPr>
          <w:rFonts w:hAnsi="宋体" w:hint="eastAsia"/>
          <w:szCs w:val="21"/>
        </w:rPr>
      </w:pPr>
      <w:r w:rsidRPr="0011548E">
        <w:rPr>
          <w:rFonts w:hAnsi="宋体" w:hint="eastAsia"/>
          <w:szCs w:val="21"/>
        </w:rPr>
        <w:t>当容器或储罐的内部绝对压力小于或等于</w:t>
      </w:r>
      <w:r w:rsidRPr="0011548E">
        <w:rPr>
          <w:rFonts w:hAnsi="宋体" w:hint="eastAsia"/>
          <w:szCs w:val="21"/>
        </w:rPr>
        <w:t>0.1 MPa</w:t>
      </w:r>
      <w:r w:rsidRPr="0011548E">
        <w:rPr>
          <w:rFonts w:hAnsi="宋体" w:hint="eastAsia"/>
          <w:szCs w:val="21"/>
        </w:rPr>
        <w:t>时，应考虑为常压容器或储罐，常见的常压容器和储罐的泄漏场景</w:t>
      </w:r>
      <w:r>
        <w:rPr>
          <w:rFonts w:hAnsi="宋体" w:hint="eastAsia"/>
          <w:szCs w:val="21"/>
        </w:rPr>
        <w:t>如</w:t>
      </w:r>
      <w:r w:rsidRPr="0011548E">
        <w:rPr>
          <w:rFonts w:hAnsi="宋体" w:hint="eastAsia"/>
          <w:szCs w:val="21"/>
        </w:rPr>
        <w:t>表</w:t>
      </w:r>
      <w:r w:rsidR="00B642F8">
        <w:rPr>
          <w:rFonts w:hAnsi="宋体"/>
          <w:szCs w:val="21"/>
        </w:rPr>
        <w:t>6</w:t>
      </w:r>
      <w:r>
        <w:rPr>
          <w:rFonts w:hAnsi="宋体"/>
          <w:szCs w:val="21"/>
        </w:rPr>
        <w:t>所示</w:t>
      </w:r>
      <w:r w:rsidRPr="0011548E">
        <w:rPr>
          <w:rFonts w:hAnsi="宋体" w:hint="eastAsia"/>
          <w:szCs w:val="21"/>
        </w:rPr>
        <w:t>。</w:t>
      </w:r>
    </w:p>
    <w:p w:rsidR="00B642F8" w:rsidRPr="005C25A0" w:rsidRDefault="00B642F8" w:rsidP="00B642F8">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6</w:t>
      </w:r>
      <w:r w:rsidRPr="005C25A0">
        <w:rPr>
          <w:sz w:val="21"/>
          <w:szCs w:val="21"/>
        </w:rPr>
        <w:fldChar w:fldCharType="end"/>
      </w:r>
      <w:r w:rsidRPr="005C25A0">
        <w:rPr>
          <w:sz w:val="21"/>
          <w:szCs w:val="21"/>
        </w:rPr>
        <w:t xml:space="preserve">  </w:t>
      </w:r>
      <w:r w:rsidRPr="005C25A0">
        <w:rPr>
          <w:rFonts w:hint="eastAsia"/>
          <w:sz w:val="21"/>
          <w:szCs w:val="21"/>
        </w:rPr>
        <w:t>固定的常压容器和储罐的泄漏场景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03"/>
        <w:gridCol w:w="953"/>
        <w:gridCol w:w="981"/>
        <w:gridCol w:w="867"/>
        <w:gridCol w:w="975"/>
        <w:gridCol w:w="953"/>
        <w:gridCol w:w="981"/>
        <w:gridCol w:w="867"/>
        <w:tblGridChange w:id="51">
          <w:tblGrid>
            <w:gridCol w:w="1242"/>
            <w:gridCol w:w="703"/>
            <w:gridCol w:w="953"/>
            <w:gridCol w:w="981"/>
            <w:gridCol w:w="867"/>
            <w:gridCol w:w="975"/>
            <w:gridCol w:w="953"/>
            <w:gridCol w:w="981"/>
            <w:gridCol w:w="867"/>
          </w:tblGrid>
        </w:tblGridChange>
      </w:tblGrid>
      <w:tr w:rsidR="00805285" w:rsidRPr="0011548E" w:rsidTr="00FE1D51">
        <w:trPr>
          <w:trHeight w:val="900"/>
        </w:trPr>
        <w:tc>
          <w:tcPr>
            <w:tcW w:w="1242" w:type="dxa"/>
          </w:tcPr>
          <w:p w:rsidR="00805285" w:rsidRPr="0011548E" w:rsidRDefault="00805285" w:rsidP="006449A0">
            <w:pPr>
              <w:tabs>
                <w:tab w:val="left" w:pos="585"/>
              </w:tabs>
              <w:ind w:firstLineChars="100" w:firstLine="180"/>
              <w:rPr>
                <w:rFonts w:hint="eastAsia"/>
                <w:sz w:val="18"/>
                <w:szCs w:val="18"/>
              </w:rPr>
            </w:pPr>
          </w:p>
        </w:tc>
        <w:tc>
          <w:tcPr>
            <w:tcW w:w="3504" w:type="dxa"/>
            <w:gridSpan w:val="4"/>
            <w:vAlign w:val="center"/>
          </w:tcPr>
          <w:p w:rsidR="00805285" w:rsidRPr="0011548E" w:rsidRDefault="00805285" w:rsidP="006449A0">
            <w:pPr>
              <w:jc w:val="center"/>
              <w:rPr>
                <w:rFonts w:hint="eastAsia"/>
                <w:sz w:val="18"/>
                <w:szCs w:val="18"/>
              </w:rPr>
            </w:pPr>
            <w:r w:rsidRPr="0011548E">
              <w:rPr>
                <w:rFonts w:hint="eastAsia"/>
                <w:sz w:val="18"/>
                <w:szCs w:val="18"/>
              </w:rPr>
              <w:t>泄漏到大气中</w:t>
            </w:r>
          </w:p>
        </w:tc>
        <w:tc>
          <w:tcPr>
            <w:tcW w:w="3776" w:type="dxa"/>
            <w:gridSpan w:val="4"/>
            <w:vAlign w:val="center"/>
          </w:tcPr>
          <w:p w:rsidR="00805285" w:rsidRPr="0011548E" w:rsidRDefault="00805285" w:rsidP="006449A0">
            <w:pPr>
              <w:jc w:val="center"/>
              <w:rPr>
                <w:rFonts w:hint="eastAsia"/>
                <w:sz w:val="18"/>
                <w:szCs w:val="18"/>
              </w:rPr>
            </w:pPr>
            <w:r w:rsidRPr="0011548E">
              <w:rPr>
                <w:rFonts w:hint="eastAsia"/>
                <w:sz w:val="18"/>
                <w:szCs w:val="18"/>
              </w:rPr>
              <w:t>泄漏到外罐中</w:t>
            </w:r>
          </w:p>
        </w:tc>
      </w:tr>
      <w:tr w:rsidR="006905BF" w:rsidRPr="0011548E" w:rsidTr="009821FB">
        <w:tc>
          <w:tcPr>
            <w:tcW w:w="1242" w:type="dxa"/>
          </w:tcPr>
          <w:p w:rsidR="006905BF" w:rsidRPr="0011548E" w:rsidRDefault="006905BF" w:rsidP="006905BF">
            <w:pPr>
              <w:rPr>
                <w:rFonts w:hint="eastAsia"/>
                <w:sz w:val="18"/>
                <w:szCs w:val="18"/>
              </w:rPr>
            </w:pPr>
          </w:p>
        </w:tc>
        <w:tc>
          <w:tcPr>
            <w:tcW w:w="703" w:type="dxa"/>
            <w:vAlign w:val="center"/>
          </w:tcPr>
          <w:p w:rsidR="006905BF" w:rsidRPr="0011548E" w:rsidRDefault="006905BF" w:rsidP="006905BF">
            <w:pPr>
              <w:jc w:val="center"/>
              <w:rPr>
                <w:rFonts w:hint="eastAsia"/>
                <w:sz w:val="18"/>
                <w:szCs w:val="18"/>
              </w:rPr>
            </w:pPr>
            <w:smartTag w:uri="urn:schemas-microsoft-com:office:smarttags" w:element="chmetcnv">
              <w:smartTagPr>
                <w:attr w:name="TCSC" w:val="0"/>
                <w:attr w:name="NumberType" w:val="1"/>
                <w:attr w:name="Negative" w:val="False"/>
                <w:attr w:name="HasSpace" w:val="False"/>
                <w:attr w:name="SourceValue" w:val="5"/>
                <w:attr w:name="UnitName" w:val="mm"/>
              </w:smartTagPr>
              <w:r w:rsidRPr="0011548E">
                <w:rPr>
                  <w:rFonts w:hint="eastAsia"/>
                  <w:sz w:val="18"/>
                  <w:szCs w:val="18"/>
                </w:rPr>
                <w:t>5mm</w:t>
              </w:r>
            </w:smartTag>
          </w:p>
          <w:p w:rsidR="006905BF" w:rsidRPr="0011548E" w:rsidRDefault="006905BF" w:rsidP="006905BF">
            <w:pPr>
              <w:jc w:val="center"/>
              <w:rPr>
                <w:rFonts w:hint="eastAsia"/>
                <w:sz w:val="18"/>
                <w:szCs w:val="18"/>
              </w:rPr>
            </w:pPr>
            <w:r w:rsidRPr="0011548E">
              <w:rPr>
                <w:rFonts w:hint="eastAsia"/>
                <w:sz w:val="18"/>
                <w:szCs w:val="18"/>
              </w:rPr>
              <w:t>孔径泄漏</w:t>
            </w:r>
          </w:p>
        </w:tc>
        <w:tc>
          <w:tcPr>
            <w:tcW w:w="953" w:type="dxa"/>
            <w:vAlign w:val="center"/>
          </w:tcPr>
          <w:p w:rsidR="006905BF" w:rsidRPr="0011548E" w:rsidRDefault="006905BF" w:rsidP="006905BF">
            <w:pPr>
              <w:jc w:val="center"/>
              <w:rPr>
                <w:rFonts w:hint="eastAsia"/>
                <w:sz w:val="18"/>
                <w:szCs w:val="18"/>
              </w:rPr>
            </w:pPr>
            <w:smartTag w:uri="urn:schemas-microsoft-com:office:smarttags" w:element="chmetcnv">
              <w:smartTagPr>
                <w:attr w:name="TCSC" w:val="0"/>
                <w:attr w:name="NumberType" w:val="1"/>
                <w:attr w:name="Negative" w:val="False"/>
                <w:attr w:name="HasSpace" w:val="False"/>
                <w:attr w:name="SourceValue" w:val="25"/>
                <w:attr w:name="UnitName" w:val="mm"/>
              </w:smartTagPr>
              <w:r w:rsidRPr="0011548E">
                <w:rPr>
                  <w:rFonts w:hint="eastAsia"/>
                  <w:sz w:val="18"/>
                  <w:szCs w:val="18"/>
                </w:rPr>
                <w:t>25mm</w:t>
              </w:r>
            </w:smartTag>
          </w:p>
          <w:p w:rsidR="006905BF" w:rsidRPr="0011548E" w:rsidRDefault="006905BF" w:rsidP="006905BF">
            <w:pPr>
              <w:jc w:val="center"/>
              <w:rPr>
                <w:rFonts w:hint="eastAsia"/>
                <w:sz w:val="18"/>
                <w:szCs w:val="18"/>
              </w:rPr>
            </w:pPr>
            <w:r w:rsidRPr="0011548E">
              <w:rPr>
                <w:rFonts w:hint="eastAsia"/>
                <w:sz w:val="18"/>
                <w:szCs w:val="18"/>
              </w:rPr>
              <w:t>孔径泄漏</w:t>
            </w:r>
          </w:p>
        </w:tc>
        <w:tc>
          <w:tcPr>
            <w:tcW w:w="981" w:type="dxa"/>
            <w:vAlign w:val="center"/>
          </w:tcPr>
          <w:p w:rsidR="006905BF" w:rsidRPr="0011548E" w:rsidRDefault="006905BF" w:rsidP="006905BF">
            <w:pPr>
              <w:jc w:val="center"/>
              <w:rPr>
                <w:rFonts w:hint="eastAsia"/>
                <w:sz w:val="18"/>
                <w:szCs w:val="18"/>
              </w:rPr>
            </w:pPr>
            <w:r w:rsidRPr="0011548E">
              <w:rPr>
                <w:rFonts w:hint="eastAsia"/>
                <w:sz w:val="18"/>
                <w:szCs w:val="18"/>
              </w:rPr>
              <w:t>100mm</w:t>
            </w:r>
          </w:p>
          <w:p w:rsidR="006905BF" w:rsidRPr="0011548E" w:rsidRDefault="006905BF" w:rsidP="006905BF">
            <w:pPr>
              <w:jc w:val="center"/>
              <w:rPr>
                <w:rFonts w:hint="eastAsia"/>
                <w:sz w:val="18"/>
                <w:szCs w:val="18"/>
              </w:rPr>
            </w:pPr>
            <w:r w:rsidRPr="0011548E">
              <w:rPr>
                <w:rFonts w:hint="eastAsia"/>
                <w:sz w:val="18"/>
                <w:szCs w:val="18"/>
              </w:rPr>
              <w:t>孔径泄漏</w:t>
            </w:r>
          </w:p>
        </w:tc>
        <w:tc>
          <w:tcPr>
            <w:tcW w:w="867" w:type="dxa"/>
            <w:vAlign w:val="center"/>
          </w:tcPr>
          <w:p w:rsidR="006905BF" w:rsidRPr="0011548E" w:rsidRDefault="006905BF" w:rsidP="006905BF">
            <w:pPr>
              <w:jc w:val="center"/>
              <w:rPr>
                <w:rFonts w:hint="eastAsia"/>
                <w:sz w:val="18"/>
                <w:szCs w:val="18"/>
              </w:rPr>
            </w:pPr>
            <w:r w:rsidRPr="0011548E">
              <w:rPr>
                <w:rFonts w:hint="eastAsia"/>
                <w:sz w:val="18"/>
                <w:szCs w:val="18"/>
              </w:rPr>
              <w:t>完全破裂</w:t>
            </w:r>
          </w:p>
        </w:tc>
        <w:tc>
          <w:tcPr>
            <w:tcW w:w="975" w:type="dxa"/>
            <w:vAlign w:val="center"/>
          </w:tcPr>
          <w:p w:rsidR="006905BF" w:rsidRPr="0011548E" w:rsidRDefault="006905BF" w:rsidP="006905BF">
            <w:pPr>
              <w:jc w:val="center"/>
              <w:rPr>
                <w:rFonts w:hint="eastAsia"/>
                <w:sz w:val="18"/>
                <w:szCs w:val="18"/>
              </w:rPr>
            </w:pPr>
            <w:smartTag w:uri="urn:schemas-microsoft-com:office:smarttags" w:element="chmetcnv">
              <w:smartTagPr>
                <w:attr w:name="TCSC" w:val="0"/>
                <w:attr w:name="NumberType" w:val="1"/>
                <w:attr w:name="Negative" w:val="False"/>
                <w:attr w:name="HasSpace" w:val="False"/>
                <w:attr w:name="SourceValue" w:val="5"/>
                <w:attr w:name="UnitName" w:val="mm"/>
              </w:smartTagPr>
              <w:r w:rsidRPr="0011548E">
                <w:rPr>
                  <w:rFonts w:hint="eastAsia"/>
                  <w:sz w:val="18"/>
                  <w:szCs w:val="18"/>
                </w:rPr>
                <w:t>5mm</w:t>
              </w:r>
            </w:smartTag>
          </w:p>
          <w:p w:rsidR="006905BF" w:rsidRPr="0011548E" w:rsidRDefault="006905BF" w:rsidP="006905BF">
            <w:pPr>
              <w:jc w:val="center"/>
              <w:rPr>
                <w:rFonts w:hint="eastAsia"/>
                <w:sz w:val="18"/>
                <w:szCs w:val="18"/>
              </w:rPr>
            </w:pPr>
            <w:r w:rsidRPr="0011548E">
              <w:rPr>
                <w:rFonts w:hint="eastAsia"/>
                <w:sz w:val="18"/>
                <w:szCs w:val="18"/>
              </w:rPr>
              <w:t>孔径泄漏</w:t>
            </w:r>
          </w:p>
        </w:tc>
        <w:tc>
          <w:tcPr>
            <w:tcW w:w="953" w:type="dxa"/>
            <w:vAlign w:val="center"/>
          </w:tcPr>
          <w:p w:rsidR="006905BF" w:rsidRPr="0011548E" w:rsidRDefault="006905BF" w:rsidP="006905BF">
            <w:pPr>
              <w:jc w:val="center"/>
              <w:rPr>
                <w:rFonts w:hint="eastAsia"/>
                <w:sz w:val="18"/>
                <w:szCs w:val="18"/>
              </w:rPr>
            </w:pPr>
            <w:smartTag w:uri="urn:schemas-microsoft-com:office:smarttags" w:element="chmetcnv">
              <w:smartTagPr>
                <w:attr w:name="TCSC" w:val="0"/>
                <w:attr w:name="NumberType" w:val="1"/>
                <w:attr w:name="Negative" w:val="False"/>
                <w:attr w:name="HasSpace" w:val="False"/>
                <w:attr w:name="SourceValue" w:val="25"/>
                <w:attr w:name="UnitName" w:val="mm"/>
              </w:smartTagPr>
              <w:r w:rsidRPr="0011548E">
                <w:rPr>
                  <w:rFonts w:hint="eastAsia"/>
                  <w:sz w:val="18"/>
                  <w:szCs w:val="18"/>
                </w:rPr>
                <w:t>25mm</w:t>
              </w:r>
            </w:smartTag>
          </w:p>
          <w:p w:rsidR="006905BF" w:rsidRPr="0011548E" w:rsidRDefault="006905BF" w:rsidP="006905BF">
            <w:pPr>
              <w:jc w:val="center"/>
              <w:rPr>
                <w:rFonts w:hint="eastAsia"/>
                <w:sz w:val="18"/>
                <w:szCs w:val="18"/>
              </w:rPr>
            </w:pPr>
            <w:r w:rsidRPr="0011548E">
              <w:rPr>
                <w:rFonts w:hint="eastAsia"/>
                <w:sz w:val="18"/>
                <w:szCs w:val="18"/>
              </w:rPr>
              <w:t>孔径泄漏</w:t>
            </w:r>
          </w:p>
        </w:tc>
        <w:tc>
          <w:tcPr>
            <w:tcW w:w="981" w:type="dxa"/>
            <w:vAlign w:val="center"/>
          </w:tcPr>
          <w:p w:rsidR="006905BF" w:rsidRPr="0011548E" w:rsidRDefault="006905BF" w:rsidP="006905BF">
            <w:pPr>
              <w:jc w:val="center"/>
              <w:rPr>
                <w:rFonts w:hint="eastAsia"/>
                <w:sz w:val="18"/>
                <w:szCs w:val="18"/>
              </w:rPr>
            </w:pPr>
            <w:smartTag w:uri="urn:schemas-microsoft-com:office:smarttags" w:element="chmetcnv">
              <w:smartTagPr>
                <w:attr w:name="TCSC" w:val="0"/>
                <w:attr w:name="NumberType" w:val="1"/>
                <w:attr w:name="Negative" w:val="False"/>
                <w:attr w:name="HasSpace" w:val="False"/>
                <w:attr w:name="SourceValue" w:val="100"/>
                <w:attr w:name="UnitName" w:val="mm"/>
              </w:smartTagPr>
              <w:r w:rsidRPr="0011548E">
                <w:rPr>
                  <w:rFonts w:hint="eastAsia"/>
                  <w:sz w:val="18"/>
                  <w:szCs w:val="18"/>
                </w:rPr>
                <w:t>100mm</w:t>
              </w:r>
            </w:smartTag>
          </w:p>
          <w:p w:rsidR="006905BF" w:rsidRPr="0011548E" w:rsidRDefault="006905BF" w:rsidP="006905BF">
            <w:pPr>
              <w:jc w:val="center"/>
              <w:rPr>
                <w:rFonts w:hint="eastAsia"/>
                <w:sz w:val="18"/>
                <w:szCs w:val="18"/>
              </w:rPr>
            </w:pPr>
            <w:r w:rsidRPr="0011548E">
              <w:rPr>
                <w:rFonts w:hint="eastAsia"/>
                <w:sz w:val="18"/>
                <w:szCs w:val="18"/>
              </w:rPr>
              <w:t>孔径泄漏</w:t>
            </w:r>
          </w:p>
        </w:tc>
        <w:tc>
          <w:tcPr>
            <w:tcW w:w="867" w:type="dxa"/>
            <w:vAlign w:val="center"/>
          </w:tcPr>
          <w:p w:rsidR="006905BF" w:rsidRPr="0011548E" w:rsidRDefault="006905BF" w:rsidP="006905BF">
            <w:pPr>
              <w:jc w:val="center"/>
              <w:rPr>
                <w:rFonts w:hint="eastAsia"/>
                <w:sz w:val="18"/>
                <w:szCs w:val="18"/>
              </w:rPr>
            </w:pPr>
            <w:r w:rsidRPr="0011548E">
              <w:rPr>
                <w:rFonts w:hint="eastAsia"/>
                <w:sz w:val="18"/>
                <w:szCs w:val="18"/>
              </w:rPr>
              <w:t>完全破裂</w:t>
            </w:r>
          </w:p>
        </w:tc>
      </w:tr>
      <w:tr w:rsidR="00805285" w:rsidRPr="0011548E" w:rsidTr="00E0688B">
        <w:tc>
          <w:tcPr>
            <w:tcW w:w="1242" w:type="dxa"/>
          </w:tcPr>
          <w:p w:rsidR="00805285" w:rsidRPr="0011548E" w:rsidRDefault="00805285" w:rsidP="006449A0">
            <w:pPr>
              <w:rPr>
                <w:rFonts w:hint="eastAsia"/>
                <w:sz w:val="18"/>
                <w:szCs w:val="18"/>
              </w:rPr>
            </w:pPr>
            <w:r w:rsidRPr="0011548E">
              <w:rPr>
                <w:rFonts w:hint="eastAsia"/>
                <w:sz w:val="18"/>
                <w:szCs w:val="18"/>
              </w:rPr>
              <w:t>单防罐（单层容器）</w:t>
            </w:r>
          </w:p>
        </w:tc>
        <w:tc>
          <w:tcPr>
            <w:tcW w:w="703" w:type="dxa"/>
            <w:vAlign w:val="center"/>
          </w:tcPr>
          <w:p w:rsidR="00805285" w:rsidRPr="0011548E" w:rsidRDefault="00805285" w:rsidP="00060994">
            <w:pPr>
              <w:jc w:val="center"/>
              <w:rPr>
                <w:rFonts w:hint="eastAsia"/>
                <w:sz w:val="18"/>
                <w:szCs w:val="18"/>
              </w:rPr>
            </w:pPr>
            <w:r w:rsidRPr="0011548E">
              <w:rPr>
                <w:rFonts w:hint="eastAsia"/>
                <w:sz w:val="18"/>
                <w:szCs w:val="18"/>
              </w:rPr>
              <w:t>√</w:t>
            </w:r>
          </w:p>
        </w:tc>
        <w:tc>
          <w:tcPr>
            <w:tcW w:w="953" w:type="dxa"/>
            <w:vAlign w:val="center"/>
          </w:tcPr>
          <w:p w:rsidR="00805285" w:rsidRPr="0011548E" w:rsidRDefault="00805285" w:rsidP="00060994">
            <w:pPr>
              <w:jc w:val="center"/>
              <w:rPr>
                <w:rFonts w:hint="eastAsia"/>
                <w:sz w:val="18"/>
                <w:szCs w:val="18"/>
              </w:rPr>
            </w:pPr>
            <w:r w:rsidRPr="0011548E">
              <w:rPr>
                <w:rFonts w:hint="eastAsia"/>
                <w:sz w:val="18"/>
                <w:szCs w:val="18"/>
              </w:rPr>
              <w:t>√</w:t>
            </w:r>
          </w:p>
        </w:tc>
        <w:tc>
          <w:tcPr>
            <w:tcW w:w="981" w:type="dxa"/>
            <w:vAlign w:val="center"/>
          </w:tcPr>
          <w:p w:rsidR="00805285" w:rsidRPr="0011548E" w:rsidRDefault="00805285" w:rsidP="00060994">
            <w:pPr>
              <w:jc w:val="center"/>
              <w:rPr>
                <w:rFonts w:hint="eastAsia"/>
                <w:sz w:val="18"/>
                <w:szCs w:val="18"/>
              </w:rPr>
            </w:pPr>
            <w:r w:rsidRPr="0011548E">
              <w:rPr>
                <w:rFonts w:hint="eastAsia"/>
                <w:sz w:val="18"/>
                <w:szCs w:val="18"/>
              </w:rPr>
              <w:t>√</w:t>
            </w:r>
          </w:p>
        </w:tc>
        <w:tc>
          <w:tcPr>
            <w:tcW w:w="867" w:type="dxa"/>
            <w:vAlign w:val="center"/>
          </w:tcPr>
          <w:p w:rsidR="00805285" w:rsidRPr="0011548E" w:rsidRDefault="00805285" w:rsidP="00060994">
            <w:pPr>
              <w:jc w:val="center"/>
              <w:rPr>
                <w:rFonts w:hint="eastAsia"/>
                <w:sz w:val="18"/>
                <w:szCs w:val="18"/>
              </w:rPr>
            </w:pPr>
            <w:r w:rsidRPr="0011548E">
              <w:rPr>
                <w:rFonts w:hint="eastAsia"/>
                <w:sz w:val="18"/>
                <w:szCs w:val="18"/>
              </w:rPr>
              <w:t>√</w:t>
            </w:r>
          </w:p>
        </w:tc>
        <w:tc>
          <w:tcPr>
            <w:tcW w:w="975" w:type="dxa"/>
            <w:vAlign w:val="center"/>
          </w:tcPr>
          <w:p w:rsidR="00805285" w:rsidRPr="0011548E" w:rsidRDefault="00805285" w:rsidP="00E0688B">
            <w:pPr>
              <w:jc w:val="center"/>
              <w:rPr>
                <w:rFonts w:hint="eastAsia"/>
                <w:sz w:val="18"/>
                <w:szCs w:val="18"/>
              </w:rPr>
            </w:pPr>
          </w:p>
        </w:tc>
        <w:tc>
          <w:tcPr>
            <w:tcW w:w="953" w:type="dxa"/>
            <w:vAlign w:val="center"/>
          </w:tcPr>
          <w:p w:rsidR="00805285" w:rsidRPr="0011548E" w:rsidRDefault="00805285" w:rsidP="00E0688B">
            <w:pPr>
              <w:jc w:val="center"/>
              <w:rPr>
                <w:rFonts w:hint="eastAsia"/>
                <w:sz w:val="18"/>
                <w:szCs w:val="18"/>
              </w:rPr>
            </w:pPr>
          </w:p>
        </w:tc>
        <w:tc>
          <w:tcPr>
            <w:tcW w:w="981" w:type="dxa"/>
            <w:vAlign w:val="center"/>
          </w:tcPr>
          <w:p w:rsidR="00805285" w:rsidRPr="0011548E" w:rsidRDefault="00805285" w:rsidP="00E0688B">
            <w:pPr>
              <w:jc w:val="center"/>
              <w:rPr>
                <w:rFonts w:hint="eastAsia"/>
                <w:sz w:val="18"/>
                <w:szCs w:val="18"/>
              </w:rPr>
            </w:pPr>
          </w:p>
        </w:tc>
        <w:tc>
          <w:tcPr>
            <w:tcW w:w="867" w:type="dxa"/>
            <w:vAlign w:val="center"/>
          </w:tcPr>
          <w:p w:rsidR="00805285" w:rsidRPr="0011548E" w:rsidRDefault="00805285" w:rsidP="00E0688B">
            <w:pPr>
              <w:jc w:val="center"/>
              <w:rPr>
                <w:rFonts w:hint="eastAsia"/>
                <w:sz w:val="18"/>
                <w:szCs w:val="18"/>
              </w:rPr>
            </w:pPr>
          </w:p>
        </w:tc>
      </w:tr>
      <w:tr w:rsidR="00805285" w:rsidRPr="0011548E" w:rsidTr="00FE1D51">
        <w:tc>
          <w:tcPr>
            <w:tcW w:w="1242" w:type="dxa"/>
          </w:tcPr>
          <w:p w:rsidR="00805285" w:rsidRPr="0011548E" w:rsidRDefault="00805285" w:rsidP="006449A0">
            <w:pPr>
              <w:rPr>
                <w:rFonts w:hint="eastAsia"/>
                <w:sz w:val="18"/>
                <w:szCs w:val="18"/>
              </w:rPr>
            </w:pPr>
            <w:r w:rsidRPr="0011548E">
              <w:rPr>
                <w:rFonts w:hint="eastAsia"/>
                <w:sz w:val="18"/>
                <w:szCs w:val="18"/>
              </w:rPr>
              <w:t>双防罐</w:t>
            </w:r>
          </w:p>
        </w:tc>
        <w:tc>
          <w:tcPr>
            <w:tcW w:w="703" w:type="dxa"/>
          </w:tcPr>
          <w:p w:rsidR="00805285" w:rsidRPr="0011548E" w:rsidRDefault="00805285" w:rsidP="00060994">
            <w:pPr>
              <w:jc w:val="center"/>
              <w:rPr>
                <w:rFonts w:hint="eastAsia"/>
                <w:sz w:val="18"/>
                <w:szCs w:val="18"/>
              </w:rPr>
            </w:pPr>
          </w:p>
        </w:tc>
        <w:tc>
          <w:tcPr>
            <w:tcW w:w="953" w:type="dxa"/>
          </w:tcPr>
          <w:p w:rsidR="00805285" w:rsidRPr="0011548E" w:rsidRDefault="00805285" w:rsidP="00060994">
            <w:pPr>
              <w:jc w:val="center"/>
              <w:rPr>
                <w:rFonts w:hint="eastAsia"/>
                <w:sz w:val="18"/>
                <w:szCs w:val="18"/>
              </w:rPr>
            </w:pPr>
          </w:p>
        </w:tc>
        <w:tc>
          <w:tcPr>
            <w:tcW w:w="981" w:type="dxa"/>
          </w:tcPr>
          <w:p w:rsidR="00805285" w:rsidRPr="0011548E" w:rsidRDefault="00805285" w:rsidP="00060994">
            <w:pPr>
              <w:jc w:val="center"/>
              <w:rPr>
                <w:rFonts w:hint="eastAsia"/>
                <w:sz w:val="18"/>
                <w:szCs w:val="18"/>
              </w:rPr>
            </w:pPr>
          </w:p>
        </w:tc>
        <w:tc>
          <w:tcPr>
            <w:tcW w:w="867" w:type="dxa"/>
          </w:tcPr>
          <w:p w:rsidR="00805285" w:rsidRPr="0011548E" w:rsidRDefault="00805285" w:rsidP="00060994">
            <w:pPr>
              <w:jc w:val="center"/>
              <w:rPr>
                <w:rFonts w:hint="eastAsia"/>
                <w:sz w:val="18"/>
                <w:szCs w:val="18"/>
              </w:rPr>
            </w:pPr>
            <w:r w:rsidRPr="0011548E">
              <w:rPr>
                <w:rFonts w:hint="eastAsia"/>
                <w:sz w:val="18"/>
                <w:szCs w:val="18"/>
              </w:rPr>
              <w:t>√</w:t>
            </w:r>
          </w:p>
        </w:tc>
        <w:tc>
          <w:tcPr>
            <w:tcW w:w="975" w:type="dxa"/>
          </w:tcPr>
          <w:p w:rsidR="00805285" w:rsidRPr="0011548E" w:rsidRDefault="00805285" w:rsidP="00060994">
            <w:pPr>
              <w:jc w:val="center"/>
              <w:rPr>
                <w:rFonts w:hint="eastAsia"/>
                <w:sz w:val="18"/>
                <w:szCs w:val="18"/>
              </w:rPr>
            </w:pPr>
            <w:r w:rsidRPr="0011548E">
              <w:rPr>
                <w:rFonts w:hint="eastAsia"/>
                <w:sz w:val="18"/>
                <w:szCs w:val="18"/>
              </w:rPr>
              <w:t>√</w:t>
            </w:r>
          </w:p>
        </w:tc>
        <w:tc>
          <w:tcPr>
            <w:tcW w:w="953" w:type="dxa"/>
          </w:tcPr>
          <w:p w:rsidR="00805285" w:rsidRPr="0011548E" w:rsidRDefault="00805285" w:rsidP="00060994">
            <w:pPr>
              <w:jc w:val="center"/>
              <w:rPr>
                <w:rFonts w:hint="eastAsia"/>
                <w:sz w:val="18"/>
                <w:szCs w:val="18"/>
              </w:rPr>
            </w:pPr>
            <w:r w:rsidRPr="0011548E">
              <w:rPr>
                <w:rFonts w:hint="eastAsia"/>
                <w:sz w:val="18"/>
                <w:szCs w:val="18"/>
              </w:rPr>
              <w:t>√</w:t>
            </w:r>
          </w:p>
        </w:tc>
        <w:tc>
          <w:tcPr>
            <w:tcW w:w="981" w:type="dxa"/>
          </w:tcPr>
          <w:p w:rsidR="00805285" w:rsidRPr="0011548E" w:rsidRDefault="00805285" w:rsidP="00060994">
            <w:pPr>
              <w:jc w:val="center"/>
              <w:rPr>
                <w:rFonts w:hint="eastAsia"/>
                <w:sz w:val="18"/>
                <w:szCs w:val="18"/>
              </w:rPr>
            </w:pPr>
            <w:r w:rsidRPr="0011548E">
              <w:rPr>
                <w:rFonts w:hint="eastAsia"/>
                <w:sz w:val="18"/>
                <w:szCs w:val="18"/>
              </w:rPr>
              <w:t>√</w:t>
            </w:r>
          </w:p>
        </w:tc>
        <w:tc>
          <w:tcPr>
            <w:tcW w:w="867" w:type="dxa"/>
          </w:tcPr>
          <w:p w:rsidR="00805285" w:rsidRPr="0011548E" w:rsidRDefault="00805285" w:rsidP="00060994">
            <w:pPr>
              <w:jc w:val="center"/>
              <w:rPr>
                <w:rFonts w:hint="eastAsia"/>
                <w:sz w:val="18"/>
                <w:szCs w:val="18"/>
              </w:rPr>
            </w:pPr>
            <w:r w:rsidRPr="0011548E">
              <w:rPr>
                <w:rFonts w:hint="eastAsia"/>
                <w:sz w:val="18"/>
                <w:szCs w:val="18"/>
              </w:rPr>
              <w:t>√</w:t>
            </w:r>
          </w:p>
        </w:tc>
      </w:tr>
      <w:tr w:rsidR="00805285" w:rsidRPr="0011548E" w:rsidTr="00FE1D51">
        <w:tc>
          <w:tcPr>
            <w:tcW w:w="1242" w:type="dxa"/>
          </w:tcPr>
          <w:p w:rsidR="00805285" w:rsidRPr="0011548E" w:rsidRDefault="00805285" w:rsidP="006449A0">
            <w:pPr>
              <w:rPr>
                <w:rFonts w:hint="eastAsia"/>
                <w:sz w:val="18"/>
                <w:szCs w:val="18"/>
              </w:rPr>
            </w:pPr>
            <w:r w:rsidRPr="0011548E">
              <w:rPr>
                <w:rFonts w:hint="eastAsia"/>
                <w:sz w:val="18"/>
                <w:szCs w:val="18"/>
              </w:rPr>
              <w:t>全防罐</w:t>
            </w:r>
          </w:p>
        </w:tc>
        <w:tc>
          <w:tcPr>
            <w:tcW w:w="703" w:type="dxa"/>
          </w:tcPr>
          <w:p w:rsidR="00805285" w:rsidRPr="0011548E" w:rsidRDefault="00805285" w:rsidP="00060994">
            <w:pPr>
              <w:jc w:val="center"/>
              <w:rPr>
                <w:rFonts w:hint="eastAsia"/>
                <w:sz w:val="18"/>
                <w:szCs w:val="18"/>
              </w:rPr>
            </w:pPr>
          </w:p>
        </w:tc>
        <w:tc>
          <w:tcPr>
            <w:tcW w:w="953" w:type="dxa"/>
          </w:tcPr>
          <w:p w:rsidR="00805285" w:rsidRPr="0011548E" w:rsidRDefault="00805285" w:rsidP="00060994">
            <w:pPr>
              <w:jc w:val="center"/>
              <w:rPr>
                <w:rFonts w:hint="eastAsia"/>
                <w:sz w:val="18"/>
                <w:szCs w:val="18"/>
              </w:rPr>
            </w:pPr>
          </w:p>
        </w:tc>
        <w:tc>
          <w:tcPr>
            <w:tcW w:w="981" w:type="dxa"/>
          </w:tcPr>
          <w:p w:rsidR="00805285" w:rsidRPr="0011548E" w:rsidRDefault="00805285" w:rsidP="00060994">
            <w:pPr>
              <w:jc w:val="center"/>
              <w:rPr>
                <w:rFonts w:hint="eastAsia"/>
                <w:sz w:val="18"/>
                <w:szCs w:val="18"/>
              </w:rPr>
            </w:pPr>
          </w:p>
        </w:tc>
        <w:tc>
          <w:tcPr>
            <w:tcW w:w="867" w:type="dxa"/>
          </w:tcPr>
          <w:p w:rsidR="00805285" w:rsidRPr="0011548E" w:rsidRDefault="00805285" w:rsidP="00060994">
            <w:pPr>
              <w:jc w:val="center"/>
              <w:rPr>
                <w:rFonts w:hint="eastAsia"/>
                <w:sz w:val="18"/>
                <w:szCs w:val="18"/>
              </w:rPr>
            </w:pPr>
            <w:r w:rsidRPr="0011548E">
              <w:rPr>
                <w:rFonts w:hint="eastAsia"/>
                <w:sz w:val="18"/>
                <w:szCs w:val="18"/>
              </w:rPr>
              <w:t>√</w:t>
            </w:r>
          </w:p>
        </w:tc>
        <w:tc>
          <w:tcPr>
            <w:tcW w:w="975" w:type="dxa"/>
          </w:tcPr>
          <w:p w:rsidR="00805285" w:rsidRPr="0011548E" w:rsidRDefault="00805285" w:rsidP="006449A0">
            <w:pPr>
              <w:jc w:val="center"/>
              <w:rPr>
                <w:rFonts w:hint="eastAsia"/>
                <w:sz w:val="18"/>
                <w:szCs w:val="18"/>
              </w:rPr>
            </w:pPr>
          </w:p>
        </w:tc>
        <w:tc>
          <w:tcPr>
            <w:tcW w:w="953" w:type="dxa"/>
          </w:tcPr>
          <w:p w:rsidR="00805285" w:rsidRPr="0011548E" w:rsidRDefault="00805285" w:rsidP="006449A0">
            <w:pPr>
              <w:rPr>
                <w:rFonts w:hint="eastAsia"/>
                <w:sz w:val="18"/>
                <w:szCs w:val="18"/>
              </w:rPr>
            </w:pPr>
          </w:p>
        </w:tc>
        <w:tc>
          <w:tcPr>
            <w:tcW w:w="981" w:type="dxa"/>
          </w:tcPr>
          <w:p w:rsidR="00805285" w:rsidRPr="0011548E" w:rsidRDefault="00805285" w:rsidP="006449A0">
            <w:pPr>
              <w:rPr>
                <w:rFonts w:hint="eastAsia"/>
                <w:sz w:val="18"/>
                <w:szCs w:val="18"/>
              </w:rPr>
            </w:pPr>
          </w:p>
        </w:tc>
        <w:tc>
          <w:tcPr>
            <w:tcW w:w="867" w:type="dxa"/>
          </w:tcPr>
          <w:p w:rsidR="00805285" w:rsidRPr="0011548E" w:rsidRDefault="00805285" w:rsidP="006449A0">
            <w:pPr>
              <w:rPr>
                <w:rFonts w:hint="eastAsia"/>
                <w:sz w:val="18"/>
                <w:szCs w:val="18"/>
              </w:rPr>
            </w:pPr>
          </w:p>
        </w:tc>
      </w:tr>
      <w:tr w:rsidR="00805285" w:rsidRPr="0011548E" w:rsidTr="00FE1D51">
        <w:tc>
          <w:tcPr>
            <w:tcW w:w="1242" w:type="dxa"/>
          </w:tcPr>
          <w:p w:rsidR="00805285" w:rsidRPr="0011548E" w:rsidRDefault="00805285" w:rsidP="006449A0">
            <w:pPr>
              <w:rPr>
                <w:rFonts w:hint="eastAsia"/>
                <w:sz w:val="18"/>
                <w:szCs w:val="18"/>
              </w:rPr>
            </w:pPr>
            <w:r w:rsidRPr="0011548E">
              <w:rPr>
                <w:rFonts w:hint="eastAsia"/>
                <w:sz w:val="18"/>
                <w:szCs w:val="18"/>
              </w:rPr>
              <w:t>半地下储罐</w:t>
            </w:r>
          </w:p>
        </w:tc>
        <w:tc>
          <w:tcPr>
            <w:tcW w:w="703" w:type="dxa"/>
          </w:tcPr>
          <w:p w:rsidR="00805285" w:rsidRPr="0011548E" w:rsidRDefault="00805285" w:rsidP="00060994">
            <w:pPr>
              <w:jc w:val="center"/>
              <w:rPr>
                <w:rFonts w:hint="eastAsia"/>
                <w:sz w:val="18"/>
                <w:szCs w:val="18"/>
              </w:rPr>
            </w:pPr>
            <w:r w:rsidRPr="0011548E">
              <w:rPr>
                <w:rFonts w:hint="eastAsia"/>
                <w:sz w:val="18"/>
                <w:szCs w:val="18"/>
              </w:rPr>
              <w:t>√</w:t>
            </w:r>
          </w:p>
        </w:tc>
        <w:tc>
          <w:tcPr>
            <w:tcW w:w="953" w:type="dxa"/>
          </w:tcPr>
          <w:p w:rsidR="00805285" w:rsidRPr="0011548E" w:rsidRDefault="00805285" w:rsidP="00060994">
            <w:pPr>
              <w:jc w:val="center"/>
              <w:rPr>
                <w:rFonts w:hint="eastAsia"/>
                <w:sz w:val="18"/>
                <w:szCs w:val="18"/>
              </w:rPr>
            </w:pPr>
            <w:r w:rsidRPr="0011548E">
              <w:rPr>
                <w:rFonts w:hint="eastAsia"/>
                <w:sz w:val="18"/>
                <w:szCs w:val="18"/>
              </w:rPr>
              <w:t>√</w:t>
            </w:r>
          </w:p>
        </w:tc>
        <w:tc>
          <w:tcPr>
            <w:tcW w:w="981" w:type="dxa"/>
          </w:tcPr>
          <w:p w:rsidR="00805285" w:rsidRPr="0011548E" w:rsidRDefault="00805285" w:rsidP="00060994">
            <w:pPr>
              <w:jc w:val="center"/>
              <w:rPr>
                <w:rFonts w:hint="eastAsia"/>
                <w:sz w:val="18"/>
                <w:szCs w:val="18"/>
              </w:rPr>
            </w:pPr>
            <w:r w:rsidRPr="0011548E">
              <w:rPr>
                <w:rFonts w:hint="eastAsia"/>
                <w:sz w:val="18"/>
                <w:szCs w:val="18"/>
              </w:rPr>
              <w:t>√</w:t>
            </w:r>
          </w:p>
        </w:tc>
        <w:tc>
          <w:tcPr>
            <w:tcW w:w="867" w:type="dxa"/>
          </w:tcPr>
          <w:p w:rsidR="00805285" w:rsidRPr="0011548E" w:rsidRDefault="00805285" w:rsidP="00060994">
            <w:pPr>
              <w:jc w:val="center"/>
              <w:rPr>
                <w:rFonts w:hint="eastAsia"/>
                <w:sz w:val="18"/>
                <w:szCs w:val="18"/>
              </w:rPr>
            </w:pPr>
            <w:r w:rsidRPr="0011548E">
              <w:rPr>
                <w:rFonts w:hint="eastAsia"/>
                <w:sz w:val="18"/>
                <w:szCs w:val="18"/>
              </w:rPr>
              <w:t>√</w:t>
            </w:r>
          </w:p>
        </w:tc>
        <w:tc>
          <w:tcPr>
            <w:tcW w:w="3776" w:type="dxa"/>
            <w:gridSpan w:val="4"/>
          </w:tcPr>
          <w:p w:rsidR="00805285" w:rsidRPr="0011548E" w:rsidRDefault="00805285" w:rsidP="006449A0">
            <w:pPr>
              <w:jc w:val="center"/>
              <w:rPr>
                <w:rFonts w:hint="eastAsia"/>
                <w:sz w:val="18"/>
                <w:szCs w:val="18"/>
              </w:rPr>
            </w:pPr>
            <w:r w:rsidRPr="0011548E">
              <w:rPr>
                <w:rFonts w:hint="eastAsia"/>
                <w:sz w:val="18"/>
                <w:szCs w:val="18"/>
              </w:rPr>
              <w:t>注</w:t>
            </w:r>
            <w:r w:rsidRPr="0011548E">
              <w:rPr>
                <w:rFonts w:hint="eastAsia"/>
                <w:sz w:val="18"/>
                <w:szCs w:val="18"/>
              </w:rPr>
              <w:t>1</w:t>
            </w:r>
          </w:p>
        </w:tc>
      </w:tr>
      <w:tr w:rsidR="00805285" w:rsidRPr="0011548E" w:rsidTr="00FE1D51">
        <w:tc>
          <w:tcPr>
            <w:tcW w:w="1242" w:type="dxa"/>
          </w:tcPr>
          <w:p w:rsidR="00805285" w:rsidRPr="0011548E" w:rsidRDefault="00805285" w:rsidP="006449A0">
            <w:pPr>
              <w:rPr>
                <w:rFonts w:hint="eastAsia"/>
                <w:sz w:val="18"/>
                <w:szCs w:val="18"/>
              </w:rPr>
            </w:pPr>
            <w:r w:rsidRPr="0011548E">
              <w:rPr>
                <w:rFonts w:hint="eastAsia"/>
                <w:sz w:val="18"/>
                <w:szCs w:val="18"/>
              </w:rPr>
              <w:t>地下储罐</w:t>
            </w:r>
          </w:p>
        </w:tc>
        <w:tc>
          <w:tcPr>
            <w:tcW w:w="7280" w:type="dxa"/>
            <w:gridSpan w:val="8"/>
          </w:tcPr>
          <w:p w:rsidR="00805285" w:rsidRPr="0011548E" w:rsidRDefault="00805285" w:rsidP="00FE1D51">
            <w:pPr>
              <w:ind w:firstLineChars="50" w:firstLine="90"/>
              <w:jc w:val="center"/>
              <w:rPr>
                <w:rFonts w:hint="eastAsia"/>
                <w:sz w:val="18"/>
                <w:szCs w:val="18"/>
              </w:rPr>
            </w:pPr>
            <w:r w:rsidRPr="0011548E">
              <w:rPr>
                <w:rFonts w:hint="eastAsia"/>
                <w:sz w:val="18"/>
                <w:szCs w:val="18"/>
              </w:rPr>
              <w:t>注</w:t>
            </w:r>
            <w:r w:rsidR="00FE1D51">
              <w:rPr>
                <w:sz w:val="18"/>
                <w:szCs w:val="18"/>
              </w:rPr>
              <w:t>1</w:t>
            </w:r>
          </w:p>
        </w:tc>
      </w:tr>
      <w:tr w:rsidR="00805285" w:rsidRPr="0011548E" w:rsidTr="00FE1D51">
        <w:tc>
          <w:tcPr>
            <w:tcW w:w="8522" w:type="dxa"/>
            <w:gridSpan w:val="9"/>
          </w:tcPr>
          <w:p w:rsidR="006905BF" w:rsidRPr="0011548E" w:rsidRDefault="006905BF" w:rsidP="006905BF">
            <w:pPr>
              <w:rPr>
                <w:rFonts w:hAnsi="宋体" w:hint="eastAsia"/>
                <w:sz w:val="18"/>
                <w:szCs w:val="18"/>
              </w:rPr>
            </w:pPr>
            <w:r w:rsidRPr="0011548E">
              <w:rPr>
                <w:rFonts w:hAnsi="宋体" w:hint="eastAsia"/>
                <w:sz w:val="18"/>
                <w:szCs w:val="18"/>
              </w:rPr>
              <w:t>注</w:t>
            </w:r>
            <w:r w:rsidRPr="0011548E">
              <w:rPr>
                <w:rFonts w:hAnsi="宋体" w:hint="eastAsia"/>
                <w:sz w:val="18"/>
                <w:szCs w:val="18"/>
              </w:rPr>
              <w:t>1</w:t>
            </w:r>
            <w:r w:rsidRPr="0011548E">
              <w:rPr>
                <w:rFonts w:hAnsi="宋体" w:hint="eastAsia"/>
                <w:sz w:val="18"/>
                <w:szCs w:val="18"/>
              </w:rPr>
              <w:t>：对于地下储罐的泄漏场景，周围包围介质（如土壤）应考虑为第二级容器（外罐），如果储罐周围的包围介质允许泄漏物质快速蒸发或包围介质可能失效，则应考虑地下储罐的泄漏场景。对于半地下储罐的地下部分，应遵循地下储罐的原则。</w:t>
            </w:r>
          </w:p>
          <w:p w:rsidR="00805285" w:rsidRPr="0011548E" w:rsidRDefault="006905BF" w:rsidP="006905BF">
            <w:pPr>
              <w:rPr>
                <w:rFonts w:hint="eastAsia"/>
                <w:sz w:val="18"/>
                <w:szCs w:val="18"/>
              </w:rPr>
            </w:pPr>
            <w:r w:rsidRPr="0011548E">
              <w:rPr>
                <w:rFonts w:hint="eastAsia"/>
                <w:sz w:val="18"/>
                <w:szCs w:val="18"/>
              </w:rPr>
              <w:t>注</w:t>
            </w:r>
            <w:r w:rsidRPr="0011548E">
              <w:rPr>
                <w:rFonts w:hint="eastAsia"/>
                <w:sz w:val="18"/>
                <w:szCs w:val="18"/>
              </w:rPr>
              <w:t>2</w:t>
            </w:r>
            <w:r w:rsidRPr="0011548E">
              <w:rPr>
                <w:rFonts w:hint="eastAsia"/>
                <w:sz w:val="18"/>
                <w:szCs w:val="18"/>
              </w:rPr>
              <w:t>：</w:t>
            </w:r>
            <w:r w:rsidRPr="0011548E">
              <w:rPr>
                <w:rFonts w:hAnsi="宋体" w:hint="eastAsia"/>
                <w:sz w:val="18"/>
                <w:szCs w:val="18"/>
              </w:rPr>
              <w:t>低温储罐考虑为常压储罐，低温储罐的泄漏事件和常压储罐一致。</w:t>
            </w:r>
          </w:p>
        </w:tc>
      </w:tr>
    </w:tbl>
    <w:p w:rsidR="006905BF" w:rsidRPr="002D5F49" w:rsidRDefault="006905BF" w:rsidP="006905BF">
      <w:pPr>
        <w:rPr>
          <w:rFonts w:ascii="黑体" w:eastAsia="黑体" w:hAnsi="黑体"/>
          <w:szCs w:val="21"/>
        </w:rPr>
      </w:pPr>
      <w:r w:rsidRPr="002D5F49">
        <w:rPr>
          <w:rFonts w:ascii="黑体" w:eastAsia="黑体" w:hAnsi="黑体" w:hint="eastAsia"/>
          <w:szCs w:val="21"/>
        </w:rPr>
        <w:t>6.4.3</w:t>
      </w:r>
      <w:r w:rsidRPr="002D5F49">
        <w:rPr>
          <w:rFonts w:ascii="黑体" w:eastAsia="黑体" w:hAnsi="黑体"/>
          <w:szCs w:val="21"/>
        </w:rPr>
        <w:t>.</w:t>
      </w:r>
      <w:r w:rsidRPr="002D5F49">
        <w:rPr>
          <w:rFonts w:ascii="黑体" w:eastAsia="黑体" w:hAnsi="黑体" w:hint="eastAsia"/>
          <w:szCs w:val="21"/>
        </w:rPr>
        <w:t>6</w:t>
      </w:r>
      <w:r w:rsidRPr="002D5F49">
        <w:rPr>
          <w:rFonts w:ascii="黑体" w:eastAsia="黑体" w:hAnsi="黑体"/>
          <w:szCs w:val="21"/>
        </w:rPr>
        <w:t xml:space="preserve">  泵和压缩机</w:t>
      </w:r>
    </w:p>
    <w:p w:rsidR="006905BF" w:rsidRPr="0065658A" w:rsidRDefault="006905BF" w:rsidP="006905BF">
      <w:pPr>
        <w:ind w:firstLineChars="200" w:firstLine="420"/>
        <w:rPr>
          <w:szCs w:val="21"/>
        </w:rPr>
      </w:pPr>
      <w:r w:rsidRPr="00B17F7B">
        <w:rPr>
          <w:szCs w:val="21"/>
        </w:rPr>
        <w:t>泵</w:t>
      </w:r>
      <w:r>
        <w:rPr>
          <w:rFonts w:hint="eastAsia"/>
          <w:szCs w:val="21"/>
        </w:rPr>
        <w:t>和压缩机的泄漏场景取吸入管道的泄漏场景，见</w:t>
      </w:r>
      <w:r>
        <w:rPr>
          <w:szCs w:val="21"/>
        </w:rPr>
        <w:t>6.4.3.1</w:t>
      </w:r>
      <w:r w:rsidRPr="0065658A">
        <w:rPr>
          <w:szCs w:val="21"/>
        </w:rPr>
        <w:t>；当</w:t>
      </w:r>
      <w:r>
        <w:rPr>
          <w:rFonts w:hint="eastAsia"/>
          <w:szCs w:val="21"/>
        </w:rPr>
        <w:t>泵或压缩机的</w:t>
      </w:r>
      <w:r w:rsidRPr="0065658A">
        <w:rPr>
          <w:szCs w:val="21"/>
        </w:rPr>
        <w:t>吸入管道直径小于</w:t>
      </w:r>
      <w:smartTag w:uri="urn:schemas-microsoft-com:office:smarttags" w:element="chmetcnv">
        <w:smartTagPr>
          <w:attr w:name="TCSC" w:val="0"/>
          <w:attr w:name="NumberType" w:val="1"/>
          <w:attr w:name="Negative" w:val="False"/>
          <w:attr w:name="HasSpace" w:val="True"/>
          <w:attr w:name="SourceValue" w:val="150"/>
          <w:attr w:name="UnitName" w:val="mm"/>
        </w:smartTagPr>
        <w:r>
          <w:rPr>
            <w:rFonts w:hint="eastAsia"/>
            <w:szCs w:val="21"/>
          </w:rPr>
          <w:t>15</w:t>
        </w:r>
        <w:smartTag w:uri="urn:schemas-microsoft-com:office:smarttags" w:element="chmetcnv">
          <w:smartTagPr>
            <w:attr w:name="UnitName" w:val="mm"/>
            <w:attr w:name="SourceValue" w:val="0"/>
            <w:attr w:name="HasSpace" w:val="True"/>
            <w:attr w:name="Negative" w:val="False"/>
            <w:attr w:name="NumberType" w:val="1"/>
            <w:attr w:name="TCSC" w:val="0"/>
          </w:smartTagPr>
          <w:r w:rsidRPr="0065658A">
            <w:rPr>
              <w:szCs w:val="21"/>
            </w:rPr>
            <w:t>0 mm</w:t>
          </w:r>
        </w:smartTag>
      </w:smartTag>
      <w:r w:rsidRPr="0065658A">
        <w:rPr>
          <w:szCs w:val="21"/>
        </w:rPr>
        <w:t>时，则最后一种</w:t>
      </w:r>
      <w:r>
        <w:rPr>
          <w:rFonts w:hint="eastAsia"/>
          <w:szCs w:val="21"/>
        </w:rPr>
        <w:t>泄漏</w:t>
      </w:r>
      <w:r w:rsidRPr="0065658A">
        <w:rPr>
          <w:szCs w:val="21"/>
        </w:rPr>
        <w:t>场景的孔尺寸为吸入管道的直径。</w:t>
      </w:r>
    </w:p>
    <w:p w:rsidR="006905BF" w:rsidRPr="002D5F49" w:rsidRDefault="006905BF" w:rsidP="006905BF">
      <w:pPr>
        <w:rPr>
          <w:rFonts w:ascii="黑体" w:eastAsia="黑体" w:hAnsi="黑体" w:hint="eastAsia"/>
          <w:szCs w:val="21"/>
        </w:rPr>
      </w:pPr>
      <w:r w:rsidRPr="002D5F49">
        <w:rPr>
          <w:rFonts w:ascii="黑体" w:eastAsia="黑体" w:hAnsi="黑体" w:hint="eastAsia"/>
          <w:szCs w:val="21"/>
        </w:rPr>
        <w:t>6.4.3.7  换热器</w:t>
      </w:r>
    </w:p>
    <w:p w:rsidR="006905BF" w:rsidRDefault="006905BF" w:rsidP="006905BF">
      <w:pPr>
        <w:ind w:firstLine="435"/>
        <w:rPr>
          <w:rFonts w:hint="eastAsia"/>
          <w:szCs w:val="21"/>
        </w:rPr>
      </w:pPr>
      <w:r>
        <w:rPr>
          <w:rFonts w:hint="eastAsia"/>
          <w:szCs w:val="21"/>
        </w:rPr>
        <w:t>换热器的泄漏场景如表</w:t>
      </w:r>
      <w:r w:rsidR="00B642F8">
        <w:rPr>
          <w:szCs w:val="21"/>
        </w:rPr>
        <w:t>7</w:t>
      </w:r>
      <w:r>
        <w:rPr>
          <w:szCs w:val="21"/>
        </w:rPr>
        <w:t>所示</w:t>
      </w:r>
      <w:r>
        <w:rPr>
          <w:rFonts w:hint="eastAsia"/>
          <w:szCs w:val="21"/>
        </w:rPr>
        <w:t>。</w:t>
      </w:r>
    </w:p>
    <w:p w:rsidR="00B642F8" w:rsidRPr="005C25A0" w:rsidRDefault="00B642F8" w:rsidP="00B642F8">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7</w:t>
      </w:r>
      <w:r w:rsidRPr="005C25A0">
        <w:rPr>
          <w:sz w:val="21"/>
          <w:szCs w:val="21"/>
        </w:rPr>
        <w:fldChar w:fldCharType="end"/>
      </w:r>
      <w:r w:rsidRPr="005C25A0">
        <w:rPr>
          <w:sz w:val="21"/>
          <w:szCs w:val="21"/>
        </w:rPr>
        <w:t xml:space="preserve">  </w:t>
      </w:r>
      <w:r w:rsidRPr="005C25A0">
        <w:rPr>
          <w:rFonts w:hint="eastAsia"/>
          <w:sz w:val="21"/>
          <w:szCs w:val="21"/>
        </w:rPr>
        <w:t>换热器的泄漏场景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595"/>
        <w:gridCol w:w="1597"/>
        <w:gridCol w:w="1595"/>
        <w:gridCol w:w="1597"/>
        <w:tblGridChange w:id="52">
          <w:tblGrid>
            <w:gridCol w:w="2138"/>
            <w:gridCol w:w="1595"/>
            <w:gridCol w:w="1597"/>
            <w:gridCol w:w="1595"/>
            <w:gridCol w:w="1597"/>
          </w:tblGrid>
        </w:tblGridChange>
      </w:tblGrid>
      <w:tr w:rsidR="006905BF" w:rsidRPr="005E1AD6" w:rsidTr="009821FB">
        <w:trPr>
          <w:trHeight w:val="543"/>
        </w:trPr>
        <w:tc>
          <w:tcPr>
            <w:tcW w:w="1254" w:type="pct"/>
            <w:vAlign w:val="center"/>
          </w:tcPr>
          <w:p w:rsidR="006905BF" w:rsidRPr="005E1AD6" w:rsidRDefault="00081B1B" w:rsidP="009821FB">
            <w:pPr>
              <w:jc w:val="center"/>
              <w:rPr>
                <w:rFonts w:hint="eastAsia"/>
                <w:sz w:val="18"/>
                <w:szCs w:val="18"/>
              </w:rPr>
            </w:pPr>
            <w:r>
              <w:rPr>
                <w:rFonts w:hint="eastAsia"/>
                <w:noProof/>
                <w:sz w:val="18"/>
                <w:szCs w:val="18"/>
              </w:rPr>
              <mc:AlternateContent>
                <mc:Choice Requires="wpg">
                  <w:drawing>
                    <wp:anchor distT="0" distB="0" distL="114300" distR="114300" simplePos="0" relativeHeight="251662848" behindDoc="0" locked="0" layoutInCell="1" allowOverlap="1">
                      <wp:simplePos x="0" y="0"/>
                      <wp:positionH relativeFrom="column">
                        <wp:posOffset>-65405</wp:posOffset>
                      </wp:positionH>
                      <wp:positionV relativeFrom="paragraph">
                        <wp:posOffset>0</wp:posOffset>
                      </wp:positionV>
                      <wp:extent cx="1433830" cy="357505"/>
                      <wp:effectExtent l="10795" t="9525" r="12700" b="13970"/>
                      <wp:wrapNone/>
                      <wp:docPr id="395" name="__TH_G12小五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3830" cy="357505"/>
                                <a:chOff x="1315" y="1973"/>
                                <a:chExt cx="2258" cy="563"/>
                              </a:xfrm>
                            </wpg:grpSpPr>
                            <wps:wsp>
                              <wps:cNvPr id="396" name="__TH_L831"/>
                              <wps:cNvCnPr/>
                              <wps:spPr bwMode="auto">
                                <a:xfrm>
                                  <a:off x="1315" y="1973"/>
                                  <a:ext cx="2258" cy="56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97" name="__TH_B11832"/>
                              <wps:cNvSpPr txBox="1">
                                <a:spLocks noChangeArrowheads="1"/>
                              </wps:cNvSpPr>
                              <wps:spPr bwMode="auto">
                                <a:xfrm>
                                  <a:off x="2517" y="2019"/>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Pr="00091E2A" w:rsidRDefault="00395EB7" w:rsidP="006905BF">
                                    <w:pPr>
                                      <w:snapToGrid w:val="0"/>
                                      <w:rPr>
                                        <w:sz w:val="18"/>
                                      </w:rPr>
                                    </w:pPr>
                                    <w:r>
                                      <w:rPr>
                                        <w:rFonts w:hint="eastAsia"/>
                                        <w:sz w:val="18"/>
                                      </w:rPr>
                                      <w:t>场</w:t>
                                    </w:r>
                                  </w:p>
                                </w:txbxContent>
                              </wps:txbx>
                              <wps:bodyPr rot="0" vert="horz" wrap="square" lIns="0" tIns="0" rIns="0" bIns="0" anchor="t" anchorCtr="0" upright="1">
                                <a:noAutofit/>
                              </wps:bodyPr>
                            </wps:wsp>
                            <wps:wsp>
                              <wps:cNvPr id="398" name="__TH_B12833"/>
                              <wps:cNvSpPr txBox="1">
                                <a:spLocks noChangeArrowheads="1"/>
                              </wps:cNvSpPr>
                              <wps:spPr bwMode="auto">
                                <a:xfrm>
                                  <a:off x="3071" y="2157"/>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Pr="00091E2A" w:rsidRDefault="00395EB7" w:rsidP="006905BF">
                                    <w:pPr>
                                      <w:snapToGrid w:val="0"/>
                                      <w:rPr>
                                        <w:sz w:val="18"/>
                                      </w:rPr>
                                    </w:pPr>
                                    <w:r>
                                      <w:rPr>
                                        <w:rFonts w:hint="eastAsia"/>
                                        <w:sz w:val="18"/>
                                      </w:rPr>
                                      <w:t>景</w:t>
                                    </w:r>
                                  </w:p>
                                </w:txbxContent>
                              </wps:txbx>
                              <wps:bodyPr rot="0" vert="horz" wrap="square" lIns="0" tIns="0" rIns="0" bIns="0" anchor="t" anchorCtr="0" upright="1">
                                <a:noAutofit/>
                              </wps:bodyPr>
                            </wps:wsp>
                            <wps:wsp>
                              <wps:cNvPr id="399" name="__TH_B21834"/>
                              <wps:cNvSpPr txBox="1">
                                <a:spLocks noChangeArrowheads="1"/>
                              </wps:cNvSpPr>
                              <wps:spPr bwMode="auto">
                                <a:xfrm>
                                  <a:off x="1425" y="2141"/>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Pr="00091E2A" w:rsidRDefault="00395EB7" w:rsidP="006905BF">
                                    <w:pPr>
                                      <w:snapToGrid w:val="0"/>
                                      <w:rPr>
                                        <w:sz w:val="18"/>
                                      </w:rPr>
                                    </w:pPr>
                                    <w:r>
                                      <w:rPr>
                                        <w:rFonts w:hint="eastAsia"/>
                                        <w:sz w:val="18"/>
                                      </w:rPr>
                                      <w:t>物</w:t>
                                    </w:r>
                                  </w:p>
                                </w:txbxContent>
                              </wps:txbx>
                              <wps:bodyPr rot="0" vert="horz" wrap="square" lIns="0" tIns="0" rIns="0" bIns="0" anchor="t" anchorCtr="0" upright="1">
                                <a:noAutofit/>
                              </wps:bodyPr>
                            </wps:wsp>
                            <wps:wsp>
                              <wps:cNvPr id="400" name="__TH_B22835"/>
                              <wps:cNvSpPr txBox="1">
                                <a:spLocks noChangeArrowheads="1"/>
                              </wps:cNvSpPr>
                              <wps:spPr bwMode="auto">
                                <a:xfrm>
                                  <a:off x="1645" y="2196"/>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Pr="00091E2A" w:rsidRDefault="00395EB7" w:rsidP="006905BF">
                                    <w:pPr>
                                      <w:snapToGrid w:val="0"/>
                                      <w:rPr>
                                        <w:sz w:val="18"/>
                                      </w:rPr>
                                    </w:pPr>
                                    <w:r>
                                      <w:rPr>
                                        <w:rFonts w:hint="eastAsia"/>
                                        <w:sz w:val="18"/>
                                      </w:rPr>
                                      <w:t>料</w:t>
                                    </w:r>
                                  </w:p>
                                </w:txbxContent>
                              </wps:txbx>
                              <wps:bodyPr rot="0" vert="horz" wrap="square" lIns="0" tIns="0" rIns="0" bIns="0" anchor="t" anchorCtr="0" upright="1">
                                <a:noAutofit/>
                              </wps:bodyPr>
                            </wps:wsp>
                            <wps:wsp>
                              <wps:cNvPr id="401" name="__TH_B23836"/>
                              <wps:cNvSpPr txBox="1">
                                <a:spLocks noChangeArrowheads="1"/>
                              </wps:cNvSpPr>
                              <wps:spPr bwMode="auto">
                                <a:xfrm>
                                  <a:off x="1866" y="2251"/>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Pr="00091E2A" w:rsidRDefault="00395EB7" w:rsidP="006905BF">
                                    <w:pPr>
                                      <w:snapToGrid w:val="0"/>
                                      <w:rPr>
                                        <w:sz w:val="18"/>
                                      </w:rPr>
                                    </w:pPr>
                                    <w:r>
                                      <w:rPr>
                                        <w:rFonts w:hint="eastAsia"/>
                                        <w:sz w:val="18"/>
                                      </w:rPr>
                                      <w:t>位</w:t>
                                    </w:r>
                                  </w:p>
                                </w:txbxContent>
                              </wps:txbx>
                              <wps:bodyPr rot="0" vert="horz" wrap="square" lIns="0" tIns="0" rIns="0" bIns="0" anchor="t" anchorCtr="0" upright="1">
                                <a:noAutofit/>
                              </wps:bodyPr>
                            </wps:wsp>
                            <wps:wsp>
                              <wps:cNvPr id="402" name="__TH_B24837"/>
                              <wps:cNvSpPr txBox="1">
                                <a:spLocks noChangeArrowheads="1"/>
                              </wps:cNvSpPr>
                              <wps:spPr bwMode="auto">
                                <a:xfrm>
                                  <a:off x="2086" y="2306"/>
                                  <a:ext cx="225"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Pr="00091E2A" w:rsidRDefault="00395EB7" w:rsidP="006905BF">
                                    <w:pPr>
                                      <w:snapToGrid w:val="0"/>
                                      <w:rPr>
                                        <w:sz w:val="18"/>
                                      </w:rPr>
                                    </w:pPr>
                                    <w:r>
                                      <w:rPr>
                                        <w:rFonts w:hint="eastAsia"/>
                                        <w:sz w:val="18"/>
                                      </w:rPr>
                                      <w:t>置</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_TH_G12小五838" o:spid="_x0000_s1036" style="position:absolute;left:0;text-align:left;margin-left:-5.15pt;margin-top:0;width:112.9pt;height:28.15pt;z-index:251662848" coordorigin="1315,1973" coordsize="225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">
                      <v:line id="__TH_L831" o:spid="_x0000_s1037" style="position:absolute;visibility:visible;mso-wrap-style:square" from="1315,1973" to="3573,2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TmAcYAAADcAAAADwAAAGRycy9kb3ducmV2LnhtbESPT2vCQBTE7wW/w/KE3upGK2JTV/EP&#10;gtBDSfTS2yP7mkSzb8PuqtFP3y0IHoeZ+Q0zW3SmERdyvrasYDhIQBAXVtdcKjjst29TED4ga2ws&#10;k4IbeVjMey8zTLW9ckaXPJQiQtinqKAKoU2l9EVFBv3AtsTR+7XOYIjSlVI7vEa4aeQoSSbSYM1x&#10;ocKW1hUVp/xsFEz3rd/c1j9b++2O9+xrnNEYV0q99rvlJ4hAXXiGH+2dVvD+MYH/M/EI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05gHGAAAA3AAAAA8AAAAAAAAA&#10;AAAAAAAAoQIAAGRycy9kb3ducmV2LnhtbFBLBQYAAAAABAAEAPkAAACUAwAAAAA=&#10;" strokeweight=".5pt"/>
                      <v:shape id="__TH_B11832" o:spid="_x0000_s1038" type="#_x0000_t202" style="position:absolute;left:2517;top:2019;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cUA&#10;AADcAAAADwAAAGRycy9kb3ducmV2LnhtbESPQWvCQBSE74L/YXlCb7qxBaupq4goFAQxpoceX7PP&#10;ZDH7Ns1uNf57Vyh4HGbmG2a+7GwtLtR641jBeJSAIC6cNlwq+Mq3wykIH5A11o5JwY08LBf93hxT&#10;7a6c0eUYShEh7FNUUIXQpFL6oiKLfuQa4uidXGsxRNmWUrd4jXBby9ckmUiLhuNChQ2tKyrOxz+r&#10;YPXN2cb87n8O2SkzeT5LeDc5K/Uy6FYfIAJ14Rn+b39qBW+z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L9xQAAANwAAAAPAAAAAAAAAAAAAAAAAJgCAABkcnMv&#10;ZG93bnJldi54bWxQSwUGAAAAAAQABAD1AAAAigMAAAAA&#10;" filled="f" stroked="f">
                        <v:textbox inset="0,0,0,0">
                          <w:txbxContent>
                            <w:p w:rsidR="00395EB7" w:rsidRPr="00091E2A" w:rsidRDefault="00395EB7" w:rsidP="006905BF">
                              <w:pPr>
                                <w:snapToGrid w:val="0"/>
                                <w:rPr>
                                  <w:sz w:val="18"/>
                                </w:rPr>
                              </w:pPr>
                              <w:r>
                                <w:rPr>
                                  <w:rFonts w:hint="eastAsia"/>
                                  <w:sz w:val="18"/>
                                </w:rPr>
                                <w:t>场</w:t>
                              </w:r>
                            </w:p>
                          </w:txbxContent>
                        </v:textbox>
                      </v:shape>
                      <v:shape id="__TH_B12833" o:spid="_x0000_s1039" type="#_x0000_t202" style="position:absolute;left:3071;top:2157;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amj8MA&#10;AADcAAAADwAAAGRycy9kb3ducmV2LnhtbERPz2vCMBS+C/sfwhN201QHop2xlDFBGIzV7rDjW/Ns&#10;Q5uXrom1+++Xw8Djx/d7n022EyMN3jhWsFomIIgrpw3XCj7L42ILwgdkjZ1jUvBLHrLDw2yPqXY3&#10;Lmg8h1rEEPYpKmhC6FMpfdWQRb90PXHkLm6wGCIcaqkHvMVw28l1kmykRcOxocGeXhqq2vPVKsi/&#10;uHg1P+/fH8WlMGW5S/ht0yr1OJ/yZxCBpnAX/7tPWsHTLq6NZ+IRkI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amj8MAAADcAAAADwAAAAAAAAAAAAAAAACYAgAAZHJzL2Rv&#10;d25yZXYueG1sUEsFBgAAAAAEAAQA9QAAAIgDAAAAAA==&#10;" filled="f" stroked="f">
                        <v:textbox inset="0,0,0,0">
                          <w:txbxContent>
                            <w:p w:rsidR="00395EB7" w:rsidRPr="00091E2A" w:rsidRDefault="00395EB7" w:rsidP="006905BF">
                              <w:pPr>
                                <w:snapToGrid w:val="0"/>
                                <w:rPr>
                                  <w:sz w:val="18"/>
                                </w:rPr>
                              </w:pPr>
                              <w:r>
                                <w:rPr>
                                  <w:rFonts w:hint="eastAsia"/>
                                  <w:sz w:val="18"/>
                                </w:rPr>
                                <w:t>景</w:t>
                              </w:r>
                            </w:p>
                          </w:txbxContent>
                        </v:textbox>
                      </v:shape>
                      <v:shape id="__TH_B21834" o:spid="_x0000_s1040" type="#_x0000_t202" style="position:absolute;left:1425;top:214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DFMUA&#10;AADcAAAADwAAAGRycy9kb3ducmV2LnhtbESPQWvCQBSE7wX/w/IEb3VjBWmiq4i0UBCKMR48PrPP&#10;ZDH7Ns1uNf77rlDwOMzMN8xi1dtGXKnzxrGCyTgBQVw6bbhScCg+X99B+ICssXFMCu7kYbUcvCww&#10;0+7GOV33oRIRwj5DBXUIbSalL2uy6MeuJY7e2XUWQ5RdJXWHtwi3jXxLkpm0aDgu1NjSpqbysv+1&#10;CtZHzj/Mz/dpl59zUxRpwtvZRanRsF/PQQTqwzP83/7SCqZ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gMUxQAAANwAAAAPAAAAAAAAAAAAAAAAAJgCAABkcnMv&#10;ZG93bnJldi54bWxQSwUGAAAAAAQABAD1AAAAigMAAAAA&#10;" filled="f" stroked="f">
                        <v:textbox inset="0,0,0,0">
                          <w:txbxContent>
                            <w:p w:rsidR="00395EB7" w:rsidRPr="00091E2A" w:rsidRDefault="00395EB7" w:rsidP="006905BF">
                              <w:pPr>
                                <w:snapToGrid w:val="0"/>
                                <w:rPr>
                                  <w:sz w:val="18"/>
                                </w:rPr>
                              </w:pPr>
                              <w:r>
                                <w:rPr>
                                  <w:rFonts w:hint="eastAsia"/>
                                  <w:sz w:val="18"/>
                                </w:rPr>
                                <w:t>物</w:t>
                              </w:r>
                            </w:p>
                          </w:txbxContent>
                        </v:textbox>
                      </v:shape>
                      <v:shape id="__TH_B22835" o:spid="_x0000_s1041" type="#_x0000_t202" style="position:absolute;left:1645;top:219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ya8EA&#10;AADcAAAADwAAAGRycy9kb3ducmV2LnhtbERPz2vCMBS+D/wfwhN2m4ljyKxGEdlAGIi1Hjw+m2cb&#10;bF66Jmr335uDsOPH93u+7F0jbtQF61nDeKRAEJfeWK40HIrvt08QISIbbDyThj8KsFwMXuaYGX/n&#10;nG77WIkUwiFDDXWMbSZlKGtyGEa+JU7c2XcOY4JdJU2H9xTuGvmu1EQ6tJwaamxpXVN52V+dhtWR&#10;8y/7uz3t8nNui2Kq+Gdy0fp12K9mICL18V/8dG+Mhg+V5qc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w8mvBAAAA3AAAAA8AAAAAAAAAAAAAAAAAmAIAAGRycy9kb3du&#10;cmV2LnhtbFBLBQYAAAAABAAEAPUAAACGAwAAAAA=&#10;" filled="f" stroked="f">
                        <v:textbox inset="0,0,0,0">
                          <w:txbxContent>
                            <w:p w:rsidR="00395EB7" w:rsidRPr="00091E2A" w:rsidRDefault="00395EB7" w:rsidP="006905BF">
                              <w:pPr>
                                <w:snapToGrid w:val="0"/>
                                <w:rPr>
                                  <w:sz w:val="18"/>
                                </w:rPr>
                              </w:pPr>
                              <w:r>
                                <w:rPr>
                                  <w:rFonts w:hint="eastAsia"/>
                                  <w:sz w:val="18"/>
                                </w:rPr>
                                <w:t>料</w:t>
                              </w:r>
                            </w:p>
                          </w:txbxContent>
                        </v:textbox>
                      </v:shape>
                      <v:shape id="__TH_B23836" o:spid="_x0000_s1042" type="#_x0000_t202" style="position:absolute;left:1866;top:2251;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8MUA&#10;AADcAAAADwAAAGRycy9kb3ducmV2LnhtbESPQWsCMRSE70L/Q3iF3jRRit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fwxQAAANwAAAAPAAAAAAAAAAAAAAAAAJgCAABkcnMv&#10;ZG93bnJldi54bWxQSwUGAAAAAAQABAD1AAAAigMAAAAA&#10;" filled="f" stroked="f">
                        <v:textbox inset="0,0,0,0">
                          <w:txbxContent>
                            <w:p w:rsidR="00395EB7" w:rsidRPr="00091E2A" w:rsidRDefault="00395EB7" w:rsidP="006905BF">
                              <w:pPr>
                                <w:snapToGrid w:val="0"/>
                                <w:rPr>
                                  <w:sz w:val="18"/>
                                </w:rPr>
                              </w:pPr>
                              <w:r>
                                <w:rPr>
                                  <w:rFonts w:hint="eastAsia"/>
                                  <w:sz w:val="18"/>
                                </w:rPr>
                                <w:t>位</w:t>
                              </w:r>
                            </w:p>
                          </w:txbxContent>
                        </v:textbox>
                      </v:shape>
                      <v:shape id="__TH_B24837" o:spid="_x0000_s1043" type="#_x0000_t202" style="position:absolute;left:2086;top:2306;width:225;height: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7Jh8UA&#10;AADcAAAADwAAAGRycy9kb3ducmV2LnhtbESPQWsCMRSE7wX/Q3iCt5pUROrWKCItCELpuh56fN08&#10;d4Obl3UTdf33TaHgcZiZb5jFqneNuFIXrGcNL2MFgrj0xnKl4VB8PL+CCBHZYOOZNNwpwGo5eFpg&#10;ZvyNc7ruYyUShEOGGuoY20zKUNbkMIx9S5y8o+8cxiS7SpoObwnuGjlRaiYdWk4LNba0qak87S9O&#10;w/qb83d7/vz5yo+5LYq54t3spPVo2K/fQETq4yP8394aDVM1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smHxQAAANwAAAAPAAAAAAAAAAAAAAAAAJgCAABkcnMv&#10;ZG93bnJldi54bWxQSwUGAAAAAAQABAD1AAAAigMAAAAA&#10;" filled="f" stroked="f">
                        <v:textbox inset="0,0,0,0">
                          <w:txbxContent>
                            <w:p w:rsidR="00395EB7" w:rsidRPr="00091E2A" w:rsidRDefault="00395EB7" w:rsidP="006905BF">
                              <w:pPr>
                                <w:snapToGrid w:val="0"/>
                                <w:rPr>
                                  <w:sz w:val="18"/>
                                </w:rPr>
                              </w:pPr>
                              <w:r>
                                <w:rPr>
                                  <w:rFonts w:hint="eastAsia"/>
                                  <w:sz w:val="18"/>
                                </w:rPr>
                                <w:t>置</w:t>
                              </w:r>
                            </w:p>
                          </w:txbxContent>
                        </v:textbox>
                      </v:shape>
                    </v:group>
                  </w:pict>
                </mc:Fallback>
              </mc:AlternateContent>
            </w:r>
          </w:p>
        </w:tc>
        <w:tc>
          <w:tcPr>
            <w:tcW w:w="936" w:type="pct"/>
            <w:vAlign w:val="center"/>
          </w:tcPr>
          <w:p w:rsidR="006905BF" w:rsidRPr="005E1AD6" w:rsidRDefault="006905BF" w:rsidP="009821FB">
            <w:pPr>
              <w:jc w:val="center"/>
              <w:rPr>
                <w:rFonts w:hint="eastAsia"/>
                <w:sz w:val="18"/>
                <w:szCs w:val="18"/>
              </w:rPr>
            </w:pPr>
            <w:r>
              <w:rPr>
                <w:rFonts w:hint="eastAsia"/>
                <w:sz w:val="18"/>
                <w:szCs w:val="18"/>
              </w:rPr>
              <w:t>泄漏</w:t>
            </w:r>
            <w:r w:rsidRPr="005E1AD6">
              <w:rPr>
                <w:rFonts w:hint="eastAsia"/>
                <w:sz w:val="18"/>
                <w:szCs w:val="18"/>
              </w:rPr>
              <w:t>场景</w:t>
            </w:r>
            <w:r w:rsidRPr="005E1AD6">
              <w:rPr>
                <w:rFonts w:hint="eastAsia"/>
                <w:sz w:val="18"/>
                <w:szCs w:val="18"/>
              </w:rPr>
              <w:t>1</w:t>
            </w:r>
          </w:p>
        </w:tc>
        <w:tc>
          <w:tcPr>
            <w:tcW w:w="937" w:type="pct"/>
            <w:vAlign w:val="center"/>
          </w:tcPr>
          <w:p w:rsidR="006905BF" w:rsidRPr="005E1AD6" w:rsidRDefault="006905BF" w:rsidP="009821FB">
            <w:pPr>
              <w:jc w:val="center"/>
              <w:rPr>
                <w:rFonts w:hint="eastAsia"/>
                <w:sz w:val="18"/>
                <w:szCs w:val="18"/>
              </w:rPr>
            </w:pPr>
            <w:r>
              <w:rPr>
                <w:rFonts w:hint="eastAsia"/>
                <w:sz w:val="18"/>
                <w:szCs w:val="18"/>
              </w:rPr>
              <w:t>泄漏</w:t>
            </w:r>
            <w:r w:rsidRPr="005E1AD6">
              <w:rPr>
                <w:rFonts w:hint="eastAsia"/>
                <w:sz w:val="18"/>
                <w:szCs w:val="18"/>
              </w:rPr>
              <w:t>场景</w:t>
            </w:r>
            <w:r w:rsidRPr="005E1AD6">
              <w:rPr>
                <w:rFonts w:hint="eastAsia"/>
                <w:sz w:val="18"/>
                <w:szCs w:val="18"/>
              </w:rPr>
              <w:t>2</w:t>
            </w:r>
          </w:p>
        </w:tc>
        <w:tc>
          <w:tcPr>
            <w:tcW w:w="936" w:type="pct"/>
            <w:vAlign w:val="center"/>
          </w:tcPr>
          <w:p w:rsidR="006905BF" w:rsidRPr="005E1AD6" w:rsidRDefault="006905BF" w:rsidP="009821FB">
            <w:pPr>
              <w:jc w:val="center"/>
              <w:rPr>
                <w:rFonts w:hint="eastAsia"/>
                <w:sz w:val="18"/>
                <w:szCs w:val="18"/>
              </w:rPr>
            </w:pPr>
            <w:r>
              <w:rPr>
                <w:rFonts w:hint="eastAsia"/>
                <w:sz w:val="18"/>
                <w:szCs w:val="18"/>
              </w:rPr>
              <w:t>泄漏</w:t>
            </w:r>
            <w:r w:rsidRPr="005E1AD6">
              <w:rPr>
                <w:rFonts w:hint="eastAsia"/>
                <w:sz w:val="18"/>
                <w:szCs w:val="18"/>
              </w:rPr>
              <w:t>场景</w:t>
            </w:r>
            <w:r w:rsidRPr="005E1AD6">
              <w:rPr>
                <w:rFonts w:hint="eastAsia"/>
                <w:sz w:val="18"/>
                <w:szCs w:val="18"/>
              </w:rPr>
              <w:t>3</w:t>
            </w:r>
          </w:p>
        </w:tc>
        <w:tc>
          <w:tcPr>
            <w:tcW w:w="937" w:type="pct"/>
            <w:vAlign w:val="center"/>
          </w:tcPr>
          <w:p w:rsidR="006905BF" w:rsidRPr="005E1AD6" w:rsidRDefault="006905BF" w:rsidP="009821FB">
            <w:pPr>
              <w:jc w:val="center"/>
              <w:rPr>
                <w:rFonts w:hint="eastAsia"/>
                <w:sz w:val="18"/>
                <w:szCs w:val="18"/>
              </w:rPr>
            </w:pPr>
            <w:r>
              <w:rPr>
                <w:rFonts w:hint="eastAsia"/>
                <w:sz w:val="18"/>
                <w:szCs w:val="18"/>
              </w:rPr>
              <w:t>泄漏</w:t>
            </w:r>
            <w:r w:rsidRPr="005E1AD6">
              <w:rPr>
                <w:rFonts w:hint="eastAsia"/>
                <w:sz w:val="18"/>
                <w:szCs w:val="18"/>
              </w:rPr>
              <w:t>场景</w:t>
            </w:r>
            <w:r w:rsidRPr="005E1AD6">
              <w:rPr>
                <w:rFonts w:hint="eastAsia"/>
                <w:sz w:val="18"/>
                <w:szCs w:val="18"/>
              </w:rPr>
              <w:t>4</w:t>
            </w:r>
          </w:p>
        </w:tc>
      </w:tr>
      <w:tr w:rsidR="006905BF" w:rsidRPr="005E1AD6" w:rsidTr="009821FB">
        <w:tc>
          <w:tcPr>
            <w:tcW w:w="1254" w:type="pct"/>
            <w:vAlign w:val="center"/>
          </w:tcPr>
          <w:p w:rsidR="006905BF" w:rsidRPr="005E1AD6" w:rsidRDefault="006905BF" w:rsidP="009821FB">
            <w:pPr>
              <w:jc w:val="center"/>
              <w:rPr>
                <w:rFonts w:hint="eastAsia"/>
                <w:sz w:val="18"/>
                <w:szCs w:val="18"/>
              </w:rPr>
            </w:pPr>
            <w:r w:rsidRPr="005E1AD6">
              <w:rPr>
                <w:rFonts w:hint="eastAsia"/>
                <w:sz w:val="18"/>
                <w:szCs w:val="18"/>
              </w:rPr>
              <w:t>危险物质在壳程</w:t>
            </w:r>
          </w:p>
        </w:tc>
        <w:tc>
          <w:tcPr>
            <w:tcW w:w="936" w:type="pct"/>
            <w:vAlign w:val="center"/>
          </w:tcPr>
          <w:p w:rsidR="006905BF" w:rsidRPr="005E1AD6" w:rsidRDefault="006905BF" w:rsidP="009821FB">
            <w:pPr>
              <w:jc w:val="center"/>
              <w:rPr>
                <w:rFonts w:hint="eastAsia"/>
                <w:sz w:val="18"/>
                <w:szCs w:val="18"/>
              </w:rPr>
            </w:pPr>
            <w:smartTag w:uri="urn:schemas-microsoft-com:office:smarttags" w:element="chmetcnv">
              <w:smartTagPr>
                <w:attr w:name="UnitName" w:val="mm"/>
                <w:attr w:name="SourceValue" w:val="5"/>
                <w:attr w:name="HasSpace" w:val="True"/>
                <w:attr w:name="Negative" w:val="False"/>
                <w:attr w:name="NumberType" w:val="1"/>
                <w:attr w:name="TCSC" w:val="0"/>
              </w:smartTagPr>
              <w:r w:rsidRPr="005E1AD6">
                <w:rPr>
                  <w:rFonts w:hint="eastAsia"/>
                  <w:sz w:val="18"/>
                  <w:szCs w:val="18"/>
                </w:rPr>
                <w:t>5</w:t>
              </w:r>
              <w:r>
                <w:rPr>
                  <w:rFonts w:hint="eastAsia"/>
                  <w:sz w:val="18"/>
                  <w:szCs w:val="18"/>
                </w:rPr>
                <w:t xml:space="preserve"> </w:t>
              </w:r>
              <w:r w:rsidRPr="005E1AD6">
                <w:rPr>
                  <w:rFonts w:hint="eastAsia"/>
                  <w:sz w:val="18"/>
                  <w:szCs w:val="18"/>
                </w:rPr>
                <w:t>mm</w:t>
              </w:r>
            </w:smartTag>
            <w:r w:rsidRPr="005E1AD6">
              <w:rPr>
                <w:rFonts w:hint="eastAsia"/>
                <w:sz w:val="18"/>
                <w:szCs w:val="18"/>
              </w:rPr>
              <w:t>孔径泄漏</w:t>
            </w:r>
          </w:p>
        </w:tc>
        <w:tc>
          <w:tcPr>
            <w:tcW w:w="937" w:type="pct"/>
            <w:vAlign w:val="center"/>
          </w:tcPr>
          <w:p w:rsidR="006905BF" w:rsidRPr="005E1AD6" w:rsidRDefault="006905BF" w:rsidP="009821FB">
            <w:pPr>
              <w:jc w:val="center"/>
              <w:rPr>
                <w:rFonts w:hint="eastAsia"/>
                <w:sz w:val="18"/>
                <w:szCs w:val="18"/>
              </w:rPr>
            </w:pPr>
            <w:smartTag w:uri="urn:schemas-microsoft-com:office:smarttags" w:element="chmetcnv">
              <w:smartTagPr>
                <w:attr w:name="UnitName" w:val="mm"/>
                <w:attr w:name="SourceValue" w:val="25"/>
                <w:attr w:name="HasSpace" w:val="True"/>
                <w:attr w:name="Negative" w:val="False"/>
                <w:attr w:name="NumberType" w:val="1"/>
                <w:attr w:name="TCSC" w:val="0"/>
              </w:smartTagPr>
              <w:r w:rsidRPr="005E1AD6">
                <w:rPr>
                  <w:rFonts w:hint="eastAsia"/>
                  <w:sz w:val="18"/>
                  <w:szCs w:val="18"/>
                </w:rPr>
                <w:t>25</w:t>
              </w:r>
              <w:r>
                <w:rPr>
                  <w:rFonts w:hint="eastAsia"/>
                  <w:sz w:val="18"/>
                  <w:szCs w:val="18"/>
                </w:rPr>
                <w:t xml:space="preserve"> </w:t>
              </w:r>
              <w:r w:rsidRPr="005E1AD6">
                <w:rPr>
                  <w:rFonts w:hint="eastAsia"/>
                  <w:sz w:val="18"/>
                  <w:szCs w:val="18"/>
                </w:rPr>
                <w:t>mm</w:t>
              </w:r>
            </w:smartTag>
            <w:r w:rsidRPr="005E1AD6">
              <w:rPr>
                <w:rFonts w:hint="eastAsia"/>
                <w:sz w:val="18"/>
                <w:szCs w:val="18"/>
              </w:rPr>
              <w:t>孔径泄漏</w:t>
            </w:r>
          </w:p>
        </w:tc>
        <w:tc>
          <w:tcPr>
            <w:tcW w:w="936" w:type="pct"/>
            <w:vAlign w:val="center"/>
          </w:tcPr>
          <w:p w:rsidR="006905BF" w:rsidRPr="005E1AD6" w:rsidRDefault="006905BF" w:rsidP="009821FB">
            <w:pPr>
              <w:jc w:val="center"/>
              <w:rPr>
                <w:rFonts w:hint="eastAsia"/>
                <w:sz w:val="18"/>
                <w:szCs w:val="18"/>
              </w:rPr>
            </w:pPr>
            <w:smartTag w:uri="urn:schemas-microsoft-com:office:smarttags" w:element="chmetcnv">
              <w:smartTagPr>
                <w:attr w:name="UnitName" w:val="mm"/>
                <w:attr w:name="SourceValue" w:val="100"/>
                <w:attr w:name="HasSpace" w:val="True"/>
                <w:attr w:name="Negative" w:val="False"/>
                <w:attr w:name="NumberType" w:val="1"/>
                <w:attr w:name="TCSC" w:val="0"/>
              </w:smartTagPr>
              <w:r w:rsidRPr="005E1AD6">
                <w:rPr>
                  <w:rFonts w:hint="eastAsia"/>
                  <w:sz w:val="18"/>
                  <w:szCs w:val="18"/>
                </w:rPr>
                <w:t>100</w:t>
              </w:r>
              <w:r>
                <w:rPr>
                  <w:rFonts w:hint="eastAsia"/>
                  <w:sz w:val="18"/>
                  <w:szCs w:val="18"/>
                </w:rPr>
                <w:t xml:space="preserve"> </w:t>
              </w:r>
              <w:r w:rsidRPr="005E1AD6">
                <w:rPr>
                  <w:rFonts w:hint="eastAsia"/>
                  <w:sz w:val="18"/>
                  <w:szCs w:val="18"/>
                </w:rPr>
                <w:t>mm</w:t>
              </w:r>
            </w:smartTag>
            <w:r w:rsidRPr="005E1AD6">
              <w:rPr>
                <w:rFonts w:hint="eastAsia"/>
                <w:sz w:val="18"/>
                <w:szCs w:val="18"/>
              </w:rPr>
              <w:t>孔径泄漏</w:t>
            </w:r>
          </w:p>
        </w:tc>
        <w:tc>
          <w:tcPr>
            <w:tcW w:w="937" w:type="pct"/>
            <w:vAlign w:val="center"/>
          </w:tcPr>
          <w:p w:rsidR="006905BF" w:rsidRPr="005E1AD6" w:rsidRDefault="006905BF" w:rsidP="009821FB">
            <w:pPr>
              <w:jc w:val="center"/>
              <w:rPr>
                <w:rFonts w:hint="eastAsia"/>
                <w:sz w:val="18"/>
                <w:szCs w:val="18"/>
              </w:rPr>
            </w:pPr>
            <w:r w:rsidRPr="005E1AD6">
              <w:rPr>
                <w:rFonts w:hint="eastAsia"/>
                <w:sz w:val="18"/>
                <w:szCs w:val="18"/>
              </w:rPr>
              <w:t>破裂</w:t>
            </w:r>
          </w:p>
        </w:tc>
      </w:tr>
      <w:tr w:rsidR="006905BF" w:rsidRPr="005E1AD6" w:rsidTr="009821FB">
        <w:tc>
          <w:tcPr>
            <w:tcW w:w="1254" w:type="pct"/>
            <w:vAlign w:val="center"/>
          </w:tcPr>
          <w:p w:rsidR="006905BF" w:rsidRPr="005E1AD6" w:rsidRDefault="006905BF" w:rsidP="009821FB">
            <w:pPr>
              <w:rPr>
                <w:rFonts w:hint="eastAsia"/>
                <w:sz w:val="18"/>
                <w:szCs w:val="18"/>
              </w:rPr>
            </w:pPr>
            <w:r w:rsidRPr="005E1AD6">
              <w:rPr>
                <w:rFonts w:hint="eastAsia"/>
                <w:sz w:val="18"/>
                <w:szCs w:val="18"/>
              </w:rPr>
              <w:t>危险物质在管程，壳程设计压力小于危险物质压力</w:t>
            </w:r>
          </w:p>
        </w:tc>
        <w:tc>
          <w:tcPr>
            <w:tcW w:w="936" w:type="pct"/>
            <w:vAlign w:val="center"/>
          </w:tcPr>
          <w:p w:rsidR="006905BF" w:rsidRPr="005E1AD6" w:rsidRDefault="006905BF" w:rsidP="009821FB">
            <w:pPr>
              <w:jc w:val="center"/>
              <w:rPr>
                <w:rFonts w:hint="eastAsia"/>
                <w:sz w:val="18"/>
                <w:szCs w:val="18"/>
              </w:rPr>
            </w:pPr>
            <w:r w:rsidRPr="005E1AD6">
              <w:rPr>
                <w:rFonts w:hint="eastAsia"/>
                <w:sz w:val="18"/>
                <w:szCs w:val="18"/>
              </w:rPr>
              <w:t>一条管道</w:t>
            </w:r>
            <w:r w:rsidRPr="005E1AD6">
              <w:rPr>
                <w:rFonts w:hint="eastAsia"/>
                <w:sz w:val="18"/>
                <w:szCs w:val="18"/>
              </w:rPr>
              <w:t>5</w:t>
            </w:r>
            <w:r>
              <w:rPr>
                <w:rFonts w:hint="eastAsia"/>
                <w:sz w:val="18"/>
                <w:szCs w:val="18"/>
              </w:rPr>
              <w:t xml:space="preserve"> </w:t>
            </w:r>
            <w:r w:rsidRPr="005E1AD6">
              <w:rPr>
                <w:rFonts w:hint="eastAsia"/>
                <w:sz w:val="18"/>
                <w:szCs w:val="18"/>
              </w:rPr>
              <w:t>mm</w:t>
            </w:r>
            <w:r w:rsidRPr="005E1AD6">
              <w:rPr>
                <w:rFonts w:hint="eastAsia"/>
                <w:sz w:val="18"/>
                <w:szCs w:val="18"/>
              </w:rPr>
              <w:t>孔径泄漏</w:t>
            </w:r>
          </w:p>
        </w:tc>
        <w:tc>
          <w:tcPr>
            <w:tcW w:w="937" w:type="pct"/>
            <w:vAlign w:val="center"/>
          </w:tcPr>
          <w:p w:rsidR="006905BF" w:rsidRPr="005E1AD6" w:rsidRDefault="006905BF" w:rsidP="009821FB">
            <w:pPr>
              <w:jc w:val="center"/>
              <w:rPr>
                <w:rFonts w:hint="eastAsia"/>
                <w:sz w:val="18"/>
                <w:szCs w:val="18"/>
              </w:rPr>
            </w:pPr>
            <w:r w:rsidRPr="005E1AD6">
              <w:rPr>
                <w:rFonts w:hint="eastAsia"/>
                <w:sz w:val="18"/>
                <w:szCs w:val="18"/>
              </w:rPr>
              <w:t>一条管道</w:t>
            </w:r>
            <w:r w:rsidRPr="005E1AD6">
              <w:rPr>
                <w:rFonts w:hint="eastAsia"/>
                <w:sz w:val="18"/>
                <w:szCs w:val="18"/>
              </w:rPr>
              <w:t>25</w:t>
            </w:r>
            <w:r>
              <w:rPr>
                <w:rFonts w:hint="eastAsia"/>
                <w:sz w:val="18"/>
                <w:szCs w:val="18"/>
              </w:rPr>
              <w:t xml:space="preserve"> </w:t>
            </w:r>
            <w:r w:rsidRPr="005E1AD6">
              <w:rPr>
                <w:rFonts w:hint="eastAsia"/>
                <w:sz w:val="18"/>
                <w:szCs w:val="18"/>
              </w:rPr>
              <w:t>mm</w:t>
            </w:r>
            <w:r w:rsidRPr="005E1AD6">
              <w:rPr>
                <w:rFonts w:hint="eastAsia"/>
                <w:sz w:val="18"/>
                <w:szCs w:val="18"/>
              </w:rPr>
              <w:t>孔径泄漏</w:t>
            </w:r>
          </w:p>
        </w:tc>
        <w:tc>
          <w:tcPr>
            <w:tcW w:w="936" w:type="pct"/>
            <w:vAlign w:val="center"/>
          </w:tcPr>
          <w:p w:rsidR="006905BF" w:rsidRPr="005E1AD6" w:rsidRDefault="006905BF" w:rsidP="009821FB">
            <w:pPr>
              <w:jc w:val="center"/>
              <w:rPr>
                <w:rFonts w:hint="eastAsia"/>
                <w:sz w:val="18"/>
                <w:szCs w:val="18"/>
              </w:rPr>
            </w:pPr>
            <w:r w:rsidRPr="005E1AD6">
              <w:rPr>
                <w:rFonts w:hint="eastAsia"/>
                <w:sz w:val="18"/>
                <w:szCs w:val="18"/>
              </w:rPr>
              <w:t>一条管道破裂</w:t>
            </w:r>
          </w:p>
        </w:tc>
        <w:tc>
          <w:tcPr>
            <w:tcW w:w="937" w:type="pct"/>
            <w:vAlign w:val="center"/>
          </w:tcPr>
          <w:p w:rsidR="006905BF" w:rsidRPr="005E1AD6" w:rsidRDefault="006905BF" w:rsidP="009821FB">
            <w:pPr>
              <w:rPr>
                <w:rFonts w:hint="eastAsia"/>
                <w:sz w:val="18"/>
                <w:szCs w:val="18"/>
              </w:rPr>
            </w:pPr>
            <w:r w:rsidRPr="005E1AD6">
              <w:rPr>
                <w:rFonts w:hint="eastAsia"/>
                <w:sz w:val="18"/>
                <w:szCs w:val="18"/>
              </w:rPr>
              <w:t>10</w:t>
            </w:r>
            <w:r w:rsidRPr="005E1AD6">
              <w:rPr>
                <w:rFonts w:hint="eastAsia"/>
                <w:sz w:val="18"/>
                <w:szCs w:val="18"/>
              </w:rPr>
              <w:t>条管道破裂</w:t>
            </w:r>
          </w:p>
        </w:tc>
      </w:tr>
      <w:tr w:rsidR="006905BF" w:rsidRPr="005E1AD6" w:rsidTr="009821FB">
        <w:tc>
          <w:tcPr>
            <w:tcW w:w="1254" w:type="pct"/>
            <w:vAlign w:val="center"/>
          </w:tcPr>
          <w:p w:rsidR="006905BF" w:rsidRPr="005E1AD6" w:rsidRDefault="006905BF" w:rsidP="009821FB">
            <w:pPr>
              <w:rPr>
                <w:rFonts w:hint="eastAsia"/>
                <w:sz w:val="18"/>
                <w:szCs w:val="18"/>
              </w:rPr>
            </w:pPr>
            <w:r>
              <w:rPr>
                <w:rFonts w:hint="eastAsia"/>
                <w:sz w:val="18"/>
                <w:szCs w:val="18"/>
              </w:rPr>
              <w:t>危险物质</w:t>
            </w:r>
            <w:r w:rsidRPr="005E1AD6">
              <w:rPr>
                <w:rFonts w:hint="eastAsia"/>
                <w:sz w:val="18"/>
                <w:szCs w:val="18"/>
              </w:rPr>
              <w:t>在管程，壳程设计压力大于危险物质压力</w:t>
            </w:r>
          </w:p>
        </w:tc>
        <w:tc>
          <w:tcPr>
            <w:tcW w:w="936" w:type="pct"/>
            <w:vAlign w:val="center"/>
          </w:tcPr>
          <w:p w:rsidR="006905BF" w:rsidRPr="00D34D0C" w:rsidRDefault="006905BF" w:rsidP="009821FB">
            <w:pPr>
              <w:jc w:val="center"/>
              <w:rPr>
                <w:rFonts w:hint="eastAsia"/>
                <w:sz w:val="18"/>
                <w:szCs w:val="18"/>
              </w:rPr>
            </w:pPr>
          </w:p>
        </w:tc>
        <w:tc>
          <w:tcPr>
            <w:tcW w:w="937" w:type="pct"/>
            <w:vAlign w:val="center"/>
          </w:tcPr>
          <w:p w:rsidR="006905BF" w:rsidRPr="005E1AD6" w:rsidRDefault="006905BF" w:rsidP="009821FB">
            <w:pPr>
              <w:ind w:leftChars="-138" w:hangingChars="161" w:hanging="290"/>
              <w:jc w:val="center"/>
              <w:rPr>
                <w:rFonts w:hint="eastAsia"/>
                <w:sz w:val="18"/>
                <w:szCs w:val="18"/>
              </w:rPr>
            </w:pPr>
          </w:p>
        </w:tc>
        <w:tc>
          <w:tcPr>
            <w:tcW w:w="936" w:type="pct"/>
            <w:vAlign w:val="center"/>
          </w:tcPr>
          <w:p w:rsidR="006905BF" w:rsidRPr="005E1AD6" w:rsidRDefault="006905BF" w:rsidP="009821FB">
            <w:pPr>
              <w:jc w:val="center"/>
              <w:rPr>
                <w:rFonts w:hint="eastAsia"/>
                <w:sz w:val="18"/>
                <w:szCs w:val="18"/>
              </w:rPr>
            </w:pPr>
          </w:p>
        </w:tc>
        <w:tc>
          <w:tcPr>
            <w:tcW w:w="937" w:type="pct"/>
            <w:vAlign w:val="center"/>
          </w:tcPr>
          <w:p w:rsidR="006905BF" w:rsidRPr="005E1AD6" w:rsidRDefault="006905BF" w:rsidP="009821FB">
            <w:pPr>
              <w:rPr>
                <w:rFonts w:hint="eastAsia"/>
                <w:sz w:val="18"/>
                <w:szCs w:val="18"/>
              </w:rPr>
            </w:pPr>
            <w:r w:rsidRPr="005E1AD6">
              <w:rPr>
                <w:rFonts w:hint="eastAsia"/>
                <w:sz w:val="18"/>
                <w:szCs w:val="18"/>
              </w:rPr>
              <w:t>10</w:t>
            </w:r>
            <w:r w:rsidRPr="005E1AD6">
              <w:rPr>
                <w:rFonts w:hint="eastAsia"/>
                <w:sz w:val="18"/>
                <w:szCs w:val="18"/>
              </w:rPr>
              <w:t>条管道破裂</w:t>
            </w:r>
          </w:p>
        </w:tc>
      </w:tr>
      <w:tr w:rsidR="006905BF" w:rsidRPr="005E1AD6" w:rsidTr="009821FB">
        <w:tc>
          <w:tcPr>
            <w:tcW w:w="5000" w:type="pct"/>
            <w:gridSpan w:val="5"/>
            <w:vAlign w:val="center"/>
          </w:tcPr>
          <w:p w:rsidR="006905BF" w:rsidRPr="005E1AD6" w:rsidRDefault="006905BF" w:rsidP="009821FB">
            <w:pPr>
              <w:rPr>
                <w:rFonts w:hint="eastAsia"/>
                <w:sz w:val="18"/>
                <w:szCs w:val="18"/>
              </w:rPr>
            </w:pPr>
            <w:r w:rsidRPr="005E1AD6">
              <w:rPr>
                <w:rFonts w:hint="eastAsia"/>
                <w:sz w:val="18"/>
                <w:szCs w:val="18"/>
              </w:rPr>
              <w:t>注：假设泄漏物质直接泄漏到大气环境中。</w:t>
            </w:r>
          </w:p>
        </w:tc>
      </w:tr>
    </w:tbl>
    <w:p w:rsidR="006905BF" w:rsidRPr="002D5F49" w:rsidRDefault="006905BF" w:rsidP="006905BF">
      <w:pPr>
        <w:rPr>
          <w:rFonts w:ascii="黑体" w:eastAsia="黑体" w:hAnsi="黑体" w:hint="eastAsia"/>
          <w:szCs w:val="21"/>
        </w:rPr>
      </w:pPr>
      <w:r w:rsidRPr="002D5F49">
        <w:rPr>
          <w:rFonts w:ascii="黑体" w:eastAsia="黑体" w:hAnsi="黑体" w:hint="eastAsia"/>
          <w:szCs w:val="21"/>
        </w:rPr>
        <w:t>6.4.3.8  压力释放装置</w:t>
      </w:r>
    </w:p>
    <w:p w:rsidR="006905BF" w:rsidRDefault="006905BF" w:rsidP="006905BF">
      <w:pPr>
        <w:ind w:firstLineChars="200" w:firstLine="420"/>
        <w:rPr>
          <w:rFonts w:hint="eastAsia"/>
          <w:szCs w:val="21"/>
        </w:rPr>
      </w:pPr>
      <w:r>
        <w:rPr>
          <w:rFonts w:hint="eastAsia"/>
          <w:szCs w:val="21"/>
        </w:rPr>
        <w:t>若压力释放装置的排放气直接排入大气环境中，应考虑压力释放装置的风险，其泄漏场景可取压力释放装置以最大释放速率进行排放。</w:t>
      </w:r>
    </w:p>
    <w:p w:rsidR="006905BF" w:rsidRPr="002D5F49" w:rsidRDefault="006905BF" w:rsidP="006905BF">
      <w:pPr>
        <w:rPr>
          <w:rFonts w:ascii="黑体" w:eastAsia="黑体" w:hAnsi="黑体" w:hint="eastAsia"/>
          <w:szCs w:val="21"/>
        </w:rPr>
      </w:pPr>
      <w:r w:rsidRPr="002D5F49">
        <w:rPr>
          <w:rFonts w:ascii="黑体" w:eastAsia="黑体" w:hAnsi="黑体" w:hint="eastAsia"/>
          <w:szCs w:val="21"/>
        </w:rPr>
        <w:t>6.4.3.9  仓库</w:t>
      </w:r>
    </w:p>
    <w:p w:rsidR="006905BF" w:rsidRPr="008F659D" w:rsidRDefault="006905BF" w:rsidP="006905BF">
      <w:pPr>
        <w:ind w:firstLineChars="200" w:firstLine="420"/>
        <w:rPr>
          <w:rFonts w:hint="eastAsia"/>
          <w:szCs w:val="21"/>
        </w:rPr>
      </w:pPr>
      <w:r w:rsidRPr="008F659D">
        <w:rPr>
          <w:rFonts w:hint="eastAsia"/>
          <w:szCs w:val="21"/>
        </w:rPr>
        <w:t>应考虑包装单元和仓库火灾的可能性，可取</w:t>
      </w:r>
      <w:r>
        <w:rPr>
          <w:rFonts w:hint="eastAsia"/>
          <w:szCs w:val="21"/>
        </w:rPr>
        <w:t>以</w:t>
      </w:r>
      <w:r w:rsidRPr="008F659D">
        <w:rPr>
          <w:rFonts w:hint="eastAsia"/>
          <w:szCs w:val="21"/>
        </w:rPr>
        <w:t>下三种场景：</w:t>
      </w:r>
    </w:p>
    <w:p w:rsidR="006905BF" w:rsidRPr="008F659D" w:rsidRDefault="006905BF" w:rsidP="006905BF">
      <w:pPr>
        <w:ind w:firstLineChars="200" w:firstLine="420"/>
        <w:rPr>
          <w:rFonts w:hint="eastAsia"/>
          <w:szCs w:val="21"/>
        </w:rPr>
      </w:pPr>
      <w:r w:rsidRPr="008F659D">
        <w:rPr>
          <w:rFonts w:hint="eastAsia"/>
          <w:szCs w:val="21"/>
        </w:rPr>
        <w:t>场景</w:t>
      </w:r>
      <w:r w:rsidRPr="008F659D">
        <w:rPr>
          <w:rFonts w:hint="eastAsia"/>
          <w:szCs w:val="21"/>
        </w:rPr>
        <w:t>1</w:t>
      </w:r>
      <w:r w:rsidRPr="008F659D">
        <w:rPr>
          <w:rFonts w:hint="eastAsia"/>
          <w:szCs w:val="21"/>
        </w:rPr>
        <w:t>：固体包装单元的粉末扩散；</w:t>
      </w:r>
    </w:p>
    <w:p w:rsidR="006905BF" w:rsidRPr="008F659D" w:rsidRDefault="006905BF" w:rsidP="006905BF">
      <w:pPr>
        <w:ind w:firstLineChars="200" w:firstLine="420"/>
        <w:rPr>
          <w:rFonts w:hint="eastAsia"/>
          <w:szCs w:val="21"/>
        </w:rPr>
      </w:pPr>
      <w:r w:rsidRPr="008F659D">
        <w:rPr>
          <w:rFonts w:hint="eastAsia"/>
          <w:szCs w:val="21"/>
        </w:rPr>
        <w:t>场景</w:t>
      </w:r>
      <w:r w:rsidRPr="008F659D">
        <w:rPr>
          <w:rFonts w:hint="eastAsia"/>
          <w:szCs w:val="21"/>
        </w:rPr>
        <w:t>2</w:t>
      </w:r>
      <w:r w:rsidRPr="008F659D">
        <w:rPr>
          <w:rFonts w:hint="eastAsia"/>
          <w:szCs w:val="21"/>
        </w:rPr>
        <w:t>：液体包装单元</w:t>
      </w:r>
      <w:r>
        <w:rPr>
          <w:rFonts w:hint="eastAsia"/>
          <w:szCs w:val="21"/>
        </w:rPr>
        <w:t>的</w:t>
      </w:r>
      <w:r w:rsidRPr="008F659D">
        <w:rPr>
          <w:rFonts w:hint="eastAsia"/>
          <w:szCs w:val="21"/>
        </w:rPr>
        <w:t>存量释放；</w:t>
      </w:r>
    </w:p>
    <w:p w:rsidR="006905BF" w:rsidRPr="008F659D" w:rsidRDefault="006905BF" w:rsidP="006905BF">
      <w:pPr>
        <w:ind w:firstLineChars="200" w:firstLine="420"/>
        <w:rPr>
          <w:rFonts w:hint="eastAsia"/>
          <w:szCs w:val="21"/>
        </w:rPr>
      </w:pPr>
      <w:r w:rsidRPr="008F659D">
        <w:rPr>
          <w:rFonts w:hint="eastAsia"/>
          <w:szCs w:val="21"/>
        </w:rPr>
        <w:t>场景</w:t>
      </w:r>
      <w:r w:rsidRPr="008F659D">
        <w:rPr>
          <w:rFonts w:hint="eastAsia"/>
          <w:szCs w:val="21"/>
        </w:rPr>
        <w:t>3</w:t>
      </w:r>
      <w:r w:rsidRPr="008F659D">
        <w:rPr>
          <w:rFonts w:hint="eastAsia"/>
          <w:szCs w:val="21"/>
        </w:rPr>
        <w:t>：</w:t>
      </w:r>
      <w:r>
        <w:rPr>
          <w:rFonts w:hint="eastAsia"/>
          <w:szCs w:val="21"/>
        </w:rPr>
        <w:t>火灾</w:t>
      </w:r>
      <w:r w:rsidRPr="00587B0A">
        <w:rPr>
          <w:rFonts w:hint="eastAsia"/>
          <w:szCs w:val="21"/>
        </w:rPr>
        <w:t>（关注毒性燃烧产物和非</w:t>
      </w:r>
      <w:r>
        <w:rPr>
          <w:rFonts w:hint="eastAsia"/>
          <w:szCs w:val="21"/>
        </w:rPr>
        <w:t>火灾</w:t>
      </w:r>
      <w:r w:rsidRPr="00587B0A">
        <w:rPr>
          <w:rFonts w:hint="eastAsia"/>
          <w:szCs w:val="21"/>
        </w:rPr>
        <w:t>燃烧产生的毒性物释放）</w:t>
      </w:r>
    </w:p>
    <w:p w:rsidR="006905BF" w:rsidRPr="002D5F49" w:rsidRDefault="006905BF" w:rsidP="006905BF">
      <w:pPr>
        <w:rPr>
          <w:rFonts w:ascii="黑体" w:eastAsia="黑体" w:hAnsi="黑体" w:hint="eastAsia"/>
          <w:szCs w:val="21"/>
        </w:rPr>
      </w:pPr>
      <w:r w:rsidRPr="002D5F49">
        <w:rPr>
          <w:rFonts w:ascii="黑体" w:eastAsia="黑体" w:hAnsi="黑体" w:hint="eastAsia"/>
          <w:szCs w:val="21"/>
        </w:rPr>
        <w:t>6.4.3.10  铁路槽车或汽车槽车</w:t>
      </w:r>
    </w:p>
    <w:p w:rsidR="006905BF" w:rsidRDefault="006905BF" w:rsidP="006905BF">
      <w:pPr>
        <w:ind w:firstLineChars="200" w:firstLine="420"/>
        <w:rPr>
          <w:rFonts w:hint="eastAsia"/>
          <w:szCs w:val="21"/>
        </w:rPr>
      </w:pPr>
      <w:r>
        <w:rPr>
          <w:rFonts w:hint="eastAsia"/>
          <w:szCs w:val="21"/>
        </w:rPr>
        <w:t>企业内部铁路槽车或汽车槽车的泄漏</w:t>
      </w:r>
      <w:r w:rsidRPr="00AB6EF8">
        <w:rPr>
          <w:rFonts w:hint="eastAsia"/>
          <w:szCs w:val="21"/>
        </w:rPr>
        <w:t>场景应考虑</w:t>
      </w:r>
      <w:r>
        <w:rPr>
          <w:rFonts w:hint="eastAsia"/>
          <w:szCs w:val="21"/>
        </w:rPr>
        <w:t>槽车自身失效引起的泄漏、装卸活动导致的泄漏和外部影响导致的泄漏。泄漏场景可按照表</w:t>
      </w:r>
      <w:r w:rsidR="00B642F8">
        <w:rPr>
          <w:szCs w:val="21"/>
        </w:rPr>
        <w:t>8</w:t>
      </w:r>
      <w:r>
        <w:rPr>
          <w:szCs w:val="21"/>
        </w:rPr>
        <w:t>取值</w:t>
      </w:r>
      <w:r>
        <w:rPr>
          <w:rFonts w:hint="eastAsia"/>
          <w:szCs w:val="21"/>
        </w:rPr>
        <w:t>。</w:t>
      </w:r>
    </w:p>
    <w:p w:rsidR="00B642F8" w:rsidRPr="005C25A0" w:rsidRDefault="00B642F8" w:rsidP="00B642F8">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8</w:t>
      </w:r>
      <w:r w:rsidRPr="005C25A0">
        <w:rPr>
          <w:sz w:val="21"/>
          <w:szCs w:val="21"/>
        </w:rPr>
        <w:fldChar w:fldCharType="end"/>
      </w:r>
      <w:r w:rsidRPr="005C25A0">
        <w:rPr>
          <w:sz w:val="21"/>
          <w:szCs w:val="21"/>
        </w:rPr>
        <w:t xml:space="preserve">  </w:t>
      </w:r>
      <w:r w:rsidRPr="005C25A0">
        <w:rPr>
          <w:rFonts w:hint="eastAsia"/>
          <w:sz w:val="21"/>
          <w:szCs w:val="21"/>
        </w:rPr>
        <w:t>铁路槽车或汽车槽车泄漏场景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6570"/>
        <w:tblGridChange w:id="53">
          <w:tblGrid>
            <w:gridCol w:w="1952"/>
            <w:gridCol w:w="6570"/>
          </w:tblGrid>
        </w:tblGridChange>
      </w:tblGrid>
      <w:tr w:rsidR="006905BF" w:rsidRPr="005E1AD6" w:rsidTr="009821FB">
        <w:trPr>
          <w:jc w:val="center"/>
        </w:trPr>
        <w:tc>
          <w:tcPr>
            <w:tcW w:w="1145" w:type="pct"/>
            <w:vAlign w:val="center"/>
          </w:tcPr>
          <w:p w:rsidR="006905BF" w:rsidRPr="005E1AD6" w:rsidRDefault="006905BF" w:rsidP="009821FB">
            <w:pPr>
              <w:jc w:val="center"/>
              <w:rPr>
                <w:rFonts w:hint="eastAsia"/>
                <w:sz w:val="18"/>
                <w:szCs w:val="18"/>
              </w:rPr>
            </w:pPr>
            <w:r w:rsidRPr="005E1AD6">
              <w:rPr>
                <w:rFonts w:hint="eastAsia"/>
                <w:sz w:val="18"/>
                <w:szCs w:val="18"/>
              </w:rPr>
              <w:t>设备（设施）</w:t>
            </w:r>
          </w:p>
        </w:tc>
        <w:tc>
          <w:tcPr>
            <w:tcW w:w="3855" w:type="pct"/>
            <w:vAlign w:val="center"/>
          </w:tcPr>
          <w:p w:rsidR="006905BF" w:rsidRPr="005E1AD6" w:rsidRDefault="006905BF" w:rsidP="009821FB">
            <w:pPr>
              <w:jc w:val="center"/>
              <w:rPr>
                <w:rFonts w:hint="eastAsia"/>
                <w:sz w:val="18"/>
                <w:szCs w:val="18"/>
              </w:rPr>
            </w:pPr>
            <w:r w:rsidRPr="005E1AD6">
              <w:rPr>
                <w:rFonts w:hint="eastAsia"/>
                <w:sz w:val="18"/>
                <w:szCs w:val="18"/>
              </w:rPr>
              <w:t>泄漏场景</w:t>
            </w:r>
          </w:p>
        </w:tc>
      </w:tr>
      <w:tr w:rsidR="006905BF" w:rsidRPr="005E1AD6" w:rsidTr="009821FB">
        <w:trPr>
          <w:jc w:val="center"/>
        </w:trPr>
        <w:tc>
          <w:tcPr>
            <w:tcW w:w="1145" w:type="pct"/>
            <w:vAlign w:val="center"/>
          </w:tcPr>
          <w:p w:rsidR="006905BF" w:rsidRPr="005E1AD6" w:rsidRDefault="006905BF" w:rsidP="009821FB">
            <w:pPr>
              <w:jc w:val="center"/>
              <w:rPr>
                <w:rFonts w:hint="eastAsia"/>
                <w:sz w:val="18"/>
                <w:szCs w:val="18"/>
              </w:rPr>
            </w:pPr>
            <w:r w:rsidRPr="005E1AD6">
              <w:rPr>
                <w:rFonts w:hint="eastAsia"/>
                <w:sz w:val="18"/>
                <w:szCs w:val="18"/>
              </w:rPr>
              <w:t>汽车槽车或铁路槽车</w:t>
            </w:r>
          </w:p>
        </w:tc>
        <w:tc>
          <w:tcPr>
            <w:tcW w:w="3855" w:type="pct"/>
          </w:tcPr>
          <w:p w:rsidR="006905BF" w:rsidRPr="005E1AD6" w:rsidRDefault="006905BF" w:rsidP="009821FB">
            <w:pPr>
              <w:rPr>
                <w:rFonts w:hint="eastAsia"/>
                <w:sz w:val="18"/>
                <w:szCs w:val="18"/>
              </w:rPr>
            </w:pPr>
            <w:r w:rsidRPr="005E1AD6">
              <w:rPr>
                <w:rFonts w:hint="eastAsia"/>
                <w:sz w:val="18"/>
                <w:szCs w:val="18"/>
              </w:rPr>
              <w:t>1</w:t>
            </w:r>
            <w:r w:rsidRPr="005E1AD6">
              <w:rPr>
                <w:rFonts w:hint="eastAsia"/>
                <w:sz w:val="18"/>
                <w:szCs w:val="18"/>
              </w:rPr>
              <w:t>）孔</w:t>
            </w:r>
            <w:r w:rsidRPr="00225ED5">
              <w:rPr>
                <w:rFonts w:hint="eastAsia"/>
                <w:sz w:val="18"/>
                <w:szCs w:val="18"/>
              </w:rPr>
              <w:t>泄漏，孔直径等于槽车最大接管直径</w:t>
            </w:r>
          </w:p>
          <w:p w:rsidR="006905BF" w:rsidRPr="005E1AD6" w:rsidRDefault="006905BF" w:rsidP="009821FB">
            <w:pPr>
              <w:rPr>
                <w:rFonts w:hint="eastAsia"/>
                <w:sz w:val="18"/>
                <w:szCs w:val="18"/>
              </w:rPr>
            </w:pPr>
            <w:r w:rsidRPr="005E1AD6">
              <w:rPr>
                <w:rFonts w:hint="eastAsia"/>
                <w:sz w:val="18"/>
                <w:szCs w:val="18"/>
              </w:rPr>
              <w:t>2</w:t>
            </w:r>
            <w:r w:rsidRPr="005E1AD6">
              <w:rPr>
                <w:rFonts w:hint="eastAsia"/>
                <w:sz w:val="18"/>
                <w:szCs w:val="18"/>
              </w:rPr>
              <w:t>）槽车破裂</w:t>
            </w:r>
          </w:p>
        </w:tc>
      </w:tr>
      <w:tr w:rsidR="006905BF" w:rsidRPr="005E1AD6" w:rsidTr="009821FB">
        <w:trPr>
          <w:jc w:val="center"/>
        </w:trPr>
        <w:tc>
          <w:tcPr>
            <w:tcW w:w="1145" w:type="pct"/>
            <w:vAlign w:val="center"/>
          </w:tcPr>
          <w:p w:rsidR="006905BF" w:rsidRPr="005E1AD6" w:rsidRDefault="006905BF" w:rsidP="009821FB">
            <w:pPr>
              <w:jc w:val="center"/>
              <w:rPr>
                <w:rFonts w:hint="eastAsia"/>
                <w:sz w:val="18"/>
                <w:szCs w:val="18"/>
              </w:rPr>
            </w:pPr>
            <w:r w:rsidRPr="005E1AD6">
              <w:rPr>
                <w:rFonts w:hint="eastAsia"/>
                <w:sz w:val="18"/>
                <w:szCs w:val="18"/>
              </w:rPr>
              <w:t>装卸软管</w:t>
            </w:r>
          </w:p>
        </w:tc>
        <w:tc>
          <w:tcPr>
            <w:tcW w:w="3855" w:type="pct"/>
          </w:tcPr>
          <w:p w:rsidR="006905BF" w:rsidRPr="005E1AD6" w:rsidRDefault="006905BF" w:rsidP="009821FB">
            <w:pPr>
              <w:rPr>
                <w:rFonts w:hint="eastAsia"/>
                <w:sz w:val="18"/>
                <w:szCs w:val="18"/>
              </w:rPr>
            </w:pPr>
            <w:r w:rsidRPr="005E1AD6">
              <w:rPr>
                <w:rFonts w:hint="eastAsia"/>
                <w:sz w:val="18"/>
                <w:szCs w:val="18"/>
              </w:rPr>
              <w:t>见</w:t>
            </w:r>
            <w:r>
              <w:rPr>
                <w:sz w:val="18"/>
                <w:szCs w:val="18"/>
              </w:rPr>
              <w:t>6.4.3.1</w:t>
            </w:r>
          </w:p>
        </w:tc>
      </w:tr>
      <w:tr w:rsidR="006905BF" w:rsidRPr="005E1AD6" w:rsidTr="009821FB">
        <w:trPr>
          <w:jc w:val="center"/>
        </w:trPr>
        <w:tc>
          <w:tcPr>
            <w:tcW w:w="1145" w:type="pct"/>
            <w:vAlign w:val="center"/>
          </w:tcPr>
          <w:p w:rsidR="006905BF" w:rsidRPr="005E1AD6" w:rsidRDefault="006905BF" w:rsidP="009821FB">
            <w:pPr>
              <w:jc w:val="center"/>
              <w:rPr>
                <w:rFonts w:hint="eastAsia"/>
                <w:sz w:val="18"/>
                <w:szCs w:val="18"/>
              </w:rPr>
            </w:pPr>
            <w:r w:rsidRPr="005E1AD6">
              <w:rPr>
                <w:rFonts w:hint="eastAsia"/>
                <w:sz w:val="18"/>
                <w:szCs w:val="18"/>
              </w:rPr>
              <w:t>装卸臂</w:t>
            </w:r>
          </w:p>
        </w:tc>
        <w:tc>
          <w:tcPr>
            <w:tcW w:w="3855" w:type="pct"/>
          </w:tcPr>
          <w:p w:rsidR="006905BF" w:rsidRPr="005E1AD6" w:rsidRDefault="006905BF" w:rsidP="009821FB">
            <w:pPr>
              <w:rPr>
                <w:rFonts w:hint="eastAsia"/>
                <w:sz w:val="18"/>
                <w:szCs w:val="18"/>
              </w:rPr>
            </w:pPr>
            <w:r w:rsidRPr="005E1AD6">
              <w:rPr>
                <w:rFonts w:hint="eastAsia"/>
                <w:sz w:val="18"/>
                <w:szCs w:val="18"/>
              </w:rPr>
              <w:t>见</w:t>
            </w:r>
            <w:r>
              <w:rPr>
                <w:sz w:val="18"/>
                <w:szCs w:val="18"/>
              </w:rPr>
              <w:t>6.4.3.1</w:t>
            </w:r>
          </w:p>
        </w:tc>
      </w:tr>
      <w:tr w:rsidR="006905BF" w:rsidRPr="005E1AD6" w:rsidTr="009821FB">
        <w:trPr>
          <w:jc w:val="center"/>
        </w:trPr>
        <w:tc>
          <w:tcPr>
            <w:tcW w:w="1145" w:type="pct"/>
            <w:vAlign w:val="center"/>
          </w:tcPr>
          <w:p w:rsidR="006905BF" w:rsidRPr="005E1AD6" w:rsidRDefault="006905BF" w:rsidP="009821FB">
            <w:pPr>
              <w:jc w:val="center"/>
              <w:rPr>
                <w:rFonts w:hint="eastAsia"/>
                <w:sz w:val="18"/>
                <w:szCs w:val="18"/>
              </w:rPr>
            </w:pPr>
            <w:r w:rsidRPr="005E1AD6">
              <w:rPr>
                <w:rFonts w:hint="eastAsia"/>
                <w:sz w:val="18"/>
                <w:szCs w:val="18"/>
              </w:rPr>
              <w:t>外部影响（冲击）</w:t>
            </w:r>
          </w:p>
        </w:tc>
        <w:tc>
          <w:tcPr>
            <w:tcW w:w="3855" w:type="pct"/>
          </w:tcPr>
          <w:p w:rsidR="006905BF" w:rsidRPr="005E1AD6" w:rsidRDefault="006905BF" w:rsidP="009821FB">
            <w:pPr>
              <w:rPr>
                <w:rFonts w:hint="eastAsia"/>
                <w:sz w:val="18"/>
                <w:szCs w:val="18"/>
              </w:rPr>
            </w:pPr>
            <w:r w:rsidRPr="005E1AD6">
              <w:rPr>
                <w:rFonts w:hint="eastAsia"/>
                <w:sz w:val="18"/>
                <w:szCs w:val="18"/>
              </w:rPr>
              <w:t>见注</w:t>
            </w:r>
            <w:r w:rsidRPr="005E1AD6">
              <w:rPr>
                <w:rFonts w:hint="eastAsia"/>
                <w:sz w:val="18"/>
                <w:szCs w:val="18"/>
              </w:rPr>
              <w:t>1</w:t>
            </w:r>
          </w:p>
        </w:tc>
      </w:tr>
      <w:tr w:rsidR="006905BF" w:rsidRPr="005E1AD6" w:rsidTr="009821FB">
        <w:trPr>
          <w:jc w:val="center"/>
        </w:trPr>
        <w:tc>
          <w:tcPr>
            <w:tcW w:w="1145" w:type="pct"/>
            <w:vAlign w:val="center"/>
          </w:tcPr>
          <w:p w:rsidR="006905BF" w:rsidRPr="005E1AD6" w:rsidRDefault="006905BF" w:rsidP="009821FB">
            <w:pPr>
              <w:jc w:val="center"/>
              <w:rPr>
                <w:rFonts w:hint="eastAsia"/>
                <w:sz w:val="18"/>
                <w:szCs w:val="18"/>
              </w:rPr>
            </w:pPr>
            <w:r w:rsidRPr="005E1AD6">
              <w:rPr>
                <w:rFonts w:hint="eastAsia"/>
                <w:sz w:val="18"/>
                <w:szCs w:val="18"/>
              </w:rPr>
              <w:t>槽车火灾</w:t>
            </w:r>
          </w:p>
        </w:tc>
        <w:tc>
          <w:tcPr>
            <w:tcW w:w="3855" w:type="pct"/>
          </w:tcPr>
          <w:p w:rsidR="006905BF" w:rsidRPr="005E1AD6" w:rsidRDefault="006905BF" w:rsidP="009821FB">
            <w:pPr>
              <w:rPr>
                <w:rFonts w:hint="eastAsia"/>
                <w:sz w:val="18"/>
                <w:szCs w:val="18"/>
              </w:rPr>
            </w:pPr>
            <w:r w:rsidRPr="005E1AD6">
              <w:rPr>
                <w:rFonts w:hint="eastAsia"/>
                <w:sz w:val="18"/>
                <w:szCs w:val="18"/>
              </w:rPr>
              <w:t>罐内存量瞬时释放，见注</w:t>
            </w:r>
            <w:r w:rsidRPr="005E1AD6">
              <w:rPr>
                <w:rFonts w:hint="eastAsia"/>
                <w:sz w:val="18"/>
                <w:szCs w:val="18"/>
              </w:rPr>
              <w:t>2</w:t>
            </w:r>
          </w:p>
        </w:tc>
      </w:tr>
      <w:tr w:rsidR="006905BF" w:rsidRPr="005E1AD6" w:rsidTr="009821FB">
        <w:trPr>
          <w:jc w:val="center"/>
        </w:trPr>
        <w:tc>
          <w:tcPr>
            <w:tcW w:w="5000" w:type="pct"/>
            <w:gridSpan w:val="2"/>
          </w:tcPr>
          <w:p w:rsidR="006905BF" w:rsidRPr="005E1AD6" w:rsidRDefault="006905BF" w:rsidP="009821FB">
            <w:pPr>
              <w:rPr>
                <w:rFonts w:hint="eastAsia"/>
                <w:sz w:val="18"/>
                <w:szCs w:val="18"/>
              </w:rPr>
            </w:pPr>
            <w:r w:rsidRPr="005E1AD6">
              <w:rPr>
                <w:rFonts w:hint="eastAsia"/>
                <w:sz w:val="18"/>
                <w:szCs w:val="18"/>
              </w:rPr>
              <w:t>注</w:t>
            </w:r>
            <w:r>
              <w:rPr>
                <w:rFonts w:hint="eastAsia"/>
                <w:sz w:val="18"/>
                <w:szCs w:val="18"/>
              </w:rPr>
              <w:t>1</w:t>
            </w:r>
            <w:r w:rsidRPr="005E1AD6">
              <w:rPr>
                <w:rFonts w:hint="eastAsia"/>
                <w:sz w:val="18"/>
                <w:szCs w:val="18"/>
              </w:rPr>
              <w:t>：外部影响导致的</w:t>
            </w:r>
            <w:r>
              <w:rPr>
                <w:rFonts w:hint="eastAsia"/>
                <w:sz w:val="18"/>
                <w:szCs w:val="18"/>
              </w:rPr>
              <w:t>槽车</w:t>
            </w:r>
            <w:r w:rsidRPr="005E1AD6">
              <w:rPr>
                <w:rFonts w:hint="eastAsia"/>
                <w:sz w:val="18"/>
                <w:szCs w:val="18"/>
              </w:rPr>
              <w:t>泄漏由具体环境所确定</w:t>
            </w:r>
            <w:r>
              <w:rPr>
                <w:rFonts w:hint="eastAsia"/>
                <w:sz w:val="18"/>
                <w:szCs w:val="18"/>
              </w:rPr>
              <w:t>，</w:t>
            </w:r>
            <w:r w:rsidRPr="005E1AD6">
              <w:rPr>
                <w:rFonts w:hint="eastAsia"/>
                <w:sz w:val="18"/>
                <w:szCs w:val="18"/>
              </w:rPr>
              <w:t>如果采取了预防交通事故的措施（如限速），可不考虑外部影响。</w:t>
            </w:r>
          </w:p>
          <w:p w:rsidR="006905BF" w:rsidRPr="005E1AD6" w:rsidRDefault="006905BF" w:rsidP="009821FB">
            <w:pPr>
              <w:rPr>
                <w:rFonts w:hint="eastAsia"/>
                <w:sz w:val="18"/>
                <w:szCs w:val="18"/>
              </w:rPr>
            </w:pPr>
            <w:r w:rsidRPr="005E1AD6">
              <w:rPr>
                <w:rFonts w:hint="eastAsia"/>
                <w:sz w:val="18"/>
                <w:szCs w:val="18"/>
              </w:rPr>
              <w:t>注</w:t>
            </w:r>
            <w:r>
              <w:rPr>
                <w:rFonts w:hint="eastAsia"/>
                <w:sz w:val="18"/>
                <w:szCs w:val="18"/>
              </w:rPr>
              <w:t>2</w:t>
            </w:r>
            <w:r>
              <w:rPr>
                <w:rFonts w:hint="eastAsia"/>
                <w:sz w:val="18"/>
                <w:szCs w:val="18"/>
              </w:rPr>
              <w:t>：</w:t>
            </w:r>
            <w:r w:rsidRPr="005E1AD6">
              <w:rPr>
                <w:rFonts w:hint="eastAsia"/>
                <w:sz w:val="18"/>
                <w:szCs w:val="18"/>
              </w:rPr>
              <w:t>槽车火灾可能导致罐内存量瞬时释放，</w:t>
            </w:r>
            <w:r>
              <w:rPr>
                <w:rFonts w:hint="eastAsia"/>
                <w:sz w:val="18"/>
                <w:szCs w:val="18"/>
              </w:rPr>
              <w:t>多</w:t>
            </w:r>
            <w:r w:rsidRPr="005E1AD6">
              <w:rPr>
                <w:rFonts w:hint="eastAsia"/>
                <w:sz w:val="18"/>
                <w:szCs w:val="18"/>
              </w:rPr>
              <w:t>种原因可能导致槽车罐下发生火灾，如储罐周边的火灾或储罐下部的连接部分发生泄漏，遇到点火源</w:t>
            </w:r>
            <w:r>
              <w:rPr>
                <w:rFonts w:hint="eastAsia"/>
                <w:sz w:val="18"/>
                <w:szCs w:val="18"/>
              </w:rPr>
              <w:t>等</w:t>
            </w:r>
            <w:r w:rsidRPr="005E1AD6">
              <w:rPr>
                <w:rFonts w:hint="eastAsia"/>
                <w:sz w:val="18"/>
                <w:szCs w:val="18"/>
              </w:rPr>
              <w:t>。</w:t>
            </w:r>
          </w:p>
        </w:tc>
      </w:tr>
    </w:tbl>
    <w:p w:rsidR="006905BF" w:rsidRPr="002D5F49" w:rsidRDefault="006905BF" w:rsidP="006905BF">
      <w:pPr>
        <w:rPr>
          <w:rFonts w:ascii="黑体" w:eastAsia="黑体" w:hAnsi="黑体" w:hint="eastAsia"/>
          <w:szCs w:val="21"/>
        </w:rPr>
      </w:pPr>
      <w:r w:rsidRPr="002D5F49">
        <w:rPr>
          <w:rFonts w:ascii="黑体" w:eastAsia="黑体" w:hAnsi="黑体" w:hint="eastAsia"/>
          <w:szCs w:val="21"/>
        </w:rPr>
        <w:t>6.4.3.11  运输船舶</w:t>
      </w:r>
    </w:p>
    <w:p w:rsidR="006905BF" w:rsidRDefault="006905BF" w:rsidP="006905BF">
      <w:pPr>
        <w:ind w:firstLine="435"/>
        <w:rPr>
          <w:rFonts w:hint="eastAsia"/>
          <w:szCs w:val="21"/>
        </w:rPr>
      </w:pPr>
      <w:r>
        <w:rPr>
          <w:rFonts w:hint="eastAsia"/>
          <w:szCs w:val="21"/>
        </w:rPr>
        <w:t>企业内部运输船舶的泄漏事件应考虑装卸活动和外部影响（冲击），泄漏场景如表</w:t>
      </w:r>
      <w:r w:rsidR="00B642F8">
        <w:rPr>
          <w:szCs w:val="21"/>
        </w:rPr>
        <w:t>9</w:t>
      </w:r>
      <w:r>
        <w:rPr>
          <w:szCs w:val="21"/>
        </w:rPr>
        <w:t>所示</w:t>
      </w:r>
      <w:r>
        <w:rPr>
          <w:rFonts w:hint="eastAsia"/>
          <w:szCs w:val="21"/>
        </w:rPr>
        <w:t>。</w:t>
      </w:r>
    </w:p>
    <w:p w:rsidR="00B642F8" w:rsidRPr="005C25A0" w:rsidRDefault="00B642F8" w:rsidP="00B642F8">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9</w:t>
      </w:r>
      <w:r w:rsidRPr="005C25A0">
        <w:rPr>
          <w:sz w:val="21"/>
          <w:szCs w:val="21"/>
        </w:rPr>
        <w:fldChar w:fldCharType="end"/>
      </w:r>
      <w:r w:rsidRPr="005C25A0">
        <w:rPr>
          <w:sz w:val="21"/>
          <w:szCs w:val="21"/>
        </w:rPr>
        <w:t xml:space="preserve">  </w:t>
      </w:r>
      <w:r w:rsidRPr="005C25A0">
        <w:rPr>
          <w:rFonts w:hint="eastAsia"/>
          <w:sz w:val="21"/>
          <w:szCs w:val="21"/>
        </w:rPr>
        <w:t>运输船舶的泄漏场景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670"/>
        <w:gridCol w:w="3759"/>
        <w:tblGridChange w:id="54">
          <w:tblGrid>
            <w:gridCol w:w="2093"/>
            <w:gridCol w:w="2670"/>
            <w:gridCol w:w="3759"/>
          </w:tblGrid>
        </w:tblGridChange>
      </w:tblGrid>
      <w:tr w:rsidR="006905BF" w:rsidRPr="00712E09" w:rsidTr="009821FB">
        <w:trPr>
          <w:jc w:val="center"/>
        </w:trPr>
        <w:tc>
          <w:tcPr>
            <w:tcW w:w="2093" w:type="dxa"/>
            <w:vAlign w:val="center"/>
          </w:tcPr>
          <w:p w:rsidR="006905BF" w:rsidRPr="00712E09" w:rsidRDefault="006905BF" w:rsidP="009821FB">
            <w:pPr>
              <w:jc w:val="center"/>
              <w:rPr>
                <w:rFonts w:hint="eastAsia"/>
                <w:sz w:val="18"/>
                <w:szCs w:val="18"/>
              </w:rPr>
            </w:pPr>
            <w:r w:rsidRPr="00712E09">
              <w:rPr>
                <w:rFonts w:hint="eastAsia"/>
                <w:sz w:val="18"/>
                <w:szCs w:val="18"/>
              </w:rPr>
              <w:t>设备</w:t>
            </w:r>
          </w:p>
          <w:p w:rsidR="006905BF" w:rsidRPr="00712E09" w:rsidRDefault="006905BF" w:rsidP="009821FB">
            <w:pPr>
              <w:jc w:val="center"/>
              <w:rPr>
                <w:rFonts w:hint="eastAsia"/>
                <w:sz w:val="18"/>
                <w:szCs w:val="18"/>
              </w:rPr>
            </w:pPr>
            <w:r w:rsidRPr="00712E09">
              <w:rPr>
                <w:rFonts w:hint="eastAsia"/>
                <w:sz w:val="18"/>
                <w:szCs w:val="18"/>
              </w:rPr>
              <w:t>（设施）</w:t>
            </w:r>
          </w:p>
        </w:tc>
        <w:tc>
          <w:tcPr>
            <w:tcW w:w="2670" w:type="dxa"/>
            <w:vAlign w:val="center"/>
          </w:tcPr>
          <w:p w:rsidR="006905BF" w:rsidRPr="00712E09" w:rsidRDefault="006905BF" w:rsidP="009821FB">
            <w:pPr>
              <w:jc w:val="center"/>
              <w:rPr>
                <w:rFonts w:hint="eastAsia"/>
                <w:sz w:val="18"/>
                <w:szCs w:val="18"/>
              </w:rPr>
            </w:pPr>
            <w:r w:rsidRPr="00712E09">
              <w:rPr>
                <w:rFonts w:hint="eastAsia"/>
                <w:sz w:val="18"/>
                <w:szCs w:val="18"/>
              </w:rPr>
              <w:t>泄漏场景</w:t>
            </w:r>
          </w:p>
        </w:tc>
        <w:tc>
          <w:tcPr>
            <w:tcW w:w="3759" w:type="dxa"/>
            <w:vAlign w:val="center"/>
          </w:tcPr>
          <w:p w:rsidR="006905BF" w:rsidRPr="00712E09" w:rsidRDefault="006905BF" w:rsidP="009821FB">
            <w:pPr>
              <w:jc w:val="center"/>
              <w:rPr>
                <w:rFonts w:hint="eastAsia"/>
                <w:sz w:val="18"/>
                <w:szCs w:val="18"/>
              </w:rPr>
            </w:pPr>
            <w:r w:rsidRPr="00712E09">
              <w:rPr>
                <w:rFonts w:hint="eastAsia"/>
                <w:sz w:val="18"/>
                <w:szCs w:val="18"/>
              </w:rPr>
              <w:t>备注</w:t>
            </w:r>
          </w:p>
        </w:tc>
      </w:tr>
      <w:tr w:rsidR="006905BF" w:rsidRPr="00712E09" w:rsidTr="009821FB">
        <w:trPr>
          <w:jc w:val="center"/>
        </w:trPr>
        <w:tc>
          <w:tcPr>
            <w:tcW w:w="2093" w:type="dxa"/>
          </w:tcPr>
          <w:p w:rsidR="006905BF" w:rsidRPr="00712E09" w:rsidRDefault="006905BF" w:rsidP="009821FB">
            <w:pPr>
              <w:rPr>
                <w:rFonts w:hint="eastAsia"/>
                <w:sz w:val="18"/>
                <w:szCs w:val="18"/>
              </w:rPr>
            </w:pPr>
            <w:r w:rsidRPr="00712E09">
              <w:rPr>
                <w:rFonts w:hint="eastAsia"/>
                <w:sz w:val="18"/>
                <w:szCs w:val="18"/>
              </w:rPr>
              <w:t>装卸臂</w:t>
            </w:r>
          </w:p>
        </w:tc>
        <w:tc>
          <w:tcPr>
            <w:tcW w:w="2670" w:type="dxa"/>
          </w:tcPr>
          <w:p w:rsidR="006905BF" w:rsidRPr="00712E09" w:rsidRDefault="006905BF" w:rsidP="009821FB">
            <w:pPr>
              <w:rPr>
                <w:rFonts w:hint="eastAsia"/>
                <w:sz w:val="18"/>
                <w:szCs w:val="18"/>
              </w:rPr>
            </w:pPr>
            <w:r w:rsidRPr="00712E09">
              <w:rPr>
                <w:rFonts w:hint="eastAsia"/>
                <w:sz w:val="18"/>
                <w:szCs w:val="18"/>
              </w:rPr>
              <w:t>见</w:t>
            </w:r>
            <w:r>
              <w:rPr>
                <w:sz w:val="18"/>
                <w:szCs w:val="18"/>
              </w:rPr>
              <w:t>6.4.3.1</w:t>
            </w:r>
          </w:p>
        </w:tc>
        <w:tc>
          <w:tcPr>
            <w:tcW w:w="3759" w:type="dxa"/>
          </w:tcPr>
          <w:p w:rsidR="006905BF" w:rsidRPr="00712E09" w:rsidRDefault="006905BF" w:rsidP="009821FB">
            <w:pPr>
              <w:rPr>
                <w:rFonts w:hint="eastAsia"/>
                <w:sz w:val="18"/>
                <w:szCs w:val="18"/>
              </w:rPr>
            </w:pPr>
            <w:r w:rsidRPr="00712E09">
              <w:rPr>
                <w:rFonts w:hint="eastAsia"/>
                <w:sz w:val="18"/>
                <w:szCs w:val="18"/>
              </w:rPr>
              <w:t>装卸活动</w:t>
            </w:r>
          </w:p>
        </w:tc>
      </w:tr>
      <w:tr w:rsidR="006905BF" w:rsidRPr="00712E09" w:rsidTr="009821FB">
        <w:trPr>
          <w:jc w:val="center"/>
        </w:trPr>
        <w:tc>
          <w:tcPr>
            <w:tcW w:w="2093" w:type="dxa"/>
            <w:vAlign w:val="center"/>
          </w:tcPr>
          <w:p w:rsidR="006905BF" w:rsidRPr="00712E09" w:rsidRDefault="006905BF" w:rsidP="009821FB">
            <w:pPr>
              <w:rPr>
                <w:rFonts w:hint="eastAsia"/>
                <w:sz w:val="18"/>
                <w:szCs w:val="18"/>
              </w:rPr>
            </w:pPr>
            <w:r w:rsidRPr="00712E09">
              <w:rPr>
                <w:rFonts w:hint="eastAsia"/>
                <w:sz w:val="18"/>
                <w:szCs w:val="18"/>
              </w:rPr>
              <w:t>气体罐（运输船上的）</w:t>
            </w:r>
          </w:p>
        </w:tc>
        <w:tc>
          <w:tcPr>
            <w:tcW w:w="2670" w:type="dxa"/>
            <w:vAlign w:val="center"/>
          </w:tcPr>
          <w:p w:rsidR="006905BF" w:rsidRPr="00712E09" w:rsidRDefault="006905BF" w:rsidP="009821FB">
            <w:pPr>
              <w:rPr>
                <w:rFonts w:hint="eastAsia"/>
                <w:sz w:val="18"/>
                <w:szCs w:val="18"/>
              </w:rPr>
            </w:pPr>
            <w:r w:rsidRPr="00712E09">
              <w:rPr>
                <w:rFonts w:hint="eastAsia"/>
                <w:sz w:val="18"/>
                <w:szCs w:val="18"/>
              </w:rPr>
              <w:t>见</w:t>
            </w:r>
            <w:r>
              <w:rPr>
                <w:sz w:val="18"/>
                <w:szCs w:val="18"/>
              </w:rPr>
              <w:t>6.4.3.1</w:t>
            </w:r>
          </w:p>
        </w:tc>
        <w:tc>
          <w:tcPr>
            <w:tcW w:w="3759" w:type="dxa"/>
            <w:vAlign w:val="center"/>
          </w:tcPr>
          <w:p w:rsidR="006905BF" w:rsidRPr="00712E09" w:rsidRDefault="006905BF" w:rsidP="009821FB">
            <w:pPr>
              <w:rPr>
                <w:rFonts w:hint="eastAsia"/>
                <w:sz w:val="18"/>
                <w:szCs w:val="18"/>
              </w:rPr>
            </w:pPr>
            <w:r w:rsidRPr="00712E09">
              <w:rPr>
                <w:rFonts w:hint="eastAsia"/>
                <w:sz w:val="18"/>
                <w:szCs w:val="18"/>
              </w:rPr>
              <w:t>外部影响（冲击）</w:t>
            </w:r>
          </w:p>
        </w:tc>
      </w:tr>
      <w:tr w:rsidR="006905BF" w:rsidRPr="00712E09" w:rsidTr="009821FB">
        <w:trPr>
          <w:jc w:val="center"/>
        </w:trPr>
        <w:tc>
          <w:tcPr>
            <w:tcW w:w="2093" w:type="dxa"/>
          </w:tcPr>
          <w:p w:rsidR="006905BF" w:rsidRPr="00712E09" w:rsidRDefault="006905BF" w:rsidP="009821FB">
            <w:pPr>
              <w:rPr>
                <w:rFonts w:hint="eastAsia"/>
                <w:sz w:val="18"/>
                <w:szCs w:val="18"/>
              </w:rPr>
            </w:pPr>
            <w:r w:rsidRPr="00712E09">
              <w:rPr>
                <w:rFonts w:hint="eastAsia"/>
                <w:sz w:val="18"/>
                <w:szCs w:val="18"/>
              </w:rPr>
              <w:t>半气体罐（冷冻）</w:t>
            </w:r>
          </w:p>
        </w:tc>
        <w:tc>
          <w:tcPr>
            <w:tcW w:w="2670" w:type="dxa"/>
          </w:tcPr>
          <w:p w:rsidR="006905BF" w:rsidRPr="00712E09" w:rsidRDefault="006905BF" w:rsidP="009821FB">
            <w:pPr>
              <w:rPr>
                <w:rFonts w:hint="eastAsia"/>
                <w:sz w:val="18"/>
                <w:szCs w:val="18"/>
              </w:rPr>
            </w:pPr>
            <w:r w:rsidRPr="00712E09">
              <w:rPr>
                <w:rFonts w:hint="eastAsia"/>
                <w:sz w:val="18"/>
                <w:szCs w:val="18"/>
              </w:rPr>
              <w:t>见</w:t>
            </w:r>
            <w:r>
              <w:rPr>
                <w:sz w:val="18"/>
                <w:szCs w:val="18"/>
              </w:rPr>
              <w:t>6.4.3.1</w:t>
            </w:r>
          </w:p>
        </w:tc>
        <w:tc>
          <w:tcPr>
            <w:tcW w:w="3759" w:type="dxa"/>
          </w:tcPr>
          <w:p w:rsidR="006905BF" w:rsidRPr="00712E09" w:rsidRDefault="006905BF" w:rsidP="009821FB">
            <w:pPr>
              <w:rPr>
                <w:rFonts w:hint="eastAsia"/>
                <w:sz w:val="18"/>
                <w:szCs w:val="18"/>
              </w:rPr>
            </w:pPr>
            <w:r w:rsidRPr="00712E09">
              <w:rPr>
                <w:rFonts w:hint="eastAsia"/>
                <w:sz w:val="18"/>
                <w:szCs w:val="18"/>
              </w:rPr>
              <w:t>外部影响（冲击）</w:t>
            </w:r>
          </w:p>
        </w:tc>
      </w:tr>
      <w:tr w:rsidR="006905BF" w:rsidRPr="00712E09" w:rsidTr="009821FB">
        <w:trPr>
          <w:jc w:val="center"/>
        </w:trPr>
        <w:tc>
          <w:tcPr>
            <w:tcW w:w="2093" w:type="dxa"/>
          </w:tcPr>
          <w:p w:rsidR="006905BF" w:rsidRPr="00712E09" w:rsidRDefault="006905BF" w:rsidP="009821FB">
            <w:pPr>
              <w:rPr>
                <w:rFonts w:hint="eastAsia"/>
                <w:sz w:val="18"/>
                <w:szCs w:val="18"/>
              </w:rPr>
            </w:pPr>
            <w:r w:rsidRPr="00712E09">
              <w:rPr>
                <w:rFonts w:hint="eastAsia"/>
                <w:sz w:val="18"/>
                <w:szCs w:val="18"/>
              </w:rPr>
              <w:t>单壁液体罐</w:t>
            </w:r>
          </w:p>
        </w:tc>
        <w:tc>
          <w:tcPr>
            <w:tcW w:w="2670" w:type="dxa"/>
          </w:tcPr>
          <w:p w:rsidR="006905BF" w:rsidRPr="00712E09" w:rsidRDefault="006905BF" w:rsidP="009821FB">
            <w:pPr>
              <w:rPr>
                <w:rFonts w:hint="eastAsia"/>
                <w:sz w:val="18"/>
                <w:szCs w:val="18"/>
              </w:rPr>
            </w:pPr>
            <w:r w:rsidRPr="00712E09">
              <w:rPr>
                <w:rFonts w:hint="eastAsia"/>
                <w:sz w:val="18"/>
                <w:szCs w:val="18"/>
              </w:rPr>
              <w:t>见</w:t>
            </w:r>
            <w:r>
              <w:rPr>
                <w:sz w:val="18"/>
                <w:szCs w:val="18"/>
              </w:rPr>
              <w:t>6.4.3.1</w:t>
            </w:r>
          </w:p>
        </w:tc>
        <w:tc>
          <w:tcPr>
            <w:tcW w:w="3759" w:type="dxa"/>
          </w:tcPr>
          <w:p w:rsidR="006905BF" w:rsidRPr="00712E09" w:rsidRDefault="006905BF" w:rsidP="009821FB">
            <w:pPr>
              <w:rPr>
                <w:rFonts w:hint="eastAsia"/>
                <w:sz w:val="18"/>
                <w:szCs w:val="18"/>
              </w:rPr>
            </w:pPr>
            <w:r w:rsidRPr="00712E09">
              <w:rPr>
                <w:rFonts w:hint="eastAsia"/>
                <w:sz w:val="18"/>
                <w:szCs w:val="18"/>
              </w:rPr>
              <w:t>外部影响（冲击）</w:t>
            </w:r>
          </w:p>
        </w:tc>
      </w:tr>
      <w:tr w:rsidR="006905BF" w:rsidRPr="00712E09" w:rsidTr="009821FB">
        <w:trPr>
          <w:jc w:val="center"/>
        </w:trPr>
        <w:tc>
          <w:tcPr>
            <w:tcW w:w="2093" w:type="dxa"/>
          </w:tcPr>
          <w:p w:rsidR="006905BF" w:rsidRPr="00712E09" w:rsidRDefault="006905BF" w:rsidP="009821FB">
            <w:pPr>
              <w:rPr>
                <w:rFonts w:hint="eastAsia"/>
                <w:sz w:val="18"/>
                <w:szCs w:val="18"/>
              </w:rPr>
            </w:pPr>
            <w:r w:rsidRPr="00712E09">
              <w:rPr>
                <w:rFonts w:hint="eastAsia"/>
                <w:sz w:val="18"/>
                <w:szCs w:val="18"/>
              </w:rPr>
              <w:t>双壁液体罐</w:t>
            </w:r>
          </w:p>
        </w:tc>
        <w:tc>
          <w:tcPr>
            <w:tcW w:w="2670" w:type="dxa"/>
          </w:tcPr>
          <w:p w:rsidR="006905BF" w:rsidRPr="00712E09" w:rsidRDefault="006905BF" w:rsidP="009821FB">
            <w:pPr>
              <w:rPr>
                <w:rFonts w:hint="eastAsia"/>
                <w:sz w:val="18"/>
                <w:szCs w:val="18"/>
              </w:rPr>
            </w:pPr>
            <w:r w:rsidRPr="00712E09">
              <w:rPr>
                <w:rFonts w:hint="eastAsia"/>
                <w:sz w:val="18"/>
                <w:szCs w:val="18"/>
              </w:rPr>
              <w:t>见</w:t>
            </w:r>
            <w:r>
              <w:rPr>
                <w:sz w:val="18"/>
                <w:szCs w:val="18"/>
              </w:rPr>
              <w:t>6.4.3.1</w:t>
            </w:r>
          </w:p>
        </w:tc>
        <w:tc>
          <w:tcPr>
            <w:tcW w:w="3759" w:type="dxa"/>
          </w:tcPr>
          <w:p w:rsidR="006905BF" w:rsidRPr="00712E09" w:rsidRDefault="006905BF" w:rsidP="009821FB">
            <w:pPr>
              <w:rPr>
                <w:rFonts w:hint="eastAsia"/>
                <w:sz w:val="18"/>
                <w:szCs w:val="18"/>
              </w:rPr>
            </w:pPr>
            <w:r w:rsidRPr="00712E09">
              <w:rPr>
                <w:rFonts w:hint="eastAsia"/>
                <w:sz w:val="18"/>
                <w:szCs w:val="18"/>
              </w:rPr>
              <w:t>外部影响（冲击）</w:t>
            </w:r>
          </w:p>
        </w:tc>
      </w:tr>
      <w:tr w:rsidR="006905BF" w:rsidRPr="00712E09" w:rsidTr="006905BF">
        <w:trPr>
          <w:jc w:val="center"/>
        </w:trPr>
        <w:tc>
          <w:tcPr>
            <w:tcW w:w="8522" w:type="dxa"/>
            <w:gridSpan w:val="3"/>
          </w:tcPr>
          <w:p w:rsidR="006905BF" w:rsidRPr="00712E09" w:rsidRDefault="006905BF" w:rsidP="009821FB">
            <w:pPr>
              <w:rPr>
                <w:rFonts w:hint="eastAsia"/>
                <w:sz w:val="18"/>
                <w:szCs w:val="18"/>
              </w:rPr>
            </w:pPr>
            <w:r w:rsidRPr="00712E09">
              <w:rPr>
                <w:rFonts w:hint="eastAsia"/>
                <w:sz w:val="18"/>
                <w:szCs w:val="18"/>
              </w:rPr>
              <w:t>注</w:t>
            </w:r>
            <w:r w:rsidRPr="00712E09">
              <w:rPr>
                <w:rFonts w:hint="eastAsia"/>
                <w:sz w:val="18"/>
                <w:szCs w:val="18"/>
              </w:rPr>
              <w:t>1</w:t>
            </w:r>
            <w:r w:rsidRPr="00712E09">
              <w:rPr>
                <w:rFonts w:hint="eastAsia"/>
                <w:sz w:val="18"/>
                <w:szCs w:val="18"/>
              </w:rPr>
              <w:t>：</w:t>
            </w:r>
            <w:r w:rsidRPr="00712E09">
              <w:rPr>
                <w:rFonts w:ascii="宋体" w:hAnsi="宋体" w:hint="eastAsia"/>
                <w:sz w:val="18"/>
                <w:szCs w:val="18"/>
              </w:rPr>
              <w:t>外部影响如船舶碰撞</w:t>
            </w:r>
            <w:r w:rsidRPr="00712E09">
              <w:rPr>
                <w:rFonts w:hint="eastAsia"/>
                <w:sz w:val="18"/>
                <w:szCs w:val="18"/>
              </w:rPr>
              <w:t>引起的</w:t>
            </w:r>
            <w:r>
              <w:rPr>
                <w:rFonts w:hint="eastAsia"/>
                <w:sz w:val="18"/>
                <w:szCs w:val="18"/>
              </w:rPr>
              <w:t>运输船舶</w:t>
            </w:r>
            <w:r w:rsidRPr="00712E09">
              <w:rPr>
                <w:rFonts w:hint="eastAsia"/>
                <w:sz w:val="18"/>
                <w:szCs w:val="18"/>
              </w:rPr>
              <w:t>泄漏由具体情况确定，可不考虑罐体完全破裂。如果船停泊在港口外，外部碰撞造成的泄漏不需要考虑。</w:t>
            </w:r>
          </w:p>
          <w:p w:rsidR="006905BF" w:rsidRPr="00712E09" w:rsidRDefault="006905BF" w:rsidP="009821FB">
            <w:pPr>
              <w:rPr>
                <w:rFonts w:hint="eastAsia"/>
                <w:sz w:val="18"/>
                <w:szCs w:val="18"/>
              </w:rPr>
            </w:pPr>
            <w:r w:rsidRPr="00712E09">
              <w:rPr>
                <w:rFonts w:hint="eastAsia"/>
                <w:sz w:val="18"/>
                <w:szCs w:val="18"/>
              </w:rPr>
              <w:t>注</w:t>
            </w:r>
            <w:r w:rsidRPr="00712E09">
              <w:rPr>
                <w:rFonts w:hint="eastAsia"/>
                <w:sz w:val="18"/>
                <w:szCs w:val="18"/>
              </w:rPr>
              <w:t>2</w:t>
            </w:r>
            <w:r w:rsidRPr="00712E09">
              <w:rPr>
                <w:rFonts w:hint="eastAsia"/>
                <w:sz w:val="18"/>
                <w:szCs w:val="18"/>
              </w:rPr>
              <w:t>：如果装卸臂由多根管道组成，装卸臂的完全破裂</w:t>
            </w:r>
            <w:r>
              <w:rPr>
                <w:rFonts w:hint="eastAsia"/>
                <w:sz w:val="18"/>
                <w:szCs w:val="18"/>
              </w:rPr>
              <w:t>按照</w:t>
            </w:r>
            <w:r w:rsidRPr="00712E09">
              <w:rPr>
                <w:rFonts w:hint="eastAsia"/>
                <w:sz w:val="18"/>
                <w:szCs w:val="18"/>
              </w:rPr>
              <w:t>所有管</w:t>
            </w:r>
            <w:r>
              <w:rPr>
                <w:rFonts w:hint="eastAsia"/>
                <w:sz w:val="18"/>
                <w:szCs w:val="18"/>
              </w:rPr>
              <w:t>道</w:t>
            </w:r>
            <w:r w:rsidRPr="00712E09">
              <w:rPr>
                <w:rFonts w:hint="eastAsia"/>
                <w:sz w:val="18"/>
                <w:szCs w:val="18"/>
              </w:rPr>
              <w:t>同时完全破裂</w:t>
            </w:r>
            <w:r>
              <w:rPr>
                <w:rFonts w:hint="eastAsia"/>
                <w:sz w:val="18"/>
                <w:szCs w:val="18"/>
              </w:rPr>
              <w:t>场景计算</w:t>
            </w:r>
            <w:r w:rsidRPr="00712E09">
              <w:rPr>
                <w:rFonts w:hint="eastAsia"/>
                <w:sz w:val="18"/>
                <w:szCs w:val="18"/>
              </w:rPr>
              <w:t>。</w:t>
            </w:r>
          </w:p>
        </w:tc>
      </w:tr>
    </w:tbl>
    <w:p w:rsidR="006905BF" w:rsidRPr="00274A01" w:rsidRDefault="006905BF" w:rsidP="006905BF">
      <w:pPr>
        <w:rPr>
          <w:rFonts w:ascii="黑体" w:eastAsia="黑体" w:hAnsi="黑体"/>
          <w:noProof/>
          <w:szCs w:val="32"/>
        </w:rPr>
      </w:pPr>
      <w:r w:rsidRPr="00274A01">
        <w:rPr>
          <w:rFonts w:ascii="黑体" w:eastAsia="黑体" w:hAnsi="黑体" w:hint="eastAsia"/>
          <w:noProof/>
          <w:szCs w:val="32"/>
        </w:rPr>
        <w:t>6.5</w:t>
      </w:r>
      <w:r w:rsidRPr="00274A01">
        <w:rPr>
          <w:rFonts w:ascii="黑体" w:eastAsia="黑体" w:hAnsi="黑体"/>
          <w:noProof/>
          <w:szCs w:val="32"/>
        </w:rPr>
        <w:t xml:space="preserve">  </w:t>
      </w:r>
      <w:r w:rsidRPr="00274A01">
        <w:rPr>
          <w:rFonts w:ascii="黑体" w:eastAsia="黑体" w:hAnsi="黑体" w:hint="eastAsia"/>
          <w:noProof/>
          <w:szCs w:val="32"/>
        </w:rPr>
        <w:t>泄漏概率分析</w:t>
      </w:r>
    </w:p>
    <w:p w:rsidR="006905BF" w:rsidRDefault="006905BF" w:rsidP="006905BF">
      <w:pPr>
        <w:rPr>
          <w:rFonts w:hAnsi="宋体" w:hint="eastAsia"/>
          <w:noProof/>
          <w:szCs w:val="32"/>
        </w:rPr>
      </w:pPr>
      <w:r w:rsidRPr="002D5F49">
        <w:rPr>
          <w:rFonts w:ascii="黑体" w:eastAsia="黑体" w:hAnsi="黑体" w:hint="eastAsia"/>
          <w:szCs w:val="21"/>
        </w:rPr>
        <w:t>6.5</w:t>
      </w:r>
      <w:r w:rsidRPr="002D5F49">
        <w:rPr>
          <w:rFonts w:ascii="黑体" w:eastAsia="黑体" w:hAnsi="黑体"/>
          <w:szCs w:val="21"/>
        </w:rPr>
        <w:t xml:space="preserve">.1 </w:t>
      </w:r>
      <w:r w:rsidRPr="00274A01">
        <w:rPr>
          <w:rFonts w:hAnsi="宋体"/>
          <w:noProof/>
          <w:szCs w:val="32"/>
        </w:rPr>
        <w:t xml:space="preserve"> </w:t>
      </w:r>
      <w:r>
        <w:rPr>
          <w:rFonts w:hAnsi="宋体" w:hint="eastAsia"/>
          <w:noProof/>
          <w:szCs w:val="32"/>
        </w:rPr>
        <w:t>泄漏概率可使用以下数据来源：</w:t>
      </w:r>
    </w:p>
    <w:p w:rsidR="006905BF" w:rsidRDefault="006905BF" w:rsidP="006905BF">
      <w:pPr>
        <w:ind w:firstLineChars="200" w:firstLine="420"/>
        <w:rPr>
          <w:rFonts w:hAnsi="宋体" w:hint="eastAsia"/>
          <w:noProof/>
          <w:szCs w:val="32"/>
        </w:rPr>
      </w:pPr>
      <w:r w:rsidRPr="00EC2CBE">
        <w:rPr>
          <w:szCs w:val="21"/>
        </w:rPr>
        <w:t>a</w:t>
      </w:r>
      <w:r>
        <w:rPr>
          <w:rFonts w:ascii="宋体" w:hAnsi="宋体" w:hint="eastAsia"/>
          <w:szCs w:val="21"/>
        </w:rPr>
        <w:t xml:space="preserve">) </w:t>
      </w:r>
      <w:r>
        <w:rPr>
          <w:rFonts w:hAnsi="宋体" w:hint="eastAsia"/>
          <w:noProof/>
          <w:szCs w:val="32"/>
        </w:rPr>
        <w:t>工业失效数据库；</w:t>
      </w:r>
    </w:p>
    <w:p w:rsidR="006905BF" w:rsidRDefault="006905BF" w:rsidP="006905BF">
      <w:pPr>
        <w:ind w:firstLineChars="200" w:firstLine="420"/>
        <w:rPr>
          <w:rFonts w:hAnsi="宋体" w:hint="eastAsia"/>
          <w:noProof/>
          <w:szCs w:val="32"/>
        </w:rPr>
      </w:pPr>
      <w:r>
        <w:rPr>
          <w:rFonts w:hint="eastAsia"/>
          <w:szCs w:val="21"/>
        </w:rPr>
        <w:t>b</w:t>
      </w:r>
      <w:r>
        <w:rPr>
          <w:rFonts w:ascii="宋体" w:hAnsi="宋体" w:hint="eastAsia"/>
          <w:szCs w:val="21"/>
        </w:rPr>
        <w:t xml:space="preserve">) </w:t>
      </w:r>
      <w:r>
        <w:rPr>
          <w:rFonts w:hAnsi="宋体" w:hint="eastAsia"/>
          <w:noProof/>
          <w:szCs w:val="32"/>
        </w:rPr>
        <w:t>企业历史数据；</w:t>
      </w:r>
    </w:p>
    <w:p w:rsidR="006905BF" w:rsidRDefault="006905BF" w:rsidP="006905BF">
      <w:pPr>
        <w:ind w:firstLineChars="200" w:firstLine="420"/>
        <w:rPr>
          <w:rFonts w:hAnsi="宋体" w:hint="eastAsia"/>
          <w:noProof/>
          <w:szCs w:val="32"/>
        </w:rPr>
      </w:pPr>
      <w:r>
        <w:rPr>
          <w:rFonts w:hint="eastAsia"/>
          <w:szCs w:val="21"/>
        </w:rPr>
        <w:t>c</w:t>
      </w:r>
      <w:r>
        <w:rPr>
          <w:rFonts w:ascii="宋体" w:hAnsi="宋体" w:hint="eastAsia"/>
          <w:szCs w:val="21"/>
        </w:rPr>
        <w:t xml:space="preserve">) </w:t>
      </w:r>
      <w:r>
        <w:rPr>
          <w:rFonts w:hAnsi="宋体" w:hint="eastAsia"/>
          <w:noProof/>
          <w:szCs w:val="32"/>
        </w:rPr>
        <w:t>供应商的数据；</w:t>
      </w:r>
    </w:p>
    <w:p w:rsidR="006905BF" w:rsidRDefault="006905BF" w:rsidP="006905BF">
      <w:pPr>
        <w:ind w:firstLineChars="200" w:firstLine="420"/>
        <w:rPr>
          <w:rFonts w:hAnsi="宋体" w:hint="eastAsia"/>
          <w:noProof/>
          <w:szCs w:val="32"/>
        </w:rPr>
      </w:pPr>
      <w:r>
        <w:rPr>
          <w:rFonts w:hint="eastAsia"/>
          <w:szCs w:val="21"/>
        </w:rPr>
        <w:t>d</w:t>
      </w:r>
      <w:r>
        <w:rPr>
          <w:rFonts w:ascii="宋体" w:hAnsi="宋体" w:hint="eastAsia"/>
          <w:szCs w:val="21"/>
        </w:rPr>
        <w:t xml:space="preserve">) </w:t>
      </w:r>
      <w:r>
        <w:rPr>
          <w:rFonts w:hAnsi="宋体" w:hint="eastAsia"/>
          <w:noProof/>
          <w:szCs w:val="32"/>
        </w:rPr>
        <w:t>基于可靠性的失效概率模型。</w:t>
      </w:r>
    </w:p>
    <w:p w:rsidR="006905BF" w:rsidRDefault="006905BF" w:rsidP="006905BF">
      <w:pPr>
        <w:rPr>
          <w:rFonts w:hAnsi="宋体" w:hint="eastAsia"/>
          <w:noProof/>
          <w:szCs w:val="32"/>
        </w:rPr>
      </w:pPr>
      <w:r w:rsidRPr="002D5F49">
        <w:rPr>
          <w:rFonts w:ascii="黑体" w:eastAsia="黑体" w:hAnsi="黑体" w:hint="eastAsia"/>
          <w:szCs w:val="21"/>
        </w:rPr>
        <w:t xml:space="preserve">6.5.2 </w:t>
      </w:r>
      <w:r>
        <w:rPr>
          <w:rFonts w:hAnsi="宋体" w:hint="eastAsia"/>
          <w:noProof/>
          <w:szCs w:val="32"/>
        </w:rPr>
        <w:t xml:space="preserve"> </w:t>
      </w:r>
      <w:r>
        <w:rPr>
          <w:rFonts w:hAnsi="宋体" w:hint="eastAsia"/>
          <w:noProof/>
          <w:szCs w:val="32"/>
        </w:rPr>
        <w:t>泄漏概率数据选择应考虑以下事项：</w:t>
      </w:r>
    </w:p>
    <w:p w:rsidR="006905BF" w:rsidRDefault="006905BF" w:rsidP="006905BF">
      <w:pPr>
        <w:ind w:firstLineChars="200" w:firstLine="420"/>
        <w:rPr>
          <w:rFonts w:hAnsi="宋体" w:hint="eastAsia"/>
          <w:noProof/>
          <w:szCs w:val="32"/>
        </w:rPr>
      </w:pPr>
      <w:r w:rsidRPr="00EC2CBE">
        <w:rPr>
          <w:szCs w:val="21"/>
        </w:rPr>
        <w:t>a</w:t>
      </w:r>
      <w:r>
        <w:rPr>
          <w:rFonts w:ascii="宋体" w:hAnsi="宋体" w:hint="eastAsia"/>
          <w:szCs w:val="21"/>
        </w:rPr>
        <w:t xml:space="preserve">) </w:t>
      </w:r>
      <w:r>
        <w:rPr>
          <w:rFonts w:hAnsi="宋体" w:hint="eastAsia"/>
          <w:noProof/>
          <w:szCs w:val="32"/>
        </w:rPr>
        <w:t>使用工业失效数据库时，应确保泄漏场景与</w:t>
      </w:r>
      <w:r w:rsidRPr="00530EF0">
        <w:t>失效数据</w:t>
      </w:r>
      <w:r>
        <w:t>场景</w:t>
      </w:r>
      <w:r w:rsidRPr="00530EF0">
        <w:t>基本假设相一致</w:t>
      </w:r>
      <w:r w:rsidRPr="00530EF0">
        <w:rPr>
          <w:rFonts w:hint="eastAsia"/>
        </w:rPr>
        <w:t>，并</w:t>
      </w:r>
      <w:r w:rsidRPr="00530EF0">
        <w:rPr>
          <w:rFonts w:hAnsi="宋体"/>
          <w:szCs w:val="21"/>
        </w:rPr>
        <w:t>应</w:t>
      </w:r>
      <w:r>
        <w:rPr>
          <w:rFonts w:hAnsi="宋体"/>
          <w:szCs w:val="21"/>
        </w:rPr>
        <w:t>结合</w:t>
      </w:r>
      <w:r w:rsidRPr="00530EF0">
        <w:rPr>
          <w:rFonts w:hAnsi="宋体" w:hint="eastAsia"/>
          <w:szCs w:val="21"/>
        </w:rPr>
        <w:t>设备（设施）</w:t>
      </w:r>
      <w:r w:rsidRPr="00530EF0">
        <w:rPr>
          <w:rFonts w:hAnsi="宋体"/>
          <w:szCs w:val="21"/>
        </w:rPr>
        <w:t>的工</w:t>
      </w:r>
      <w:r w:rsidRPr="00DB0E49">
        <w:rPr>
          <w:rFonts w:hAnsi="宋体"/>
          <w:szCs w:val="21"/>
        </w:rPr>
        <w:t>艺条件、运行环境和设备管理水平等因素</w:t>
      </w:r>
      <w:r w:rsidRPr="00DB0E49">
        <w:rPr>
          <w:rFonts w:hAnsi="宋体" w:hint="eastAsia"/>
          <w:szCs w:val="21"/>
        </w:rPr>
        <w:t>的影响</w:t>
      </w:r>
      <w:r>
        <w:rPr>
          <w:rFonts w:hAnsi="宋体" w:hint="eastAsia"/>
          <w:szCs w:val="21"/>
        </w:rPr>
        <w:t>，</w:t>
      </w:r>
      <w:r w:rsidRPr="00DB0E49">
        <w:rPr>
          <w:rFonts w:hAnsi="宋体"/>
          <w:szCs w:val="21"/>
        </w:rPr>
        <w:t>对</w:t>
      </w:r>
      <w:r w:rsidRPr="00DB0E49">
        <w:rPr>
          <w:rFonts w:hAnsi="宋体" w:hint="eastAsia"/>
          <w:szCs w:val="21"/>
        </w:rPr>
        <w:t>泄漏</w:t>
      </w:r>
      <w:r w:rsidRPr="00DB0E49">
        <w:rPr>
          <w:rFonts w:hAnsi="宋体"/>
          <w:szCs w:val="21"/>
        </w:rPr>
        <w:t>频率进行修正</w:t>
      </w:r>
      <w:r>
        <w:rPr>
          <w:rFonts w:hAnsi="宋体"/>
          <w:szCs w:val="21"/>
        </w:rPr>
        <w:t>。</w:t>
      </w:r>
      <w:r w:rsidRPr="00DB0E49">
        <w:rPr>
          <w:rFonts w:hAnsi="宋体" w:hint="eastAsia"/>
          <w:szCs w:val="21"/>
        </w:rPr>
        <w:t>典型</w:t>
      </w:r>
      <w:r w:rsidRPr="00DB0E49">
        <w:rPr>
          <w:rFonts w:hAnsi="宋体"/>
          <w:szCs w:val="21"/>
        </w:rPr>
        <w:t>设备泄漏</w:t>
      </w:r>
      <w:r>
        <w:rPr>
          <w:rFonts w:hAnsi="宋体"/>
          <w:szCs w:val="21"/>
        </w:rPr>
        <w:t>概率</w:t>
      </w:r>
      <w:r w:rsidRPr="00DB0E49">
        <w:rPr>
          <w:rFonts w:hAnsi="宋体" w:hint="eastAsia"/>
          <w:szCs w:val="21"/>
        </w:rPr>
        <w:t>和</w:t>
      </w:r>
      <w:r w:rsidRPr="00DB0E49">
        <w:rPr>
          <w:rFonts w:hAnsi="宋体"/>
          <w:szCs w:val="21"/>
        </w:rPr>
        <w:t>泄漏</w:t>
      </w:r>
      <w:r>
        <w:rPr>
          <w:rFonts w:hAnsi="宋体"/>
          <w:szCs w:val="21"/>
        </w:rPr>
        <w:t>概率</w:t>
      </w:r>
      <w:r w:rsidRPr="00DB0E49">
        <w:rPr>
          <w:rFonts w:hAnsi="宋体"/>
          <w:szCs w:val="21"/>
        </w:rPr>
        <w:t>修正</w:t>
      </w:r>
      <w:r w:rsidRPr="00DB0E49">
        <w:rPr>
          <w:rFonts w:hAnsi="宋体" w:hint="eastAsia"/>
          <w:szCs w:val="21"/>
        </w:rPr>
        <w:t>方</w:t>
      </w:r>
      <w:r w:rsidR="00E0688B">
        <w:rPr>
          <w:rFonts w:hAnsi="宋体" w:hint="eastAsia"/>
          <w:noProof/>
          <w:szCs w:val="32"/>
        </w:rPr>
        <w:t>法</w:t>
      </w:r>
      <w:r w:rsidRPr="00274A01">
        <w:rPr>
          <w:rFonts w:hAnsi="宋体" w:hint="eastAsia"/>
          <w:noProof/>
          <w:szCs w:val="32"/>
        </w:rPr>
        <w:t>见</w:t>
      </w:r>
      <w:r w:rsidRPr="00274A01">
        <w:rPr>
          <w:rFonts w:hAnsi="宋体"/>
          <w:noProof/>
          <w:szCs w:val="32"/>
        </w:rPr>
        <w:t>附录</w:t>
      </w:r>
      <w:r w:rsidRPr="00274A01">
        <w:rPr>
          <w:rFonts w:hAnsi="宋体" w:hint="eastAsia"/>
          <w:noProof/>
          <w:szCs w:val="32"/>
        </w:rPr>
        <w:t>D</w:t>
      </w:r>
      <w:r w:rsidRPr="00274A01">
        <w:rPr>
          <w:rFonts w:hAnsi="宋体" w:hint="eastAsia"/>
          <w:noProof/>
          <w:szCs w:val="32"/>
        </w:rPr>
        <w:t>；</w:t>
      </w:r>
    </w:p>
    <w:p w:rsidR="006905BF" w:rsidRDefault="006905BF" w:rsidP="006905BF">
      <w:pPr>
        <w:ind w:firstLineChars="200" w:firstLine="420"/>
        <w:rPr>
          <w:rFonts w:hint="eastAsia"/>
        </w:rPr>
      </w:pPr>
      <w:r>
        <w:rPr>
          <w:rFonts w:hint="eastAsia"/>
          <w:szCs w:val="21"/>
        </w:rPr>
        <w:t>b</w:t>
      </w:r>
      <w:r>
        <w:rPr>
          <w:rFonts w:ascii="宋体" w:hAnsi="宋体" w:hint="eastAsia"/>
          <w:szCs w:val="21"/>
        </w:rPr>
        <w:t>)</w:t>
      </w:r>
      <w:r>
        <w:rPr>
          <w:rFonts w:hint="eastAsia"/>
        </w:rPr>
        <w:t xml:space="preserve"> </w:t>
      </w:r>
      <w:r>
        <w:rPr>
          <w:rFonts w:hint="eastAsia"/>
        </w:rPr>
        <w:t>使用企业</w:t>
      </w:r>
      <w:r w:rsidRPr="00434B09">
        <w:t>历史数据</w:t>
      </w:r>
      <w:r>
        <w:t>时</w:t>
      </w:r>
      <w:r w:rsidRPr="00434B09">
        <w:t>，</w:t>
      </w:r>
      <w:r>
        <w:t>应保证</w:t>
      </w:r>
      <w:r w:rsidRPr="00434B09">
        <w:t>该历史数据充足并具有统计意义</w:t>
      </w:r>
      <w:r>
        <w:rPr>
          <w:rFonts w:hint="eastAsia"/>
        </w:rPr>
        <w:t>；</w:t>
      </w:r>
    </w:p>
    <w:p w:rsidR="006905BF" w:rsidRPr="00F76428" w:rsidRDefault="006905BF" w:rsidP="006905BF">
      <w:pPr>
        <w:ind w:firstLineChars="200" w:firstLine="420"/>
        <w:rPr>
          <w:color w:val="0000FF"/>
          <w:szCs w:val="21"/>
        </w:rPr>
      </w:pPr>
      <w:r>
        <w:rPr>
          <w:rFonts w:hint="eastAsia"/>
          <w:szCs w:val="21"/>
        </w:rPr>
        <w:t>c</w:t>
      </w:r>
      <w:r>
        <w:rPr>
          <w:rFonts w:ascii="宋体" w:hAnsi="宋体" w:hint="eastAsia"/>
          <w:szCs w:val="21"/>
        </w:rPr>
        <w:t xml:space="preserve">) </w:t>
      </w:r>
      <w:r>
        <w:rPr>
          <w:rFonts w:hAnsi="宋体" w:hint="eastAsia"/>
          <w:noProof/>
          <w:szCs w:val="32"/>
        </w:rPr>
        <w:t>应谨慎使用供应商提供的数据</w:t>
      </w:r>
      <w:r w:rsidRPr="0072010E">
        <w:rPr>
          <w:rFonts w:hAnsi="宋体"/>
          <w:szCs w:val="21"/>
        </w:rPr>
        <w:t>。</w:t>
      </w:r>
    </w:p>
    <w:p w:rsidR="009835C6" w:rsidRPr="00274A01" w:rsidRDefault="009835C6" w:rsidP="009835C6">
      <w:pPr>
        <w:rPr>
          <w:rFonts w:ascii="黑体" w:eastAsia="黑体" w:hAnsi="黑体"/>
          <w:noProof/>
          <w:szCs w:val="32"/>
        </w:rPr>
      </w:pPr>
      <w:r w:rsidRPr="00274A01">
        <w:rPr>
          <w:rFonts w:ascii="黑体" w:eastAsia="黑体" w:hAnsi="黑体" w:hint="eastAsia"/>
          <w:noProof/>
          <w:szCs w:val="32"/>
        </w:rPr>
        <w:t>6.6</w:t>
      </w:r>
      <w:bookmarkStart w:id="55" w:name="_Toc233773226"/>
      <w:bookmarkStart w:id="56" w:name="_Toc233777770"/>
      <w:bookmarkStart w:id="57" w:name="_Toc234553284"/>
      <w:bookmarkStart w:id="58" w:name="_Toc234561203"/>
      <w:bookmarkStart w:id="59" w:name="_Toc242877881"/>
      <w:bookmarkStart w:id="60" w:name="_Toc242934222"/>
      <w:bookmarkStart w:id="61" w:name="_Toc257050905"/>
      <w:bookmarkStart w:id="62" w:name="_Toc310952699"/>
      <w:r w:rsidRPr="00274A01">
        <w:rPr>
          <w:rFonts w:ascii="黑体" w:eastAsia="黑体" w:hAnsi="黑体"/>
          <w:noProof/>
          <w:szCs w:val="32"/>
        </w:rPr>
        <w:t xml:space="preserve"> </w:t>
      </w:r>
      <w:bookmarkEnd w:id="55"/>
      <w:bookmarkEnd w:id="56"/>
      <w:bookmarkEnd w:id="57"/>
      <w:bookmarkEnd w:id="58"/>
      <w:bookmarkEnd w:id="59"/>
      <w:bookmarkEnd w:id="60"/>
      <w:bookmarkEnd w:id="61"/>
      <w:bookmarkEnd w:id="62"/>
      <w:r w:rsidRPr="00274A01">
        <w:rPr>
          <w:rFonts w:ascii="黑体" w:eastAsia="黑体" w:hAnsi="黑体" w:hint="eastAsia"/>
          <w:noProof/>
          <w:szCs w:val="32"/>
        </w:rPr>
        <w:t>事故后果分析</w:t>
      </w:r>
    </w:p>
    <w:p w:rsidR="009835C6" w:rsidRPr="002D5F49" w:rsidRDefault="009835C6" w:rsidP="009835C6">
      <w:pPr>
        <w:rPr>
          <w:rFonts w:ascii="黑体" w:eastAsia="黑体" w:hAnsi="黑体" w:hint="eastAsia"/>
          <w:szCs w:val="21"/>
        </w:rPr>
      </w:pPr>
      <w:bookmarkStart w:id="63" w:name="_Toc286131397"/>
      <w:bookmarkStart w:id="64" w:name="_Toc286132380"/>
      <w:bookmarkStart w:id="65" w:name="_Toc296956108"/>
      <w:bookmarkStart w:id="66" w:name="_Toc310769298"/>
      <w:bookmarkStart w:id="67" w:name="_Toc310952700"/>
      <w:r w:rsidRPr="002D5F49">
        <w:rPr>
          <w:rFonts w:ascii="黑体" w:eastAsia="黑体" w:hAnsi="黑体" w:hint="eastAsia"/>
          <w:szCs w:val="21"/>
        </w:rPr>
        <w:t>6.6.1  源项和气云扩散</w:t>
      </w:r>
      <w:bookmarkEnd w:id="63"/>
      <w:bookmarkEnd w:id="64"/>
      <w:bookmarkEnd w:id="65"/>
      <w:bookmarkEnd w:id="66"/>
      <w:bookmarkEnd w:id="67"/>
      <w:r w:rsidRPr="002D5F49">
        <w:rPr>
          <w:rFonts w:ascii="黑体" w:eastAsia="黑体" w:hAnsi="黑体" w:hint="eastAsia"/>
          <w:szCs w:val="21"/>
        </w:rPr>
        <w:t>计算</w:t>
      </w:r>
    </w:p>
    <w:p w:rsidR="009835C6" w:rsidRPr="00274A01" w:rsidRDefault="009835C6" w:rsidP="009835C6">
      <w:pPr>
        <w:rPr>
          <w:rFonts w:hAnsi="宋体" w:hint="eastAsia"/>
          <w:noProof/>
          <w:szCs w:val="32"/>
        </w:rPr>
      </w:pPr>
      <w:r w:rsidRPr="002D5F49">
        <w:rPr>
          <w:rFonts w:ascii="黑体" w:eastAsia="黑体" w:hAnsi="黑体" w:hint="eastAsia"/>
          <w:szCs w:val="21"/>
        </w:rPr>
        <w:t>6.6</w:t>
      </w:r>
      <w:r w:rsidRPr="002D5F49">
        <w:rPr>
          <w:rFonts w:ascii="黑体" w:eastAsia="黑体" w:hAnsi="黑体"/>
          <w:szCs w:val="21"/>
        </w:rPr>
        <w:t>.1.1</w:t>
      </w:r>
      <w:r w:rsidRPr="002D5F49">
        <w:rPr>
          <w:rFonts w:ascii="黑体" w:eastAsia="黑体" w:hAnsi="黑体" w:hint="eastAsia"/>
          <w:szCs w:val="21"/>
        </w:rPr>
        <w:t xml:space="preserve"> </w:t>
      </w:r>
      <w:r>
        <w:rPr>
          <w:rFonts w:hAnsi="宋体" w:hint="eastAsia"/>
          <w:noProof/>
          <w:szCs w:val="32"/>
        </w:rPr>
        <w:t xml:space="preserve"> </w:t>
      </w:r>
      <w:r w:rsidRPr="00274A01">
        <w:rPr>
          <w:rFonts w:hAnsi="宋体" w:hint="eastAsia"/>
          <w:noProof/>
          <w:szCs w:val="32"/>
        </w:rPr>
        <w:t>源项和气云扩散的计算应考虑以下情形：</w:t>
      </w:r>
    </w:p>
    <w:p w:rsidR="009835C6" w:rsidRPr="00E91D93" w:rsidRDefault="009835C6" w:rsidP="009835C6">
      <w:pPr>
        <w:ind w:firstLineChars="200" w:firstLine="420"/>
        <w:rPr>
          <w:rFonts w:ascii="宋体" w:hAnsi="宋体" w:hint="eastAsia"/>
          <w:szCs w:val="21"/>
        </w:rPr>
      </w:pPr>
      <w:r w:rsidRPr="00E91D93">
        <w:rPr>
          <w:szCs w:val="21"/>
        </w:rPr>
        <w:t>a</w:t>
      </w:r>
      <w:r w:rsidRPr="00E91D93">
        <w:rPr>
          <w:rFonts w:ascii="宋体" w:hAnsi="宋体" w:hint="eastAsia"/>
          <w:szCs w:val="21"/>
        </w:rPr>
        <w:t>) 泄漏（释放）；</w:t>
      </w:r>
    </w:p>
    <w:p w:rsidR="009835C6" w:rsidRPr="00E91D93" w:rsidRDefault="009835C6" w:rsidP="009835C6">
      <w:pPr>
        <w:ind w:firstLineChars="200" w:firstLine="420"/>
        <w:rPr>
          <w:rFonts w:ascii="宋体" w:hAnsi="宋体" w:hint="eastAsia"/>
          <w:szCs w:val="21"/>
        </w:rPr>
      </w:pPr>
      <w:r w:rsidRPr="00E91D93">
        <w:rPr>
          <w:rFonts w:hint="eastAsia"/>
          <w:szCs w:val="21"/>
        </w:rPr>
        <w:t>b</w:t>
      </w:r>
      <w:r w:rsidRPr="00E91D93">
        <w:rPr>
          <w:rFonts w:ascii="宋体" w:hAnsi="宋体" w:hint="eastAsia"/>
          <w:szCs w:val="21"/>
        </w:rPr>
        <w:t>) 闪蒸和液池蒸发；</w:t>
      </w:r>
    </w:p>
    <w:p w:rsidR="009835C6" w:rsidRPr="00E91D93" w:rsidRDefault="009835C6" w:rsidP="009835C6">
      <w:pPr>
        <w:ind w:firstLineChars="200" w:firstLine="420"/>
        <w:rPr>
          <w:rFonts w:ascii="宋体" w:hAnsi="宋体" w:hint="eastAsia"/>
          <w:szCs w:val="21"/>
        </w:rPr>
      </w:pPr>
      <w:r w:rsidRPr="00E91D93">
        <w:rPr>
          <w:rFonts w:hint="eastAsia"/>
          <w:szCs w:val="21"/>
        </w:rPr>
        <w:t>c</w:t>
      </w:r>
      <w:r w:rsidRPr="00E91D93">
        <w:rPr>
          <w:rFonts w:ascii="宋体" w:hAnsi="宋体" w:hint="eastAsia"/>
          <w:szCs w:val="21"/>
        </w:rPr>
        <w:t>) 射流和气云扩散；</w:t>
      </w:r>
    </w:p>
    <w:p w:rsidR="009835C6" w:rsidRPr="00E91D93" w:rsidRDefault="009835C6" w:rsidP="009835C6">
      <w:pPr>
        <w:ind w:firstLineChars="200" w:firstLine="420"/>
        <w:rPr>
          <w:rFonts w:ascii="宋体" w:hAnsi="宋体" w:hint="eastAsia"/>
          <w:szCs w:val="21"/>
        </w:rPr>
      </w:pPr>
      <w:r w:rsidRPr="00E91D93">
        <w:rPr>
          <w:rFonts w:hint="eastAsia"/>
          <w:szCs w:val="21"/>
        </w:rPr>
        <w:t>d</w:t>
      </w:r>
      <w:r w:rsidRPr="00E91D93">
        <w:rPr>
          <w:rFonts w:ascii="宋体" w:hAnsi="宋体" w:hint="eastAsia"/>
          <w:szCs w:val="21"/>
        </w:rPr>
        <w:t>) 火灾；</w:t>
      </w:r>
    </w:p>
    <w:p w:rsidR="009835C6" w:rsidRPr="00E91D93" w:rsidRDefault="009835C6" w:rsidP="009835C6">
      <w:pPr>
        <w:ind w:firstLineChars="200" w:firstLine="420"/>
        <w:rPr>
          <w:rFonts w:ascii="宋体" w:hAnsi="宋体" w:hint="eastAsia"/>
          <w:szCs w:val="21"/>
        </w:rPr>
      </w:pPr>
      <w:r w:rsidRPr="00E91D93">
        <w:rPr>
          <w:rFonts w:hint="eastAsia"/>
          <w:szCs w:val="21"/>
        </w:rPr>
        <w:t>e</w:t>
      </w:r>
      <w:r w:rsidRPr="00E91D93">
        <w:rPr>
          <w:rFonts w:ascii="宋体" w:hAnsi="宋体" w:hint="eastAsia"/>
          <w:szCs w:val="21"/>
        </w:rPr>
        <w:t>) 爆炸。</w:t>
      </w:r>
    </w:p>
    <w:p w:rsidR="009835C6" w:rsidRPr="00274A01" w:rsidRDefault="009835C6" w:rsidP="009835C6">
      <w:pPr>
        <w:rPr>
          <w:rFonts w:hAnsi="宋体"/>
          <w:noProof/>
          <w:szCs w:val="32"/>
        </w:rPr>
      </w:pPr>
      <w:r w:rsidRPr="002D5F49">
        <w:rPr>
          <w:rFonts w:ascii="黑体" w:eastAsia="黑体" w:hAnsi="黑体"/>
          <w:szCs w:val="21"/>
        </w:rPr>
        <w:t>6.6.1.2</w:t>
      </w:r>
      <w:r w:rsidRPr="002D5F49">
        <w:rPr>
          <w:rFonts w:ascii="黑体" w:eastAsia="黑体" w:hAnsi="黑体" w:hint="eastAsia"/>
          <w:szCs w:val="21"/>
        </w:rPr>
        <w:t xml:space="preserve"> </w:t>
      </w:r>
      <w:r>
        <w:rPr>
          <w:rFonts w:hAnsi="宋体" w:hint="eastAsia"/>
          <w:noProof/>
          <w:szCs w:val="32"/>
        </w:rPr>
        <w:t xml:space="preserve"> </w:t>
      </w:r>
      <w:r w:rsidRPr="00274A01">
        <w:rPr>
          <w:rFonts w:hAnsi="宋体" w:hint="eastAsia"/>
          <w:noProof/>
          <w:szCs w:val="32"/>
        </w:rPr>
        <w:t>在选择源项和气云扩散模型时，应考虑泄漏物质的特性。</w:t>
      </w:r>
      <w:r w:rsidRPr="00274A01">
        <w:rPr>
          <w:rFonts w:hAnsi="宋体"/>
          <w:noProof/>
          <w:szCs w:val="32"/>
        </w:rPr>
        <w:t>模型及相关计算条件</w:t>
      </w:r>
      <w:r w:rsidRPr="00274A01">
        <w:rPr>
          <w:rFonts w:hAnsi="宋体" w:hint="eastAsia"/>
          <w:noProof/>
          <w:szCs w:val="32"/>
        </w:rPr>
        <w:t>的科学性已得到</w:t>
      </w:r>
      <w:r w:rsidRPr="00274A01">
        <w:rPr>
          <w:rFonts w:hAnsi="宋体"/>
          <w:noProof/>
          <w:szCs w:val="32"/>
        </w:rPr>
        <w:t>试验数据验证</w:t>
      </w:r>
      <w:r w:rsidRPr="00274A01">
        <w:rPr>
          <w:rFonts w:hAnsi="宋体" w:hint="eastAsia"/>
          <w:noProof/>
          <w:szCs w:val="32"/>
        </w:rPr>
        <w:t>或模型比较研究论证等，源项和气云扩散</w:t>
      </w:r>
      <w:r w:rsidRPr="00274A01">
        <w:rPr>
          <w:rFonts w:hAnsi="宋体"/>
          <w:noProof/>
          <w:szCs w:val="32"/>
        </w:rPr>
        <w:t>的计算</w:t>
      </w:r>
      <w:r w:rsidRPr="00274A01">
        <w:rPr>
          <w:rFonts w:hAnsi="宋体" w:hint="eastAsia"/>
          <w:noProof/>
          <w:szCs w:val="32"/>
        </w:rPr>
        <w:t>模型参见</w:t>
      </w:r>
      <w:r w:rsidRPr="00274A01">
        <w:rPr>
          <w:rFonts w:hAnsi="宋体"/>
          <w:noProof/>
          <w:szCs w:val="32"/>
        </w:rPr>
        <w:t>附录</w:t>
      </w:r>
      <w:r>
        <w:rPr>
          <w:rFonts w:hAnsi="宋体"/>
          <w:noProof/>
          <w:szCs w:val="32"/>
        </w:rPr>
        <w:t>C</w:t>
      </w:r>
      <w:r w:rsidRPr="00274A01">
        <w:rPr>
          <w:rFonts w:hAnsi="宋体" w:hint="eastAsia"/>
          <w:noProof/>
          <w:szCs w:val="32"/>
        </w:rPr>
        <w:t>。</w:t>
      </w:r>
    </w:p>
    <w:p w:rsidR="009835C6" w:rsidRPr="002D5F49" w:rsidRDefault="009835C6" w:rsidP="009835C6">
      <w:pPr>
        <w:rPr>
          <w:rFonts w:ascii="黑体" w:eastAsia="黑体" w:hAnsi="黑体" w:hint="eastAsia"/>
          <w:szCs w:val="21"/>
        </w:rPr>
      </w:pPr>
      <w:bookmarkStart w:id="68" w:name="_Toc286131398"/>
      <w:bookmarkStart w:id="69" w:name="_Toc286132381"/>
      <w:bookmarkStart w:id="70" w:name="_Toc296956109"/>
      <w:bookmarkStart w:id="71" w:name="_Toc310769299"/>
      <w:bookmarkStart w:id="72" w:name="_Toc310952701"/>
      <w:r w:rsidRPr="002D5F49">
        <w:rPr>
          <w:rFonts w:ascii="黑体" w:eastAsia="黑体" w:hAnsi="黑体" w:hint="eastAsia"/>
          <w:szCs w:val="21"/>
        </w:rPr>
        <w:t>6.6.2  泄漏</w:t>
      </w:r>
      <w:bookmarkEnd w:id="68"/>
      <w:bookmarkEnd w:id="69"/>
      <w:bookmarkEnd w:id="70"/>
      <w:bookmarkEnd w:id="71"/>
      <w:bookmarkEnd w:id="72"/>
    </w:p>
    <w:p w:rsidR="009835C6" w:rsidRPr="00E91D93" w:rsidRDefault="009835C6" w:rsidP="009835C6">
      <w:pPr>
        <w:rPr>
          <w:rFonts w:hint="eastAsia"/>
          <w:szCs w:val="21"/>
        </w:rPr>
      </w:pPr>
      <w:r w:rsidRPr="002D5F49">
        <w:rPr>
          <w:rFonts w:ascii="黑体" w:eastAsia="黑体" w:hAnsi="黑体" w:hint="eastAsia"/>
          <w:szCs w:val="21"/>
        </w:rPr>
        <w:t xml:space="preserve">6.6.2.1 </w:t>
      </w:r>
      <w:r w:rsidRPr="00274A01">
        <w:rPr>
          <w:rFonts w:hAnsi="宋体" w:hint="eastAsia"/>
          <w:noProof/>
          <w:szCs w:val="32"/>
        </w:rPr>
        <w:t xml:space="preserve"> </w:t>
      </w:r>
      <w:r w:rsidRPr="00274A01">
        <w:rPr>
          <w:rFonts w:hAnsi="宋体" w:hint="eastAsia"/>
          <w:noProof/>
          <w:szCs w:val="32"/>
        </w:rPr>
        <w:t>对每一个泄漏场景应选择一个合适的泄漏模型，</w:t>
      </w:r>
      <w:r w:rsidRPr="00274A01">
        <w:rPr>
          <w:rFonts w:hAnsi="宋体"/>
          <w:noProof/>
          <w:szCs w:val="32"/>
        </w:rPr>
        <w:t>不同泄漏场景的</w:t>
      </w:r>
      <w:r w:rsidRPr="00274A01">
        <w:rPr>
          <w:rFonts w:hAnsi="宋体" w:hint="eastAsia"/>
          <w:noProof/>
          <w:szCs w:val="32"/>
        </w:rPr>
        <w:t>泄漏速率</w:t>
      </w:r>
      <w:r w:rsidRPr="00274A01">
        <w:rPr>
          <w:rFonts w:hAnsi="宋体"/>
          <w:noProof/>
          <w:szCs w:val="32"/>
        </w:rPr>
        <w:t>计算方</w:t>
      </w:r>
      <w:r w:rsidRPr="00E91D93">
        <w:rPr>
          <w:szCs w:val="21"/>
        </w:rPr>
        <w:t>法</w:t>
      </w:r>
      <w:r w:rsidRPr="00E91D93">
        <w:rPr>
          <w:rFonts w:hint="eastAsia"/>
          <w:szCs w:val="21"/>
        </w:rPr>
        <w:t>参见</w:t>
      </w:r>
      <w:r w:rsidRPr="00E91D93">
        <w:rPr>
          <w:szCs w:val="21"/>
        </w:rPr>
        <w:t>附录</w:t>
      </w:r>
      <w:r w:rsidRPr="00060994">
        <w:rPr>
          <w:rFonts w:hAnsi="宋体" w:hint="eastAsia"/>
          <w:noProof/>
          <w:szCs w:val="32"/>
        </w:rPr>
        <w:t>C</w:t>
      </w:r>
      <w:r w:rsidRPr="00060994">
        <w:rPr>
          <w:rFonts w:hAnsi="宋体"/>
          <w:noProof/>
          <w:szCs w:val="32"/>
        </w:rPr>
        <w:t>.1</w:t>
      </w:r>
      <w:r w:rsidRPr="00E91D93">
        <w:rPr>
          <w:szCs w:val="21"/>
        </w:rPr>
        <w:t>。</w:t>
      </w:r>
      <w:r>
        <w:rPr>
          <w:rFonts w:hint="eastAsia"/>
          <w:szCs w:val="21"/>
        </w:rPr>
        <w:t xml:space="preserve">   </w:t>
      </w:r>
    </w:p>
    <w:p w:rsidR="009835C6" w:rsidRPr="00E91D93" w:rsidRDefault="009835C6" w:rsidP="009835C6">
      <w:pPr>
        <w:rPr>
          <w:rFonts w:hint="eastAsia"/>
          <w:szCs w:val="21"/>
        </w:rPr>
      </w:pPr>
      <w:r w:rsidRPr="002D5F49">
        <w:rPr>
          <w:rFonts w:ascii="黑体" w:eastAsia="黑体" w:hAnsi="黑体" w:hint="eastAsia"/>
          <w:szCs w:val="21"/>
        </w:rPr>
        <w:t xml:space="preserve">6.6.2.2 </w:t>
      </w:r>
      <w:r w:rsidRPr="00274A01">
        <w:rPr>
          <w:rFonts w:hAnsi="宋体" w:hint="eastAsia"/>
          <w:noProof/>
          <w:szCs w:val="32"/>
        </w:rPr>
        <w:t xml:space="preserve"> </w:t>
      </w:r>
      <w:bookmarkStart w:id="73" w:name="OLE_LINK4"/>
      <w:bookmarkStart w:id="74" w:name="OLE_LINK5"/>
      <w:r w:rsidRPr="00274A01">
        <w:rPr>
          <w:rFonts w:hAnsi="宋体" w:hint="eastAsia"/>
          <w:noProof/>
          <w:szCs w:val="32"/>
        </w:rPr>
        <w:t>泄漏位置应根据设备（设施）实际情况而确定。在工艺容器或反应容器中，当容</w:t>
      </w:r>
      <w:r w:rsidRPr="00E91D93">
        <w:rPr>
          <w:rFonts w:hint="eastAsia"/>
          <w:szCs w:val="21"/>
        </w:rPr>
        <w:t>器内同时存在气相和液相时，应模拟气相泄漏和液相泄漏两种场景。</w:t>
      </w:r>
      <w:bookmarkEnd w:id="73"/>
      <w:bookmarkEnd w:id="74"/>
    </w:p>
    <w:p w:rsidR="009835C6" w:rsidRPr="00E91D93" w:rsidRDefault="009835C6" w:rsidP="009835C6">
      <w:pPr>
        <w:rPr>
          <w:rFonts w:hint="eastAsia"/>
          <w:szCs w:val="21"/>
        </w:rPr>
      </w:pPr>
      <w:r w:rsidRPr="002D5F49">
        <w:rPr>
          <w:rFonts w:ascii="黑体" w:eastAsia="黑体" w:hAnsi="黑体" w:hint="eastAsia"/>
          <w:szCs w:val="21"/>
        </w:rPr>
        <w:t xml:space="preserve">6.6.2.3 </w:t>
      </w:r>
      <w:r w:rsidRPr="00274A01">
        <w:rPr>
          <w:rFonts w:hAnsi="宋体" w:hint="eastAsia"/>
          <w:noProof/>
          <w:szCs w:val="32"/>
        </w:rPr>
        <w:t xml:space="preserve"> </w:t>
      </w:r>
      <w:r w:rsidRPr="00274A01">
        <w:rPr>
          <w:rFonts w:hAnsi="宋体" w:hint="eastAsia"/>
          <w:noProof/>
          <w:szCs w:val="32"/>
        </w:rPr>
        <w:t>泄漏方向应根据设备安装的实际情况确定。如果没有准确的信息，泄漏方向宜设</w:t>
      </w:r>
      <w:r w:rsidRPr="00E91D93">
        <w:rPr>
          <w:rFonts w:hint="eastAsia"/>
          <w:szCs w:val="21"/>
        </w:rPr>
        <w:t>为水平方向，与风向相同。对于地下管道，泄漏方向宜为垂直向上。</w:t>
      </w:r>
    </w:p>
    <w:p w:rsidR="009835C6" w:rsidRPr="00E91D93" w:rsidRDefault="009835C6" w:rsidP="009835C6">
      <w:pPr>
        <w:rPr>
          <w:rFonts w:hint="eastAsia"/>
          <w:szCs w:val="21"/>
        </w:rPr>
      </w:pPr>
      <w:r w:rsidRPr="002D5F49">
        <w:rPr>
          <w:rFonts w:ascii="黑体" w:eastAsia="黑体" w:hAnsi="黑体" w:hint="eastAsia"/>
          <w:szCs w:val="21"/>
        </w:rPr>
        <w:t xml:space="preserve">6.6.2.4 </w:t>
      </w:r>
      <w:r w:rsidRPr="00274A01">
        <w:rPr>
          <w:rFonts w:hAnsi="宋体" w:hint="eastAsia"/>
          <w:noProof/>
          <w:szCs w:val="32"/>
        </w:rPr>
        <w:t xml:space="preserve"> </w:t>
      </w:r>
      <w:r w:rsidRPr="00274A01">
        <w:rPr>
          <w:rFonts w:hAnsi="宋体" w:hint="eastAsia"/>
          <w:noProof/>
          <w:szCs w:val="32"/>
        </w:rPr>
        <w:t>泄漏一般考虑为无阻挡释放，以下两种情况宜考虑泄漏位置附近的地面或者物体</w:t>
      </w:r>
      <w:r w:rsidRPr="00E91D93">
        <w:rPr>
          <w:rFonts w:hint="eastAsia"/>
          <w:szCs w:val="21"/>
        </w:rPr>
        <w:t>的阻挡作用：</w:t>
      </w:r>
    </w:p>
    <w:p w:rsidR="009835C6" w:rsidRPr="00E91D93" w:rsidRDefault="009835C6" w:rsidP="009835C6">
      <w:pPr>
        <w:ind w:firstLine="480"/>
        <w:rPr>
          <w:rFonts w:hint="eastAsia"/>
          <w:szCs w:val="21"/>
        </w:rPr>
      </w:pPr>
      <w:r w:rsidRPr="00E91D93">
        <w:rPr>
          <w:rFonts w:hint="eastAsia"/>
          <w:szCs w:val="21"/>
        </w:rPr>
        <w:t>a</w:t>
      </w:r>
      <w:r w:rsidRPr="00E91D93">
        <w:rPr>
          <w:rFonts w:ascii="宋体" w:hAnsi="宋体" w:hint="eastAsia"/>
          <w:szCs w:val="21"/>
        </w:rPr>
        <w:t xml:space="preserve">) </w:t>
      </w:r>
      <w:r w:rsidRPr="00E91D93">
        <w:rPr>
          <w:rFonts w:hint="eastAsia"/>
          <w:i/>
          <w:szCs w:val="21"/>
        </w:rPr>
        <w:t>L</w:t>
      </w:r>
      <w:r w:rsidRPr="00E91D93">
        <w:rPr>
          <w:rFonts w:hint="eastAsia"/>
          <w:i/>
          <w:szCs w:val="21"/>
          <w:vertAlign w:val="subscript"/>
        </w:rPr>
        <w:t>o</w:t>
      </w:r>
      <w:r w:rsidRPr="00E91D93">
        <w:rPr>
          <w:rFonts w:hint="eastAsia"/>
          <w:szCs w:val="21"/>
        </w:rPr>
        <w:t>/</w:t>
      </w:r>
      <w:r w:rsidRPr="00E91D93">
        <w:rPr>
          <w:rFonts w:hint="eastAsia"/>
          <w:i/>
          <w:szCs w:val="21"/>
        </w:rPr>
        <w:t>L</w:t>
      </w:r>
      <w:r w:rsidRPr="00E91D93">
        <w:rPr>
          <w:rFonts w:hint="eastAsia"/>
          <w:i/>
          <w:szCs w:val="21"/>
          <w:vertAlign w:val="subscript"/>
        </w:rPr>
        <w:t>j</w:t>
      </w:r>
      <w:r w:rsidRPr="00E91D93">
        <w:rPr>
          <w:rFonts w:hint="eastAsia"/>
          <w:szCs w:val="21"/>
        </w:rPr>
        <w:t>小于</w:t>
      </w:r>
      <w:r w:rsidRPr="00E91D93">
        <w:rPr>
          <w:rFonts w:hint="eastAsia"/>
          <w:szCs w:val="21"/>
        </w:rPr>
        <w:t>0.33</w:t>
      </w:r>
      <w:r w:rsidRPr="00E91D93">
        <w:rPr>
          <w:rFonts w:hint="eastAsia"/>
          <w:szCs w:val="21"/>
        </w:rPr>
        <w:t>，</w:t>
      </w:r>
      <w:r w:rsidRPr="00E91D93">
        <w:rPr>
          <w:rFonts w:hint="eastAsia"/>
          <w:i/>
          <w:szCs w:val="21"/>
        </w:rPr>
        <w:t>L</w:t>
      </w:r>
      <w:r w:rsidRPr="00E91D93">
        <w:rPr>
          <w:rFonts w:hint="eastAsia"/>
          <w:i/>
          <w:szCs w:val="21"/>
          <w:vertAlign w:val="subscript"/>
        </w:rPr>
        <w:t>o</w:t>
      </w:r>
      <w:r w:rsidRPr="00E91D93">
        <w:rPr>
          <w:rFonts w:hint="eastAsia"/>
          <w:szCs w:val="21"/>
        </w:rPr>
        <w:t>为泄漏点到阻挡物的距离，</w:t>
      </w:r>
      <w:r w:rsidRPr="00E91D93">
        <w:rPr>
          <w:rFonts w:hint="eastAsia"/>
          <w:i/>
          <w:szCs w:val="21"/>
        </w:rPr>
        <w:t>L</w:t>
      </w:r>
      <w:r w:rsidRPr="00E91D93">
        <w:rPr>
          <w:rFonts w:hint="eastAsia"/>
          <w:i/>
          <w:szCs w:val="21"/>
          <w:vertAlign w:val="subscript"/>
        </w:rPr>
        <w:t>j</w:t>
      </w:r>
      <w:r w:rsidRPr="00E91D93">
        <w:rPr>
          <w:rFonts w:hint="eastAsia"/>
          <w:szCs w:val="21"/>
        </w:rPr>
        <w:t>为自由喷射长度，见式（</w:t>
      </w:r>
      <w:r w:rsidR="00BD07D2">
        <w:rPr>
          <w:szCs w:val="21"/>
          <w:lang w:val="es-ES"/>
        </w:rPr>
        <w:t>2</w:t>
      </w:r>
      <w:r w:rsidRPr="00E91D93">
        <w:rPr>
          <w:rFonts w:hint="eastAsia"/>
          <w:szCs w:val="21"/>
        </w:rPr>
        <w:t>）：</w:t>
      </w:r>
    </w:p>
    <w:p w:rsidR="009835C6" w:rsidRPr="00E91D93" w:rsidRDefault="006A2E9B" w:rsidP="00976A1B">
      <w:pPr>
        <w:tabs>
          <w:tab w:val="center" w:pos="4095"/>
          <w:tab w:val="right" w:leader="middleDot" w:pos="8190"/>
        </w:tabs>
        <w:rPr>
          <w:rFonts w:hint="eastAsia"/>
          <w:szCs w:val="21"/>
          <w:lang w:val="es-ES"/>
        </w:rPr>
      </w:pPr>
      <w:r>
        <w:rPr>
          <w:szCs w:val="21"/>
          <w:lang w:val="es-ES"/>
        </w:rPr>
        <w:tab/>
      </w:r>
      <w:r w:rsidR="009835C6" w:rsidRPr="00976A1B">
        <w:rPr>
          <w:szCs w:val="21"/>
          <w:lang w:val="es-ES"/>
        </w:rPr>
        <w:object w:dxaOrig="2062" w:dyaOrig="380">
          <v:shape id="_x0000_i1028" type="#_x0000_t75" style="width:98.3pt;height:18.15pt;mso-position-horizontal-relative:page;mso-position-vertical-relative:page" o:ole="">
            <v:imagedata r:id="rId23" o:title=""/>
          </v:shape>
          <o:OLEObject Type="Embed" ProgID="Equation.3" ShapeID="_x0000_i1028" DrawAspect="Content" ObjectID="_1562751731" r:id="rId24"/>
        </w:object>
      </w:r>
      <w:r>
        <w:rPr>
          <w:szCs w:val="21"/>
          <w:lang w:val="es-ES"/>
        </w:rPr>
        <w:tab/>
      </w:r>
      <w:r w:rsidR="009835C6" w:rsidRPr="00E91D93">
        <w:rPr>
          <w:rFonts w:hint="eastAsia"/>
          <w:szCs w:val="21"/>
          <w:lang w:val="es-ES"/>
        </w:rPr>
        <w:t>（</w:t>
      </w:r>
      <w:r w:rsidR="00BD07D2">
        <w:rPr>
          <w:szCs w:val="21"/>
          <w:lang w:val="es-ES"/>
        </w:rPr>
        <w:t>2</w:t>
      </w:r>
      <w:r w:rsidR="009835C6" w:rsidRPr="00E91D93">
        <w:rPr>
          <w:rFonts w:hint="eastAsia"/>
          <w:szCs w:val="21"/>
          <w:lang w:val="es-ES"/>
        </w:rPr>
        <w:t>）</w:t>
      </w:r>
    </w:p>
    <w:p w:rsidR="009835C6" w:rsidRPr="00E91D93" w:rsidRDefault="009835C6" w:rsidP="009835C6">
      <w:pPr>
        <w:ind w:firstLineChars="200" w:firstLine="420"/>
        <w:rPr>
          <w:rFonts w:hint="eastAsia"/>
          <w:szCs w:val="21"/>
        </w:rPr>
      </w:pPr>
      <w:r w:rsidRPr="00E91D93">
        <w:rPr>
          <w:rFonts w:hint="eastAsia"/>
          <w:szCs w:val="21"/>
        </w:rPr>
        <w:t>式中：</w:t>
      </w:r>
    </w:p>
    <w:p w:rsidR="009835C6" w:rsidRPr="00E91D93" w:rsidRDefault="009835C6" w:rsidP="009835C6">
      <w:pPr>
        <w:ind w:firstLineChars="200" w:firstLine="420"/>
        <w:rPr>
          <w:rFonts w:hint="eastAsia"/>
          <w:szCs w:val="21"/>
        </w:rPr>
      </w:pPr>
      <w:r w:rsidRPr="00E91D93">
        <w:rPr>
          <w:rFonts w:hint="eastAsia"/>
          <w:i/>
          <w:szCs w:val="21"/>
        </w:rPr>
        <w:t>u</w:t>
      </w:r>
      <w:r w:rsidRPr="00E91D93">
        <w:rPr>
          <w:rFonts w:hint="eastAsia"/>
          <w:i/>
          <w:szCs w:val="21"/>
          <w:vertAlign w:val="subscript"/>
        </w:rPr>
        <w:t>0</w:t>
      </w:r>
      <w:r w:rsidRPr="00E91D93">
        <w:rPr>
          <w:szCs w:val="21"/>
        </w:rPr>
        <w:t>——</w:t>
      </w:r>
      <w:r w:rsidRPr="00E91D93">
        <w:rPr>
          <w:rFonts w:hint="eastAsia"/>
          <w:szCs w:val="21"/>
        </w:rPr>
        <w:t>源处的喷射速度，单位为</w:t>
      </w:r>
      <w:r w:rsidRPr="00E91D93">
        <w:rPr>
          <w:rFonts w:hint="eastAsia"/>
          <w:szCs w:val="21"/>
        </w:rPr>
        <w:t>m/s</w:t>
      </w:r>
      <w:r w:rsidRPr="00E91D93">
        <w:rPr>
          <w:rFonts w:hint="eastAsia"/>
          <w:szCs w:val="21"/>
        </w:rPr>
        <w:t>；</w:t>
      </w:r>
    </w:p>
    <w:p w:rsidR="009835C6" w:rsidRPr="00E91D93" w:rsidRDefault="009835C6" w:rsidP="009835C6">
      <w:pPr>
        <w:ind w:firstLineChars="200" w:firstLine="420"/>
        <w:rPr>
          <w:rFonts w:hint="eastAsia"/>
          <w:szCs w:val="21"/>
        </w:rPr>
      </w:pPr>
      <w:r w:rsidRPr="00E91D93">
        <w:rPr>
          <w:rFonts w:hint="eastAsia"/>
          <w:i/>
          <w:szCs w:val="21"/>
        </w:rPr>
        <w:t>b</w:t>
      </w:r>
      <w:r w:rsidRPr="00E91D93">
        <w:rPr>
          <w:rFonts w:hint="eastAsia"/>
          <w:i/>
          <w:szCs w:val="21"/>
          <w:vertAlign w:val="subscript"/>
        </w:rPr>
        <w:t>0</w:t>
      </w:r>
      <w:r w:rsidRPr="00E91D93">
        <w:rPr>
          <w:szCs w:val="21"/>
        </w:rPr>
        <w:t>——</w:t>
      </w:r>
      <w:r w:rsidRPr="00E91D93">
        <w:rPr>
          <w:rFonts w:hint="eastAsia"/>
          <w:szCs w:val="21"/>
        </w:rPr>
        <w:t>源半径，单位为</w:t>
      </w:r>
      <w:r w:rsidRPr="00E91D93">
        <w:rPr>
          <w:rFonts w:hint="eastAsia"/>
          <w:szCs w:val="21"/>
        </w:rPr>
        <w:t>m</w:t>
      </w:r>
      <w:r w:rsidRPr="00E91D93">
        <w:rPr>
          <w:rFonts w:hint="eastAsia"/>
          <w:szCs w:val="21"/>
        </w:rPr>
        <w:t>；</w:t>
      </w:r>
    </w:p>
    <w:p w:rsidR="009835C6" w:rsidRPr="00E91D93" w:rsidRDefault="009835C6" w:rsidP="009835C6">
      <w:pPr>
        <w:ind w:firstLineChars="200" w:firstLine="420"/>
        <w:rPr>
          <w:rFonts w:hint="eastAsia"/>
          <w:szCs w:val="21"/>
        </w:rPr>
      </w:pPr>
      <w:r w:rsidRPr="00E91D93">
        <w:rPr>
          <w:rFonts w:hint="eastAsia"/>
          <w:i/>
          <w:szCs w:val="21"/>
        </w:rPr>
        <w:t>u</w:t>
      </w:r>
      <w:r w:rsidRPr="00E91D93">
        <w:rPr>
          <w:rFonts w:hint="eastAsia"/>
          <w:i/>
          <w:szCs w:val="21"/>
          <w:vertAlign w:val="subscript"/>
        </w:rPr>
        <w:t>a</w:t>
      </w:r>
      <w:r w:rsidRPr="00E91D93">
        <w:rPr>
          <w:rFonts w:hint="eastAsia"/>
          <w:iCs/>
          <w:szCs w:val="21"/>
          <w:vertAlign w:val="subscript"/>
        </w:rPr>
        <w:t>i</w:t>
      </w:r>
      <w:r w:rsidRPr="00E91D93">
        <w:rPr>
          <w:rFonts w:hint="eastAsia"/>
          <w:i/>
          <w:szCs w:val="21"/>
          <w:vertAlign w:val="subscript"/>
        </w:rPr>
        <w:t>r</w:t>
      </w:r>
      <w:r w:rsidRPr="00E91D93">
        <w:rPr>
          <w:szCs w:val="21"/>
        </w:rPr>
        <w:t>——</w:t>
      </w:r>
      <w:r w:rsidRPr="00E91D93">
        <w:rPr>
          <w:rFonts w:hint="eastAsia"/>
          <w:szCs w:val="21"/>
        </w:rPr>
        <w:t>平均环境风速，单位为</w:t>
      </w:r>
      <w:r w:rsidRPr="00E91D93">
        <w:rPr>
          <w:rFonts w:hint="eastAsia"/>
          <w:szCs w:val="21"/>
        </w:rPr>
        <w:t>m/s</w:t>
      </w:r>
      <w:r w:rsidRPr="00E91D93">
        <w:rPr>
          <w:rFonts w:hint="eastAsia"/>
          <w:szCs w:val="21"/>
        </w:rPr>
        <w:t>，通常取</w:t>
      </w:r>
      <w:smartTag w:uri="urn:schemas-microsoft-com:office:smarttags" w:element="chmetcnv">
        <w:smartTagPr>
          <w:attr w:name="UnitName" w:val="m"/>
          <w:attr w:name="SourceValue" w:val="5"/>
          <w:attr w:name="HasSpace" w:val="True"/>
          <w:attr w:name="Negative" w:val="False"/>
          <w:attr w:name="NumberType" w:val="1"/>
          <w:attr w:name="TCSC" w:val="0"/>
        </w:smartTagPr>
        <w:r w:rsidRPr="00E91D93">
          <w:rPr>
            <w:rFonts w:hint="eastAsia"/>
            <w:szCs w:val="21"/>
          </w:rPr>
          <w:t>5 m</w:t>
        </w:r>
      </w:smartTag>
      <w:r w:rsidRPr="00E91D93">
        <w:rPr>
          <w:rFonts w:hint="eastAsia"/>
          <w:szCs w:val="21"/>
        </w:rPr>
        <w:t>/s</w:t>
      </w:r>
      <w:r w:rsidRPr="00E91D93">
        <w:rPr>
          <w:rFonts w:hint="eastAsia"/>
          <w:szCs w:val="21"/>
        </w:rPr>
        <w:t>。</w:t>
      </w:r>
    </w:p>
    <w:p w:rsidR="009835C6" w:rsidRPr="00E91D93" w:rsidRDefault="009835C6" w:rsidP="009835C6">
      <w:pPr>
        <w:ind w:firstLine="480"/>
        <w:rPr>
          <w:rFonts w:hint="eastAsia"/>
          <w:szCs w:val="21"/>
        </w:rPr>
      </w:pPr>
      <w:r w:rsidRPr="00E91D93">
        <w:rPr>
          <w:rFonts w:hint="eastAsia"/>
          <w:szCs w:val="21"/>
        </w:rPr>
        <w:t>b</w:t>
      </w:r>
      <w:r w:rsidRPr="00E91D93">
        <w:rPr>
          <w:rFonts w:ascii="宋体" w:hAnsi="宋体" w:hint="eastAsia"/>
          <w:szCs w:val="21"/>
        </w:rPr>
        <w:t>)</w:t>
      </w:r>
      <w:r w:rsidRPr="00E91D93">
        <w:rPr>
          <w:rFonts w:hint="eastAsia"/>
          <w:szCs w:val="21"/>
        </w:rPr>
        <w:t xml:space="preserve"> </w:t>
      </w:r>
      <w:r w:rsidRPr="00E91D93">
        <w:rPr>
          <w:rFonts w:hint="eastAsia"/>
          <w:szCs w:val="21"/>
        </w:rPr>
        <w:t>对所有可能的释放方向，</w:t>
      </w:r>
      <w:r w:rsidRPr="00E91D93">
        <w:rPr>
          <w:rFonts w:hint="eastAsia"/>
          <w:i/>
          <w:szCs w:val="21"/>
        </w:rPr>
        <w:t>L</w:t>
      </w:r>
      <w:r w:rsidRPr="00E91D93">
        <w:rPr>
          <w:rFonts w:hint="eastAsia"/>
          <w:i/>
          <w:szCs w:val="21"/>
          <w:vertAlign w:val="subscript"/>
        </w:rPr>
        <w:t>o</w:t>
      </w:r>
      <w:r w:rsidRPr="00E91D93">
        <w:rPr>
          <w:rFonts w:hint="eastAsia"/>
          <w:szCs w:val="21"/>
        </w:rPr>
        <w:t>/</w:t>
      </w:r>
      <w:r w:rsidRPr="00E91D93">
        <w:rPr>
          <w:rFonts w:hint="eastAsia"/>
          <w:i/>
          <w:szCs w:val="21"/>
        </w:rPr>
        <w:t>L</w:t>
      </w:r>
      <w:r w:rsidRPr="00E91D93">
        <w:rPr>
          <w:rFonts w:hint="eastAsia"/>
          <w:i/>
          <w:szCs w:val="21"/>
          <w:vertAlign w:val="subscript"/>
        </w:rPr>
        <w:t>j</w:t>
      </w:r>
      <w:r w:rsidRPr="00E91D93">
        <w:rPr>
          <w:rFonts w:hint="eastAsia"/>
          <w:szCs w:val="21"/>
        </w:rPr>
        <w:t>小于</w:t>
      </w:r>
      <w:r w:rsidRPr="00E91D93">
        <w:rPr>
          <w:rFonts w:hint="eastAsia"/>
          <w:szCs w:val="21"/>
        </w:rPr>
        <w:t>0.33</w:t>
      </w:r>
      <w:r w:rsidRPr="00E91D93">
        <w:rPr>
          <w:rFonts w:hint="eastAsia"/>
          <w:szCs w:val="21"/>
        </w:rPr>
        <w:t>的概率</w:t>
      </w:r>
      <w:r w:rsidRPr="00E91D93">
        <w:rPr>
          <w:rFonts w:hint="eastAsia"/>
          <w:i/>
          <w:szCs w:val="21"/>
        </w:rPr>
        <w:t>P</w:t>
      </w:r>
      <w:r w:rsidRPr="00E91D93">
        <w:rPr>
          <w:rFonts w:hint="eastAsia"/>
          <w:i/>
          <w:szCs w:val="21"/>
          <w:vertAlign w:val="subscript"/>
        </w:rPr>
        <w:t>i</w:t>
      </w:r>
      <w:r w:rsidRPr="00E91D93">
        <w:rPr>
          <w:rFonts w:hint="eastAsia"/>
          <w:szCs w:val="21"/>
        </w:rPr>
        <w:t>大于</w:t>
      </w:r>
      <w:r w:rsidRPr="00E91D93">
        <w:rPr>
          <w:rFonts w:hint="eastAsia"/>
          <w:szCs w:val="21"/>
        </w:rPr>
        <w:t>0.5</w:t>
      </w:r>
      <w:r w:rsidRPr="00E91D93">
        <w:rPr>
          <w:rFonts w:hint="eastAsia"/>
          <w:szCs w:val="21"/>
        </w:rPr>
        <w:t>，在这种情况下，频率为</w:t>
      </w:r>
      <w:r w:rsidRPr="00E91D93">
        <w:rPr>
          <w:rFonts w:hint="eastAsia"/>
          <w:i/>
          <w:iCs/>
          <w:szCs w:val="21"/>
        </w:rPr>
        <w:t>f</w:t>
      </w:r>
      <w:r w:rsidRPr="00E91D93">
        <w:rPr>
          <w:rFonts w:hint="eastAsia"/>
          <w:szCs w:val="21"/>
        </w:rPr>
        <w:t>的泄漏场景应分成两个独立的泄漏场景：频率</w:t>
      </w:r>
      <w:r w:rsidRPr="00E91D93">
        <w:rPr>
          <w:rFonts w:hint="eastAsia"/>
          <w:i/>
          <w:szCs w:val="21"/>
        </w:rPr>
        <w:t>P</w:t>
      </w:r>
      <w:r w:rsidRPr="00E91D93">
        <w:rPr>
          <w:rFonts w:hint="eastAsia"/>
          <w:i/>
          <w:szCs w:val="21"/>
          <w:vertAlign w:val="subscript"/>
        </w:rPr>
        <w:t>i</w:t>
      </w:r>
      <w:r w:rsidRPr="00E91D93">
        <w:rPr>
          <w:rFonts w:ascii="宋体" w:hAnsi="宋体" w:hint="eastAsia"/>
          <w:szCs w:val="21"/>
        </w:rPr>
        <w:t>×</w:t>
      </w:r>
      <w:r w:rsidRPr="00E91D93">
        <w:rPr>
          <w:rFonts w:hint="eastAsia"/>
          <w:i/>
          <w:iCs/>
          <w:szCs w:val="21"/>
        </w:rPr>
        <w:t>f</w:t>
      </w:r>
      <w:r w:rsidRPr="00E91D93">
        <w:rPr>
          <w:rFonts w:hint="eastAsia"/>
          <w:szCs w:val="21"/>
        </w:rPr>
        <w:t>的有阻挡释放和频率为（</w:t>
      </w:r>
      <w:r w:rsidRPr="00E91D93">
        <w:rPr>
          <w:rFonts w:hint="eastAsia"/>
          <w:szCs w:val="21"/>
        </w:rPr>
        <w:t>1-</w:t>
      </w:r>
      <w:r w:rsidRPr="00E91D93">
        <w:rPr>
          <w:rFonts w:hint="eastAsia"/>
          <w:i/>
          <w:szCs w:val="21"/>
        </w:rPr>
        <w:t>P</w:t>
      </w:r>
      <w:r w:rsidRPr="00E91D93">
        <w:rPr>
          <w:rFonts w:hint="eastAsia"/>
          <w:i/>
          <w:szCs w:val="21"/>
          <w:vertAlign w:val="subscript"/>
        </w:rPr>
        <w:t>i</w:t>
      </w:r>
      <w:r w:rsidRPr="00E91D93">
        <w:rPr>
          <w:rFonts w:hint="eastAsia"/>
          <w:szCs w:val="21"/>
        </w:rPr>
        <w:t>）×</w:t>
      </w:r>
      <w:r w:rsidRPr="00E91D93">
        <w:rPr>
          <w:rFonts w:hint="eastAsia"/>
          <w:i/>
          <w:iCs/>
          <w:szCs w:val="21"/>
        </w:rPr>
        <w:t>f</w:t>
      </w:r>
      <w:r w:rsidRPr="00E91D93">
        <w:rPr>
          <w:rFonts w:hint="eastAsia"/>
          <w:szCs w:val="21"/>
        </w:rPr>
        <w:t>的无阻挡释放。</w:t>
      </w:r>
    </w:p>
    <w:p w:rsidR="009835C6" w:rsidRPr="00274A01" w:rsidRDefault="009835C6" w:rsidP="009835C6">
      <w:pPr>
        <w:rPr>
          <w:rFonts w:hAnsi="宋体" w:hint="eastAsia"/>
          <w:noProof/>
          <w:szCs w:val="32"/>
        </w:rPr>
      </w:pPr>
      <w:r w:rsidRPr="002D5F49">
        <w:rPr>
          <w:rFonts w:ascii="黑体" w:eastAsia="黑体" w:hAnsi="黑体" w:hint="eastAsia"/>
          <w:szCs w:val="21"/>
        </w:rPr>
        <w:t>6.6.2.5</w:t>
      </w:r>
      <w:r w:rsidRPr="002D5F49">
        <w:rPr>
          <w:rFonts w:ascii="黑体" w:eastAsia="黑体" w:hAnsi="黑体"/>
          <w:szCs w:val="21"/>
        </w:rPr>
        <w:t xml:space="preserve"> </w:t>
      </w:r>
      <w:r w:rsidRPr="00274A01">
        <w:rPr>
          <w:rFonts w:hAnsi="宋体" w:hint="eastAsia"/>
          <w:noProof/>
          <w:szCs w:val="32"/>
        </w:rPr>
        <w:t xml:space="preserve"> </w:t>
      </w:r>
      <w:bookmarkStart w:id="75" w:name="OLE_LINK3"/>
      <w:r w:rsidRPr="00274A01">
        <w:rPr>
          <w:rFonts w:hAnsi="宋体"/>
          <w:noProof/>
          <w:szCs w:val="32"/>
        </w:rPr>
        <w:t>最大可能</w:t>
      </w:r>
      <w:r w:rsidRPr="00274A01">
        <w:rPr>
          <w:rFonts w:hAnsi="宋体" w:hint="eastAsia"/>
          <w:noProof/>
          <w:szCs w:val="32"/>
        </w:rPr>
        <w:t>泄漏量</w:t>
      </w:r>
    </w:p>
    <w:p w:rsidR="009835C6" w:rsidRPr="00A62B92" w:rsidRDefault="009835C6" w:rsidP="009835C6">
      <w:pPr>
        <w:ind w:firstLineChars="200" w:firstLine="420"/>
        <w:rPr>
          <w:szCs w:val="21"/>
        </w:rPr>
      </w:pPr>
      <w:r w:rsidRPr="00A62B92">
        <w:rPr>
          <w:rFonts w:hAnsi="宋体"/>
          <w:szCs w:val="32"/>
          <w:lang w:val="en-US" w:eastAsia="zh-CN"/>
        </w:rPr>
        <w:t>最大可能泄漏量</w:t>
      </w:r>
      <w:r w:rsidRPr="00A62B92">
        <w:rPr>
          <w:rFonts w:hAnsi="宋体"/>
          <w:szCs w:val="21"/>
        </w:rPr>
        <w:t>取</w:t>
      </w:r>
      <w:r w:rsidRPr="00A62B92">
        <w:rPr>
          <w:szCs w:val="21"/>
        </w:rPr>
        <w:t>a</w:t>
      </w:r>
      <w:r w:rsidRPr="00A62B92">
        <w:rPr>
          <w:rFonts w:hAnsi="宋体"/>
          <w:szCs w:val="21"/>
        </w:rPr>
        <w:t>）和</w:t>
      </w:r>
      <w:r w:rsidRPr="00A62B92">
        <w:rPr>
          <w:szCs w:val="21"/>
        </w:rPr>
        <w:t>b</w:t>
      </w:r>
      <w:r w:rsidRPr="00A62B92">
        <w:rPr>
          <w:rFonts w:hAnsi="宋体"/>
          <w:szCs w:val="21"/>
        </w:rPr>
        <w:t>）的较小值：</w:t>
      </w:r>
    </w:p>
    <w:p w:rsidR="009835C6" w:rsidRPr="00A62B92" w:rsidRDefault="009835C6" w:rsidP="009835C6">
      <w:pPr>
        <w:ind w:firstLineChars="200" w:firstLine="420"/>
        <w:rPr>
          <w:szCs w:val="21"/>
        </w:rPr>
      </w:pPr>
      <w:r w:rsidRPr="00A62B92">
        <w:rPr>
          <w:szCs w:val="21"/>
        </w:rPr>
        <w:t>a</w:t>
      </w:r>
      <w:r w:rsidRPr="00A62B92">
        <w:rPr>
          <w:rFonts w:ascii="宋体" w:hAnsi="宋体"/>
          <w:szCs w:val="21"/>
        </w:rPr>
        <w:t>）</w:t>
      </w:r>
      <w:r w:rsidRPr="00A62B92">
        <w:rPr>
          <w:rFonts w:hAnsi="宋体" w:hint="eastAsia"/>
          <w:szCs w:val="21"/>
        </w:rPr>
        <w:t xml:space="preserve"> </w:t>
      </w:r>
      <w:r w:rsidRPr="00A62B92">
        <w:rPr>
          <w:rFonts w:hAnsi="宋体"/>
          <w:szCs w:val="21"/>
        </w:rPr>
        <w:t>泄漏设备单元中的物料加上相连设备</w:t>
      </w:r>
      <w:r w:rsidRPr="00A62B92">
        <w:rPr>
          <w:rFonts w:hAnsi="宋体" w:hint="eastAsia"/>
          <w:szCs w:val="21"/>
        </w:rPr>
        <w:t>截断前</w:t>
      </w:r>
      <w:r w:rsidRPr="00A62B92">
        <w:rPr>
          <w:rFonts w:hAnsi="宋体"/>
          <w:szCs w:val="21"/>
        </w:rPr>
        <w:t>可流入到泄漏设备单元中的物料，设</w:t>
      </w:r>
      <w:r w:rsidRPr="00A62B92">
        <w:rPr>
          <w:rFonts w:hAnsi="宋体" w:hint="eastAsia"/>
          <w:szCs w:val="21"/>
        </w:rPr>
        <w:t>定</w:t>
      </w:r>
      <w:r w:rsidRPr="00A62B92">
        <w:rPr>
          <w:rFonts w:hAnsi="宋体"/>
          <w:szCs w:val="21"/>
        </w:rPr>
        <w:t>流入速度等于泄漏速度；</w:t>
      </w:r>
    </w:p>
    <w:p w:rsidR="009835C6" w:rsidRPr="00E91D93" w:rsidRDefault="009835C6" w:rsidP="009835C6">
      <w:pPr>
        <w:ind w:firstLineChars="200" w:firstLine="420"/>
        <w:rPr>
          <w:szCs w:val="21"/>
        </w:rPr>
      </w:pPr>
      <w:r w:rsidRPr="00A62B92">
        <w:rPr>
          <w:szCs w:val="21"/>
        </w:rPr>
        <w:t>b</w:t>
      </w:r>
      <w:r w:rsidRPr="00A62B92">
        <w:rPr>
          <w:rFonts w:hAnsi="宋体"/>
          <w:szCs w:val="21"/>
        </w:rPr>
        <w:t>）</w:t>
      </w:r>
      <w:r w:rsidRPr="00A62B92">
        <w:rPr>
          <w:rFonts w:hAnsi="宋体" w:hint="eastAsia"/>
          <w:szCs w:val="21"/>
        </w:rPr>
        <w:t xml:space="preserve"> </w:t>
      </w:r>
      <w:r w:rsidRPr="00A62B92">
        <w:rPr>
          <w:rFonts w:hAnsi="宋体"/>
          <w:szCs w:val="21"/>
        </w:rPr>
        <w:t>泄漏设备及相连单元内所有的物料量。泄漏设备及相连单元内所有的物料量应根据实际运行数据确定，当缺乏数据时可</w:t>
      </w:r>
      <w:r w:rsidRPr="00A62B92">
        <w:rPr>
          <w:rFonts w:hAnsi="宋体" w:hint="eastAsia"/>
          <w:szCs w:val="21"/>
        </w:rPr>
        <w:t>采用</w:t>
      </w:r>
      <w:r w:rsidRPr="00A62B92">
        <w:rPr>
          <w:szCs w:val="21"/>
        </w:rPr>
        <w:t>SY/T 6714</w:t>
      </w:r>
      <w:r w:rsidRPr="00A62B92">
        <w:rPr>
          <w:rFonts w:hint="eastAsia"/>
          <w:szCs w:val="21"/>
        </w:rPr>
        <w:t>中</w:t>
      </w:r>
      <w:r w:rsidRPr="00A62B92">
        <w:rPr>
          <w:rFonts w:hint="eastAsia"/>
          <w:szCs w:val="21"/>
        </w:rPr>
        <w:t>7.4</w:t>
      </w:r>
      <w:r w:rsidRPr="00A62B92">
        <w:rPr>
          <w:rFonts w:hint="eastAsia"/>
          <w:szCs w:val="21"/>
        </w:rPr>
        <w:t>条推荐</w:t>
      </w:r>
      <w:r w:rsidRPr="00A62B92">
        <w:rPr>
          <w:rFonts w:hAnsi="宋体"/>
          <w:szCs w:val="21"/>
        </w:rPr>
        <w:t>的方法进行估算。</w:t>
      </w:r>
      <w:bookmarkEnd w:id="75"/>
    </w:p>
    <w:p w:rsidR="009835C6" w:rsidRPr="002D5F49" w:rsidRDefault="009835C6" w:rsidP="009835C6">
      <w:pPr>
        <w:rPr>
          <w:rFonts w:ascii="黑体" w:eastAsia="黑体" w:hAnsi="黑体"/>
          <w:szCs w:val="21"/>
        </w:rPr>
      </w:pPr>
      <w:r w:rsidRPr="002D5F49">
        <w:rPr>
          <w:rFonts w:ascii="黑体" w:eastAsia="黑体" w:hAnsi="黑体" w:hint="eastAsia"/>
          <w:szCs w:val="21"/>
        </w:rPr>
        <w:t>6.6.2.6</w:t>
      </w:r>
      <w:r w:rsidRPr="002D5F49">
        <w:rPr>
          <w:rFonts w:ascii="黑体" w:eastAsia="黑体" w:hAnsi="黑体"/>
          <w:szCs w:val="21"/>
        </w:rPr>
        <w:t xml:space="preserve"> </w:t>
      </w:r>
      <w:r w:rsidRPr="002D5F49">
        <w:rPr>
          <w:rFonts w:ascii="黑体" w:eastAsia="黑体" w:hAnsi="黑体" w:hint="eastAsia"/>
          <w:szCs w:val="21"/>
        </w:rPr>
        <w:t xml:space="preserve"> </w:t>
      </w:r>
      <w:r w:rsidRPr="002D5F49">
        <w:rPr>
          <w:rFonts w:ascii="黑体" w:eastAsia="黑体" w:hAnsi="黑体"/>
          <w:szCs w:val="21"/>
        </w:rPr>
        <w:t>有效</w:t>
      </w:r>
      <w:r w:rsidRPr="002D5F49">
        <w:rPr>
          <w:rFonts w:ascii="黑体" w:eastAsia="黑体" w:hAnsi="黑体" w:hint="eastAsia"/>
          <w:szCs w:val="21"/>
        </w:rPr>
        <w:t>泄漏</w:t>
      </w:r>
      <w:r w:rsidRPr="002D5F49">
        <w:rPr>
          <w:rFonts w:ascii="黑体" w:eastAsia="黑体" w:hAnsi="黑体"/>
          <w:szCs w:val="21"/>
        </w:rPr>
        <w:t>时间的确定</w:t>
      </w:r>
    </w:p>
    <w:p w:rsidR="009835C6" w:rsidRPr="00274A01" w:rsidRDefault="009835C6" w:rsidP="009835C6">
      <w:pPr>
        <w:rPr>
          <w:rFonts w:hAnsi="宋体"/>
          <w:noProof/>
          <w:szCs w:val="32"/>
        </w:rPr>
      </w:pPr>
      <w:r w:rsidRPr="002D5F49">
        <w:rPr>
          <w:rFonts w:ascii="黑体" w:eastAsia="黑体" w:hAnsi="黑体" w:hint="eastAsia"/>
          <w:szCs w:val="21"/>
        </w:rPr>
        <w:t>6.6.2.6.1</w:t>
      </w:r>
      <w:r w:rsidRPr="002D5F49">
        <w:rPr>
          <w:rFonts w:ascii="黑体" w:eastAsia="黑体" w:hAnsi="黑体"/>
          <w:szCs w:val="21"/>
        </w:rPr>
        <w:t xml:space="preserve"> </w:t>
      </w:r>
      <w:r w:rsidRPr="00274A01">
        <w:rPr>
          <w:rFonts w:hAnsi="宋体"/>
          <w:noProof/>
          <w:szCs w:val="32"/>
        </w:rPr>
        <w:t xml:space="preserve"> </w:t>
      </w:r>
      <w:r w:rsidRPr="00274A01">
        <w:rPr>
          <w:rFonts w:hAnsi="宋体"/>
          <w:noProof/>
          <w:szCs w:val="32"/>
        </w:rPr>
        <w:t>在确定有效</w:t>
      </w:r>
      <w:r w:rsidRPr="00274A01">
        <w:rPr>
          <w:rFonts w:hAnsi="宋体" w:hint="eastAsia"/>
          <w:noProof/>
          <w:szCs w:val="32"/>
        </w:rPr>
        <w:t>泄漏</w:t>
      </w:r>
      <w:r w:rsidRPr="00274A01">
        <w:rPr>
          <w:rFonts w:hAnsi="宋体"/>
          <w:noProof/>
          <w:szCs w:val="32"/>
        </w:rPr>
        <w:t>时间时，应考虑如下因素：</w:t>
      </w:r>
    </w:p>
    <w:p w:rsidR="009835C6" w:rsidRPr="00E91D93" w:rsidRDefault="009835C6" w:rsidP="009835C6">
      <w:pPr>
        <w:autoSpaceDE w:val="0"/>
        <w:autoSpaceDN w:val="0"/>
        <w:adjustRightInd w:val="0"/>
        <w:ind w:firstLineChars="250" w:firstLine="525"/>
        <w:jc w:val="left"/>
        <w:rPr>
          <w:szCs w:val="21"/>
        </w:rPr>
      </w:pPr>
      <w:r w:rsidRPr="00E91D93">
        <w:rPr>
          <w:szCs w:val="21"/>
        </w:rPr>
        <w:t>a</w:t>
      </w:r>
      <w:r w:rsidRPr="00E91D93">
        <w:rPr>
          <w:szCs w:val="21"/>
        </w:rPr>
        <w:t>）</w:t>
      </w:r>
      <w:r w:rsidRPr="00E91D93">
        <w:rPr>
          <w:szCs w:val="21"/>
        </w:rPr>
        <w:t xml:space="preserve"> </w:t>
      </w:r>
      <w:r w:rsidRPr="00E91D93">
        <w:rPr>
          <w:rFonts w:hAnsi="宋体"/>
          <w:szCs w:val="21"/>
        </w:rPr>
        <w:t>设备和相连系统中的存量；</w:t>
      </w:r>
    </w:p>
    <w:p w:rsidR="009835C6" w:rsidRPr="00E91D93" w:rsidRDefault="009835C6" w:rsidP="009835C6">
      <w:pPr>
        <w:autoSpaceDE w:val="0"/>
        <w:autoSpaceDN w:val="0"/>
        <w:adjustRightInd w:val="0"/>
        <w:ind w:firstLineChars="250" w:firstLine="525"/>
        <w:jc w:val="left"/>
        <w:rPr>
          <w:szCs w:val="21"/>
        </w:rPr>
      </w:pPr>
      <w:r w:rsidRPr="00E91D93">
        <w:rPr>
          <w:szCs w:val="21"/>
        </w:rPr>
        <w:t>b</w:t>
      </w:r>
      <w:r w:rsidRPr="00E91D93">
        <w:rPr>
          <w:szCs w:val="21"/>
        </w:rPr>
        <w:t>）</w:t>
      </w:r>
      <w:r w:rsidRPr="00E91D93">
        <w:rPr>
          <w:szCs w:val="21"/>
        </w:rPr>
        <w:t xml:space="preserve"> </w:t>
      </w:r>
      <w:r w:rsidRPr="00E91D93">
        <w:rPr>
          <w:rFonts w:hAnsi="宋体"/>
          <w:szCs w:val="21"/>
        </w:rPr>
        <w:t>探测和隔离时间；</w:t>
      </w:r>
    </w:p>
    <w:p w:rsidR="009835C6" w:rsidRPr="00E91D93" w:rsidRDefault="009835C6" w:rsidP="009835C6">
      <w:pPr>
        <w:autoSpaceDE w:val="0"/>
        <w:autoSpaceDN w:val="0"/>
        <w:adjustRightInd w:val="0"/>
        <w:ind w:firstLineChars="250" w:firstLine="525"/>
        <w:jc w:val="left"/>
        <w:rPr>
          <w:szCs w:val="21"/>
        </w:rPr>
      </w:pPr>
      <w:r w:rsidRPr="00E91D93">
        <w:rPr>
          <w:szCs w:val="21"/>
        </w:rPr>
        <w:t>c</w:t>
      </w:r>
      <w:r w:rsidRPr="00E91D93">
        <w:rPr>
          <w:szCs w:val="21"/>
        </w:rPr>
        <w:t>）</w:t>
      </w:r>
      <w:r w:rsidRPr="00E91D93">
        <w:rPr>
          <w:szCs w:val="21"/>
        </w:rPr>
        <w:t xml:space="preserve"> </w:t>
      </w:r>
      <w:r w:rsidRPr="00E91D93">
        <w:rPr>
          <w:rFonts w:hAnsi="宋体"/>
          <w:szCs w:val="21"/>
        </w:rPr>
        <w:t>可能采取的任何反应措施。</w:t>
      </w:r>
    </w:p>
    <w:p w:rsidR="009835C6" w:rsidRPr="00E91D93" w:rsidRDefault="009835C6" w:rsidP="009835C6">
      <w:pPr>
        <w:autoSpaceDE w:val="0"/>
        <w:autoSpaceDN w:val="0"/>
        <w:adjustRightInd w:val="0"/>
        <w:jc w:val="left"/>
        <w:rPr>
          <w:szCs w:val="21"/>
        </w:rPr>
      </w:pPr>
      <w:r w:rsidRPr="002D5F49">
        <w:rPr>
          <w:rFonts w:ascii="黑体" w:eastAsia="黑体" w:hAnsi="黑体" w:hint="eastAsia"/>
          <w:szCs w:val="21"/>
        </w:rPr>
        <w:t>6.6.2.6.2</w:t>
      </w:r>
      <w:r w:rsidRPr="002D5F49">
        <w:rPr>
          <w:rFonts w:ascii="黑体" w:eastAsia="黑体" w:hAnsi="黑体"/>
          <w:szCs w:val="21"/>
        </w:rPr>
        <w:t xml:space="preserve"> </w:t>
      </w:r>
      <w:r w:rsidRPr="00274A01">
        <w:rPr>
          <w:rFonts w:hAnsi="宋体"/>
          <w:noProof/>
          <w:szCs w:val="32"/>
        </w:rPr>
        <w:t xml:space="preserve"> </w:t>
      </w:r>
      <w:r w:rsidRPr="00274A01">
        <w:rPr>
          <w:rFonts w:hAnsi="宋体"/>
          <w:noProof/>
          <w:szCs w:val="32"/>
        </w:rPr>
        <w:t>应对每个</w:t>
      </w:r>
      <w:r w:rsidRPr="00274A01">
        <w:rPr>
          <w:rFonts w:hAnsi="宋体" w:hint="eastAsia"/>
          <w:noProof/>
          <w:szCs w:val="32"/>
        </w:rPr>
        <w:t>泄漏</w:t>
      </w:r>
      <w:r w:rsidRPr="00274A01">
        <w:rPr>
          <w:rFonts w:hAnsi="宋体"/>
          <w:noProof/>
          <w:szCs w:val="32"/>
        </w:rPr>
        <w:t>场景的有</w:t>
      </w:r>
      <w:r w:rsidRPr="00274A01">
        <w:rPr>
          <w:rFonts w:hAnsi="宋体" w:hint="eastAsia"/>
          <w:noProof/>
          <w:szCs w:val="32"/>
        </w:rPr>
        <w:t>效泄漏</w:t>
      </w:r>
      <w:r w:rsidRPr="00274A01">
        <w:rPr>
          <w:rFonts w:hAnsi="宋体"/>
          <w:noProof/>
          <w:szCs w:val="32"/>
        </w:rPr>
        <w:t>时间逐个确认，有效</w:t>
      </w:r>
      <w:r w:rsidRPr="00274A01">
        <w:rPr>
          <w:rFonts w:hAnsi="宋体" w:hint="eastAsia"/>
          <w:noProof/>
          <w:szCs w:val="32"/>
        </w:rPr>
        <w:t>泄漏</w:t>
      </w:r>
      <w:r w:rsidRPr="00274A01">
        <w:rPr>
          <w:rFonts w:hAnsi="宋体"/>
          <w:noProof/>
          <w:szCs w:val="32"/>
        </w:rPr>
        <w:t>时间可取如下三项中的</w:t>
      </w:r>
      <w:r w:rsidRPr="00E91D93">
        <w:rPr>
          <w:rFonts w:hAnsi="宋体"/>
          <w:szCs w:val="21"/>
        </w:rPr>
        <w:t>最小值：</w:t>
      </w:r>
    </w:p>
    <w:p w:rsidR="009835C6" w:rsidRPr="00E91D93" w:rsidRDefault="009835C6" w:rsidP="009835C6">
      <w:pPr>
        <w:autoSpaceDE w:val="0"/>
        <w:autoSpaceDN w:val="0"/>
        <w:adjustRightInd w:val="0"/>
        <w:ind w:firstLineChars="250" w:firstLine="525"/>
        <w:jc w:val="left"/>
        <w:rPr>
          <w:kern w:val="0"/>
          <w:szCs w:val="21"/>
        </w:rPr>
      </w:pPr>
      <w:r w:rsidRPr="00E91D93">
        <w:rPr>
          <w:kern w:val="0"/>
          <w:szCs w:val="21"/>
        </w:rPr>
        <w:t>a</w:t>
      </w:r>
      <w:r w:rsidRPr="00E91D93">
        <w:rPr>
          <w:rFonts w:hAnsi="宋体"/>
          <w:kern w:val="0"/>
          <w:szCs w:val="21"/>
        </w:rPr>
        <w:t>）</w:t>
      </w:r>
      <w:r w:rsidRPr="00E91D93">
        <w:rPr>
          <w:rFonts w:hAnsi="宋体" w:hint="eastAsia"/>
          <w:kern w:val="0"/>
          <w:szCs w:val="21"/>
        </w:rPr>
        <w:t xml:space="preserve"> </w:t>
      </w:r>
      <w:r w:rsidRPr="00E91D93">
        <w:rPr>
          <w:kern w:val="0"/>
          <w:szCs w:val="21"/>
        </w:rPr>
        <w:t>60 min</w:t>
      </w:r>
      <w:r w:rsidRPr="00E91D93">
        <w:rPr>
          <w:rFonts w:hAnsi="宋体"/>
          <w:kern w:val="0"/>
          <w:szCs w:val="21"/>
        </w:rPr>
        <w:t>；</w:t>
      </w:r>
    </w:p>
    <w:p w:rsidR="009835C6" w:rsidRPr="00E91D93" w:rsidRDefault="009835C6" w:rsidP="009835C6">
      <w:pPr>
        <w:autoSpaceDE w:val="0"/>
        <w:autoSpaceDN w:val="0"/>
        <w:adjustRightInd w:val="0"/>
        <w:ind w:firstLineChars="250" w:firstLine="525"/>
        <w:jc w:val="left"/>
        <w:rPr>
          <w:kern w:val="0"/>
          <w:szCs w:val="21"/>
        </w:rPr>
      </w:pPr>
      <w:r w:rsidRPr="00E91D93">
        <w:rPr>
          <w:kern w:val="0"/>
          <w:szCs w:val="21"/>
        </w:rPr>
        <w:t>b</w:t>
      </w:r>
      <w:r w:rsidRPr="00E91D93">
        <w:rPr>
          <w:rFonts w:hAnsi="宋体"/>
          <w:kern w:val="0"/>
          <w:szCs w:val="21"/>
        </w:rPr>
        <w:t>）</w:t>
      </w:r>
      <w:r w:rsidRPr="00E91D93">
        <w:rPr>
          <w:rFonts w:hAnsi="宋体" w:hint="eastAsia"/>
          <w:kern w:val="0"/>
          <w:szCs w:val="21"/>
        </w:rPr>
        <w:t xml:space="preserve"> </w:t>
      </w:r>
      <w:r w:rsidRPr="00E91D93">
        <w:rPr>
          <w:rFonts w:hAnsi="宋体"/>
          <w:kern w:val="0"/>
          <w:szCs w:val="21"/>
        </w:rPr>
        <w:t>最大可能</w:t>
      </w:r>
      <w:r w:rsidRPr="00E91D93">
        <w:rPr>
          <w:rFonts w:hAnsi="宋体" w:hint="eastAsia"/>
          <w:szCs w:val="32"/>
          <w:lang w:val="en-US" w:eastAsia="zh-CN"/>
        </w:rPr>
        <w:t>泄漏</w:t>
      </w:r>
      <w:r w:rsidRPr="00E91D93">
        <w:rPr>
          <w:rFonts w:hAnsi="宋体"/>
          <w:kern w:val="0"/>
          <w:szCs w:val="21"/>
        </w:rPr>
        <w:t>量与泄漏速率的比值；</w:t>
      </w:r>
    </w:p>
    <w:p w:rsidR="009835C6" w:rsidRPr="00E91D93" w:rsidRDefault="009835C6" w:rsidP="009835C6">
      <w:pPr>
        <w:ind w:firstLineChars="250" w:firstLine="525"/>
        <w:rPr>
          <w:rFonts w:hAnsi="宋体" w:hint="eastAsia"/>
          <w:kern w:val="0"/>
          <w:szCs w:val="21"/>
        </w:rPr>
      </w:pPr>
      <w:r w:rsidRPr="00E91D93">
        <w:rPr>
          <w:kern w:val="0"/>
          <w:szCs w:val="21"/>
        </w:rPr>
        <w:t>c</w:t>
      </w:r>
      <w:r w:rsidRPr="00E91D93">
        <w:rPr>
          <w:rFonts w:hAnsi="宋体"/>
          <w:kern w:val="0"/>
          <w:szCs w:val="21"/>
        </w:rPr>
        <w:t>）</w:t>
      </w:r>
      <w:r w:rsidRPr="00E91D93">
        <w:rPr>
          <w:rFonts w:hAnsi="宋体" w:hint="eastAsia"/>
          <w:kern w:val="0"/>
          <w:szCs w:val="21"/>
        </w:rPr>
        <w:t xml:space="preserve"> </w:t>
      </w:r>
      <w:r w:rsidRPr="00E91D93">
        <w:rPr>
          <w:rFonts w:hAnsi="宋体"/>
          <w:kern w:val="0"/>
          <w:szCs w:val="21"/>
        </w:rPr>
        <w:t>基于探测及</w:t>
      </w:r>
      <w:r w:rsidRPr="00E91D93">
        <w:rPr>
          <w:rFonts w:hAnsi="宋体" w:hint="eastAsia"/>
          <w:kern w:val="0"/>
          <w:szCs w:val="21"/>
        </w:rPr>
        <w:t>隔离</w:t>
      </w:r>
      <w:r w:rsidRPr="00E91D93">
        <w:rPr>
          <w:rFonts w:hAnsi="宋体"/>
          <w:kern w:val="0"/>
          <w:szCs w:val="21"/>
        </w:rPr>
        <w:t>系统等级的</w:t>
      </w:r>
      <w:r w:rsidRPr="00E91D93">
        <w:rPr>
          <w:rFonts w:hAnsi="宋体" w:hint="eastAsia"/>
          <w:kern w:val="0"/>
          <w:szCs w:val="21"/>
        </w:rPr>
        <w:t>泄漏</w:t>
      </w:r>
      <w:r w:rsidRPr="00E91D93">
        <w:rPr>
          <w:rFonts w:hAnsi="宋体"/>
          <w:kern w:val="0"/>
          <w:szCs w:val="21"/>
        </w:rPr>
        <w:t>时间，</w:t>
      </w:r>
      <w:r w:rsidRPr="00E91D93">
        <w:rPr>
          <w:rFonts w:hAnsi="宋体" w:hint="eastAsia"/>
          <w:kern w:val="0"/>
          <w:szCs w:val="21"/>
        </w:rPr>
        <w:t>参</w:t>
      </w:r>
      <w:r w:rsidRPr="00E91D93">
        <w:rPr>
          <w:rFonts w:hAnsi="宋体"/>
          <w:kern w:val="0"/>
          <w:szCs w:val="21"/>
        </w:rPr>
        <w:t>见附录</w:t>
      </w:r>
      <w:r>
        <w:rPr>
          <w:rFonts w:hint="eastAsia"/>
          <w:kern w:val="0"/>
          <w:szCs w:val="21"/>
        </w:rPr>
        <w:t>D</w:t>
      </w:r>
      <w:r w:rsidRPr="00E91D93">
        <w:rPr>
          <w:rFonts w:hAnsi="宋体"/>
          <w:kern w:val="0"/>
          <w:szCs w:val="21"/>
        </w:rPr>
        <w:t>。</w:t>
      </w:r>
    </w:p>
    <w:p w:rsidR="009835C6" w:rsidRPr="002D5F49" w:rsidRDefault="009835C6" w:rsidP="009835C6">
      <w:pPr>
        <w:rPr>
          <w:rFonts w:ascii="黑体" w:eastAsia="黑体" w:hAnsi="黑体" w:hint="eastAsia"/>
          <w:szCs w:val="21"/>
        </w:rPr>
      </w:pPr>
      <w:bookmarkStart w:id="76" w:name="_Toc286131399"/>
      <w:bookmarkStart w:id="77" w:name="_Toc286132382"/>
      <w:bookmarkStart w:id="78" w:name="_Toc296956110"/>
      <w:bookmarkStart w:id="79" w:name="_Toc310769300"/>
      <w:bookmarkStart w:id="80" w:name="_Toc310952702"/>
      <w:r w:rsidRPr="002D5F49">
        <w:rPr>
          <w:rFonts w:ascii="黑体" w:eastAsia="黑体" w:hAnsi="黑体" w:hint="eastAsia"/>
          <w:szCs w:val="21"/>
        </w:rPr>
        <w:t>6.6</w:t>
      </w:r>
      <w:r w:rsidRPr="002D5F49">
        <w:rPr>
          <w:rFonts w:ascii="黑体" w:eastAsia="黑体" w:hAnsi="黑体"/>
          <w:szCs w:val="21"/>
        </w:rPr>
        <w:t>.</w:t>
      </w:r>
      <w:r w:rsidRPr="002D5F49">
        <w:rPr>
          <w:rFonts w:ascii="黑体" w:eastAsia="黑体" w:hAnsi="黑体" w:hint="eastAsia"/>
          <w:szCs w:val="21"/>
        </w:rPr>
        <w:t>3</w:t>
      </w:r>
      <w:r w:rsidRPr="002D5F49">
        <w:rPr>
          <w:rFonts w:ascii="黑体" w:eastAsia="黑体" w:hAnsi="黑体"/>
          <w:szCs w:val="21"/>
        </w:rPr>
        <w:t xml:space="preserve">  闪蒸</w:t>
      </w:r>
      <w:r w:rsidRPr="002D5F49">
        <w:rPr>
          <w:rFonts w:ascii="黑体" w:eastAsia="黑体" w:hAnsi="黑体" w:hint="eastAsia"/>
          <w:szCs w:val="21"/>
        </w:rPr>
        <w:t>和液池蒸发</w:t>
      </w:r>
      <w:bookmarkEnd w:id="76"/>
      <w:bookmarkEnd w:id="77"/>
      <w:bookmarkEnd w:id="78"/>
      <w:bookmarkEnd w:id="79"/>
      <w:bookmarkEnd w:id="80"/>
    </w:p>
    <w:p w:rsidR="009835C6" w:rsidRPr="00274A01" w:rsidRDefault="009835C6" w:rsidP="009835C6">
      <w:pPr>
        <w:rPr>
          <w:rFonts w:hAnsi="宋体" w:hint="eastAsia"/>
          <w:noProof/>
          <w:szCs w:val="32"/>
        </w:rPr>
      </w:pPr>
      <w:r w:rsidRPr="002D5F49">
        <w:rPr>
          <w:rFonts w:ascii="黑体" w:eastAsia="黑体" w:hAnsi="黑体" w:hint="eastAsia"/>
          <w:szCs w:val="21"/>
        </w:rPr>
        <w:t>6.6.3.1</w:t>
      </w:r>
      <w:r w:rsidRPr="002D5F49">
        <w:rPr>
          <w:rFonts w:ascii="黑体" w:eastAsia="黑体" w:hAnsi="黑体"/>
          <w:szCs w:val="21"/>
        </w:rPr>
        <w:t xml:space="preserve"> </w:t>
      </w:r>
      <w:r w:rsidRPr="00274A01">
        <w:rPr>
          <w:rFonts w:hAnsi="宋体"/>
          <w:noProof/>
          <w:szCs w:val="32"/>
        </w:rPr>
        <w:t xml:space="preserve"> </w:t>
      </w:r>
      <w:r w:rsidRPr="00274A01">
        <w:rPr>
          <w:rFonts w:hAnsi="宋体"/>
          <w:noProof/>
          <w:szCs w:val="32"/>
        </w:rPr>
        <w:t>过热液体泄漏计算应考虑闪蒸的影响</w:t>
      </w:r>
      <w:r w:rsidRPr="00274A01">
        <w:rPr>
          <w:rFonts w:hAnsi="宋体" w:hint="eastAsia"/>
          <w:noProof/>
          <w:szCs w:val="32"/>
        </w:rPr>
        <w:t>，</w:t>
      </w:r>
      <w:r w:rsidRPr="00274A01">
        <w:rPr>
          <w:rFonts w:hAnsi="宋体"/>
          <w:noProof/>
          <w:szCs w:val="32"/>
        </w:rPr>
        <w:t>闪蒸计算</w:t>
      </w:r>
      <w:r w:rsidRPr="00274A01">
        <w:rPr>
          <w:rFonts w:hAnsi="宋体" w:hint="eastAsia"/>
          <w:noProof/>
          <w:szCs w:val="32"/>
        </w:rPr>
        <w:t>参见</w:t>
      </w:r>
      <w:r w:rsidRPr="00274A01">
        <w:rPr>
          <w:rFonts w:hAnsi="宋体"/>
          <w:noProof/>
          <w:szCs w:val="32"/>
        </w:rPr>
        <w:t>附录</w:t>
      </w:r>
      <w:r w:rsidRPr="00E00E08">
        <w:rPr>
          <w:rFonts w:hAnsi="宋体" w:hint="eastAsia"/>
          <w:noProof/>
          <w:szCs w:val="32"/>
        </w:rPr>
        <w:t>C</w:t>
      </w:r>
      <w:r w:rsidRPr="00E00E08">
        <w:rPr>
          <w:rFonts w:hAnsi="宋体"/>
          <w:noProof/>
          <w:szCs w:val="32"/>
        </w:rPr>
        <w:t>.2</w:t>
      </w:r>
      <w:r w:rsidRPr="00274A01">
        <w:rPr>
          <w:rFonts w:hAnsi="宋体" w:hint="eastAsia"/>
          <w:noProof/>
          <w:szCs w:val="32"/>
        </w:rPr>
        <w:t>。</w:t>
      </w:r>
    </w:p>
    <w:p w:rsidR="009835C6" w:rsidRPr="00E91D93" w:rsidRDefault="009835C6" w:rsidP="009835C6">
      <w:pPr>
        <w:rPr>
          <w:rFonts w:hint="eastAsia"/>
          <w:szCs w:val="21"/>
        </w:rPr>
      </w:pPr>
      <w:r w:rsidRPr="002D5F49">
        <w:rPr>
          <w:rFonts w:ascii="黑体" w:eastAsia="黑体" w:hAnsi="黑体" w:hint="eastAsia"/>
          <w:szCs w:val="21"/>
        </w:rPr>
        <w:t xml:space="preserve">6.6.3.2 </w:t>
      </w:r>
      <w:r w:rsidRPr="00274A01">
        <w:rPr>
          <w:rFonts w:hAnsi="宋体" w:hint="eastAsia"/>
          <w:noProof/>
          <w:szCs w:val="32"/>
        </w:rPr>
        <w:t xml:space="preserve"> </w:t>
      </w:r>
      <w:r w:rsidRPr="00274A01">
        <w:rPr>
          <w:rFonts w:hAnsi="宋体" w:hint="eastAsia"/>
          <w:noProof/>
          <w:szCs w:val="32"/>
        </w:rPr>
        <w:t>液池扩展应考虑地面粗糙度、障碍物以及液体收集系统等影响，</w:t>
      </w:r>
      <w:r w:rsidRPr="00274A01">
        <w:rPr>
          <w:rFonts w:hAnsi="宋体"/>
          <w:noProof/>
          <w:szCs w:val="32"/>
        </w:rPr>
        <w:t>如果存在围堰、</w:t>
      </w:r>
      <w:r w:rsidRPr="00E91D93">
        <w:rPr>
          <w:szCs w:val="21"/>
        </w:rPr>
        <w:t>防护堤等拦蓄区，且泄漏的物质不溢出拦蓄区时，液池最大半径为拦蓄区的等效半径。</w:t>
      </w:r>
    </w:p>
    <w:p w:rsidR="009835C6" w:rsidRPr="002D5F49" w:rsidRDefault="009835C6" w:rsidP="009835C6">
      <w:pPr>
        <w:rPr>
          <w:rFonts w:ascii="黑体" w:eastAsia="黑体" w:hAnsi="黑体"/>
          <w:szCs w:val="21"/>
        </w:rPr>
      </w:pPr>
      <w:bookmarkStart w:id="81" w:name="_Toc286131400"/>
      <w:bookmarkStart w:id="82" w:name="_Toc286132383"/>
      <w:bookmarkStart w:id="83" w:name="_Toc296956111"/>
      <w:bookmarkStart w:id="84" w:name="_Toc310769301"/>
      <w:bookmarkStart w:id="85" w:name="_Toc310952703"/>
      <w:r w:rsidRPr="002D5F49">
        <w:rPr>
          <w:rFonts w:ascii="黑体" w:eastAsia="黑体" w:hAnsi="黑体" w:hint="eastAsia"/>
          <w:szCs w:val="21"/>
        </w:rPr>
        <w:t xml:space="preserve">6.6.4  </w:t>
      </w:r>
      <w:r w:rsidRPr="002D5F49">
        <w:rPr>
          <w:rFonts w:ascii="黑体" w:eastAsia="黑体" w:hAnsi="黑体"/>
          <w:szCs w:val="21"/>
        </w:rPr>
        <w:t>扩散</w:t>
      </w:r>
      <w:bookmarkEnd w:id="81"/>
      <w:bookmarkEnd w:id="82"/>
      <w:bookmarkEnd w:id="83"/>
      <w:bookmarkEnd w:id="84"/>
      <w:bookmarkEnd w:id="85"/>
    </w:p>
    <w:p w:rsidR="009835C6" w:rsidRPr="00274A01" w:rsidRDefault="009835C6" w:rsidP="009835C6">
      <w:pPr>
        <w:rPr>
          <w:rFonts w:hAnsi="宋体" w:hint="eastAsia"/>
          <w:noProof/>
          <w:szCs w:val="32"/>
        </w:rPr>
      </w:pPr>
      <w:r w:rsidRPr="002D5F49">
        <w:rPr>
          <w:rFonts w:ascii="黑体" w:eastAsia="黑体" w:hAnsi="黑体" w:hint="eastAsia"/>
          <w:szCs w:val="21"/>
        </w:rPr>
        <w:t>6.6</w:t>
      </w:r>
      <w:r w:rsidRPr="002D5F49">
        <w:rPr>
          <w:rFonts w:ascii="黑体" w:eastAsia="黑体" w:hAnsi="黑体"/>
          <w:szCs w:val="21"/>
        </w:rPr>
        <w:t>.</w:t>
      </w:r>
      <w:r w:rsidRPr="002D5F49">
        <w:rPr>
          <w:rFonts w:ascii="黑体" w:eastAsia="黑体" w:hAnsi="黑体" w:hint="eastAsia"/>
          <w:szCs w:val="21"/>
        </w:rPr>
        <w:t>4</w:t>
      </w:r>
      <w:r w:rsidRPr="002D5F49">
        <w:rPr>
          <w:rFonts w:ascii="黑体" w:eastAsia="黑体" w:hAnsi="黑体"/>
          <w:szCs w:val="21"/>
        </w:rPr>
        <w:t xml:space="preserve">.1 </w:t>
      </w:r>
      <w:r w:rsidRPr="00274A01">
        <w:rPr>
          <w:rFonts w:hAnsi="宋体"/>
          <w:noProof/>
          <w:szCs w:val="32"/>
        </w:rPr>
        <w:t xml:space="preserve"> </w:t>
      </w:r>
      <w:r w:rsidRPr="00274A01">
        <w:rPr>
          <w:rFonts w:hAnsi="宋体"/>
          <w:noProof/>
          <w:szCs w:val="32"/>
        </w:rPr>
        <w:t>计算扩散时，应</w:t>
      </w:r>
      <w:r w:rsidRPr="00274A01">
        <w:rPr>
          <w:rFonts w:hAnsi="宋体" w:hint="eastAsia"/>
          <w:noProof/>
          <w:szCs w:val="32"/>
        </w:rPr>
        <w:t>至少考虑以下两种情况：</w:t>
      </w:r>
    </w:p>
    <w:p w:rsidR="009835C6" w:rsidRPr="00E91D93" w:rsidRDefault="009835C6" w:rsidP="009835C6">
      <w:pPr>
        <w:tabs>
          <w:tab w:val="left" w:pos="5430"/>
        </w:tabs>
        <w:ind w:firstLineChars="200" w:firstLine="420"/>
        <w:rPr>
          <w:rFonts w:hint="eastAsia"/>
          <w:szCs w:val="21"/>
        </w:rPr>
      </w:pPr>
      <w:r w:rsidRPr="00E91D93">
        <w:rPr>
          <w:szCs w:val="21"/>
        </w:rPr>
        <w:t>a</w:t>
      </w:r>
      <w:r w:rsidRPr="00E91D93">
        <w:rPr>
          <w:rFonts w:ascii="宋体" w:hAnsi="宋体" w:hint="eastAsia"/>
          <w:szCs w:val="21"/>
        </w:rPr>
        <w:t xml:space="preserve">) </w:t>
      </w:r>
      <w:r w:rsidRPr="00E91D93">
        <w:rPr>
          <w:rFonts w:hint="eastAsia"/>
          <w:szCs w:val="21"/>
        </w:rPr>
        <w:t>射流。对于射流需确定喷射高度或距离。</w:t>
      </w:r>
    </w:p>
    <w:p w:rsidR="009835C6" w:rsidRPr="00E91D93" w:rsidRDefault="009835C6" w:rsidP="009835C6">
      <w:pPr>
        <w:tabs>
          <w:tab w:val="left" w:pos="5430"/>
        </w:tabs>
        <w:ind w:firstLine="435"/>
        <w:rPr>
          <w:rFonts w:ascii="宋体" w:hAnsi="宋体" w:hint="eastAsia"/>
          <w:szCs w:val="21"/>
        </w:rPr>
      </w:pPr>
      <w:r w:rsidRPr="00E91D93">
        <w:rPr>
          <w:rFonts w:hint="eastAsia"/>
          <w:szCs w:val="21"/>
        </w:rPr>
        <w:t>b</w:t>
      </w:r>
      <w:r w:rsidRPr="00E91D93">
        <w:rPr>
          <w:rFonts w:ascii="宋体" w:hAnsi="宋体" w:hint="eastAsia"/>
          <w:szCs w:val="21"/>
        </w:rPr>
        <w:t>) 大气扩散。大气扩</w:t>
      </w:r>
      <w:r w:rsidRPr="00E91D93">
        <w:rPr>
          <w:rFonts w:hint="eastAsia"/>
          <w:szCs w:val="21"/>
        </w:rPr>
        <w:t>散计算应考虑实际气体特性，</w:t>
      </w:r>
      <w:r w:rsidRPr="00E91D93">
        <w:rPr>
          <w:szCs w:val="21"/>
        </w:rPr>
        <w:t>根据扩散</w:t>
      </w:r>
      <w:r w:rsidRPr="00E91D93">
        <w:rPr>
          <w:rFonts w:hint="eastAsia"/>
          <w:szCs w:val="21"/>
        </w:rPr>
        <w:t>气体的</w:t>
      </w:r>
      <w:r w:rsidRPr="00E91D93">
        <w:rPr>
          <w:szCs w:val="21"/>
        </w:rPr>
        <w:t>初始密度、</w:t>
      </w:r>
      <w:r w:rsidRPr="00E91D93">
        <w:rPr>
          <w:szCs w:val="21"/>
        </w:rPr>
        <w:t>Richardson</w:t>
      </w:r>
      <w:r w:rsidRPr="00E91D93">
        <w:rPr>
          <w:szCs w:val="21"/>
        </w:rPr>
        <w:t>数等条件选择</w:t>
      </w:r>
      <w:r w:rsidRPr="00E91D93">
        <w:rPr>
          <w:rFonts w:hint="eastAsia"/>
          <w:szCs w:val="21"/>
        </w:rPr>
        <w:t>重气扩散或</w:t>
      </w:r>
      <w:r w:rsidRPr="00E91D93">
        <w:rPr>
          <w:szCs w:val="21"/>
        </w:rPr>
        <w:t>非重气扩散。</w:t>
      </w:r>
    </w:p>
    <w:p w:rsidR="009835C6" w:rsidRPr="00E91D93" w:rsidRDefault="009835C6" w:rsidP="009835C6">
      <w:pPr>
        <w:tabs>
          <w:tab w:val="left" w:pos="5430"/>
        </w:tabs>
        <w:rPr>
          <w:rFonts w:hint="eastAsia"/>
          <w:szCs w:val="21"/>
        </w:rPr>
      </w:pPr>
      <w:r w:rsidRPr="002D5F49">
        <w:rPr>
          <w:rFonts w:ascii="黑体" w:eastAsia="黑体" w:hAnsi="黑体" w:hint="eastAsia"/>
          <w:szCs w:val="21"/>
        </w:rPr>
        <w:t xml:space="preserve">6.6.4.2 </w:t>
      </w:r>
      <w:r w:rsidRPr="00274A01">
        <w:rPr>
          <w:rFonts w:hAnsi="宋体" w:hint="eastAsia"/>
          <w:noProof/>
          <w:szCs w:val="32"/>
        </w:rPr>
        <w:t xml:space="preserve"> </w:t>
      </w:r>
      <w:r w:rsidRPr="00274A01">
        <w:rPr>
          <w:rFonts w:hAnsi="宋体" w:hint="eastAsia"/>
          <w:noProof/>
          <w:szCs w:val="32"/>
        </w:rPr>
        <w:t>室内的容器、油罐和管道等设备泄漏，应考虑建筑物对扩散的影响，选择模型时</w:t>
      </w:r>
      <w:r w:rsidRPr="00E91D93">
        <w:rPr>
          <w:rFonts w:hint="eastAsia"/>
          <w:szCs w:val="21"/>
        </w:rPr>
        <w:t>应考虑以下情况：</w:t>
      </w:r>
    </w:p>
    <w:p w:rsidR="009835C6" w:rsidRPr="00E91D93" w:rsidRDefault="009835C6" w:rsidP="009835C6">
      <w:pPr>
        <w:ind w:firstLineChars="200" w:firstLine="420"/>
        <w:rPr>
          <w:rFonts w:hint="eastAsia"/>
          <w:szCs w:val="21"/>
        </w:rPr>
      </w:pPr>
      <w:r w:rsidRPr="00E91D93">
        <w:rPr>
          <w:rFonts w:hint="eastAsia"/>
          <w:szCs w:val="21"/>
        </w:rPr>
        <w:t>a</w:t>
      </w:r>
      <w:r w:rsidRPr="00E91D93">
        <w:rPr>
          <w:rFonts w:ascii="宋体" w:hAnsi="宋体" w:hint="eastAsia"/>
          <w:szCs w:val="21"/>
        </w:rPr>
        <w:t>)</w:t>
      </w:r>
      <w:r w:rsidRPr="00E91D93">
        <w:rPr>
          <w:rFonts w:hint="eastAsia"/>
          <w:szCs w:val="21"/>
        </w:rPr>
        <w:t xml:space="preserve"> </w:t>
      </w:r>
      <w:r w:rsidRPr="00E91D93">
        <w:rPr>
          <w:rFonts w:hint="eastAsia"/>
          <w:szCs w:val="21"/>
        </w:rPr>
        <w:t>建筑物不能承受物质泄漏带来的压力，可设定物质直接释放到大气中。</w:t>
      </w:r>
    </w:p>
    <w:p w:rsidR="009835C6" w:rsidRPr="00E91D93" w:rsidRDefault="009835C6" w:rsidP="009835C6">
      <w:pPr>
        <w:ind w:firstLineChars="200" w:firstLine="420"/>
        <w:rPr>
          <w:rFonts w:hint="eastAsia"/>
          <w:szCs w:val="21"/>
        </w:rPr>
      </w:pPr>
      <w:r w:rsidRPr="00E91D93">
        <w:rPr>
          <w:rFonts w:hint="eastAsia"/>
          <w:szCs w:val="21"/>
        </w:rPr>
        <w:t>b</w:t>
      </w:r>
      <w:r w:rsidRPr="00E91D93">
        <w:rPr>
          <w:rFonts w:ascii="宋体" w:hAnsi="宋体" w:hint="eastAsia"/>
          <w:szCs w:val="21"/>
        </w:rPr>
        <w:t>)</w:t>
      </w:r>
      <w:r w:rsidRPr="00E91D93">
        <w:rPr>
          <w:rFonts w:hint="eastAsia"/>
          <w:szCs w:val="21"/>
        </w:rPr>
        <w:t xml:space="preserve"> </w:t>
      </w:r>
      <w:r w:rsidRPr="00E91D93">
        <w:rPr>
          <w:rFonts w:hint="eastAsia"/>
          <w:szCs w:val="21"/>
        </w:rPr>
        <w:t>建筑物可承受物质泄漏带来的压力，则室外扩散源项应考虑建筑物内的源项以及通风系统的影响。</w:t>
      </w:r>
    </w:p>
    <w:p w:rsidR="009835C6" w:rsidRPr="00E91D93" w:rsidRDefault="009835C6" w:rsidP="009835C6">
      <w:pPr>
        <w:rPr>
          <w:rFonts w:hint="eastAsia"/>
          <w:szCs w:val="21"/>
        </w:rPr>
      </w:pPr>
      <w:r w:rsidRPr="002D5F49">
        <w:rPr>
          <w:rFonts w:ascii="黑体" w:eastAsia="黑体" w:hAnsi="黑体" w:hint="eastAsia"/>
          <w:szCs w:val="21"/>
        </w:rPr>
        <w:t xml:space="preserve">6.6.4.3 </w:t>
      </w:r>
      <w:r w:rsidRPr="00274A01">
        <w:rPr>
          <w:rFonts w:hAnsi="宋体" w:hint="eastAsia"/>
          <w:noProof/>
          <w:szCs w:val="32"/>
        </w:rPr>
        <w:t xml:space="preserve"> </w:t>
      </w:r>
      <w:r w:rsidRPr="00274A01">
        <w:rPr>
          <w:rFonts w:hAnsi="宋体" w:hint="eastAsia"/>
          <w:noProof/>
          <w:szCs w:val="32"/>
        </w:rPr>
        <w:t>在计算扩散时，宜选择稳定、中等稳定、不稳定、低风速、中风速和高风速等多</w:t>
      </w:r>
      <w:r w:rsidRPr="00E91D93">
        <w:rPr>
          <w:rFonts w:hint="eastAsia"/>
          <w:szCs w:val="21"/>
        </w:rPr>
        <w:t>种天气条件。当使用</w:t>
      </w:r>
      <w:r w:rsidRPr="00E91D93">
        <w:rPr>
          <w:rFonts w:hint="eastAsia"/>
          <w:szCs w:val="21"/>
        </w:rPr>
        <w:t>Pasquill</w:t>
      </w:r>
      <w:r w:rsidRPr="00E91D93">
        <w:rPr>
          <w:szCs w:val="21"/>
        </w:rPr>
        <w:t>大气稳定度</w:t>
      </w:r>
      <w:r w:rsidRPr="00E91D93">
        <w:rPr>
          <w:rFonts w:hint="eastAsia"/>
          <w:szCs w:val="21"/>
        </w:rPr>
        <w:t>（参见附录</w:t>
      </w:r>
      <w:r w:rsidRPr="006A2E9B">
        <w:rPr>
          <w:rFonts w:hint="eastAsia"/>
          <w:szCs w:val="21"/>
        </w:rPr>
        <w:t>C.3</w:t>
      </w:r>
      <w:r w:rsidRPr="00E91D93">
        <w:rPr>
          <w:rFonts w:hint="eastAsia"/>
          <w:szCs w:val="21"/>
        </w:rPr>
        <w:t>）时，可选择以下六种天气类别，见表</w:t>
      </w:r>
      <w:r w:rsidR="00B642F8">
        <w:rPr>
          <w:szCs w:val="21"/>
        </w:rPr>
        <w:t>10</w:t>
      </w:r>
      <w:r w:rsidRPr="00E91D93">
        <w:rPr>
          <w:rFonts w:hint="eastAsia"/>
          <w:szCs w:val="21"/>
        </w:rPr>
        <w:t>。</w:t>
      </w:r>
    </w:p>
    <w:p w:rsidR="00B642F8" w:rsidRPr="005C25A0" w:rsidRDefault="00B642F8" w:rsidP="00B642F8">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10</w:t>
      </w:r>
      <w:r w:rsidRPr="005C25A0">
        <w:rPr>
          <w:sz w:val="21"/>
          <w:szCs w:val="21"/>
        </w:rPr>
        <w:fldChar w:fldCharType="end"/>
      </w:r>
      <w:r w:rsidRPr="005C25A0">
        <w:rPr>
          <w:sz w:val="21"/>
          <w:szCs w:val="21"/>
        </w:rPr>
        <w:t xml:space="preserve">  </w:t>
      </w:r>
      <w:r w:rsidRPr="005C25A0">
        <w:rPr>
          <w:rFonts w:hint="eastAsia"/>
          <w:sz w:val="21"/>
          <w:szCs w:val="21"/>
        </w:rPr>
        <w:t>选择的天气条件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1"/>
        <w:gridCol w:w="6841"/>
      </w:tblGrid>
      <w:tr w:rsidR="009835C6" w:rsidRPr="00E91D93" w:rsidTr="009835C6">
        <w:tc>
          <w:tcPr>
            <w:tcW w:w="986" w:type="pct"/>
            <w:vAlign w:val="center"/>
          </w:tcPr>
          <w:p w:rsidR="009835C6" w:rsidRPr="00E91D93" w:rsidRDefault="009835C6" w:rsidP="009821FB">
            <w:pPr>
              <w:jc w:val="center"/>
              <w:rPr>
                <w:rFonts w:hint="eastAsia"/>
                <w:sz w:val="18"/>
                <w:szCs w:val="18"/>
              </w:rPr>
            </w:pPr>
            <w:r w:rsidRPr="00E91D93">
              <w:rPr>
                <w:rFonts w:hint="eastAsia"/>
                <w:sz w:val="18"/>
                <w:szCs w:val="18"/>
              </w:rPr>
              <w:t>大气稳定度</w:t>
            </w:r>
          </w:p>
        </w:tc>
        <w:tc>
          <w:tcPr>
            <w:tcW w:w="4014" w:type="pct"/>
            <w:vAlign w:val="center"/>
          </w:tcPr>
          <w:p w:rsidR="009835C6" w:rsidRPr="00E91D93" w:rsidRDefault="009835C6" w:rsidP="009821FB">
            <w:pPr>
              <w:jc w:val="center"/>
              <w:rPr>
                <w:rFonts w:hint="eastAsia"/>
                <w:sz w:val="18"/>
                <w:szCs w:val="18"/>
              </w:rPr>
            </w:pPr>
            <w:r w:rsidRPr="00E91D93">
              <w:rPr>
                <w:rFonts w:hint="eastAsia"/>
                <w:sz w:val="18"/>
                <w:szCs w:val="18"/>
              </w:rPr>
              <w:t>风速</w:t>
            </w:r>
          </w:p>
        </w:tc>
      </w:tr>
      <w:tr w:rsidR="009835C6" w:rsidRPr="00E91D93" w:rsidTr="009835C6">
        <w:tc>
          <w:tcPr>
            <w:tcW w:w="986" w:type="pct"/>
            <w:vAlign w:val="center"/>
          </w:tcPr>
          <w:p w:rsidR="009835C6" w:rsidRPr="00E91D93" w:rsidRDefault="009835C6" w:rsidP="009821FB">
            <w:pPr>
              <w:jc w:val="center"/>
              <w:rPr>
                <w:rFonts w:hint="eastAsia"/>
                <w:sz w:val="18"/>
                <w:szCs w:val="18"/>
              </w:rPr>
            </w:pPr>
            <w:r w:rsidRPr="00E91D93">
              <w:rPr>
                <w:rFonts w:hint="eastAsia"/>
                <w:sz w:val="18"/>
                <w:szCs w:val="18"/>
              </w:rPr>
              <w:t>B</w:t>
            </w:r>
          </w:p>
        </w:tc>
        <w:tc>
          <w:tcPr>
            <w:tcW w:w="4014" w:type="pct"/>
            <w:vAlign w:val="center"/>
          </w:tcPr>
          <w:p w:rsidR="009835C6" w:rsidRPr="00E91D93" w:rsidRDefault="009835C6" w:rsidP="009821FB">
            <w:pPr>
              <w:jc w:val="center"/>
              <w:rPr>
                <w:rFonts w:hint="eastAsia"/>
                <w:sz w:val="18"/>
                <w:szCs w:val="18"/>
              </w:rPr>
            </w:pPr>
            <w:r w:rsidRPr="00E91D93">
              <w:rPr>
                <w:rFonts w:hint="eastAsia"/>
                <w:sz w:val="18"/>
                <w:szCs w:val="18"/>
              </w:rPr>
              <w:t>中风速：</w:t>
            </w:r>
            <w:smartTag w:uri="urn:schemas-microsoft-com:office:smarttags" w:element="chmetcnv">
              <w:smartTagPr>
                <w:attr w:name="TCSC" w:val="0"/>
                <w:attr w:name="NumberType" w:val="1"/>
                <w:attr w:name="Negative" w:val="False"/>
                <w:attr w:name="HasSpace" w:val="True"/>
                <w:attr w:name="SourceValue" w:val="3"/>
                <w:attr w:name="UnitName" w:val="m"/>
              </w:smartTagPr>
              <w:r w:rsidRPr="00E91D93">
                <w:rPr>
                  <w:rFonts w:hint="eastAsia"/>
                  <w:sz w:val="18"/>
                  <w:szCs w:val="18"/>
                </w:rPr>
                <w:t>3 m</w:t>
              </w:r>
            </w:smartTag>
            <w:r w:rsidRPr="00E91D93">
              <w:rPr>
                <w:rFonts w:hint="eastAsia"/>
                <w:sz w:val="18"/>
                <w:szCs w:val="18"/>
              </w:rPr>
              <w:t>/s</w:t>
            </w:r>
            <w:r w:rsidRPr="00E91D93">
              <w:rPr>
                <w:szCs w:val="21"/>
              </w:rPr>
              <w:t xml:space="preserve"> ~</w:t>
            </w:r>
            <w:smartTag w:uri="urn:schemas-microsoft-com:office:smarttags" w:element="chmetcnv">
              <w:smartTagPr>
                <w:attr w:name="TCSC" w:val="0"/>
                <w:attr w:name="NumberType" w:val="1"/>
                <w:attr w:name="Negative" w:val="False"/>
                <w:attr w:name="HasSpace" w:val="True"/>
                <w:attr w:name="SourceValue" w:val="5"/>
                <w:attr w:name="UnitName" w:val="m"/>
              </w:smartTagPr>
              <w:r w:rsidRPr="00E91D93">
                <w:rPr>
                  <w:rFonts w:hint="eastAsia"/>
                  <w:sz w:val="18"/>
                  <w:szCs w:val="18"/>
                </w:rPr>
                <w:t>5 m</w:t>
              </w:r>
            </w:smartTag>
            <w:r w:rsidRPr="00E91D93">
              <w:rPr>
                <w:rFonts w:hint="eastAsia"/>
                <w:sz w:val="18"/>
                <w:szCs w:val="18"/>
              </w:rPr>
              <w:t>/s</w:t>
            </w:r>
          </w:p>
        </w:tc>
      </w:tr>
      <w:tr w:rsidR="009835C6" w:rsidRPr="00E91D93" w:rsidTr="009835C6">
        <w:tc>
          <w:tcPr>
            <w:tcW w:w="986" w:type="pct"/>
            <w:vAlign w:val="center"/>
          </w:tcPr>
          <w:p w:rsidR="009835C6" w:rsidRPr="00E91D93" w:rsidRDefault="009835C6" w:rsidP="009821FB">
            <w:pPr>
              <w:jc w:val="center"/>
              <w:rPr>
                <w:rFonts w:hint="eastAsia"/>
                <w:sz w:val="18"/>
                <w:szCs w:val="18"/>
              </w:rPr>
            </w:pPr>
            <w:r w:rsidRPr="00E91D93">
              <w:rPr>
                <w:rFonts w:hint="eastAsia"/>
                <w:sz w:val="18"/>
                <w:szCs w:val="18"/>
              </w:rPr>
              <w:t>D</w:t>
            </w:r>
          </w:p>
        </w:tc>
        <w:tc>
          <w:tcPr>
            <w:tcW w:w="4014" w:type="pct"/>
            <w:vAlign w:val="center"/>
          </w:tcPr>
          <w:p w:rsidR="009835C6" w:rsidRPr="00E91D93" w:rsidRDefault="009835C6" w:rsidP="009821FB">
            <w:pPr>
              <w:jc w:val="center"/>
              <w:rPr>
                <w:rFonts w:hint="eastAsia"/>
                <w:sz w:val="18"/>
                <w:szCs w:val="18"/>
              </w:rPr>
            </w:pPr>
            <w:r w:rsidRPr="00E91D93">
              <w:rPr>
                <w:rFonts w:hint="eastAsia"/>
                <w:sz w:val="18"/>
                <w:szCs w:val="18"/>
              </w:rPr>
              <w:t>低风速：</w:t>
            </w:r>
            <w:smartTag w:uri="urn:schemas-microsoft-com:office:smarttags" w:element="chmetcnv">
              <w:smartTagPr>
                <w:attr w:name="TCSC" w:val="0"/>
                <w:attr w:name="NumberType" w:val="1"/>
                <w:attr w:name="Negative" w:val="False"/>
                <w:attr w:name="HasSpace" w:val="True"/>
                <w:attr w:name="SourceValue" w:val="1"/>
                <w:attr w:name="UnitName" w:val="m"/>
              </w:smartTagPr>
              <w:r w:rsidRPr="00E91D93">
                <w:rPr>
                  <w:rFonts w:hint="eastAsia"/>
                  <w:sz w:val="18"/>
                  <w:szCs w:val="18"/>
                </w:rPr>
                <w:t>1 m</w:t>
              </w:r>
            </w:smartTag>
            <w:r w:rsidRPr="00E91D93">
              <w:rPr>
                <w:rFonts w:hint="eastAsia"/>
                <w:sz w:val="18"/>
                <w:szCs w:val="18"/>
              </w:rPr>
              <w:t>/s</w:t>
            </w:r>
            <w:r w:rsidRPr="00E91D93">
              <w:rPr>
                <w:szCs w:val="21"/>
              </w:rPr>
              <w:t xml:space="preserve"> ~</w:t>
            </w:r>
            <w:smartTag w:uri="urn:schemas-microsoft-com:office:smarttags" w:element="chmetcnv">
              <w:smartTagPr>
                <w:attr w:name="TCSC" w:val="0"/>
                <w:attr w:name="NumberType" w:val="1"/>
                <w:attr w:name="Negative" w:val="False"/>
                <w:attr w:name="HasSpace" w:val="True"/>
                <w:attr w:name="SourceValue" w:val="2"/>
                <w:attr w:name="UnitName" w:val="m"/>
              </w:smartTagPr>
              <w:r w:rsidRPr="00E91D93">
                <w:rPr>
                  <w:rFonts w:hint="eastAsia"/>
                  <w:sz w:val="18"/>
                  <w:szCs w:val="18"/>
                </w:rPr>
                <w:t>2 m</w:t>
              </w:r>
            </w:smartTag>
            <w:r w:rsidRPr="00E91D93">
              <w:rPr>
                <w:rFonts w:hint="eastAsia"/>
                <w:sz w:val="18"/>
                <w:szCs w:val="18"/>
              </w:rPr>
              <w:t>/s</w:t>
            </w:r>
          </w:p>
        </w:tc>
      </w:tr>
      <w:tr w:rsidR="009835C6" w:rsidRPr="00E91D93" w:rsidTr="009835C6">
        <w:tc>
          <w:tcPr>
            <w:tcW w:w="986" w:type="pct"/>
            <w:vAlign w:val="center"/>
          </w:tcPr>
          <w:p w:rsidR="009835C6" w:rsidRPr="00E91D93" w:rsidRDefault="009835C6" w:rsidP="009821FB">
            <w:pPr>
              <w:jc w:val="center"/>
              <w:rPr>
                <w:rFonts w:hint="eastAsia"/>
                <w:sz w:val="18"/>
                <w:szCs w:val="18"/>
              </w:rPr>
            </w:pPr>
            <w:r w:rsidRPr="00E91D93">
              <w:rPr>
                <w:rFonts w:hint="eastAsia"/>
                <w:sz w:val="18"/>
                <w:szCs w:val="18"/>
              </w:rPr>
              <w:t>D</w:t>
            </w:r>
          </w:p>
        </w:tc>
        <w:tc>
          <w:tcPr>
            <w:tcW w:w="4014" w:type="pct"/>
            <w:vAlign w:val="center"/>
          </w:tcPr>
          <w:p w:rsidR="009835C6" w:rsidRPr="00E91D93" w:rsidRDefault="009835C6" w:rsidP="009821FB">
            <w:pPr>
              <w:jc w:val="center"/>
              <w:rPr>
                <w:rFonts w:hint="eastAsia"/>
                <w:sz w:val="18"/>
                <w:szCs w:val="18"/>
              </w:rPr>
            </w:pPr>
            <w:r w:rsidRPr="00E91D93">
              <w:rPr>
                <w:rFonts w:hint="eastAsia"/>
                <w:sz w:val="18"/>
                <w:szCs w:val="18"/>
              </w:rPr>
              <w:t>中风速：</w:t>
            </w:r>
            <w:smartTag w:uri="urn:schemas-microsoft-com:office:smarttags" w:element="chmetcnv">
              <w:smartTagPr>
                <w:attr w:name="TCSC" w:val="0"/>
                <w:attr w:name="NumberType" w:val="1"/>
                <w:attr w:name="Negative" w:val="False"/>
                <w:attr w:name="HasSpace" w:val="True"/>
                <w:attr w:name="SourceValue" w:val="3"/>
                <w:attr w:name="UnitName" w:val="m"/>
              </w:smartTagPr>
              <w:r w:rsidRPr="00E91D93">
                <w:rPr>
                  <w:rFonts w:hint="eastAsia"/>
                  <w:sz w:val="18"/>
                  <w:szCs w:val="18"/>
                </w:rPr>
                <w:t>3 m</w:t>
              </w:r>
            </w:smartTag>
            <w:r w:rsidRPr="00E91D93">
              <w:rPr>
                <w:rFonts w:hint="eastAsia"/>
                <w:sz w:val="18"/>
                <w:szCs w:val="18"/>
              </w:rPr>
              <w:t>/s</w:t>
            </w:r>
            <w:r w:rsidRPr="00E91D93">
              <w:rPr>
                <w:szCs w:val="21"/>
              </w:rPr>
              <w:t xml:space="preserve"> ~</w:t>
            </w:r>
            <w:smartTag w:uri="urn:schemas-microsoft-com:office:smarttags" w:element="chmetcnv">
              <w:smartTagPr>
                <w:attr w:name="TCSC" w:val="0"/>
                <w:attr w:name="NumberType" w:val="1"/>
                <w:attr w:name="Negative" w:val="False"/>
                <w:attr w:name="HasSpace" w:val="True"/>
                <w:attr w:name="SourceValue" w:val="5"/>
                <w:attr w:name="UnitName" w:val="m"/>
              </w:smartTagPr>
              <w:r w:rsidRPr="00E91D93">
                <w:rPr>
                  <w:rFonts w:hint="eastAsia"/>
                  <w:sz w:val="18"/>
                  <w:szCs w:val="18"/>
                </w:rPr>
                <w:t>5 m</w:t>
              </w:r>
            </w:smartTag>
            <w:r w:rsidRPr="00E91D93">
              <w:rPr>
                <w:rFonts w:hint="eastAsia"/>
                <w:sz w:val="18"/>
                <w:szCs w:val="18"/>
              </w:rPr>
              <w:t>/s</w:t>
            </w:r>
          </w:p>
        </w:tc>
      </w:tr>
      <w:tr w:rsidR="009835C6" w:rsidRPr="00E91D93" w:rsidTr="009835C6">
        <w:tc>
          <w:tcPr>
            <w:tcW w:w="986" w:type="pct"/>
            <w:vAlign w:val="center"/>
          </w:tcPr>
          <w:p w:rsidR="009835C6" w:rsidRPr="00E91D93" w:rsidRDefault="009835C6" w:rsidP="009821FB">
            <w:pPr>
              <w:jc w:val="center"/>
              <w:rPr>
                <w:rFonts w:hint="eastAsia"/>
                <w:sz w:val="18"/>
                <w:szCs w:val="18"/>
              </w:rPr>
            </w:pPr>
            <w:r w:rsidRPr="00E91D93">
              <w:rPr>
                <w:rFonts w:hint="eastAsia"/>
                <w:sz w:val="18"/>
                <w:szCs w:val="18"/>
              </w:rPr>
              <w:t>D</w:t>
            </w:r>
          </w:p>
        </w:tc>
        <w:tc>
          <w:tcPr>
            <w:tcW w:w="4014" w:type="pct"/>
            <w:vAlign w:val="center"/>
          </w:tcPr>
          <w:p w:rsidR="009835C6" w:rsidRPr="00E91D93" w:rsidRDefault="009835C6" w:rsidP="009821FB">
            <w:pPr>
              <w:jc w:val="center"/>
              <w:rPr>
                <w:rFonts w:hint="eastAsia"/>
                <w:sz w:val="18"/>
                <w:szCs w:val="18"/>
              </w:rPr>
            </w:pPr>
            <w:r w:rsidRPr="00E91D93">
              <w:rPr>
                <w:rFonts w:hint="eastAsia"/>
                <w:sz w:val="18"/>
                <w:szCs w:val="18"/>
              </w:rPr>
              <w:t>高风速：</w:t>
            </w:r>
            <w:smartTag w:uri="urn:schemas-microsoft-com:office:smarttags" w:element="chmetcnv">
              <w:smartTagPr>
                <w:attr w:name="TCSC" w:val="0"/>
                <w:attr w:name="NumberType" w:val="1"/>
                <w:attr w:name="Negative" w:val="False"/>
                <w:attr w:name="HasSpace" w:val="True"/>
                <w:attr w:name="SourceValue" w:val="8"/>
                <w:attr w:name="UnitName" w:val="m"/>
              </w:smartTagPr>
              <w:r w:rsidRPr="00E91D93">
                <w:rPr>
                  <w:rFonts w:hint="eastAsia"/>
                  <w:sz w:val="18"/>
                  <w:szCs w:val="18"/>
                </w:rPr>
                <w:t>8 m</w:t>
              </w:r>
            </w:smartTag>
            <w:r w:rsidRPr="00E91D93">
              <w:rPr>
                <w:rFonts w:hint="eastAsia"/>
                <w:sz w:val="18"/>
                <w:szCs w:val="18"/>
              </w:rPr>
              <w:t>/s</w:t>
            </w:r>
            <w:r w:rsidRPr="00E91D93">
              <w:rPr>
                <w:szCs w:val="21"/>
              </w:rPr>
              <w:t xml:space="preserve"> ~</w:t>
            </w:r>
            <w:smartTag w:uri="urn:schemas-microsoft-com:office:smarttags" w:element="chmetcnv">
              <w:smartTagPr>
                <w:attr w:name="TCSC" w:val="0"/>
                <w:attr w:name="NumberType" w:val="1"/>
                <w:attr w:name="Negative" w:val="False"/>
                <w:attr w:name="HasSpace" w:val="True"/>
                <w:attr w:name="SourceValue" w:val="9"/>
                <w:attr w:name="UnitName" w:val="m"/>
              </w:smartTagPr>
              <w:r w:rsidRPr="00E91D93">
                <w:rPr>
                  <w:rFonts w:hint="eastAsia"/>
                  <w:sz w:val="18"/>
                  <w:szCs w:val="18"/>
                </w:rPr>
                <w:t>9 m</w:t>
              </w:r>
            </w:smartTag>
            <w:r w:rsidRPr="00E91D93">
              <w:rPr>
                <w:rFonts w:hint="eastAsia"/>
                <w:sz w:val="18"/>
                <w:szCs w:val="18"/>
              </w:rPr>
              <w:t>/s</w:t>
            </w:r>
          </w:p>
        </w:tc>
      </w:tr>
      <w:tr w:rsidR="009835C6" w:rsidRPr="00E91D93" w:rsidTr="009835C6">
        <w:tc>
          <w:tcPr>
            <w:tcW w:w="986" w:type="pct"/>
            <w:vAlign w:val="center"/>
          </w:tcPr>
          <w:p w:rsidR="009835C6" w:rsidRPr="00E91D93" w:rsidRDefault="009835C6" w:rsidP="009821FB">
            <w:pPr>
              <w:jc w:val="center"/>
              <w:rPr>
                <w:rFonts w:hint="eastAsia"/>
                <w:sz w:val="18"/>
                <w:szCs w:val="18"/>
              </w:rPr>
            </w:pPr>
            <w:r w:rsidRPr="00E91D93">
              <w:rPr>
                <w:rFonts w:hint="eastAsia"/>
                <w:sz w:val="18"/>
                <w:szCs w:val="18"/>
              </w:rPr>
              <w:t>E</w:t>
            </w:r>
          </w:p>
        </w:tc>
        <w:tc>
          <w:tcPr>
            <w:tcW w:w="4014" w:type="pct"/>
            <w:vAlign w:val="center"/>
          </w:tcPr>
          <w:p w:rsidR="009835C6" w:rsidRPr="00E91D93" w:rsidRDefault="009835C6" w:rsidP="009821FB">
            <w:pPr>
              <w:jc w:val="center"/>
              <w:rPr>
                <w:rFonts w:hint="eastAsia"/>
                <w:sz w:val="18"/>
                <w:szCs w:val="18"/>
              </w:rPr>
            </w:pPr>
            <w:r w:rsidRPr="00E91D93">
              <w:rPr>
                <w:rFonts w:hint="eastAsia"/>
                <w:sz w:val="18"/>
                <w:szCs w:val="18"/>
              </w:rPr>
              <w:t>中风速：</w:t>
            </w:r>
            <w:smartTag w:uri="urn:schemas-microsoft-com:office:smarttags" w:element="chmetcnv">
              <w:smartTagPr>
                <w:attr w:name="TCSC" w:val="0"/>
                <w:attr w:name="NumberType" w:val="1"/>
                <w:attr w:name="Negative" w:val="False"/>
                <w:attr w:name="HasSpace" w:val="True"/>
                <w:attr w:name="SourceValue" w:val="3"/>
                <w:attr w:name="UnitName" w:val="m"/>
              </w:smartTagPr>
              <w:r w:rsidRPr="00E91D93">
                <w:rPr>
                  <w:rFonts w:hint="eastAsia"/>
                  <w:sz w:val="18"/>
                  <w:szCs w:val="18"/>
                </w:rPr>
                <w:t>3 m</w:t>
              </w:r>
            </w:smartTag>
            <w:r w:rsidRPr="00E91D93">
              <w:rPr>
                <w:rFonts w:hint="eastAsia"/>
                <w:sz w:val="18"/>
                <w:szCs w:val="18"/>
              </w:rPr>
              <w:t>/s</w:t>
            </w:r>
            <w:r w:rsidRPr="00E91D93">
              <w:rPr>
                <w:szCs w:val="21"/>
              </w:rPr>
              <w:t xml:space="preserve"> ~</w:t>
            </w:r>
            <w:smartTag w:uri="urn:schemas-microsoft-com:office:smarttags" w:element="chmetcnv">
              <w:smartTagPr>
                <w:attr w:name="TCSC" w:val="0"/>
                <w:attr w:name="NumberType" w:val="1"/>
                <w:attr w:name="Negative" w:val="False"/>
                <w:attr w:name="HasSpace" w:val="True"/>
                <w:attr w:name="SourceValue" w:val="5"/>
                <w:attr w:name="UnitName" w:val="m"/>
              </w:smartTagPr>
              <w:r w:rsidRPr="00E91D93">
                <w:rPr>
                  <w:rFonts w:hint="eastAsia"/>
                  <w:sz w:val="18"/>
                  <w:szCs w:val="18"/>
                </w:rPr>
                <w:t>5 m</w:t>
              </w:r>
            </w:smartTag>
            <w:r w:rsidRPr="00E91D93">
              <w:rPr>
                <w:rFonts w:hint="eastAsia"/>
                <w:sz w:val="18"/>
                <w:szCs w:val="18"/>
              </w:rPr>
              <w:t>/s</w:t>
            </w:r>
          </w:p>
        </w:tc>
      </w:tr>
      <w:tr w:rsidR="009835C6" w:rsidRPr="00E91D93" w:rsidTr="009835C6">
        <w:tc>
          <w:tcPr>
            <w:tcW w:w="986" w:type="pct"/>
            <w:vAlign w:val="center"/>
          </w:tcPr>
          <w:p w:rsidR="009835C6" w:rsidRPr="00E91D93" w:rsidRDefault="009835C6" w:rsidP="009821FB">
            <w:pPr>
              <w:jc w:val="center"/>
              <w:rPr>
                <w:rFonts w:hint="eastAsia"/>
                <w:sz w:val="18"/>
                <w:szCs w:val="18"/>
              </w:rPr>
            </w:pPr>
            <w:r w:rsidRPr="00E91D93">
              <w:rPr>
                <w:rFonts w:hint="eastAsia"/>
                <w:sz w:val="18"/>
                <w:szCs w:val="18"/>
              </w:rPr>
              <w:t>F</w:t>
            </w:r>
          </w:p>
        </w:tc>
        <w:tc>
          <w:tcPr>
            <w:tcW w:w="4014" w:type="pct"/>
            <w:vAlign w:val="center"/>
          </w:tcPr>
          <w:p w:rsidR="009835C6" w:rsidRPr="00E91D93" w:rsidRDefault="009835C6" w:rsidP="009821FB">
            <w:pPr>
              <w:jc w:val="center"/>
              <w:rPr>
                <w:rFonts w:hint="eastAsia"/>
                <w:sz w:val="18"/>
                <w:szCs w:val="18"/>
              </w:rPr>
            </w:pPr>
            <w:r w:rsidRPr="00E91D93">
              <w:rPr>
                <w:rFonts w:hint="eastAsia"/>
                <w:sz w:val="18"/>
                <w:szCs w:val="18"/>
              </w:rPr>
              <w:t>低风速：</w:t>
            </w:r>
            <w:smartTag w:uri="urn:schemas-microsoft-com:office:smarttags" w:element="chmetcnv">
              <w:smartTagPr>
                <w:attr w:name="TCSC" w:val="0"/>
                <w:attr w:name="NumberType" w:val="1"/>
                <w:attr w:name="Negative" w:val="False"/>
                <w:attr w:name="HasSpace" w:val="True"/>
                <w:attr w:name="SourceValue" w:val="1"/>
                <w:attr w:name="UnitName" w:val="m"/>
              </w:smartTagPr>
              <w:r w:rsidRPr="00E91D93">
                <w:rPr>
                  <w:rFonts w:hint="eastAsia"/>
                  <w:sz w:val="18"/>
                  <w:szCs w:val="18"/>
                </w:rPr>
                <w:t>1 m</w:t>
              </w:r>
            </w:smartTag>
            <w:r w:rsidRPr="00E91D93">
              <w:rPr>
                <w:rFonts w:hint="eastAsia"/>
                <w:sz w:val="18"/>
                <w:szCs w:val="18"/>
              </w:rPr>
              <w:t>/s</w:t>
            </w:r>
            <w:r w:rsidRPr="00E91D93">
              <w:rPr>
                <w:szCs w:val="21"/>
              </w:rPr>
              <w:t xml:space="preserve"> ~</w:t>
            </w:r>
            <w:smartTag w:uri="urn:schemas-microsoft-com:office:smarttags" w:element="chmetcnv">
              <w:smartTagPr>
                <w:attr w:name="TCSC" w:val="0"/>
                <w:attr w:name="NumberType" w:val="1"/>
                <w:attr w:name="Negative" w:val="False"/>
                <w:attr w:name="HasSpace" w:val="True"/>
                <w:attr w:name="SourceValue" w:val="2"/>
                <w:attr w:name="UnitName" w:val="m"/>
              </w:smartTagPr>
              <w:r w:rsidRPr="00E91D93">
                <w:rPr>
                  <w:rFonts w:hint="eastAsia"/>
                  <w:sz w:val="18"/>
                  <w:szCs w:val="18"/>
                </w:rPr>
                <w:t>2 m</w:t>
              </w:r>
            </w:smartTag>
            <w:r w:rsidRPr="00E91D93">
              <w:rPr>
                <w:rFonts w:hint="eastAsia"/>
                <w:sz w:val="18"/>
                <w:szCs w:val="18"/>
              </w:rPr>
              <w:t>/s</w:t>
            </w:r>
          </w:p>
        </w:tc>
      </w:tr>
    </w:tbl>
    <w:p w:rsidR="009835C6" w:rsidRPr="00E91D93" w:rsidRDefault="009835C6" w:rsidP="009835C6">
      <w:pPr>
        <w:rPr>
          <w:rFonts w:hint="eastAsia"/>
          <w:szCs w:val="21"/>
        </w:rPr>
      </w:pPr>
      <w:r w:rsidRPr="002D5F49">
        <w:rPr>
          <w:rFonts w:ascii="黑体" w:eastAsia="黑体" w:hAnsi="黑体" w:hint="eastAsia"/>
          <w:szCs w:val="21"/>
        </w:rPr>
        <w:t xml:space="preserve">6.6.4.4 </w:t>
      </w:r>
      <w:r w:rsidRPr="00274A01">
        <w:rPr>
          <w:rFonts w:hAnsi="宋体" w:hint="eastAsia"/>
          <w:noProof/>
          <w:szCs w:val="32"/>
        </w:rPr>
        <w:t xml:space="preserve"> </w:t>
      </w:r>
      <w:r w:rsidRPr="00274A01">
        <w:rPr>
          <w:rFonts w:hAnsi="宋体" w:hint="eastAsia"/>
          <w:noProof/>
          <w:szCs w:val="32"/>
        </w:rPr>
        <w:t>扩散计算时，应考虑当地的风速、风向及稳定度联合频率，宜选择十六种风向。</w:t>
      </w:r>
      <w:r w:rsidRPr="00E91D93">
        <w:rPr>
          <w:rFonts w:hint="eastAsia"/>
          <w:szCs w:val="21"/>
        </w:rPr>
        <w:t>气象统计资料宜采用评价单元附近气象站的气象统计数据。</w:t>
      </w:r>
    </w:p>
    <w:p w:rsidR="009835C6" w:rsidRPr="002D5F49" w:rsidRDefault="009835C6" w:rsidP="009835C6">
      <w:pPr>
        <w:rPr>
          <w:rFonts w:ascii="黑体" w:eastAsia="黑体" w:hAnsi="黑体" w:hint="eastAsia"/>
          <w:szCs w:val="21"/>
        </w:rPr>
      </w:pPr>
      <w:bookmarkStart w:id="86" w:name="_Toc286131402"/>
      <w:bookmarkStart w:id="87" w:name="_Toc286132385"/>
      <w:bookmarkStart w:id="88" w:name="_Toc296956113"/>
      <w:bookmarkStart w:id="89" w:name="_Toc310769303"/>
      <w:bookmarkStart w:id="90" w:name="_Toc310952705"/>
      <w:r w:rsidRPr="002D5F49">
        <w:rPr>
          <w:rFonts w:ascii="黑体" w:eastAsia="黑体" w:hAnsi="黑体" w:hint="eastAsia"/>
          <w:szCs w:val="21"/>
        </w:rPr>
        <w:t>6.6.5  火灾和爆炸</w:t>
      </w:r>
      <w:bookmarkEnd w:id="86"/>
      <w:bookmarkEnd w:id="87"/>
      <w:bookmarkEnd w:id="88"/>
      <w:bookmarkEnd w:id="89"/>
      <w:bookmarkEnd w:id="90"/>
    </w:p>
    <w:p w:rsidR="009835C6" w:rsidRPr="00E91D93" w:rsidRDefault="009835C6" w:rsidP="009835C6">
      <w:pPr>
        <w:rPr>
          <w:rFonts w:hint="eastAsia"/>
        </w:rPr>
      </w:pPr>
      <w:r w:rsidRPr="002D5F49">
        <w:rPr>
          <w:rFonts w:ascii="黑体" w:eastAsia="黑体" w:hAnsi="黑体" w:hint="eastAsia"/>
          <w:szCs w:val="21"/>
        </w:rPr>
        <w:t>6.6.5.1</w:t>
      </w:r>
      <w:r w:rsidRPr="00274A01">
        <w:rPr>
          <w:rFonts w:hAnsi="宋体" w:hint="eastAsia"/>
          <w:noProof/>
          <w:szCs w:val="32"/>
        </w:rPr>
        <w:t xml:space="preserve">  </w:t>
      </w:r>
      <w:r w:rsidRPr="00274A01">
        <w:rPr>
          <w:rFonts w:hAnsi="宋体" w:hint="eastAsia"/>
          <w:noProof/>
          <w:szCs w:val="32"/>
        </w:rPr>
        <w:t>对于可燃气体或液体泄漏（释放）应考虑发生沸腾液体扩展蒸气云爆炸（</w:t>
      </w:r>
      <w:r w:rsidRPr="00274A01">
        <w:rPr>
          <w:rFonts w:hAnsi="宋体" w:hint="eastAsia"/>
          <w:noProof/>
          <w:szCs w:val="32"/>
        </w:rPr>
        <w:t>BLEVE</w:t>
      </w:r>
      <w:r w:rsidRPr="00274A01">
        <w:rPr>
          <w:rFonts w:hAnsi="宋体" w:hint="eastAsia"/>
          <w:noProof/>
          <w:szCs w:val="32"/>
        </w:rPr>
        <w:t>）</w:t>
      </w:r>
      <w:r w:rsidRPr="00E91D93">
        <w:rPr>
          <w:rFonts w:hint="eastAsia"/>
        </w:rPr>
        <w:t>和（或）火球、喷射火、池火、蒸气云爆炸及闪火等火灾、爆炸场景。</w:t>
      </w:r>
      <w:r w:rsidRPr="00E91D93">
        <w:t>具体场景与物质特性、储存参数、泄漏</w:t>
      </w:r>
      <w:r w:rsidRPr="00E91D93">
        <w:rPr>
          <w:rFonts w:hint="eastAsia"/>
        </w:rPr>
        <w:t>类型</w:t>
      </w:r>
      <w:r w:rsidRPr="00E91D93">
        <w:t>、点火</w:t>
      </w:r>
      <w:r w:rsidRPr="00E91D93">
        <w:rPr>
          <w:rFonts w:hint="eastAsia"/>
        </w:rPr>
        <w:t>类型</w:t>
      </w:r>
      <w:r w:rsidRPr="00E91D93">
        <w:t>等有关，可采用事件树</w:t>
      </w:r>
      <w:r w:rsidRPr="00E91D93">
        <w:rPr>
          <w:rFonts w:hint="eastAsia"/>
        </w:rPr>
        <w:t>方法</w:t>
      </w:r>
      <w:r w:rsidRPr="00E91D93">
        <w:t>确定</w:t>
      </w:r>
      <w:r w:rsidRPr="00E91D93">
        <w:rPr>
          <w:rFonts w:hint="eastAsia"/>
        </w:rPr>
        <w:t>各种可燃物质释放后，各种事件发生的类型及概率</w:t>
      </w:r>
      <w:r w:rsidRPr="00E91D93">
        <w:t>。</w:t>
      </w:r>
      <w:r w:rsidRPr="00E91D93">
        <w:rPr>
          <w:rFonts w:hint="eastAsia"/>
        </w:rPr>
        <w:t>可燃物质释放后</w:t>
      </w:r>
      <w:r w:rsidRPr="00E91D93">
        <w:rPr>
          <w:rFonts w:hAnsi="宋体" w:hint="eastAsia"/>
          <w:szCs w:val="21"/>
        </w:rPr>
        <w:t>的</w:t>
      </w:r>
      <w:r w:rsidRPr="00E91D93">
        <w:rPr>
          <w:rFonts w:hAnsi="宋体"/>
          <w:szCs w:val="21"/>
        </w:rPr>
        <w:t>事件树</w:t>
      </w:r>
      <w:r w:rsidRPr="00E91D93">
        <w:rPr>
          <w:rFonts w:hAnsi="宋体" w:hint="eastAsia"/>
          <w:szCs w:val="21"/>
        </w:rPr>
        <w:t>参</w:t>
      </w:r>
      <w:r w:rsidRPr="00E91D93">
        <w:rPr>
          <w:rFonts w:hAnsi="宋体"/>
          <w:szCs w:val="21"/>
        </w:rPr>
        <w:t>见附录</w:t>
      </w:r>
      <w:r w:rsidRPr="006A2E9B">
        <w:rPr>
          <w:rFonts w:hint="eastAsia"/>
          <w:szCs w:val="21"/>
        </w:rPr>
        <w:t>E.1</w:t>
      </w:r>
      <w:r w:rsidRPr="00E91D93">
        <w:rPr>
          <w:rFonts w:hAnsi="宋体"/>
          <w:szCs w:val="21"/>
        </w:rPr>
        <w:t>。</w:t>
      </w:r>
    </w:p>
    <w:p w:rsidR="009835C6" w:rsidRPr="002D5F49" w:rsidRDefault="009835C6" w:rsidP="009835C6">
      <w:pPr>
        <w:rPr>
          <w:rFonts w:ascii="黑体" w:eastAsia="黑体" w:hAnsi="黑体" w:hint="eastAsia"/>
          <w:szCs w:val="21"/>
        </w:rPr>
      </w:pPr>
      <w:r w:rsidRPr="002D5F49">
        <w:rPr>
          <w:rFonts w:ascii="黑体" w:eastAsia="黑体" w:hAnsi="黑体" w:hint="eastAsia"/>
          <w:szCs w:val="21"/>
        </w:rPr>
        <w:t>6.6.5.2  点火类型</w:t>
      </w:r>
    </w:p>
    <w:p w:rsidR="009835C6" w:rsidRPr="00E91D93" w:rsidRDefault="009835C6" w:rsidP="009835C6">
      <w:pPr>
        <w:ind w:firstLine="420"/>
        <w:rPr>
          <w:szCs w:val="21"/>
        </w:rPr>
      </w:pPr>
      <w:r w:rsidRPr="00E91D93">
        <w:rPr>
          <w:rFonts w:hAnsi="宋体"/>
          <w:szCs w:val="21"/>
        </w:rPr>
        <w:t>点火分为立即点火和延迟点火。</w:t>
      </w:r>
    </w:p>
    <w:p w:rsidR="009835C6" w:rsidRPr="002D5F49" w:rsidRDefault="009835C6" w:rsidP="009835C6">
      <w:pPr>
        <w:rPr>
          <w:rFonts w:ascii="黑体" w:eastAsia="黑体" w:hAnsi="黑体"/>
          <w:szCs w:val="21"/>
        </w:rPr>
      </w:pPr>
      <w:r w:rsidRPr="002D5F49">
        <w:rPr>
          <w:rFonts w:ascii="黑体" w:eastAsia="黑体" w:hAnsi="黑体" w:hint="eastAsia"/>
          <w:szCs w:val="21"/>
        </w:rPr>
        <w:t>6.6</w:t>
      </w:r>
      <w:r w:rsidRPr="002D5F49">
        <w:rPr>
          <w:rFonts w:ascii="黑体" w:eastAsia="黑体" w:hAnsi="黑体"/>
          <w:szCs w:val="21"/>
        </w:rPr>
        <w:t>.</w:t>
      </w:r>
      <w:r w:rsidRPr="002D5F49">
        <w:rPr>
          <w:rFonts w:ascii="黑体" w:eastAsia="黑体" w:hAnsi="黑体" w:hint="eastAsia"/>
          <w:szCs w:val="21"/>
        </w:rPr>
        <w:t>5.3</w:t>
      </w:r>
      <w:r w:rsidRPr="002D5F49">
        <w:rPr>
          <w:rFonts w:ascii="黑体" w:eastAsia="黑体" w:hAnsi="黑体"/>
          <w:szCs w:val="21"/>
        </w:rPr>
        <w:t xml:space="preserve">  点火概率</w:t>
      </w:r>
    </w:p>
    <w:p w:rsidR="009835C6" w:rsidRPr="00E91D93" w:rsidRDefault="009835C6" w:rsidP="009835C6">
      <w:pPr>
        <w:ind w:firstLine="420"/>
        <w:rPr>
          <w:szCs w:val="21"/>
        </w:rPr>
      </w:pPr>
      <w:r w:rsidRPr="00E91D93">
        <w:rPr>
          <w:rFonts w:hAnsi="宋体"/>
          <w:szCs w:val="21"/>
        </w:rPr>
        <w:t>立即点火的点火概率应考虑</w:t>
      </w:r>
      <w:r w:rsidRPr="00E91D93">
        <w:rPr>
          <w:rFonts w:hAnsi="宋体" w:hint="eastAsia"/>
          <w:szCs w:val="21"/>
        </w:rPr>
        <w:t>设备类型、物质种类和</w:t>
      </w:r>
      <w:r w:rsidRPr="00E91D93">
        <w:rPr>
          <w:rFonts w:hAnsi="宋体"/>
          <w:szCs w:val="21"/>
        </w:rPr>
        <w:t>泄漏形式（瞬时</w:t>
      </w:r>
      <w:r w:rsidRPr="00E91D93">
        <w:rPr>
          <w:rFonts w:hAnsi="宋体" w:hint="eastAsia"/>
          <w:szCs w:val="21"/>
        </w:rPr>
        <w:t>释放</w:t>
      </w:r>
      <w:r w:rsidRPr="00E91D93">
        <w:rPr>
          <w:rFonts w:hAnsi="宋体"/>
          <w:szCs w:val="21"/>
        </w:rPr>
        <w:t>或者连续</w:t>
      </w:r>
      <w:r w:rsidRPr="00E91D93">
        <w:rPr>
          <w:rFonts w:hAnsi="宋体" w:hint="eastAsia"/>
          <w:szCs w:val="21"/>
        </w:rPr>
        <w:t>释放</w:t>
      </w:r>
      <w:r w:rsidRPr="00E91D93">
        <w:rPr>
          <w:rFonts w:hAnsi="宋体"/>
          <w:szCs w:val="21"/>
        </w:rPr>
        <w:t>）。可根据数据库统计或通过概率模型计算获得。</w:t>
      </w:r>
      <w:r w:rsidRPr="00E91D93">
        <w:rPr>
          <w:rFonts w:hAnsi="宋体" w:hint="eastAsia"/>
          <w:szCs w:val="21"/>
        </w:rPr>
        <w:t>可燃物质泄漏后</w:t>
      </w:r>
      <w:r w:rsidRPr="00E91D93">
        <w:rPr>
          <w:rFonts w:hAnsi="宋体"/>
          <w:szCs w:val="21"/>
        </w:rPr>
        <w:t>立即点火</w:t>
      </w:r>
      <w:r w:rsidRPr="00E91D93">
        <w:rPr>
          <w:rFonts w:hAnsi="宋体" w:hint="eastAsia"/>
          <w:szCs w:val="21"/>
        </w:rPr>
        <w:t>的</w:t>
      </w:r>
      <w:r w:rsidRPr="00E91D93">
        <w:rPr>
          <w:rFonts w:hAnsi="宋体"/>
          <w:szCs w:val="21"/>
        </w:rPr>
        <w:t>概率</w:t>
      </w:r>
      <w:r w:rsidRPr="00E91D93">
        <w:rPr>
          <w:rFonts w:hAnsi="宋体" w:hint="eastAsia"/>
          <w:szCs w:val="21"/>
        </w:rPr>
        <w:t>参见</w:t>
      </w:r>
      <w:r w:rsidRPr="00E91D93">
        <w:rPr>
          <w:rFonts w:hAnsi="宋体"/>
          <w:szCs w:val="21"/>
        </w:rPr>
        <w:t>附录</w:t>
      </w:r>
      <w:r w:rsidRPr="006A2E9B">
        <w:rPr>
          <w:rFonts w:hint="eastAsia"/>
          <w:szCs w:val="21"/>
        </w:rPr>
        <w:t>E</w:t>
      </w:r>
      <w:r w:rsidRPr="006A2E9B">
        <w:rPr>
          <w:szCs w:val="21"/>
        </w:rPr>
        <w:t>.</w:t>
      </w:r>
      <w:r w:rsidRPr="006A2E9B">
        <w:rPr>
          <w:rFonts w:hint="eastAsia"/>
          <w:szCs w:val="21"/>
        </w:rPr>
        <w:t>2</w:t>
      </w:r>
      <w:r w:rsidRPr="00E91D93">
        <w:rPr>
          <w:rFonts w:hAnsi="宋体"/>
          <w:szCs w:val="21"/>
        </w:rPr>
        <w:t>。</w:t>
      </w:r>
    </w:p>
    <w:p w:rsidR="009835C6" w:rsidRPr="00E91D93" w:rsidRDefault="009835C6" w:rsidP="009835C6">
      <w:pPr>
        <w:ind w:firstLineChars="200" w:firstLine="420"/>
        <w:rPr>
          <w:szCs w:val="21"/>
        </w:rPr>
      </w:pPr>
      <w:r w:rsidRPr="00E91D93">
        <w:rPr>
          <w:rFonts w:hAnsi="宋体"/>
          <w:szCs w:val="21"/>
        </w:rPr>
        <w:t>延迟点火的点火概率应考虑点火源特性、泄漏</w:t>
      </w:r>
      <w:r w:rsidRPr="00E91D93">
        <w:rPr>
          <w:rFonts w:hAnsi="宋体" w:hint="eastAsia"/>
          <w:szCs w:val="21"/>
        </w:rPr>
        <w:t>物特性</w:t>
      </w:r>
      <w:r w:rsidRPr="00E91D93">
        <w:rPr>
          <w:rFonts w:hAnsi="宋体"/>
          <w:szCs w:val="21"/>
        </w:rPr>
        <w:t>以及泄漏发生时点火源存在的概率，可按式</w:t>
      </w:r>
      <w:r w:rsidRPr="00E91D93">
        <w:rPr>
          <w:rFonts w:hAnsi="宋体"/>
          <w:szCs w:val="21"/>
          <w:lang w:val="fr-FR"/>
        </w:rPr>
        <w:t>（</w:t>
      </w:r>
      <w:r w:rsidRPr="00E91D93">
        <w:rPr>
          <w:rFonts w:hint="eastAsia"/>
          <w:szCs w:val="21"/>
          <w:lang w:val="fr-FR"/>
        </w:rPr>
        <w:t>2</w:t>
      </w:r>
      <w:r w:rsidRPr="00E91D93">
        <w:rPr>
          <w:rFonts w:hAnsi="宋体"/>
          <w:szCs w:val="21"/>
          <w:lang w:val="fr-FR"/>
        </w:rPr>
        <w:t>）</w:t>
      </w:r>
      <w:r w:rsidRPr="00E91D93">
        <w:rPr>
          <w:rFonts w:hAnsi="宋体"/>
          <w:szCs w:val="21"/>
        </w:rPr>
        <w:t>计算：</w:t>
      </w:r>
    </w:p>
    <w:p w:rsidR="009835C6" w:rsidRPr="006A2E9B" w:rsidRDefault="006A2E9B" w:rsidP="00976A1B">
      <w:pPr>
        <w:tabs>
          <w:tab w:val="center" w:pos="4095"/>
          <w:tab w:val="right" w:leader="middleDot" w:pos="8190"/>
        </w:tabs>
        <w:rPr>
          <w:szCs w:val="21"/>
          <w:lang w:val="es-ES"/>
        </w:rPr>
      </w:pPr>
      <w:r>
        <w:rPr>
          <w:szCs w:val="21"/>
          <w:lang w:val="es-ES"/>
        </w:rPr>
        <w:tab/>
      </w:r>
      <w:r w:rsidR="009835C6" w:rsidRPr="006A2E9B">
        <w:rPr>
          <w:szCs w:val="21"/>
          <w:lang w:val="es-ES"/>
        </w:rPr>
        <w:object w:dxaOrig="2140" w:dyaOrig="400">
          <v:shape id="_x0000_i1029" type="#_x0000_t75" style="width:107.05pt;height:20.05pt;mso-position-horizontal-relative:page;mso-position-vertical-relative:page" o:ole="">
            <v:imagedata r:id="rId25" o:title=""/>
          </v:shape>
          <o:OLEObject Type="Embed" ProgID="Equation.3" ShapeID="_x0000_i1029" DrawAspect="Content" ObjectID="_1562751732" r:id="rId26"/>
        </w:object>
      </w:r>
      <w:r>
        <w:rPr>
          <w:szCs w:val="21"/>
          <w:lang w:val="es-ES"/>
        </w:rPr>
        <w:tab/>
      </w:r>
      <w:r w:rsidR="009835C6" w:rsidRPr="006A2E9B">
        <w:rPr>
          <w:szCs w:val="21"/>
          <w:lang w:val="es-ES"/>
        </w:rPr>
        <w:t>（</w:t>
      </w:r>
      <w:r w:rsidR="00BD07D2">
        <w:rPr>
          <w:szCs w:val="21"/>
          <w:lang w:val="es-ES"/>
        </w:rPr>
        <w:t>3</w:t>
      </w:r>
      <w:r w:rsidR="009835C6" w:rsidRPr="006A2E9B">
        <w:rPr>
          <w:szCs w:val="21"/>
          <w:lang w:val="es-ES"/>
        </w:rPr>
        <w:t>）</w:t>
      </w:r>
    </w:p>
    <w:p w:rsidR="009835C6" w:rsidRPr="00E91D93" w:rsidRDefault="009835C6" w:rsidP="009835C6">
      <w:pPr>
        <w:ind w:firstLineChars="200" w:firstLine="420"/>
        <w:rPr>
          <w:szCs w:val="21"/>
        </w:rPr>
      </w:pPr>
      <w:r w:rsidRPr="00E91D93">
        <w:rPr>
          <w:rFonts w:hAnsi="宋体"/>
          <w:szCs w:val="21"/>
        </w:rPr>
        <w:t>式中：</w:t>
      </w:r>
    </w:p>
    <w:p w:rsidR="009835C6" w:rsidRPr="00E91D93" w:rsidRDefault="009835C6" w:rsidP="009835C6">
      <w:pPr>
        <w:ind w:firstLineChars="200" w:firstLine="420"/>
        <w:rPr>
          <w:szCs w:val="21"/>
        </w:rPr>
      </w:pPr>
      <w:r w:rsidRPr="00E91D93">
        <w:rPr>
          <w:i/>
          <w:szCs w:val="21"/>
        </w:rPr>
        <w:t>P</w:t>
      </w:r>
      <w:r w:rsidRPr="00E91D93">
        <w:rPr>
          <w:szCs w:val="21"/>
        </w:rPr>
        <w:t>(</w:t>
      </w:r>
      <w:r w:rsidRPr="00E91D93">
        <w:rPr>
          <w:i/>
          <w:szCs w:val="21"/>
        </w:rPr>
        <w:t>t</w:t>
      </w:r>
      <w:r w:rsidRPr="00E91D93">
        <w:rPr>
          <w:szCs w:val="21"/>
        </w:rPr>
        <w:t>)——0~</w:t>
      </w:r>
      <w:r w:rsidRPr="00E91D93">
        <w:rPr>
          <w:i/>
          <w:szCs w:val="21"/>
        </w:rPr>
        <w:t>t</w:t>
      </w:r>
      <w:r w:rsidRPr="00E91D93">
        <w:rPr>
          <w:rFonts w:hAnsi="宋体"/>
          <w:szCs w:val="21"/>
        </w:rPr>
        <w:t>时间内发生点火的概率；</w:t>
      </w:r>
    </w:p>
    <w:p w:rsidR="009835C6" w:rsidRPr="00E91D93" w:rsidRDefault="009835C6" w:rsidP="009835C6">
      <w:pPr>
        <w:ind w:firstLineChars="200" w:firstLine="420"/>
        <w:rPr>
          <w:szCs w:val="21"/>
        </w:rPr>
      </w:pPr>
      <w:r w:rsidRPr="00E91D93">
        <w:rPr>
          <w:i/>
          <w:szCs w:val="21"/>
        </w:rPr>
        <w:t>P</w:t>
      </w:r>
      <w:r w:rsidRPr="00E91D93">
        <w:rPr>
          <w:i/>
          <w:szCs w:val="21"/>
          <w:vertAlign w:val="subscript"/>
        </w:rPr>
        <w:t>present</w:t>
      </w:r>
      <w:r w:rsidRPr="00E91D93">
        <w:rPr>
          <w:szCs w:val="21"/>
          <w:vertAlign w:val="subscript"/>
        </w:rPr>
        <w:t xml:space="preserve"> </w:t>
      </w:r>
      <w:r w:rsidRPr="00E91D93">
        <w:rPr>
          <w:szCs w:val="21"/>
        </w:rPr>
        <w:t>——</w:t>
      </w:r>
      <w:r w:rsidRPr="00E91D93">
        <w:rPr>
          <w:rFonts w:hAnsi="宋体"/>
          <w:szCs w:val="21"/>
        </w:rPr>
        <w:t>点火源存在的概率；</w:t>
      </w:r>
    </w:p>
    <w:p w:rsidR="009835C6" w:rsidRPr="00E91D93" w:rsidRDefault="009835C6" w:rsidP="009835C6">
      <w:pPr>
        <w:ind w:firstLineChars="200" w:firstLine="420"/>
        <w:rPr>
          <w:szCs w:val="21"/>
        </w:rPr>
      </w:pPr>
      <w:r w:rsidRPr="00E91D93">
        <w:rPr>
          <w:i/>
          <w:szCs w:val="21"/>
        </w:rPr>
        <w:t>ω</w:t>
      </w:r>
      <w:r w:rsidRPr="00E91D93">
        <w:rPr>
          <w:szCs w:val="21"/>
        </w:rPr>
        <w:t>——</w:t>
      </w:r>
      <w:r w:rsidRPr="00E91D93">
        <w:rPr>
          <w:rFonts w:hAnsi="宋体"/>
          <w:szCs w:val="21"/>
        </w:rPr>
        <w:t>点火效率</w:t>
      </w:r>
      <w:r w:rsidRPr="00E91D93">
        <w:rPr>
          <w:rFonts w:hAnsi="宋体" w:hint="eastAsia"/>
          <w:szCs w:val="21"/>
        </w:rPr>
        <w:t>，单位为</w:t>
      </w:r>
      <w:r w:rsidRPr="00E91D93">
        <w:rPr>
          <w:szCs w:val="21"/>
        </w:rPr>
        <w:t>s</w:t>
      </w:r>
      <w:r w:rsidRPr="00E91D93">
        <w:rPr>
          <w:szCs w:val="21"/>
          <w:vertAlign w:val="superscript"/>
        </w:rPr>
        <w:t>-1</w:t>
      </w:r>
      <w:r w:rsidRPr="00E91D93">
        <w:rPr>
          <w:rFonts w:hAnsi="宋体"/>
          <w:szCs w:val="21"/>
        </w:rPr>
        <w:t>，与点火源特性有关；</w:t>
      </w:r>
    </w:p>
    <w:p w:rsidR="009835C6" w:rsidRPr="00E91D93" w:rsidRDefault="009835C6" w:rsidP="009835C6">
      <w:pPr>
        <w:ind w:firstLineChars="200" w:firstLine="420"/>
        <w:rPr>
          <w:szCs w:val="21"/>
        </w:rPr>
      </w:pPr>
      <w:r w:rsidRPr="00E91D93">
        <w:rPr>
          <w:i/>
          <w:szCs w:val="21"/>
        </w:rPr>
        <w:t>t</w:t>
      </w:r>
      <w:r w:rsidRPr="00E91D93">
        <w:rPr>
          <w:szCs w:val="21"/>
        </w:rPr>
        <w:t>——</w:t>
      </w:r>
      <w:r w:rsidRPr="00E91D93">
        <w:rPr>
          <w:rFonts w:hAnsi="宋体"/>
          <w:szCs w:val="21"/>
        </w:rPr>
        <w:t>时间</w:t>
      </w:r>
      <w:r w:rsidRPr="00E91D93">
        <w:rPr>
          <w:rFonts w:hint="eastAsia"/>
          <w:szCs w:val="21"/>
        </w:rPr>
        <w:t>，</w:t>
      </w:r>
      <w:r w:rsidRPr="00E91D93">
        <w:rPr>
          <w:rFonts w:hAnsi="宋体"/>
          <w:szCs w:val="21"/>
        </w:rPr>
        <w:t>单位为</w:t>
      </w:r>
      <w:r w:rsidRPr="00E91D93">
        <w:rPr>
          <w:szCs w:val="21"/>
        </w:rPr>
        <w:t>s</w:t>
      </w:r>
      <w:r w:rsidRPr="00E91D93">
        <w:rPr>
          <w:rFonts w:hAnsi="宋体"/>
          <w:szCs w:val="21"/>
        </w:rPr>
        <w:t>。</w:t>
      </w:r>
    </w:p>
    <w:p w:rsidR="009835C6" w:rsidRPr="00E91D93" w:rsidRDefault="009835C6" w:rsidP="009835C6">
      <w:pPr>
        <w:ind w:firstLineChars="200" w:firstLine="420"/>
        <w:rPr>
          <w:rFonts w:hAnsi="宋体" w:hint="eastAsia"/>
          <w:szCs w:val="21"/>
        </w:rPr>
      </w:pPr>
      <w:r w:rsidRPr="00E91D93">
        <w:rPr>
          <w:rFonts w:hAnsi="宋体"/>
          <w:szCs w:val="21"/>
        </w:rPr>
        <w:t>常见点火源在</w:t>
      </w:r>
      <w:r w:rsidRPr="00E91D93">
        <w:rPr>
          <w:szCs w:val="21"/>
        </w:rPr>
        <w:t>1 min</w:t>
      </w:r>
      <w:r w:rsidRPr="00E91D93">
        <w:rPr>
          <w:rFonts w:hAnsi="宋体"/>
          <w:szCs w:val="21"/>
        </w:rPr>
        <w:t>内的点火概率</w:t>
      </w:r>
      <w:r w:rsidRPr="00E91D93">
        <w:rPr>
          <w:rFonts w:hAnsi="宋体" w:hint="eastAsia"/>
          <w:szCs w:val="21"/>
        </w:rPr>
        <w:t>参见</w:t>
      </w:r>
      <w:r w:rsidRPr="00E91D93">
        <w:rPr>
          <w:rFonts w:hAnsi="宋体"/>
          <w:szCs w:val="21"/>
        </w:rPr>
        <w:t>附录</w:t>
      </w:r>
      <w:r w:rsidRPr="006A2E9B">
        <w:rPr>
          <w:rFonts w:hint="eastAsia"/>
          <w:szCs w:val="21"/>
        </w:rPr>
        <w:t>E</w:t>
      </w:r>
      <w:r w:rsidRPr="006A2E9B">
        <w:rPr>
          <w:szCs w:val="21"/>
        </w:rPr>
        <w:t>.</w:t>
      </w:r>
      <w:r w:rsidRPr="006A2E9B">
        <w:rPr>
          <w:rFonts w:hint="eastAsia"/>
          <w:szCs w:val="21"/>
        </w:rPr>
        <w:t>3</w:t>
      </w:r>
      <w:r w:rsidRPr="00E91D93">
        <w:rPr>
          <w:rFonts w:hAnsi="宋体"/>
          <w:szCs w:val="21"/>
        </w:rPr>
        <w:t>。</w:t>
      </w:r>
    </w:p>
    <w:p w:rsidR="009835C6" w:rsidRPr="00E91D93" w:rsidRDefault="009835C6" w:rsidP="009835C6">
      <w:pPr>
        <w:rPr>
          <w:szCs w:val="21"/>
        </w:rPr>
      </w:pPr>
      <w:r w:rsidRPr="002D5F49">
        <w:rPr>
          <w:rFonts w:ascii="黑体" w:eastAsia="黑体" w:hAnsi="黑体" w:hint="eastAsia"/>
          <w:szCs w:val="21"/>
        </w:rPr>
        <w:t xml:space="preserve">6.6.5.4 </w:t>
      </w:r>
      <w:r w:rsidRPr="00274A01">
        <w:rPr>
          <w:rFonts w:hAnsi="宋体" w:hint="eastAsia"/>
          <w:noProof/>
          <w:szCs w:val="32"/>
        </w:rPr>
        <w:t xml:space="preserve"> </w:t>
      </w:r>
      <w:r w:rsidRPr="00274A01">
        <w:rPr>
          <w:rFonts w:hAnsi="宋体" w:hint="eastAsia"/>
          <w:noProof/>
          <w:szCs w:val="32"/>
        </w:rPr>
        <w:t>压缩液化气体或压缩气体瞬时释放时，应考虑</w:t>
      </w:r>
      <w:r w:rsidRPr="00274A01">
        <w:rPr>
          <w:rFonts w:hAnsi="宋体" w:hint="eastAsia"/>
          <w:noProof/>
          <w:szCs w:val="32"/>
        </w:rPr>
        <w:t>BLEVE</w:t>
      </w:r>
      <w:r w:rsidRPr="00274A01">
        <w:rPr>
          <w:rFonts w:hAnsi="宋体" w:hint="eastAsia"/>
          <w:noProof/>
          <w:szCs w:val="32"/>
        </w:rPr>
        <w:t>或火球的影响。</w:t>
      </w:r>
      <w:r w:rsidRPr="00274A01">
        <w:rPr>
          <w:rFonts w:hAnsi="宋体" w:hint="eastAsia"/>
          <w:noProof/>
          <w:szCs w:val="32"/>
        </w:rPr>
        <w:t>BLEVE</w:t>
      </w:r>
      <w:r w:rsidRPr="00274A01">
        <w:rPr>
          <w:rFonts w:hAnsi="宋体" w:hint="eastAsia"/>
          <w:noProof/>
          <w:szCs w:val="32"/>
        </w:rPr>
        <w:t>或</w:t>
      </w:r>
      <w:r w:rsidRPr="00E91D93">
        <w:rPr>
          <w:rFonts w:hAnsi="宋体" w:hint="eastAsia"/>
          <w:szCs w:val="21"/>
        </w:rPr>
        <w:t>火球热辐射计算参见附录</w:t>
      </w:r>
      <w:r w:rsidRPr="006A2E9B">
        <w:rPr>
          <w:rFonts w:hAnsi="宋体" w:hint="eastAsia"/>
          <w:szCs w:val="21"/>
        </w:rPr>
        <w:t>C.4.2</w:t>
      </w:r>
      <w:r w:rsidRPr="00E91D93">
        <w:rPr>
          <w:rFonts w:hAnsi="宋体" w:hint="eastAsia"/>
          <w:szCs w:val="21"/>
        </w:rPr>
        <w:t>。</w:t>
      </w:r>
    </w:p>
    <w:p w:rsidR="009835C6" w:rsidRPr="002D5F49" w:rsidRDefault="009835C6" w:rsidP="009835C6">
      <w:pPr>
        <w:rPr>
          <w:rFonts w:ascii="黑体" w:eastAsia="黑体" w:hAnsi="黑体" w:hint="eastAsia"/>
          <w:szCs w:val="21"/>
        </w:rPr>
      </w:pPr>
      <w:r w:rsidRPr="002D5F49">
        <w:rPr>
          <w:rFonts w:ascii="黑体" w:eastAsia="黑体" w:hAnsi="黑体" w:hint="eastAsia"/>
          <w:szCs w:val="21"/>
        </w:rPr>
        <w:t>6.6</w:t>
      </w:r>
      <w:r w:rsidRPr="002D5F49">
        <w:rPr>
          <w:rFonts w:ascii="黑体" w:eastAsia="黑体" w:hAnsi="黑体"/>
          <w:szCs w:val="21"/>
        </w:rPr>
        <w:t>.</w:t>
      </w:r>
      <w:r w:rsidRPr="002D5F49">
        <w:rPr>
          <w:rFonts w:ascii="黑体" w:eastAsia="黑体" w:hAnsi="黑体" w:hint="eastAsia"/>
          <w:szCs w:val="21"/>
        </w:rPr>
        <w:t>5</w:t>
      </w:r>
      <w:r w:rsidRPr="002D5F49">
        <w:rPr>
          <w:rFonts w:ascii="黑体" w:eastAsia="黑体" w:hAnsi="黑体"/>
          <w:szCs w:val="21"/>
        </w:rPr>
        <w:t>.</w:t>
      </w:r>
      <w:r w:rsidRPr="002D5F49">
        <w:rPr>
          <w:rFonts w:ascii="黑体" w:eastAsia="黑体" w:hAnsi="黑体" w:hint="eastAsia"/>
          <w:szCs w:val="21"/>
        </w:rPr>
        <w:t>5</w:t>
      </w:r>
      <w:r w:rsidRPr="002D5F49">
        <w:rPr>
          <w:rFonts w:ascii="黑体" w:eastAsia="黑体" w:hAnsi="黑体"/>
          <w:szCs w:val="21"/>
        </w:rPr>
        <w:t xml:space="preserve">  </w:t>
      </w:r>
      <w:r w:rsidRPr="002D5F49">
        <w:rPr>
          <w:rFonts w:ascii="黑体" w:eastAsia="黑体" w:hAnsi="黑体" w:hint="eastAsia"/>
          <w:szCs w:val="21"/>
        </w:rPr>
        <w:t>可燃有毒物质</w:t>
      </w:r>
    </w:p>
    <w:p w:rsidR="009835C6" w:rsidRPr="00E91D93" w:rsidRDefault="009835C6" w:rsidP="009835C6">
      <w:pPr>
        <w:ind w:firstLine="435"/>
        <w:rPr>
          <w:rFonts w:hAnsi="宋体" w:hint="eastAsia"/>
          <w:szCs w:val="32"/>
          <w:lang w:val="en-US" w:eastAsia="zh-CN"/>
        </w:rPr>
      </w:pPr>
      <w:r w:rsidRPr="00E91D93">
        <w:rPr>
          <w:rFonts w:hAnsi="宋体" w:hint="eastAsia"/>
          <w:szCs w:val="32"/>
          <w:lang w:val="en-US" w:eastAsia="zh-CN"/>
        </w:rPr>
        <w:t>可燃有毒物质在点火前应考虑毒性影响，在点火后应考虑燃烧影响。可进行如下简化：</w:t>
      </w:r>
    </w:p>
    <w:p w:rsidR="009835C6" w:rsidRPr="00E91D93" w:rsidRDefault="009835C6" w:rsidP="009835C6">
      <w:pPr>
        <w:ind w:firstLine="435"/>
        <w:rPr>
          <w:rFonts w:hAnsi="宋体" w:hint="eastAsia"/>
          <w:szCs w:val="32"/>
          <w:lang w:val="en-US" w:eastAsia="zh-CN"/>
        </w:rPr>
      </w:pPr>
      <w:r w:rsidRPr="00E91D93">
        <w:rPr>
          <w:rFonts w:hAnsi="宋体" w:hint="eastAsia"/>
          <w:szCs w:val="32"/>
          <w:lang w:val="en-US" w:eastAsia="zh-CN"/>
        </w:rPr>
        <w:t xml:space="preserve">a) </w:t>
      </w:r>
      <w:r w:rsidRPr="00E91D93">
        <w:rPr>
          <w:rFonts w:hAnsi="宋体" w:hint="eastAsia"/>
          <w:szCs w:val="32"/>
          <w:lang w:val="en-US" w:eastAsia="zh-CN"/>
        </w:rPr>
        <w:t>对低活性物质（参见附录</w:t>
      </w:r>
      <w:r w:rsidRPr="006A2E9B">
        <w:rPr>
          <w:rFonts w:hAnsi="宋体" w:hint="eastAsia"/>
          <w:szCs w:val="32"/>
          <w:lang w:val="en-US"/>
        </w:rPr>
        <w:t>E</w:t>
      </w:r>
      <w:r w:rsidRPr="006A2E9B">
        <w:rPr>
          <w:rFonts w:hAnsi="宋体" w:hint="eastAsia"/>
          <w:szCs w:val="32"/>
          <w:lang w:val="en-US" w:eastAsia="zh-CN"/>
        </w:rPr>
        <w:t>.2</w:t>
      </w:r>
      <w:r w:rsidRPr="00E91D93">
        <w:rPr>
          <w:rFonts w:hAnsi="宋体" w:hint="eastAsia"/>
          <w:szCs w:val="32"/>
          <w:lang w:val="en-US" w:eastAsia="zh-CN"/>
        </w:rPr>
        <w:t>），假设不发生点火过程，仅考虑</w:t>
      </w:r>
      <w:r w:rsidRPr="00E91D93">
        <w:rPr>
          <w:rFonts w:hAnsi="宋体" w:hint="eastAsia"/>
          <w:szCs w:val="21"/>
        </w:rPr>
        <w:t>有毒物释放</w:t>
      </w:r>
      <w:r w:rsidRPr="00E91D93">
        <w:rPr>
          <w:rFonts w:hAnsi="宋体" w:hint="eastAsia"/>
          <w:szCs w:val="32"/>
          <w:lang w:val="en-US" w:eastAsia="zh-CN"/>
        </w:rPr>
        <w:t>影响。</w:t>
      </w:r>
    </w:p>
    <w:p w:rsidR="009835C6" w:rsidRPr="00E91D93" w:rsidRDefault="009835C6" w:rsidP="009835C6">
      <w:pPr>
        <w:ind w:firstLineChars="200" w:firstLine="420"/>
        <w:rPr>
          <w:rFonts w:hAnsi="宋体" w:hint="eastAsia"/>
          <w:szCs w:val="21"/>
        </w:rPr>
      </w:pPr>
      <w:r w:rsidRPr="00E91D93">
        <w:rPr>
          <w:rFonts w:hAnsi="宋体" w:hint="eastAsia"/>
          <w:szCs w:val="21"/>
        </w:rPr>
        <w:t xml:space="preserve">b) </w:t>
      </w:r>
      <w:r w:rsidRPr="00E91D93">
        <w:rPr>
          <w:rFonts w:hAnsi="宋体" w:hint="eastAsia"/>
          <w:szCs w:val="21"/>
        </w:rPr>
        <w:t>对中等活性及高活性物质，宜分成可燃物释放和有毒物释放两种独立事件进行考虑。</w:t>
      </w:r>
    </w:p>
    <w:p w:rsidR="009835C6" w:rsidRPr="00E91D93" w:rsidRDefault="009835C6" w:rsidP="009835C6">
      <w:pPr>
        <w:rPr>
          <w:rFonts w:hint="eastAsia"/>
          <w:szCs w:val="21"/>
        </w:rPr>
      </w:pPr>
      <w:r w:rsidRPr="002D5F49">
        <w:rPr>
          <w:rFonts w:ascii="黑体" w:eastAsia="黑体" w:hAnsi="黑体" w:hint="eastAsia"/>
          <w:szCs w:val="21"/>
        </w:rPr>
        <w:t>6.6</w:t>
      </w:r>
      <w:r w:rsidRPr="002D5F49">
        <w:rPr>
          <w:rFonts w:ascii="黑体" w:eastAsia="黑体" w:hAnsi="黑体"/>
          <w:szCs w:val="21"/>
        </w:rPr>
        <w:t>.</w:t>
      </w:r>
      <w:r w:rsidRPr="002D5F49">
        <w:rPr>
          <w:rFonts w:ascii="黑体" w:eastAsia="黑体" w:hAnsi="黑体" w:hint="eastAsia"/>
          <w:szCs w:val="21"/>
        </w:rPr>
        <w:t>5</w:t>
      </w:r>
      <w:r w:rsidRPr="002D5F49">
        <w:rPr>
          <w:rFonts w:ascii="黑体" w:eastAsia="黑体" w:hAnsi="黑体"/>
          <w:szCs w:val="21"/>
        </w:rPr>
        <w:t>.</w:t>
      </w:r>
      <w:r w:rsidRPr="002D5F49">
        <w:rPr>
          <w:rFonts w:ascii="黑体" w:eastAsia="黑体" w:hAnsi="黑体" w:hint="eastAsia"/>
          <w:szCs w:val="21"/>
        </w:rPr>
        <w:t>6</w:t>
      </w:r>
      <w:r w:rsidRPr="002D5F49">
        <w:rPr>
          <w:rFonts w:ascii="黑体" w:eastAsia="黑体" w:hAnsi="黑体"/>
          <w:szCs w:val="21"/>
        </w:rPr>
        <w:t xml:space="preserve"> </w:t>
      </w:r>
      <w:r w:rsidRPr="00274A01">
        <w:rPr>
          <w:rFonts w:hAnsi="宋体"/>
          <w:noProof/>
          <w:szCs w:val="32"/>
        </w:rPr>
        <w:t xml:space="preserve"> </w:t>
      </w:r>
      <w:r w:rsidRPr="00274A01">
        <w:rPr>
          <w:rFonts w:hAnsi="宋体" w:hint="eastAsia"/>
          <w:noProof/>
          <w:szCs w:val="32"/>
        </w:rPr>
        <w:t>对于喷射火，其方向为物质的实际泄漏方向；如果没有准确的信息，宜考虑垂直</w:t>
      </w:r>
      <w:r w:rsidRPr="00E91D93">
        <w:rPr>
          <w:rFonts w:hint="eastAsia"/>
          <w:szCs w:val="21"/>
        </w:rPr>
        <w:t>方向喷射火和水平方向喷射火，计算方法参见附录</w:t>
      </w:r>
      <w:r w:rsidRPr="006A2E9B">
        <w:rPr>
          <w:rFonts w:hint="eastAsia"/>
          <w:szCs w:val="21"/>
        </w:rPr>
        <w:t>C.4.3</w:t>
      </w:r>
      <w:r w:rsidRPr="00E91D93">
        <w:rPr>
          <w:rFonts w:hint="eastAsia"/>
          <w:szCs w:val="21"/>
        </w:rPr>
        <w:t>。</w:t>
      </w:r>
    </w:p>
    <w:p w:rsidR="009835C6" w:rsidRPr="00274A01" w:rsidRDefault="009835C6" w:rsidP="009835C6">
      <w:pPr>
        <w:rPr>
          <w:rFonts w:hAnsi="宋体" w:hint="eastAsia"/>
          <w:noProof/>
          <w:szCs w:val="32"/>
        </w:rPr>
      </w:pPr>
      <w:r w:rsidRPr="002D5F49">
        <w:rPr>
          <w:rFonts w:ascii="黑体" w:eastAsia="黑体" w:hAnsi="黑体" w:hint="eastAsia"/>
          <w:szCs w:val="21"/>
        </w:rPr>
        <w:t xml:space="preserve">6.6.5.7 </w:t>
      </w:r>
      <w:r w:rsidRPr="00274A01">
        <w:rPr>
          <w:rFonts w:hAnsi="宋体" w:hint="eastAsia"/>
          <w:noProof/>
          <w:szCs w:val="32"/>
        </w:rPr>
        <w:t xml:space="preserve"> </w:t>
      </w:r>
      <w:r w:rsidRPr="00274A01">
        <w:rPr>
          <w:rFonts w:hAnsi="宋体" w:hint="eastAsia"/>
          <w:noProof/>
          <w:szCs w:val="32"/>
        </w:rPr>
        <w:t>气云延迟点火发生闪火和爆炸时，可将闪火和爆炸考虑为两个独立的过程。</w:t>
      </w:r>
    </w:p>
    <w:p w:rsidR="009835C6" w:rsidRPr="00E91D93" w:rsidRDefault="009835C6" w:rsidP="009835C6">
      <w:pPr>
        <w:rPr>
          <w:rFonts w:hint="eastAsia"/>
          <w:szCs w:val="21"/>
        </w:rPr>
      </w:pPr>
      <w:r w:rsidRPr="002D5F49">
        <w:rPr>
          <w:rFonts w:ascii="黑体" w:eastAsia="黑体" w:hAnsi="黑体" w:hint="eastAsia"/>
          <w:szCs w:val="21"/>
        </w:rPr>
        <w:t xml:space="preserve">6.6.5.8 </w:t>
      </w:r>
      <w:r w:rsidRPr="00274A01">
        <w:rPr>
          <w:rFonts w:hAnsi="宋体" w:hint="eastAsia"/>
          <w:noProof/>
          <w:szCs w:val="32"/>
        </w:rPr>
        <w:t xml:space="preserve"> </w:t>
      </w:r>
      <w:r w:rsidRPr="00274A01">
        <w:rPr>
          <w:rFonts w:hAnsi="宋体" w:hint="eastAsia"/>
          <w:noProof/>
          <w:szCs w:val="32"/>
        </w:rPr>
        <w:t>气云</w:t>
      </w:r>
      <w:r w:rsidRPr="00274A01">
        <w:rPr>
          <w:rFonts w:hAnsi="宋体"/>
          <w:noProof/>
          <w:szCs w:val="32"/>
        </w:rPr>
        <w:t>爆炸</w:t>
      </w:r>
      <w:r w:rsidRPr="00274A01">
        <w:rPr>
          <w:rFonts w:hAnsi="宋体" w:hint="eastAsia"/>
          <w:noProof/>
          <w:szCs w:val="32"/>
        </w:rPr>
        <w:t>产生</w:t>
      </w:r>
      <w:r w:rsidRPr="00274A01">
        <w:rPr>
          <w:rFonts w:hAnsi="宋体"/>
          <w:noProof/>
          <w:szCs w:val="32"/>
        </w:rPr>
        <w:t>的冲击波超压计算</w:t>
      </w:r>
      <w:r w:rsidRPr="00274A01">
        <w:rPr>
          <w:rFonts w:hAnsi="宋体" w:hint="eastAsia"/>
          <w:noProof/>
          <w:szCs w:val="32"/>
        </w:rPr>
        <w:t>宜考虑气云的受约束或阻碍状况，计算方法参见</w:t>
      </w:r>
      <w:r w:rsidRPr="00E91D93">
        <w:rPr>
          <w:rFonts w:hint="eastAsia"/>
          <w:szCs w:val="21"/>
        </w:rPr>
        <w:t>附录</w:t>
      </w:r>
      <w:r w:rsidRPr="006A2E9B">
        <w:rPr>
          <w:rFonts w:hint="eastAsia"/>
          <w:szCs w:val="21"/>
        </w:rPr>
        <w:t>C.4.4</w:t>
      </w:r>
      <w:r w:rsidRPr="00E91D93">
        <w:rPr>
          <w:rFonts w:hint="eastAsia"/>
          <w:szCs w:val="21"/>
        </w:rPr>
        <w:t>。</w:t>
      </w:r>
    </w:p>
    <w:p w:rsidR="009835C6" w:rsidRPr="002D5F49" w:rsidRDefault="009835C6" w:rsidP="009835C6">
      <w:pPr>
        <w:rPr>
          <w:rFonts w:ascii="黑体" w:eastAsia="黑体" w:hAnsi="黑体" w:hint="eastAsia"/>
          <w:szCs w:val="21"/>
        </w:rPr>
      </w:pPr>
      <w:bookmarkStart w:id="91" w:name="_Toc286131403"/>
      <w:bookmarkStart w:id="92" w:name="_Toc286132386"/>
      <w:bookmarkStart w:id="93" w:name="_Toc296956114"/>
      <w:bookmarkStart w:id="94" w:name="_Toc310769304"/>
      <w:bookmarkStart w:id="95" w:name="_Toc310952706"/>
      <w:r w:rsidRPr="002D5F49">
        <w:rPr>
          <w:rFonts w:ascii="黑体" w:eastAsia="黑体" w:hAnsi="黑体" w:hint="eastAsia"/>
          <w:szCs w:val="21"/>
        </w:rPr>
        <w:t>6.6.6  减缓控制系统</w:t>
      </w:r>
      <w:bookmarkEnd w:id="91"/>
      <w:bookmarkEnd w:id="92"/>
      <w:bookmarkEnd w:id="93"/>
      <w:bookmarkEnd w:id="94"/>
      <w:bookmarkEnd w:id="95"/>
    </w:p>
    <w:p w:rsidR="009835C6" w:rsidRPr="00E91D93" w:rsidRDefault="009835C6" w:rsidP="009835C6">
      <w:pPr>
        <w:ind w:firstLine="480"/>
        <w:rPr>
          <w:rFonts w:hint="eastAsia"/>
          <w:szCs w:val="21"/>
        </w:rPr>
      </w:pPr>
      <w:r w:rsidRPr="00E91D93">
        <w:rPr>
          <w:rFonts w:hint="eastAsia"/>
          <w:szCs w:val="21"/>
        </w:rPr>
        <w:t>应考虑不同种类的减缓控制系统对危险物质释放及其后果的影响。如果能够确定减缓控制系统的效果，宜采用下列步骤反映减缓控制系统的作用：</w:t>
      </w:r>
    </w:p>
    <w:p w:rsidR="009835C6" w:rsidRPr="00E91D93" w:rsidRDefault="009835C6" w:rsidP="009835C6">
      <w:pPr>
        <w:ind w:firstLine="480"/>
        <w:rPr>
          <w:rFonts w:hint="eastAsia"/>
          <w:szCs w:val="21"/>
        </w:rPr>
      </w:pPr>
      <w:r w:rsidRPr="00E91D93">
        <w:rPr>
          <w:rFonts w:hint="eastAsia"/>
          <w:szCs w:val="21"/>
        </w:rPr>
        <w:t>a</w:t>
      </w:r>
      <w:r w:rsidRPr="00E91D93">
        <w:rPr>
          <w:rFonts w:ascii="宋体" w:hAnsi="宋体" w:hint="eastAsia"/>
          <w:szCs w:val="21"/>
        </w:rPr>
        <w:t>)</w:t>
      </w:r>
      <w:r w:rsidRPr="00E91D93">
        <w:rPr>
          <w:rFonts w:hint="eastAsia"/>
          <w:szCs w:val="21"/>
        </w:rPr>
        <w:t xml:space="preserve"> </w:t>
      </w:r>
      <w:r w:rsidRPr="00E91D93">
        <w:rPr>
          <w:rFonts w:hint="eastAsia"/>
          <w:szCs w:val="21"/>
        </w:rPr>
        <w:t>确定系统起作用需要的时间</w:t>
      </w:r>
      <w:r w:rsidRPr="00E91D93">
        <w:rPr>
          <w:rFonts w:hint="eastAsia"/>
          <w:szCs w:val="21"/>
        </w:rPr>
        <w:t>t</w:t>
      </w:r>
      <w:r w:rsidRPr="00E91D93">
        <w:rPr>
          <w:rFonts w:hint="eastAsia"/>
          <w:szCs w:val="21"/>
        </w:rPr>
        <w:t>；</w:t>
      </w:r>
    </w:p>
    <w:p w:rsidR="009835C6" w:rsidRPr="00E91D93" w:rsidRDefault="009835C6" w:rsidP="009835C6">
      <w:pPr>
        <w:ind w:firstLine="480"/>
        <w:rPr>
          <w:rFonts w:hint="eastAsia"/>
          <w:szCs w:val="21"/>
        </w:rPr>
      </w:pPr>
      <w:r w:rsidRPr="00E91D93">
        <w:rPr>
          <w:rFonts w:hint="eastAsia"/>
          <w:szCs w:val="21"/>
        </w:rPr>
        <w:t>b</w:t>
      </w:r>
      <w:r w:rsidRPr="00E91D93">
        <w:rPr>
          <w:rFonts w:ascii="宋体" w:hAnsi="宋体" w:hint="eastAsia"/>
          <w:szCs w:val="21"/>
        </w:rPr>
        <w:t>)</w:t>
      </w:r>
      <w:r w:rsidRPr="00E91D93">
        <w:rPr>
          <w:rFonts w:hint="eastAsia"/>
          <w:szCs w:val="21"/>
        </w:rPr>
        <w:t xml:space="preserve"> </w:t>
      </w:r>
      <w:r w:rsidRPr="00E91D93">
        <w:rPr>
          <w:rFonts w:hint="eastAsia"/>
          <w:szCs w:val="21"/>
        </w:rPr>
        <w:t>确定系统的效果；</w:t>
      </w:r>
    </w:p>
    <w:p w:rsidR="009835C6" w:rsidRPr="00E91D93" w:rsidRDefault="009835C6" w:rsidP="009835C6">
      <w:pPr>
        <w:ind w:firstLine="480"/>
        <w:rPr>
          <w:rFonts w:hint="eastAsia"/>
          <w:szCs w:val="21"/>
        </w:rPr>
      </w:pPr>
      <w:r w:rsidRPr="00E91D93">
        <w:rPr>
          <w:rFonts w:hint="eastAsia"/>
          <w:szCs w:val="21"/>
        </w:rPr>
        <w:t>c</w:t>
      </w:r>
      <w:r w:rsidRPr="00E91D93">
        <w:rPr>
          <w:rFonts w:ascii="宋体" w:hAnsi="宋体" w:hint="eastAsia"/>
          <w:szCs w:val="21"/>
        </w:rPr>
        <w:t>)</w:t>
      </w:r>
      <w:r w:rsidRPr="00E91D93">
        <w:rPr>
          <w:rFonts w:hint="eastAsia"/>
          <w:szCs w:val="21"/>
        </w:rPr>
        <w:t xml:space="preserve"> 0</w:t>
      </w:r>
      <w:r w:rsidRPr="00E91D93">
        <w:rPr>
          <w:rFonts w:hint="eastAsia"/>
          <w:szCs w:val="21"/>
        </w:rPr>
        <w:t>到</w:t>
      </w:r>
      <w:r w:rsidRPr="00E91D93">
        <w:rPr>
          <w:rFonts w:hint="eastAsia"/>
          <w:szCs w:val="21"/>
        </w:rPr>
        <w:t>t</w:t>
      </w:r>
      <w:r w:rsidRPr="00E91D93">
        <w:rPr>
          <w:rFonts w:hint="eastAsia"/>
          <w:szCs w:val="21"/>
        </w:rPr>
        <w:t>时间内不考虑减缓控制作用；</w:t>
      </w:r>
    </w:p>
    <w:p w:rsidR="009835C6" w:rsidRPr="00E91D93" w:rsidRDefault="009835C6" w:rsidP="009835C6">
      <w:pPr>
        <w:ind w:firstLine="480"/>
        <w:rPr>
          <w:rFonts w:hint="eastAsia"/>
          <w:szCs w:val="21"/>
        </w:rPr>
      </w:pPr>
      <w:r w:rsidRPr="00E91D93">
        <w:rPr>
          <w:rFonts w:hint="eastAsia"/>
          <w:szCs w:val="21"/>
        </w:rPr>
        <w:t>d</w:t>
      </w:r>
      <w:r w:rsidRPr="00E91D93">
        <w:rPr>
          <w:rFonts w:ascii="宋体" w:hAnsi="宋体" w:hint="eastAsia"/>
          <w:szCs w:val="21"/>
        </w:rPr>
        <w:t>)</w:t>
      </w:r>
      <w:r w:rsidRPr="00E91D93">
        <w:rPr>
          <w:rFonts w:hint="eastAsia"/>
          <w:szCs w:val="21"/>
        </w:rPr>
        <w:t xml:space="preserve"> t</w:t>
      </w:r>
      <w:r w:rsidRPr="00E91D93">
        <w:rPr>
          <w:rFonts w:hint="eastAsia"/>
          <w:szCs w:val="21"/>
        </w:rPr>
        <w:t>时间后的源项值应考虑减缓控制系统的效果并进行修正；</w:t>
      </w:r>
    </w:p>
    <w:p w:rsidR="009835C6" w:rsidRPr="00E91D93" w:rsidRDefault="009835C6" w:rsidP="009835C6">
      <w:pPr>
        <w:ind w:firstLine="480"/>
        <w:rPr>
          <w:rFonts w:ascii="宋体" w:hAnsi="宋体"/>
          <w:bCs/>
          <w:szCs w:val="21"/>
        </w:rPr>
      </w:pPr>
      <w:r w:rsidRPr="00E91D93">
        <w:rPr>
          <w:rFonts w:hint="eastAsia"/>
          <w:szCs w:val="21"/>
        </w:rPr>
        <w:t>e</w:t>
      </w:r>
      <w:r w:rsidRPr="00E91D93">
        <w:rPr>
          <w:rFonts w:ascii="宋体" w:hAnsi="宋体" w:hint="eastAsia"/>
          <w:szCs w:val="21"/>
        </w:rPr>
        <w:t xml:space="preserve">) </w:t>
      </w:r>
      <w:r w:rsidRPr="00E91D93">
        <w:rPr>
          <w:rFonts w:ascii="宋体" w:hAnsi="宋体" w:hint="eastAsia"/>
          <w:bCs/>
          <w:szCs w:val="21"/>
        </w:rPr>
        <w:t>应考虑</w:t>
      </w:r>
      <w:r w:rsidRPr="00E91D93">
        <w:rPr>
          <w:rFonts w:hint="eastAsia"/>
          <w:szCs w:val="21"/>
        </w:rPr>
        <w:t>减缓控制系统</w:t>
      </w:r>
      <w:r w:rsidRPr="00E91D93">
        <w:rPr>
          <w:rFonts w:ascii="宋体" w:hAnsi="宋体" w:hint="eastAsia"/>
          <w:bCs/>
          <w:szCs w:val="21"/>
        </w:rPr>
        <w:t>的失效概率。</w:t>
      </w:r>
    </w:p>
    <w:p w:rsidR="009835C6" w:rsidRPr="002D5F49" w:rsidRDefault="009835C6" w:rsidP="009835C6">
      <w:pPr>
        <w:rPr>
          <w:rFonts w:ascii="黑体" w:eastAsia="黑体" w:hAnsi="黑体" w:hint="eastAsia"/>
          <w:szCs w:val="21"/>
        </w:rPr>
      </w:pPr>
      <w:r w:rsidRPr="002D5F49">
        <w:rPr>
          <w:rFonts w:ascii="黑体" w:eastAsia="黑体" w:hAnsi="黑体" w:hint="eastAsia"/>
          <w:szCs w:val="21"/>
        </w:rPr>
        <w:t>6.6.7</w:t>
      </w:r>
      <w:bookmarkStart w:id="96" w:name="_Toc242877882"/>
      <w:bookmarkStart w:id="97" w:name="_Toc242934223"/>
      <w:bookmarkStart w:id="98" w:name="_Toc257050906"/>
      <w:bookmarkStart w:id="99" w:name="_Toc310952707"/>
      <w:r w:rsidRPr="002D5F49">
        <w:rPr>
          <w:rFonts w:ascii="黑体" w:eastAsia="黑体" w:hAnsi="黑体"/>
          <w:szCs w:val="21"/>
        </w:rPr>
        <w:t xml:space="preserve">  </w:t>
      </w:r>
      <w:r w:rsidRPr="002D5F49">
        <w:rPr>
          <w:rFonts w:ascii="黑体" w:eastAsia="黑体" w:hAnsi="黑体" w:hint="eastAsia"/>
          <w:szCs w:val="21"/>
        </w:rPr>
        <w:t>暴露影响</w:t>
      </w:r>
      <w:bookmarkEnd w:id="96"/>
      <w:bookmarkEnd w:id="97"/>
      <w:bookmarkEnd w:id="98"/>
      <w:bookmarkEnd w:id="99"/>
    </w:p>
    <w:p w:rsidR="009835C6" w:rsidRPr="006B180D" w:rsidRDefault="009835C6" w:rsidP="009835C6">
      <w:pPr>
        <w:rPr>
          <w:rFonts w:hAnsi="宋体" w:hint="eastAsia"/>
          <w:noProof/>
          <w:szCs w:val="32"/>
        </w:rPr>
      </w:pPr>
      <w:bookmarkStart w:id="100" w:name="_Toc247531498"/>
      <w:bookmarkStart w:id="101" w:name="_Toc286131405"/>
      <w:bookmarkStart w:id="102" w:name="_Toc286132388"/>
      <w:bookmarkStart w:id="103" w:name="_Toc296956116"/>
      <w:bookmarkStart w:id="104" w:name="_Toc310769306"/>
      <w:bookmarkStart w:id="105" w:name="_Toc310952708"/>
      <w:r w:rsidRPr="002D5F49">
        <w:rPr>
          <w:rFonts w:ascii="黑体" w:eastAsia="黑体" w:hAnsi="黑体"/>
          <w:szCs w:val="21"/>
        </w:rPr>
        <w:t>6.6.7.1</w:t>
      </w:r>
      <w:r w:rsidRPr="006B180D">
        <w:rPr>
          <w:rFonts w:hAnsi="宋体"/>
          <w:noProof/>
          <w:szCs w:val="32"/>
        </w:rPr>
        <w:t xml:space="preserve">  </w:t>
      </w:r>
      <w:r w:rsidRPr="006B180D">
        <w:rPr>
          <w:rFonts w:hAnsi="宋体" w:hint="eastAsia"/>
          <w:noProof/>
          <w:szCs w:val="32"/>
        </w:rPr>
        <w:t>死亡概率计算</w:t>
      </w:r>
      <w:bookmarkEnd w:id="100"/>
      <w:bookmarkEnd w:id="101"/>
      <w:bookmarkEnd w:id="102"/>
      <w:bookmarkEnd w:id="103"/>
      <w:bookmarkEnd w:id="104"/>
      <w:bookmarkEnd w:id="105"/>
    </w:p>
    <w:p w:rsidR="009835C6" w:rsidRPr="00274A01" w:rsidRDefault="009835C6" w:rsidP="009835C6">
      <w:pPr>
        <w:rPr>
          <w:rFonts w:hAnsi="宋体"/>
          <w:noProof/>
          <w:szCs w:val="32"/>
        </w:rPr>
      </w:pPr>
      <w:r w:rsidRPr="002D5F49">
        <w:rPr>
          <w:rFonts w:ascii="黑体" w:eastAsia="黑体" w:hAnsi="黑体"/>
          <w:szCs w:val="21"/>
        </w:rPr>
        <w:t>6.6.7</w:t>
      </w:r>
      <w:r w:rsidRPr="002D5F49">
        <w:rPr>
          <w:rFonts w:ascii="黑体" w:eastAsia="黑体" w:hAnsi="黑体" w:hint="eastAsia"/>
          <w:szCs w:val="21"/>
        </w:rPr>
        <w:t>.1</w:t>
      </w:r>
      <w:r w:rsidRPr="002D5F49">
        <w:rPr>
          <w:rFonts w:ascii="黑体" w:eastAsia="黑体" w:hAnsi="黑体"/>
          <w:szCs w:val="21"/>
        </w:rPr>
        <w:t>.1</w:t>
      </w:r>
      <w:r w:rsidRPr="00274A01">
        <w:rPr>
          <w:rFonts w:hAnsi="宋体" w:hint="eastAsia"/>
          <w:noProof/>
          <w:szCs w:val="32"/>
        </w:rPr>
        <w:t xml:space="preserve">  </w:t>
      </w:r>
      <w:r w:rsidRPr="00274A01">
        <w:rPr>
          <w:rFonts w:hAnsi="宋体"/>
          <w:noProof/>
          <w:szCs w:val="32"/>
        </w:rPr>
        <w:t>有毒气体、热辐射和超压的影响</w:t>
      </w:r>
      <w:r w:rsidRPr="00274A01">
        <w:rPr>
          <w:rFonts w:hAnsi="宋体" w:hint="eastAsia"/>
          <w:noProof/>
          <w:szCs w:val="32"/>
        </w:rPr>
        <w:t>参见</w:t>
      </w:r>
      <w:r w:rsidRPr="00274A01">
        <w:rPr>
          <w:rFonts w:hAnsi="宋体"/>
          <w:noProof/>
          <w:szCs w:val="32"/>
        </w:rPr>
        <w:t>附录</w:t>
      </w:r>
      <w:r w:rsidRPr="006A2E9B">
        <w:rPr>
          <w:rFonts w:hAnsi="宋体" w:hint="eastAsia"/>
          <w:noProof/>
          <w:szCs w:val="32"/>
        </w:rPr>
        <w:t>F</w:t>
      </w:r>
      <w:r w:rsidRPr="00274A01">
        <w:rPr>
          <w:rFonts w:hAnsi="宋体"/>
          <w:noProof/>
          <w:szCs w:val="32"/>
        </w:rPr>
        <w:t>。</w:t>
      </w:r>
    </w:p>
    <w:p w:rsidR="009835C6" w:rsidRPr="00E91D93" w:rsidRDefault="009835C6" w:rsidP="009835C6">
      <w:pPr>
        <w:rPr>
          <w:bCs/>
          <w:szCs w:val="21"/>
        </w:rPr>
      </w:pPr>
      <w:r w:rsidRPr="002D5F49">
        <w:rPr>
          <w:rFonts w:ascii="黑体" w:eastAsia="黑体" w:hAnsi="黑体"/>
          <w:szCs w:val="21"/>
        </w:rPr>
        <w:t>6.6.7</w:t>
      </w:r>
      <w:r w:rsidRPr="002D5F49">
        <w:rPr>
          <w:rFonts w:ascii="黑体" w:eastAsia="黑体" w:hAnsi="黑体" w:hint="eastAsia"/>
          <w:szCs w:val="21"/>
        </w:rPr>
        <w:t>.1.</w:t>
      </w:r>
      <w:r w:rsidRPr="002D5F49">
        <w:rPr>
          <w:rFonts w:ascii="黑体" w:eastAsia="黑体" w:hAnsi="黑体"/>
          <w:szCs w:val="21"/>
        </w:rPr>
        <w:t>2</w:t>
      </w:r>
      <w:r w:rsidRPr="00274A01">
        <w:rPr>
          <w:rFonts w:hAnsi="宋体"/>
          <w:noProof/>
          <w:szCs w:val="32"/>
        </w:rPr>
        <w:t xml:space="preserve">  </w:t>
      </w:r>
      <w:r w:rsidRPr="00274A01">
        <w:rPr>
          <w:rFonts w:hAnsi="宋体"/>
          <w:noProof/>
          <w:szCs w:val="32"/>
        </w:rPr>
        <w:t>给定暴露下死亡概率可采用概率函数法计算，死亡概率</w:t>
      </w:r>
      <w:r w:rsidRPr="0072175C">
        <w:rPr>
          <w:rFonts w:hAnsi="宋体"/>
          <w:i/>
          <w:noProof/>
          <w:szCs w:val="32"/>
        </w:rPr>
        <w:t>P</w:t>
      </w:r>
      <w:r w:rsidRPr="0072175C">
        <w:rPr>
          <w:rFonts w:hAnsi="宋体" w:hint="eastAsia"/>
          <w:i/>
          <w:noProof/>
          <w:szCs w:val="32"/>
          <w:vertAlign w:val="subscript"/>
        </w:rPr>
        <w:t>d</w:t>
      </w:r>
      <w:r w:rsidRPr="00274A01">
        <w:rPr>
          <w:rFonts w:hAnsi="宋体"/>
          <w:noProof/>
          <w:szCs w:val="32"/>
        </w:rPr>
        <w:t>与相应的概率值</w:t>
      </w:r>
      <w:r w:rsidRPr="0072175C">
        <w:rPr>
          <w:rFonts w:hAnsi="宋体"/>
          <w:i/>
          <w:noProof/>
          <w:szCs w:val="32"/>
        </w:rPr>
        <w:t>P</w:t>
      </w:r>
      <w:r w:rsidRPr="0072175C">
        <w:rPr>
          <w:rFonts w:hAnsi="宋体"/>
          <w:i/>
          <w:noProof/>
          <w:szCs w:val="32"/>
          <w:vertAlign w:val="subscript"/>
        </w:rPr>
        <w:t>r</w:t>
      </w:r>
      <w:r w:rsidRPr="00E91D93">
        <w:rPr>
          <w:rFonts w:hint="eastAsia"/>
          <w:bCs/>
          <w:szCs w:val="21"/>
        </w:rPr>
        <w:t>函数关系见</w:t>
      </w:r>
      <w:r w:rsidRPr="00E91D93">
        <w:rPr>
          <w:bCs/>
          <w:szCs w:val="21"/>
        </w:rPr>
        <w:t>下式，</w:t>
      </w:r>
      <w:r w:rsidRPr="00E91D93">
        <w:rPr>
          <w:bCs/>
          <w:i/>
          <w:szCs w:val="21"/>
        </w:rPr>
        <w:t>P</w:t>
      </w:r>
      <w:r w:rsidRPr="00E91D93">
        <w:rPr>
          <w:rFonts w:hint="eastAsia"/>
          <w:bCs/>
          <w:i/>
          <w:szCs w:val="21"/>
          <w:vertAlign w:val="subscript"/>
        </w:rPr>
        <w:t>d</w:t>
      </w:r>
      <w:r w:rsidRPr="00E91D93">
        <w:rPr>
          <w:bCs/>
          <w:szCs w:val="21"/>
        </w:rPr>
        <w:t>和</w:t>
      </w:r>
      <w:r w:rsidRPr="00E91D93">
        <w:rPr>
          <w:bCs/>
          <w:i/>
          <w:szCs w:val="21"/>
        </w:rPr>
        <w:t>P</w:t>
      </w:r>
      <w:r w:rsidRPr="00E91D93">
        <w:rPr>
          <w:bCs/>
          <w:i/>
          <w:szCs w:val="21"/>
          <w:vertAlign w:val="subscript"/>
        </w:rPr>
        <w:t>r</w:t>
      </w:r>
      <w:r w:rsidRPr="00E91D93">
        <w:rPr>
          <w:bCs/>
          <w:szCs w:val="21"/>
        </w:rPr>
        <w:t>的对应</w:t>
      </w:r>
      <w:r w:rsidRPr="00E91D93">
        <w:rPr>
          <w:rFonts w:hint="eastAsia"/>
          <w:bCs/>
          <w:szCs w:val="21"/>
        </w:rPr>
        <w:t>关系</w:t>
      </w:r>
      <w:r w:rsidRPr="00E91D93">
        <w:rPr>
          <w:bCs/>
          <w:szCs w:val="21"/>
        </w:rPr>
        <w:t>见附录</w:t>
      </w:r>
      <w:r w:rsidRPr="006A2E9B">
        <w:rPr>
          <w:rFonts w:hint="eastAsia"/>
          <w:bCs/>
          <w:szCs w:val="21"/>
        </w:rPr>
        <w:t>G.1</w:t>
      </w:r>
      <w:r w:rsidRPr="00E91D93">
        <w:rPr>
          <w:bCs/>
          <w:szCs w:val="21"/>
        </w:rPr>
        <w:t>。</w:t>
      </w:r>
    </w:p>
    <w:p w:rsidR="009835C6" w:rsidRPr="006A2E9B" w:rsidRDefault="006A2E9B" w:rsidP="00976A1B">
      <w:pPr>
        <w:tabs>
          <w:tab w:val="center" w:pos="4095"/>
          <w:tab w:val="right" w:leader="middleDot" w:pos="8190"/>
        </w:tabs>
        <w:rPr>
          <w:rFonts w:hint="eastAsia"/>
          <w:szCs w:val="21"/>
          <w:lang w:val="es-ES"/>
        </w:rPr>
      </w:pPr>
      <w:r>
        <w:rPr>
          <w:szCs w:val="21"/>
          <w:lang w:val="es-ES"/>
        </w:rPr>
        <w:tab/>
      </w:r>
      <w:r w:rsidR="009835C6" w:rsidRPr="006A2E9B">
        <w:rPr>
          <w:szCs w:val="21"/>
          <w:lang w:val="es-ES"/>
        </w:rPr>
        <w:object w:dxaOrig="2662" w:dyaOrig="720">
          <v:shape id="_x0000_i1030" type="#_x0000_t75" style="width:120.85pt;height:32.55pt;mso-position-horizontal-relative:page;mso-position-vertical-relative:page" o:ole="">
            <v:imagedata r:id="rId27" o:title=""/>
          </v:shape>
          <o:OLEObject Type="Embed" ProgID="Equation.3" ShapeID="_x0000_i1030" DrawAspect="Content" ObjectID="_1562751733" r:id="rId28"/>
        </w:object>
      </w:r>
      <w:r w:rsidRPr="006A2E9B">
        <w:rPr>
          <w:szCs w:val="21"/>
          <w:lang w:val="es-ES"/>
        </w:rPr>
        <w:tab/>
      </w:r>
      <w:r w:rsidR="009835C6" w:rsidRPr="006A2E9B">
        <w:rPr>
          <w:szCs w:val="21"/>
          <w:lang w:val="es-ES"/>
        </w:rPr>
        <w:t>（</w:t>
      </w:r>
      <w:r w:rsidR="00BD07D2">
        <w:rPr>
          <w:szCs w:val="21"/>
          <w:lang w:val="es-ES"/>
        </w:rPr>
        <w:t>4</w:t>
      </w:r>
      <w:r w:rsidR="009835C6" w:rsidRPr="006A2E9B">
        <w:rPr>
          <w:szCs w:val="21"/>
          <w:lang w:val="es-ES"/>
        </w:rPr>
        <w:t>）</w:t>
      </w:r>
    </w:p>
    <w:p w:rsidR="009835C6" w:rsidRPr="006A2E9B" w:rsidRDefault="006A2E9B" w:rsidP="00976A1B">
      <w:pPr>
        <w:tabs>
          <w:tab w:val="center" w:pos="4095"/>
          <w:tab w:val="right" w:leader="middleDot" w:pos="8190"/>
        </w:tabs>
        <w:rPr>
          <w:szCs w:val="21"/>
          <w:lang w:val="es-ES"/>
        </w:rPr>
      </w:pPr>
      <w:r>
        <w:rPr>
          <w:szCs w:val="21"/>
          <w:lang w:val="es-ES"/>
        </w:rPr>
        <w:tab/>
      </w:r>
      <w:r w:rsidR="009835C6" w:rsidRPr="006A2E9B">
        <w:rPr>
          <w:szCs w:val="21"/>
          <w:lang w:val="es-ES"/>
        </w:rPr>
        <w:object w:dxaOrig="2122" w:dyaOrig="680">
          <v:shape id="_x0000_i1031" type="#_x0000_t75" style="width:95.8pt;height:30.7pt;mso-position-horizontal-relative:page;mso-position-vertical-relative:page" o:ole="">
            <v:imagedata r:id="rId29" o:title=""/>
          </v:shape>
          <o:OLEObject Type="Embed" ProgID="Equation.3" ShapeID="_x0000_i1031" DrawAspect="Content" ObjectID="_1562751734" r:id="rId30"/>
        </w:object>
      </w:r>
      <w:r w:rsidRPr="006A2E9B">
        <w:rPr>
          <w:szCs w:val="21"/>
          <w:lang w:val="es-ES"/>
        </w:rPr>
        <w:tab/>
      </w:r>
      <w:r w:rsidR="009835C6" w:rsidRPr="006A2E9B">
        <w:rPr>
          <w:szCs w:val="21"/>
          <w:lang w:val="es-ES"/>
        </w:rPr>
        <w:t>（</w:t>
      </w:r>
      <w:r w:rsidR="00BD07D2">
        <w:rPr>
          <w:szCs w:val="21"/>
          <w:lang w:val="es-ES"/>
        </w:rPr>
        <w:t>5</w:t>
      </w:r>
      <w:r w:rsidR="009835C6" w:rsidRPr="006A2E9B">
        <w:rPr>
          <w:szCs w:val="21"/>
          <w:lang w:val="es-ES"/>
        </w:rPr>
        <w:t>）</w:t>
      </w:r>
    </w:p>
    <w:p w:rsidR="009835C6" w:rsidRPr="00E91D93" w:rsidRDefault="009835C6" w:rsidP="009835C6">
      <w:pPr>
        <w:ind w:firstLineChars="200" w:firstLine="420"/>
        <w:rPr>
          <w:szCs w:val="21"/>
        </w:rPr>
      </w:pPr>
      <w:r w:rsidRPr="00E91D93">
        <w:rPr>
          <w:szCs w:val="21"/>
        </w:rPr>
        <w:t>式中：</w:t>
      </w:r>
    </w:p>
    <w:p w:rsidR="009835C6" w:rsidRPr="00E91D93" w:rsidRDefault="009835C6" w:rsidP="009835C6">
      <w:pPr>
        <w:ind w:firstLineChars="200" w:firstLine="420"/>
        <w:rPr>
          <w:szCs w:val="21"/>
        </w:rPr>
      </w:pPr>
      <w:r w:rsidRPr="00E91D93">
        <w:rPr>
          <w:i/>
          <w:szCs w:val="21"/>
        </w:rPr>
        <w:t>t</w:t>
      </w:r>
      <w:r w:rsidRPr="00E91D93">
        <w:rPr>
          <w:szCs w:val="21"/>
        </w:rPr>
        <w:t>——</w:t>
      </w:r>
      <w:r w:rsidRPr="00E91D93">
        <w:rPr>
          <w:szCs w:val="21"/>
        </w:rPr>
        <w:t>暴露时间，单位为</w:t>
      </w:r>
      <w:r w:rsidRPr="00E91D93">
        <w:rPr>
          <w:szCs w:val="21"/>
        </w:rPr>
        <w:t>s</w:t>
      </w:r>
      <w:r w:rsidRPr="00E91D93">
        <w:rPr>
          <w:szCs w:val="21"/>
        </w:rPr>
        <w:t>。</w:t>
      </w:r>
    </w:p>
    <w:p w:rsidR="009835C6" w:rsidRPr="002D5F49" w:rsidRDefault="009835C6" w:rsidP="009835C6">
      <w:pPr>
        <w:rPr>
          <w:rFonts w:ascii="黑体" w:eastAsia="黑体" w:hAnsi="黑体" w:hint="eastAsia"/>
          <w:szCs w:val="21"/>
        </w:rPr>
      </w:pPr>
      <w:bookmarkStart w:id="106" w:name="_Toc247531499"/>
      <w:bookmarkStart w:id="107" w:name="_Toc286131406"/>
      <w:bookmarkStart w:id="108" w:name="_Toc286132389"/>
      <w:bookmarkStart w:id="109" w:name="_Toc296956117"/>
      <w:bookmarkStart w:id="110" w:name="_Toc310769307"/>
      <w:bookmarkStart w:id="111" w:name="_Toc310952709"/>
      <w:r w:rsidRPr="002D5F49">
        <w:rPr>
          <w:rFonts w:ascii="黑体" w:eastAsia="黑体" w:hAnsi="黑体"/>
          <w:szCs w:val="21"/>
        </w:rPr>
        <w:t xml:space="preserve">6.6.7.2  </w:t>
      </w:r>
      <w:r w:rsidRPr="002D5F49">
        <w:rPr>
          <w:rFonts w:ascii="黑体" w:eastAsia="黑体" w:hAnsi="黑体" w:hint="eastAsia"/>
          <w:szCs w:val="21"/>
        </w:rPr>
        <w:t>中毒</w:t>
      </w:r>
      <w:bookmarkEnd w:id="106"/>
      <w:bookmarkEnd w:id="107"/>
      <w:bookmarkEnd w:id="108"/>
      <w:bookmarkEnd w:id="109"/>
      <w:bookmarkEnd w:id="110"/>
      <w:bookmarkEnd w:id="111"/>
    </w:p>
    <w:p w:rsidR="009835C6" w:rsidRPr="00E91D93" w:rsidRDefault="009835C6" w:rsidP="009835C6">
      <w:pPr>
        <w:ind w:firstLineChars="200" w:firstLine="420"/>
        <w:rPr>
          <w:rFonts w:hint="eastAsia"/>
          <w:bCs/>
          <w:szCs w:val="21"/>
        </w:rPr>
      </w:pPr>
      <w:r w:rsidRPr="00E91D93">
        <w:rPr>
          <w:bCs/>
          <w:szCs w:val="21"/>
        </w:rPr>
        <w:t>毒性暴露下死亡概率值可按下式计算：</w:t>
      </w:r>
    </w:p>
    <w:p w:rsidR="009835C6" w:rsidRPr="006A2E9B" w:rsidRDefault="006A2E9B" w:rsidP="00976A1B">
      <w:pPr>
        <w:tabs>
          <w:tab w:val="center" w:pos="4095"/>
          <w:tab w:val="right" w:leader="middleDot" w:pos="8190"/>
        </w:tabs>
        <w:rPr>
          <w:szCs w:val="21"/>
          <w:lang w:val="es-ES"/>
        </w:rPr>
      </w:pPr>
      <w:r>
        <w:rPr>
          <w:szCs w:val="21"/>
          <w:lang w:val="es-ES"/>
        </w:rPr>
        <w:tab/>
      </w:r>
      <w:r w:rsidR="009835C6" w:rsidRPr="006A2E9B">
        <w:rPr>
          <w:szCs w:val="21"/>
          <w:lang w:val="es-ES"/>
        </w:rPr>
        <w:object w:dxaOrig="2120" w:dyaOrig="400">
          <v:shape id="_x0000_i1032" type="#_x0000_t75" style="width:105.8pt;height:20.05pt;mso-position-horizontal-relative:page;mso-position-vertical-relative:page" o:ole="">
            <v:imagedata r:id="rId31" o:title=""/>
          </v:shape>
          <o:OLEObject Type="Embed" ProgID="Equation.3" ShapeID="_x0000_i1032" DrawAspect="Content" ObjectID="_1562751735" r:id="rId32"/>
        </w:object>
      </w:r>
      <w:r>
        <w:rPr>
          <w:szCs w:val="21"/>
          <w:lang w:val="es-ES"/>
        </w:rPr>
        <w:tab/>
      </w:r>
      <w:r w:rsidR="009835C6" w:rsidRPr="006A2E9B">
        <w:rPr>
          <w:szCs w:val="21"/>
          <w:lang w:val="es-ES"/>
        </w:rPr>
        <w:t>（</w:t>
      </w:r>
      <w:r w:rsidR="00BD07D2">
        <w:rPr>
          <w:szCs w:val="21"/>
          <w:lang w:val="es-ES"/>
        </w:rPr>
        <w:t>6</w:t>
      </w:r>
      <w:r w:rsidR="009835C6" w:rsidRPr="006A2E9B">
        <w:rPr>
          <w:szCs w:val="21"/>
          <w:lang w:val="es-ES"/>
        </w:rPr>
        <w:t>）</w:t>
      </w:r>
    </w:p>
    <w:p w:rsidR="009835C6" w:rsidRPr="00E91D93" w:rsidRDefault="009835C6" w:rsidP="009835C6">
      <w:pPr>
        <w:ind w:firstLineChars="200" w:firstLine="420"/>
        <w:rPr>
          <w:rFonts w:hint="eastAsia"/>
          <w:szCs w:val="21"/>
        </w:rPr>
      </w:pPr>
      <w:r w:rsidRPr="00E91D93">
        <w:rPr>
          <w:szCs w:val="21"/>
        </w:rPr>
        <w:t>式中：</w:t>
      </w:r>
    </w:p>
    <w:p w:rsidR="009835C6" w:rsidRPr="00E00E08" w:rsidRDefault="009835C6" w:rsidP="00E00E08">
      <w:pPr>
        <w:snapToGrid w:val="0"/>
        <w:ind w:firstLineChars="200" w:firstLine="420"/>
        <w:rPr>
          <w:rFonts w:hint="eastAsia"/>
          <w:position w:val="-14"/>
          <w:szCs w:val="21"/>
        </w:rPr>
      </w:pPr>
      <w:r w:rsidRPr="00E91D93">
        <w:rPr>
          <w:position w:val="-14"/>
          <w:szCs w:val="21"/>
        </w:rPr>
        <w:object w:dxaOrig="420" w:dyaOrig="380">
          <v:shape id="_x0000_i1033" type="#_x0000_t75" style="width:21.3pt;height:18.8pt;mso-position-horizontal-relative:page;mso-position-vertical-relative:page" o:ole="">
            <v:imagedata r:id="rId33" o:title=""/>
          </v:shape>
          <o:OLEObject Type="Embed" ProgID="Equation.3" ShapeID="_x0000_i1033" DrawAspect="Content" ObjectID="_1562751736" r:id="rId34"/>
        </w:object>
      </w:r>
      <w:r w:rsidRPr="00E00E08">
        <w:rPr>
          <w:position w:val="-14"/>
          <w:szCs w:val="21"/>
        </w:rPr>
        <w:t>——</w:t>
      </w:r>
      <w:r w:rsidRPr="00E00E08">
        <w:rPr>
          <w:rFonts w:hint="eastAsia"/>
          <w:position w:val="-14"/>
          <w:szCs w:val="21"/>
        </w:rPr>
        <w:t>毒性暴露下的死亡概率值；</w:t>
      </w:r>
    </w:p>
    <w:p w:rsidR="009835C6" w:rsidRPr="00E00E08" w:rsidRDefault="009835C6" w:rsidP="00E00E08">
      <w:pPr>
        <w:snapToGrid w:val="0"/>
        <w:ind w:firstLineChars="200" w:firstLine="420"/>
        <w:rPr>
          <w:position w:val="-14"/>
          <w:szCs w:val="21"/>
        </w:rPr>
      </w:pPr>
      <w:r w:rsidRPr="00E00E08">
        <w:rPr>
          <w:position w:val="-14"/>
          <w:szCs w:val="21"/>
        </w:rPr>
        <w:t>a,b,n——</w:t>
      </w:r>
      <w:r w:rsidRPr="00E00E08">
        <w:rPr>
          <w:position w:val="-14"/>
          <w:szCs w:val="21"/>
        </w:rPr>
        <w:t>描述物质毒性的常</w:t>
      </w:r>
      <w:r w:rsidRPr="00E00E08">
        <w:rPr>
          <w:rFonts w:hint="eastAsia"/>
          <w:position w:val="-14"/>
          <w:szCs w:val="21"/>
        </w:rPr>
        <w:t>数</w:t>
      </w:r>
      <w:r w:rsidRPr="00E00E08">
        <w:rPr>
          <w:position w:val="-14"/>
          <w:szCs w:val="21"/>
        </w:rPr>
        <w:t>，见附录</w:t>
      </w:r>
      <w:r w:rsidRPr="00E00E08">
        <w:rPr>
          <w:rFonts w:hint="eastAsia"/>
          <w:position w:val="-14"/>
          <w:szCs w:val="21"/>
        </w:rPr>
        <w:t>G.2</w:t>
      </w:r>
      <w:r w:rsidRPr="00E00E08">
        <w:rPr>
          <w:position w:val="-14"/>
          <w:szCs w:val="21"/>
        </w:rPr>
        <w:t>；</w:t>
      </w:r>
    </w:p>
    <w:p w:rsidR="009835C6" w:rsidRPr="00E00E08" w:rsidRDefault="009835C6" w:rsidP="00E00E08">
      <w:pPr>
        <w:snapToGrid w:val="0"/>
        <w:ind w:firstLineChars="200" w:firstLine="420"/>
        <w:rPr>
          <w:position w:val="-14"/>
          <w:szCs w:val="21"/>
        </w:rPr>
      </w:pPr>
      <w:r w:rsidRPr="00E00E08">
        <w:rPr>
          <w:position w:val="-14"/>
          <w:szCs w:val="21"/>
        </w:rPr>
        <w:t>C——</w:t>
      </w:r>
      <w:r w:rsidRPr="00E00E08">
        <w:rPr>
          <w:position w:val="-14"/>
          <w:szCs w:val="21"/>
        </w:rPr>
        <w:t>浓度，单位为</w:t>
      </w:r>
      <w:r w:rsidRPr="00E00E08">
        <w:rPr>
          <w:position w:val="-14"/>
          <w:szCs w:val="21"/>
        </w:rPr>
        <w:t xml:space="preserve">mg/m3 </w:t>
      </w:r>
      <w:r w:rsidRPr="00E00E08">
        <w:rPr>
          <w:position w:val="-14"/>
          <w:szCs w:val="21"/>
        </w:rPr>
        <w:t>；</w:t>
      </w:r>
    </w:p>
    <w:p w:rsidR="009835C6" w:rsidRPr="00E00E08" w:rsidRDefault="009835C6" w:rsidP="00E00E08">
      <w:pPr>
        <w:snapToGrid w:val="0"/>
        <w:ind w:firstLineChars="200" w:firstLine="420"/>
        <w:rPr>
          <w:rFonts w:hint="eastAsia"/>
          <w:position w:val="-14"/>
          <w:szCs w:val="21"/>
        </w:rPr>
      </w:pPr>
      <w:r w:rsidRPr="00E00E08">
        <w:rPr>
          <w:position w:val="-14"/>
          <w:szCs w:val="21"/>
        </w:rPr>
        <w:t>t——</w:t>
      </w:r>
      <w:r w:rsidRPr="00E00E08">
        <w:rPr>
          <w:position w:val="-14"/>
          <w:szCs w:val="21"/>
        </w:rPr>
        <w:t>暴露于毒物</w:t>
      </w:r>
      <w:r w:rsidRPr="00E00E08">
        <w:rPr>
          <w:rFonts w:hint="eastAsia"/>
          <w:position w:val="-14"/>
          <w:szCs w:val="21"/>
        </w:rPr>
        <w:t>环境</w:t>
      </w:r>
      <w:r w:rsidRPr="00E00E08">
        <w:rPr>
          <w:position w:val="-14"/>
          <w:szCs w:val="21"/>
        </w:rPr>
        <w:t>中的时间，单位为</w:t>
      </w:r>
      <w:r w:rsidRPr="00E00E08">
        <w:rPr>
          <w:position w:val="-14"/>
          <w:szCs w:val="21"/>
        </w:rPr>
        <w:t>min</w:t>
      </w:r>
      <w:r w:rsidRPr="00E00E08">
        <w:rPr>
          <w:rFonts w:hint="eastAsia"/>
          <w:position w:val="-14"/>
          <w:szCs w:val="21"/>
        </w:rPr>
        <w:t>，最大值为</w:t>
      </w:r>
      <w:r w:rsidRPr="00E00E08">
        <w:rPr>
          <w:rFonts w:hint="eastAsia"/>
          <w:position w:val="-14"/>
          <w:szCs w:val="21"/>
        </w:rPr>
        <w:t>30 min</w:t>
      </w:r>
      <w:r w:rsidRPr="00E00E08">
        <w:rPr>
          <w:rFonts w:hint="eastAsia"/>
          <w:position w:val="-14"/>
          <w:szCs w:val="21"/>
        </w:rPr>
        <w:t>。</w:t>
      </w:r>
    </w:p>
    <w:p w:rsidR="009835C6" w:rsidRPr="002D5F49" w:rsidRDefault="009835C6" w:rsidP="009835C6">
      <w:pPr>
        <w:rPr>
          <w:rFonts w:ascii="黑体" w:eastAsia="黑体" w:hAnsi="黑体" w:hint="eastAsia"/>
          <w:szCs w:val="21"/>
        </w:rPr>
      </w:pPr>
      <w:bookmarkStart w:id="112" w:name="_Toc247531500"/>
      <w:bookmarkStart w:id="113" w:name="_Toc286131407"/>
      <w:bookmarkStart w:id="114" w:name="_Toc286132390"/>
      <w:bookmarkStart w:id="115" w:name="_Toc296956118"/>
      <w:bookmarkStart w:id="116" w:name="_Toc310769308"/>
      <w:bookmarkStart w:id="117" w:name="_Toc310952710"/>
      <w:r w:rsidRPr="002D5F49">
        <w:rPr>
          <w:rFonts w:ascii="黑体" w:eastAsia="黑体" w:hAnsi="黑体"/>
          <w:szCs w:val="21"/>
        </w:rPr>
        <w:t>6.6.7</w:t>
      </w:r>
      <w:r w:rsidRPr="002D5F49">
        <w:rPr>
          <w:rFonts w:ascii="黑体" w:eastAsia="黑体" w:hAnsi="黑体" w:hint="eastAsia"/>
          <w:szCs w:val="21"/>
        </w:rPr>
        <w:t>.3</w:t>
      </w:r>
      <w:r w:rsidRPr="002D5F49">
        <w:rPr>
          <w:rFonts w:ascii="黑体" w:eastAsia="黑体" w:hAnsi="黑体"/>
          <w:szCs w:val="21"/>
        </w:rPr>
        <w:t xml:space="preserve">  热辐射</w:t>
      </w:r>
      <w:r w:rsidRPr="002D5F49">
        <w:rPr>
          <w:rFonts w:ascii="黑体" w:eastAsia="黑体" w:hAnsi="黑体" w:hint="eastAsia"/>
          <w:szCs w:val="21"/>
        </w:rPr>
        <w:t>危害</w:t>
      </w:r>
      <w:bookmarkEnd w:id="112"/>
      <w:bookmarkEnd w:id="113"/>
      <w:bookmarkEnd w:id="114"/>
      <w:bookmarkEnd w:id="115"/>
      <w:bookmarkEnd w:id="116"/>
      <w:bookmarkEnd w:id="117"/>
    </w:p>
    <w:p w:rsidR="009835C6" w:rsidRPr="00274A01" w:rsidRDefault="009835C6" w:rsidP="009835C6">
      <w:pPr>
        <w:rPr>
          <w:rFonts w:hAnsi="宋体"/>
          <w:noProof/>
          <w:szCs w:val="32"/>
        </w:rPr>
      </w:pPr>
      <w:r w:rsidRPr="002D5F49">
        <w:rPr>
          <w:rFonts w:ascii="黑体" w:eastAsia="黑体" w:hAnsi="黑体"/>
          <w:szCs w:val="21"/>
        </w:rPr>
        <w:t>6.6.7.</w:t>
      </w:r>
      <w:r w:rsidRPr="002D5F49">
        <w:rPr>
          <w:rFonts w:ascii="黑体" w:eastAsia="黑体" w:hAnsi="黑体" w:hint="eastAsia"/>
          <w:szCs w:val="21"/>
        </w:rPr>
        <w:t xml:space="preserve">3.1 </w:t>
      </w:r>
      <w:r w:rsidRPr="00274A01">
        <w:rPr>
          <w:rFonts w:hAnsi="宋体"/>
          <w:noProof/>
          <w:szCs w:val="32"/>
        </w:rPr>
        <w:t xml:space="preserve"> </w:t>
      </w:r>
      <w:r w:rsidRPr="00274A01">
        <w:rPr>
          <w:rFonts w:hAnsi="宋体" w:hint="eastAsia"/>
          <w:noProof/>
          <w:szCs w:val="32"/>
        </w:rPr>
        <w:t>火球</w:t>
      </w:r>
      <w:r w:rsidRPr="00274A01">
        <w:rPr>
          <w:rFonts w:hAnsi="宋体"/>
          <w:noProof/>
          <w:szCs w:val="32"/>
        </w:rPr>
        <w:t>、池火及喷射火的死亡概率值可按下式计算：</w:t>
      </w:r>
    </w:p>
    <w:p w:rsidR="009835C6" w:rsidRPr="006A2E9B" w:rsidRDefault="006A2E9B" w:rsidP="00976A1B">
      <w:pPr>
        <w:tabs>
          <w:tab w:val="center" w:pos="4095"/>
          <w:tab w:val="right" w:leader="middleDot" w:pos="8190"/>
        </w:tabs>
        <w:rPr>
          <w:szCs w:val="21"/>
          <w:lang w:val="es-ES"/>
        </w:rPr>
      </w:pPr>
      <w:r>
        <w:rPr>
          <w:szCs w:val="21"/>
          <w:lang w:val="es-ES"/>
        </w:rPr>
        <w:tab/>
      </w:r>
      <w:r w:rsidR="009835C6" w:rsidRPr="006A2E9B">
        <w:rPr>
          <w:szCs w:val="21"/>
          <w:lang w:val="es-ES"/>
        </w:rPr>
        <w:object w:dxaOrig="3120" w:dyaOrig="400">
          <v:shape id="_x0000_i1034" type="#_x0000_t75" style="width:146.5pt;height:18.8pt;mso-position-horizontal-relative:page;mso-position-vertical-relative:page" o:ole="">
            <v:imagedata r:id="rId35" o:title=""/>
          </v:shape>
          <o:OLEObject Type="Embed" ProgID="Equation.3" ShapeID="_x0000_i1034" DrawAspect="Content" ObjectID="_1562751737" r:id="rId36"/>
        </w:object>
      </w:r>
      <w:r>
        <w:rPr>
          <w:szCs w:val="21"/>
          <w:lang w:val="es-ES"/>
        </w:rPr>
        <w:tab/>
      </w:r>
      <w:r w:rsidR="009835C6" w:rsidRPr="006A2E9B">
        <w:rPr>
          <w:szCs w:val="21"/>
          <w:lang w:val="es-ES"/>
        </w:rPr>
        <w:t>（</w:t>
      </w:r>
      <w:r w:rsidR="00BD07D2">
        <w:rPr>
          <w:szCs w:val="21"/>
          <w:lang w:val="es-ES"/>
        </w:rPr>
        <w:t>7</w:t>
      </w:r>
      <w:r w:rsidR="009835C6" w:rsidRPr="006A2E9B">
        <w:rPr>
          <w:szCs w:val="21"/>
          <w:lang w:val="es-ES"/>
        </w:rPr>
        <w:t>）</w:t>
      </w:r>
    </w:p>
    <w:p w:rsidR="009835C6" w:rsidRPr="00E91D93" w:rsidRDefault="009835C6" w:rsidP="009835C6">
      <w:pPr>
        <w:ind w:firstLineChars="200" w:firstLine="420"/>
        <w:rPr>
          <w:rFonts w:hint="eastAsia"/>
          <w:bCs/>
          <w:szCs w:val="21"/>
        </w:rPr>
      </w:pPr>
      <w:r w:rsidRPr="00E91D93">
        <w:rPr>
          <w:bCs/>
          <w:szCs w:val="21"/>
        </w:rPr>
        <w:t>式中：</w:t>
      </w:r>
      <w:r w:rsidRPr="00E91D93">
        <w:rPr>
          <w:bCs/>
          <w:szCs w:val="21"/>
        </w:rPr>
        <w:t xml:space="preserve"> </w:t>
      </w:r>
    </w:p>
    <w:p w:rsidR="009835C6" w:rsidRPr="00E91D93" w:rsidRDefault="009835C6" w:rsidP="00E00E08">
      <w:pPr>
        <w:snapToGrid w:val="0"/>
        <w:ind w:firstLineChars="200" w:firstLine="420"/>
        <w:rPr>
          <w:rFonts w:hint="eastAsia"/>
          <w:bCs/>
          <w:szCs w:val="21"/>
        </w:rPr>
      </w:pPr>
      <w:r w:rsidRPr="00E91D93">
        <w:rPr>
          <w:position w:val="-14"/>
          <w:szCs w:val="21"/>
        </w:rPr>
        <w:object w:dxaOrig="420" w:dyaOrig="380">
          <v:shape id="_x0000_i1035" type="#_x0000_t75" style="width:21.3pt;height:18.8pt;mso-position-horizontal-relative:page;mso-position-vertical-relative:page" o:ole="">
            <v:imagedata r:id="rId37" o:title=""/>
          </v:shape>
          <o:OLEObject Type="Embed" ProgID="Equation.3" ShapeID="_x0000_i1035" DrawAspect="Content" ObjectID="_1562751738" r:id="rId38"/>
        </w:object>
      </w:r>
      <w:r w:rsidRPr="00E91D93">
        <w:rPr>
          <w:szCs w:val="21"/>
        </w:rPr>
        <w:t>——</w:t>
      </w:r>
      <w:r w:rsidRPr="00E91D93">
        <w:rPr>
          <w:rFonts w:hint="eastAsia"/>
          <w:szCs w:val="21"/>
        </w:rPr>
        <w:t>热辐射暴露下的死亡概率值；</w:t>
      </w:r>
    </w:p>
    <w:p w:rsidR="009835C6" w:rsidRPr="00E91D93" w:rsidRDefault="009835C6" w:rsidP="00E00E08">
      <w:pPr>
        <w:snapToGrid w:val="0"/>
        <w:ind w:firstLineChars="200" w:firstLine="420"/>
        <w:rPr>
          <w:bCs/>
          <w:szCs w:val="21"/>
        </w:rPr>
      </w:pPr>
      <w:r w:rsidRPr="00E91D93">
        <w:rPr>
          <w:bCs/>
          <w:i/>
          <w:szCs w:val="21"/>
        </w:rPr>
        <w:t>Q</w:t>
      </w:r>
      <w:r w:rsidRPr="00E91D93">
        <w:rPr>
          <w:szCs w:val="21"/>
        </w:rPr>
        <w:t>——</w:t>
      </w:r>
      <w:r w:rsidRPr="00E91D93">
        <w:rPr>
          <w:bCs/>
          <w:szCs w:val="21"/>
        </w:rPr>
        <w:t>热辐射强度，</w:t>
      </w:r>
      <w:r w:rsidRPr="00E91D93">
        <w:rPr>
          <w:rFonts w:hint="eastAsia"/>
          <w:bCs/>
          <w:szCs w:val="21"/>
        </w:rPr>
        <w:t>单位为</w:t>
      </w:r>
      <w:r w:rsidRPr="00E91D93">
        <w:rPr>
          <w:bCs/>
          <w:szCs w:val="21"/>
        </w:rPr>
        <w:t>W/m</w:t>
      </w:r>
      <w:r w:rsidRPr="00E91D93">
        <w:rPr>
          <w:bCs/>
          <w:szCs w:val="21"/>
          <w:vertAlign w:val="superscript"/>
        </w:rPr>
        <w:t xml:space="preserve">2 </w:t>
      </w:r>
      <w:r w:rsidRPr="00E91D93">
        <w:rPr>
          <w:bCs/>
          <w:szCs w:val="21"/>
        </w:rPr>
        <w:t>；</w:t>
      </w:r>
    </w:p>
    <w:p w:rsidR="009835C6" w:rsidRPr="00E91D93" w:rsidRDefault="009835C6" w:rsidP="00E00E08">
      <w:pPr>
        <w:snapToGrid w:val="0"/>
        <w:ind w:firstLineChars="200" w:firstLine="420"/>
        <w:rPr>
          <w:szCs w:val="21"/>
        </w:rPr>
      </w:pPr>
      <w:r w:rsidRPr="00E91D93">
        <w:rPr>
          <w:i/>
          <w:szCs w:val="21"/>
        </w:rPr>
        <w:t>t</w:t>
      </w:r>
      <w:r w:rsidRPr="00E91D93">
        <w:rPr>
          <w:szCs w:val="21"/>
        </w:rPr>
        <w:t>——</w:t>
      </w:r>
      <w:r w:rsidRPr="00E91D93">
        <w:rPr>
          <w:szCs w:val="21"/>
        </w:rPr>
        <w:t>暴露时间，</w:t>
      </w:r>
      <w:r w:rsidRPr="00E91D93">
        <w:rPr>
          <w:rFonts w:hint="eastAsia"/>
          <w:szCs w:val="21"/>
        </w:rPr>
        <w:t>单位为</w:t>
      </w:r>
      <w:r w:rsidRPr="00E91D93">
        <w:rPr>
          <w:szCs w:val="21"/>
        </w:rPr>
        <w:t>s</w:t>
      </w:r>
      <w:r w:rsidRPr="00E91D93">
        <w:rPr>
          <w:szCs w:val="21"/>
        </w:rPr>
        <w:t>，最大值为</w:t>
      </w:r>
      <w:r w:rsidRPr="00E91D93">
        <w:rPr>
          <w:szCs w:val="21"/>
        </w:rPr>
        <w:t>20 s</w:t>
      </w:r>
      <w:r w:rsidRPr="00E91D93">
        <w:rPr>
          <w:szCs w:val="21"/>
        </w:rPr>
        <w:t>。</w:t>
      </w:r>
    </w:p>
    <w:p w:rsidR="009835C6" w:rsidRPr="00E91D93" w:rsidRDefault="009835C6" w:rsidP="009835C6">
      <w:pPr>
        <w:rPr>
          <w:rFonts w:hint="eastAsia"/>
          <w:bCs/>
          <w:szCs w:val="21"/>
        </w:rPr>
      </w:pPr>
      <w:r w:rsidRPr="002D5F49">
        <w:rPr>
          <w:rFonts w:ascii="黑体" w:eastAsia="黑体" w:hAnsi="黑体"/>
          <w:szCs w:val="21"/>
        </w:rPr>
        <w:t>6.6.7.</w:t>
      </w:r>
      <w:r w:rsidRPr="002D5F49">
        <w:rPr>
          <w:rFonts w:ascii="黑体" w:eastAsia="黑体" w:hAnsi="黑体" w:hint="eastAsia"/>
          <w:szCs w:val="21"/>
        </w:rPr>
        <w:t>3</w:t>
      </w:r>
      <w:r w:rsidRPr="002D5F49">
        <w:rPr>
          <w:rFonts w:ascii="黑体" w:eastAsia="黑体" w:hAnsi="黑体"/>
          <w:szCs w:val="21"/>
        </w:rPr>
        <w:t xml:space="preserve">.2 </w:t>
      </w:r>
      <w:r w:rsidRPr="00274A01">
        <w:rPr>
          <w:rFonts w:hAnsi="宋体"/>
          <w:noProof/>
          <w:szCs w:val="32"/>
        </w:rPr>
        <w:t xml:space="preserve"> </w:t>
      </w:r>
      <w:r w:rsidRPr="00274A01">
        <w:rPr>
          <w:rFonts w:hAnsi="宋体"/>
          <w:noProof/>
          <w:szCs w:val="32"/>
        </w:rPr>
        <w:t>在计算热辐射暴露死亡概率时，</w:t>
      </w:r>
      <w:r w:rsidRPr="00274A01">
        <w:rPr>
          <w:rFonts w:hAnsi="宋体" w:hint="eastAsia"/>
          <w:noProof/>
          <w:szCs w:val="32"/>
        </w:rPr>
        <w:t>处于火球</w:t>
      </w:r>
      <w:r w:rsidRPr="00274A01">
        <w:rPr>
          <w:rFonts w:hAnsi="宋体"/>
          <w:noProof/>
          <w:szCs w:val="32"/>
        </w:rPr>
        <w:t>、池火及喷射火火场中或热辐射强度</w:t>
      </w:r>
      <w:r w:rsidRPr="00E91D93">
        <w:rPr>
          <w:bCs/>
          <w:szCs w:val="21"/>
        </w:rPr>
        <w:t>不小于</w:t>
      </w:r>
      <w:r w:rsidRPr="00E91D93">
        <w:rPr>
          <w:bCs/>
          <w:szCs w:val="21"/>
        </w:rPr>
        <w:t xml:space="preserve">37.5 </w:t>
      </w:r>
      <w:r w:rsidRPr="00E91D93">
        <w:rPr>
          <w:szCs w:val="21"/>
        </w:rPr>
        <w:t>kW/m</w:t>
      </w:r>
      <w:r w:rsidRPr="00E91D93">
        <w:rPr>
          <w:szCs w:val="21"/>
          <w:vertAlign w:val="superscript"/>
        </w:rPr>
        <w:t>2</w:t>
      </w:r>
      <w:r w:rsidRPr="00E91D93">
        <w:rPr>
          <w:szCs w:val="21"/>
        </w:rPr>
        <w:t>时</w:t>
      </w:r>
      <w:r w:rsidRPr="00E91D93">
        <w:rPr>
          <w:bCs/>
          <w:szCs w:val="21"/>
        </w:rPr>
        <w:t>，</w:t>
      </w:r>
      <w:r w:rsidRPr="00E91D93">
        <w:rPr>
          <w:rFonts w:hint="eastAsia"/>
          <w:bCs/>
          <w:szCs w:val="21"/>
        </w:rPr>
        <w:t>人员的</w:t>
      </w:r>
      <w:r w:rsidRPr="00E91D93">
        <w:rPr>
          <w:bCs/>
          <w:szCs w:val="21"/>
        </w:rPr>
        <w:t>死亡概率为</w:t>
      </w:r>
      <w:r w:rsidRPr="00E91D93">
        <w:rPr>
          <w:bCs/>
          <w:szCs w:val="21"/>
        </w:rPr>
        <w:t>100%</w:t>
      </w:r>
      <w:r w:rsidRPr="00E91D93">
        <w:rPr>
          <w:bCs/>
          <w:szCs w:val="21"/>
        </w:rPr>
        <w:t>；</w:t>
      </w:r>
    </w:p>
    <w:p w:rsidR="009835C6" w:rsidRPr="002D5F49" w:rsidRDefault="009835C6" w:rsidP="009835C6">
      <w:pPr>
        <w:rPr>
          <w:rFonts w:ascii="黑体" w:eastAsia="黑体" w:hAnsi="黑体" w:hint="eastAsia"/>
          <w:szCs w:val="21"/>
        </w:rPr>
      </w:pPr>
      <w:bookmarkStart w:id="118" w:name="_Toc247531501"/>
      <w:bookmarkStart w:id="119" w:name="_Toc286131408"/>
      <w:bookmarkStart w:id="120" w:name="_Toc286132391"/>
      <w:bookmarkStart w:id="121" w:name="_Toc296956119"/>
      <w:bookmarkStart w:id="122" w:name="_Toc310769309"/>
      <w:bookmarkStart w:id="123" w:name="_Toc310952711"/>
      <w:r w:rsidRPr="002D5F49">
        <w:rPr>
          <w:rFonts w:ascii="黑体" w:eastAsia="黑体" w:hAnsi="黑体"/>
          <w:szCs w:val="21"/>
        </w:rPr>
        <w:t>6.6.7.</w:t>
      </w:r>
      <w:r w:rsidRPr="002D5F49">
        <w:rPr>
          <w:rFonts w:ascii="黑体" w:eastAsia="黑体" w:hAnsi="黑体" w:hint="eastAsia"/>
          <w:szCs w:val="21"/>
        </w:rPr>
        <w:t>4  闪火和爆炸</w:t>
      </w:r>
      <w:bookmarkEnd w:id="118"/>
      <w:bookmarkEnd w:id="119"/>
      <w:bookmarkEnd w:id="120"/>
      <w:bookmarkEnd w:id="121"/>
      <w:bookmarkEnd w:id="122"/>
      <w:bookmarkEnd w:id="123"/>
    </w:p>
    <w:p w:rsidR="009835C6" w:rsidRPr="00274A01" w:rsidRDefault="009835C6" w:rsidP="009835C6">
      <w:pPr>
        <w:rPr>
          <w:rFonts w:hAnsi="宋体"/>
          <w:noProof/>
          <w:szCs w:val="32"/>
        </w:rPr>
      </w:pPr>
      <w:r w:rsidRPr="002D5F49">
        <w:rPr>
          <w:rFonts w:ascii="黑体" w:eastAsia="黑体" w:hAnsi="黑体"/>
          <w:szCs w:val="21"/>
        </w:rPr>
        <w:t>6.6.7.</w:t>
      </w:r>
      <w:r w:rsidRPr="002D5F49">
        <w:rPr>
          <w:rFonts w:ascii="黑体" w:eastAsia="黑体" w:hAnsi="黑体" w:hint="eastAsia"/>
          <w:szCs w:val="21"/>
        </w:rPr>
        <w:t>4</w:t>
      </w:r>
      <w:r w:rsidRPr="002D5F49">
        <w:rPr>
          <w:rFonts w:ascii="黑体" w:eastAsia="黑体" w:hAnsi="黑体"/>
          <w:szCs w:val="21"/>
        </w:rPr>
        <w:t>.</w:t>
      </w:r>
      <w:r w:rsidRPr="002D5F49">
        <w:rPr>
          <w:rFonts w:ascii="黑体" w:eastAsia="黑体" w:hAnsi="黑体" w:hint="eastAsia"/>
          <w:szCs w:val="21"/>
        </w:rPr>
        <w:t>1</w:t>
      </w:r>
      <w:r w:rsidRPr="00274A01">
        <w:rPr>
          <w:rFonts w:hAnsi="宋体"/>
          <w:noProof/>
          <w:szCs w:val="32"/>
        </w:rPr>
        <w:t xml:space="preserve">  </w:t>
      </w:r>
      <w:r w:rsidRPr="00274A01">
        <w:rPr>
          <w:rFonts w:hAnsi="宋体"/>
          <w:noProof/>
          <w:szCs w:val="32"/>
        </w:rPr>
        <w:t>闪火的</w:t>
      </w:r>
      <w:r w:rsidRPr="00274A01">
        <w:rPr>
          <w:rFonts w:hAnsi="宋体" w:hint="eastAsia"/>
          <w:noProof/>
          <w:szCs w:val="32"/>
        </w:rPr>
        <w:t>火焰区域</w:t>
      </w:r>
      <w:r w:rsidRPr="00274A01">
        <w:rPr>
          <w:rFonts w:hAnsi="宋体"/>
          <w:noProof/>
          <w:szCs w:val="32"/>
        </w:rPr>
        <w:t>等于点燃时可燃云团</w:t>
      </w:r>
      <w:r w:rsidRPr="00274A01">
        <w:rPr>
          <w:rFonts w:hAnsi="宋体"/>
          <w:noProof/>
          <w:szCs w:val="32"/>
        </w:rPr>
        <w:t>LFL</w:t>
      </w:r>
      <w:r w:rsidRPr="00274A01">
        <w:rPr>
          <w:rFonts w:hAnsi="宋体"/>
          <w:noProof/>
          <w:szCs w:val="32"/>
        </w:rPr>
        <w:t>的范围</w:t>
      </w:r>
      <w:r w:rsidRPr="00274A01">
        <w:rPr>
          <w:rFonts w:hAnsi="宋体" w:hint="eastAsia"/>
          <w:noProof/>
          <w:szCs w:val="32"/>
        </w:rPr>
        <w:t>。</w:t>
      </w:r>
      <w:r w:rsidRPr="00274A01">
        <w:rPr>
          <w:rFonts w:hAnsi="宋体"/>
          <w:noProof/>
          <w:szCs w:val="32"/>
        </w:rPr>
        <w:t>闪火</w:t>
      </w:r>
      <w:r w:rsidRPr="00274A01">
        <w:rPr>
          <w:rFonts w:hAnsi="宋体" w:hint="eastAsia"/>
          <w:noProof/>
          <w:szCs w:val="32"/>
        </w:rPr>
        <w:t>火焰区域</w:t>
      </w:r>
      <w:r w:rsidRPr="00274A01">
        <w:rPr>
          <w:rFonts w:hAnsi="宋体"/>
          <w:noProof/>
          <w:szCs w:val="32"/>
        </w:rPr>
        <w:t>内</w:t>
      </w:r>
      <w:r w:rsidRPr="00274A01">
        <w:rPr>
          <w:rFonts w:hAnsi="宋体" w:hint="eastAsia"/>
          <w:noProof/>
          <w:szCs w:val="32"/>
        </w:rPr>
        <w:t>，人员</w:t>
      </w:r>
      <w:r w:rsidRPr="00274A01">
        <w:rPr>
          <w:rFonts w:hAnsi="宋体"/>
          <w:noProof/>
          <w:szCs w:val="32"/>
        </w:rPr>
        <w:t>的死亡概率值为</w:t>
      </w:r>
      <w:r w:rsidRPr="00274A01">
        <w:rPr>
          <w:rFonts w:hAnsi="宋体"/>
          <w:noProof/>
          <w:szCs w:val="32"/>
        </w:rPr>
        <w:t>100%</w:t>
      </w:r>
      <w:r w:rsidRPr="00274A01">
        <w:rPr>
          <w:rFonts w:hAnsi="宋体" w:hint="eastAsia"/>
          <w:noProof/>
          <w:szCs w:val="32"/>
        </w:rPr>
        <w:t>；</w:t>
      </w:r>
      <w:r w:rsidRPr="00274A01">
        <w:rPr>
          <w:rFonts w:hAnsi="宋体"/>
          <w:noProof/>
          <w:szCs w:val="32"/>
        </w:rPr>
        <w:t>闪火</w:t>
      </w:r>
      <w:r w:rsidRPr="00274A01">
        <w:rPr>
          <w:rFonts w:hAnsi="宋体" w:hint="eastAsia"/>
          <w:noProof/>
          <w:szCs w:val="32"/>
        </w:rPr>
        <w:t>火焰区域外，人员</w:t>
      </w:r>
      <w:r w:rsidRPr="00274A01">
        <w:rPr>
          <w:rFonts w:hAnsi="宋体"/>
          <w:noProof/>
          <w:szCs w:val="32"/>
        </w:rPr>
        <w:t>的死亡概率值为</w:t>
      </w:r>
      <w:r w:rsidRPr="00274A01">
        <w:rPr>
          <w:rFonts w:hAnsi="宋体"/>
          <w:noProof/>
          <w:szCs w:val="32"/>
        </w:rPr>
        <w:t>0</w:t>
      </w:r>
      <w:r w:rsidRPr="00274A01">
        <w:rPr>
          <w:rFonts w:hAnsi="宋体"/>
          <w:noProof/>
          <w:szCs w:val="32"/>
        </w:rPr>
        <w:t>。</w:t>
      </w:r>
    </w:p>
    <w:p w:rsidR="009835C6" w:rsidRDefault="009835C6" w:rsidP="009835C6">
      <w:pPr>
        <w:rPr>
          <w:rFonts w:hint="eastAsia"/>
          <w:bCs/>
          <w:szCs w:val="21"/>
        </w:rPr>
      </w:pPr>
      <w:r w:rsidRPr="00274A01">
        <w:rPr>
          <w:rFonts w:hAnsi="宋体"/>
          <w:noProof/>
          <w:szCs w:val="32"/>
        </w:rPr>
        <w:t>6.6.7.</w:t>
      </w:r>
      <w:r w:rsidRPr="00274A01">
        <w:rPr>
          <w:rFonts w:hAnsi="宋体" w:hint="eastAsia"/>
          <w:noProof/>
          <w:szCs w:val="32"/>
        </w:rPr>
        <w:t>4.2</w:t>
      </w:r>
      <w:r w:rsidRPr="00274A01">
        <w:rPr>
          <w:rFonts w:hAnsi="宋体"/>
          <w:noProof/>
          <w:szCs w:val="32"/>
        </w:rPr>
        <w:t xml:space="preserve">  </w:t>
      </w:r>
      <w:r w:rsidRPr="00274A01">
        <w:rPr>
          <w:rFonts w:hAnsi="宋体" w:hint="eastAsia"/>
          <w:noProof/>
          <w:szCs w:val="32"/>
        </w:rPr>
        <w:t>对于蒸气云</w:t>
      </w:r>
      <w:r w:rsidRPr="00274A01">
        <w:rPr>
          <w:rFonts w:hAnsi="宋体"/>
          <w:noProof/>
          <w:szCs w:val="32"/>
        </w:rPr>
        <w:t>爆炸</w:t>
      </w:r>
      <w:r w:rsidRPr="00274A01">
        <w:rPr>
          <w:rFonts w:hAnsi="宋体" w:hint="eastAsia"/>
          <w:noProof/>
          <w:szCs w:val="32"/>
        </w:rPr>
        <w:t>，在</w:t>
      </w:r>
      <w:r w:rsidRPr="00274A01">
        <w:rPr>
          <w:rFonts w:hAnsi="宋体" w:hint="eastAsia"/>
          <w:noProof/>
          <w:szCs w:val="32"/>
        </w:rPr>
        <w:t>0.03 MPa</w:t>
      </w:r>
      <w:r w:rsidRPr="00274A01">
        <w:rPr>
          <w:rFonts w:hAnsi="宋体" w:hint="eastAsia"/>
          <w:noProof/>
          <w:szCs w:val="32"/>
        </w:rPr>
        <w:t>超压影响区域内，人员的</w:t>
      </w:r>
      <w:r w:rsidRPr="00274A01">
        <w:rPr>
          <w:rFonts w:hAnsi="宋体"/>
          <w:noProof/>
          <w:szCs w:val="32"/>
        </w:rPr>
        <w:t>死亡概率为</w:t>
      </w:r>
      <w:r w:rsidRPr="00274A01">
        <w:rPr>
          <w:rFonts w:hAnsi="宋体"/>
          <w:noProof/>
          <w:szCs w:val="32"/>
        </w:rPr>
        <w:t>100%</w:t>
      </w:r>
      <w:r w:rsidRPr="00274A01">
        <w:rPr>
          <w:rFonts w:hAnsi="宋体" w:hint="eastAsia"/>
          <w:noProof/>
          <w:szCs w:val="32"/>
        </w:rPr>
        <w:t>；在</w:t>
      </w:r>
      <w:r w:rsidRPr="00E91D93">
        <w:rPr>
          <w:rFonts w:hint="eastAsia"/>
          <w:szCs w:val="21"/>
        </w:rPr>
        <w:t>0.01 MPa</w:t>
      </w:r>
      <w:r w:rsidRPr="00E91D93">
        <w:rPr>
          <w:rFonts w:hint="eastAsia"/>
          <w:szCs w:val="21"/>
        </w:rPr>
        <w:t>超压影响区域外，人员的</w:t>
      </w:r>
      <w:r w:rsidRPr="00E91D93">
        <w:rPr>
          <w:bCs/>
          <w:szCs w:val="21"/>
        </w:rPr>
        <w:t>死亡概率为</w:t>
      </w:r>
      <w:r w:rsidRPr="00E91D93">
        <w:rPr>
          <w:bCs/>
          <w:szCs w:val="21"/>
        </w:rPr>
        <w:t>0</w:t>
      </w:r>
      <w:r w:rsidRPr="00E91D93">
        <w:rPr>
          <w:rFonts w:hint="eastAsia"/>
          <w:bCs/>
          <w:szCs w:val="21"/>
        </w:rPr>
        <w:t>。</w:t>
      </w:r>
    </w:p>
    <w:p w:rsidR="009821FB" w:rsidRPr="002D5F49" w:rsidRDefault="009821FB" w:rsidP="009821FB">
      <w:pPr>
        <w:rPr>
          <w:rFonts w:ascii="黑体" w:eastAsia="黑体" w:hAnsi="黑体"/>
          <w:szCs w:val="21"/>
        </w:rPr>
      </w:pPr>
      <w:r w:rsidRPr="002D5F49">
        <w:rPr>
          <w:rFonts w:ascii="黑体" w:eastAsia="黑体" w:hAnsi="黑体" w:hint="eastAsia"/>
          <w:szCs w:val="21"/>
        </w:rPr>
        <w:t>6.7</w:t>
      </w:r>
      <w:r w:rsidRPr="002D5F49">
        <w:rPr>
          <w:rFonts w:ascii="黑体" w:eastAsia="黑体" w:hAnsi="黑体"/>
          <w:szCs w:val="21"/>
        </w:rPr>
        <w:t xml:space="preserve"> </w:t>
      </w:r>
      <w:r w:rsidRPr="002D5F49">
        <w:rPr>
          <w:rFonts w:ascii="黑体" w:eastAsia="黑体" w:hAnsi="黑体" w:hint="eastAsia"/>
          <w:szCs w:val="21"/>
        </w:rPr>
        <w:t xml:space="preserve"> 定量风险计算</w:t>
      </w:r>
    </w:p>
    <w:p w:rsidR="009821FB" w:rsidRPr="009821FB" w:rsidRDefault="009821FB" w:rsidP="009821FB">
      <w:pPr>
        <w:rPr>
          <w:rFonts w:hAnsi="宋体"/>
          <w:noProof/>
          <w:szCs w:val="32"/>
        </w:rPr>
      </w:pPr>
      <w:bookmarkStart w:id="124" w:name="_Toc233773227"/>
      <w:bookmarkStart w:id="125" w:name="_Toc233777771"/>
      <w:bookmarkStart w:id="126" w:name="_Toc234553285"/>
      <w:bookmarkStart w:id="127" w:name="_Toc234561204"/>
      <w:r w:rsidRPr="002D5F49">
        <w:rPr>
          <w:rFonts w:ascii="黑体" w:eastAsia="黑体" w:hAnsi="黑体" w:hint="eastAsia"/>
          <w:szCs w:val="21"/>
        </w:rPr>
        <w:t>6.7</w:t>
      </w:r>
      <w:r w:rsidRPr="002D5F49">
        <w:rPr>
          <w:rFonts w:ascii="黑体" w:eastAsia="黑体" w:hAnsi="黑体"/>
          <w:szCs w:val="21"/>
        </w:rPr>
        <w:t>.1</w:t>
      </w:r>
      <w:r w:rsidRPr="009821FB">
        <w:rPr>
          <w:rFonts w:hAnsi="宋体"/>
          <w:noProof/>
          <w:szCs w:val="32"/>
        </w:rPr>
        <w:t xml:space="preserve">  </w:t>
      </w:r>
      <w:r w:rsidRPr="009821FB">
        <w:rPr>
          <w:rFonts w:hAnsi="宋体" w:hint="eastAsia"/>
          <w:noProof/>
          <w:szCs w:val="32"/>
        </w:rPr>
        <w:t>定量风险</w:t>
      </w:r>
      <w:r w:rsidRPr="009821FB">
        <w:rPr>
          <w:rFonts w:hAnsi="宋体"/>
          <w:noProof/>
          <w:szCs w:val="32"/>
        </w:rPr>
        <w:t>可用个</w:t>
      </w:r>
      <w:r w:rsidRPr="009821FB">
        <w:rPr>
          <w:rFonts w:hAnsi="宋体" w:hint="eastAsia"/>
          <w:noProof/>
          <w:szCs w:val="32"/>
        </w:rPr>
        <w:t>人</w:t>
      </w:r>
      <w:r w:rsidRPr="009821FB">
        <w:rPr>
          <w:rFonts w:hAnsi="宋体"/>
          <w:noProof/>
          <w:szCs w:val="32"/>
        </w:rPr>
        <w:t>风险和社会风险来度量。个人风险</w:t>
      </w:r>
      <w:r w:rsidRPr="009821FB">
        <w:rPr>
          <w:rFonts w:hAnsi="宋体" w:hint="eastAsia"/>
          <w:noProof/>
          <w:szCs w:val="32"/>
        </w:rPr>
        <w:t>可用绘制在标准比例尺地理图上的</w:t>
      </w:r>
      <w:r w:rsidRPr="009821FB">
        <w:rPr>
          <w:rFonts w:hAnsi="宋体"/>
          <w:noProof/>
          <w:szCs w:val="32"/>
        </w:rPr>
        <w:t>个</w:t>
      </w:r>
      <w:r w:rsidRPr="009821FB">
        <w:rPr>
          <w:rFonts w:hAnsi="宋体" w:hint="eastAsia"/>
          <w:noProof/>
          <w:szCs w:val="32"/>
        </w:rPr>
        <w:t>人</w:t>
      </w:r>
      <w:r w:rsidRPr="009821FB">
        <w:rPr>
          <w:rFonts w:hAnsi="宋体"/>
          <w:noProof/>
          <w:szCs w:val="32"/>
        </w:rPr>
        <w:t>风险等</w:t>
      </w:r>
      <w:r w:rsidRPr="009821FB">
        <w:rPr>
          <w:rFonts w:hAnsi="宋体" w:hint="eastAsia"/>
          <w:noProof/>
          <w:szCs w:val="32"/>
        </w:rPr>
        <w:t>值</w:t>
      </w:r>
      <w:r w:rsidRPr="009821FB">
        <w:rPr>
          <w:rFonts w:hAnsi="宋体"/>
          <w:noProof/>
          <w:szCs w:val="32"/>
        </w:rPr>
        <w:t>线表示</w:t>
      </w:r>
      <w:r w:rsidRPr="009821FB">
        <w:rPr>
          <w:rFonts w:hAnsi="宋体" w:hint="eastAsia"/>
          <w:noProof/>
          <w:szCs w:val="32"/>
        </w:rPr>
        <w:t>，个人风险等值线宜频率不小于</w:t>
      </w:r>
      <w:r w:rsidRPr="009821FB">
        <w:rPr>
          <w:rFonts w:hAnsi="宋体" w:hint="eastAsia"/>
          <w:noProof/>
          <w:szCs w:val="32"/>
        </w:rPr>
        <w:t>10</w:t>
      </w:r>
      <w:r w:rsidRPr="00BD07D2">
        <w:rPr>
          <w:rFonts w:hAnsi="宋体" w:hint="eastAsia"/>
          <w:noProof/>
          <w:szCs w:val="32"/>
          <w:vertAlign w:val="superscript"/>
        </w:rPr>
        <w:t>-8</w:t>
      </w:r>
      <w:r w:rsidRPr="009821FB">
        <w:rPr>
          <w:rFonts w:hAnsi="宋体" w:hint="eastAsia"/>
          <w:noProof/>
          <w:szCs w:val="32"/>
        </w:rPr>
        <w:t>/</w:t>
      </w:r>
      <w:r w:rsidRPr="009821FB">
        <w:rPr>
          <w:rFonts w:hAnsi="宋体" w:hint="eastAsia"/>
          <w:noProof/>
          <w:szCs w:val="32"/>
        </w:rPr>
        <w:t>年。</w:t>
      </w:r>
      <w:r w:rsidRPr="009821FB">
        <w:rPr>
          <w:rFonts w:hAnsi="宋体"/>
          <w:noProof/>
          <w:szCs w:val="32"/>
        </w:rPr>
        <w:t>社会风险</w:t>
      </w:r>
      <w:r w:rsidRPr="009821FB">
        <w:rPr>
          <w:rFonts w:hAnsi="宋体" w:hint="eastAsia"/>
          <w:noProof/>
          <w:szCs w:val="32"/>
        </w:rPr>
        <w:t>可用</w:t>
      </w:r>
      <w:r w:rsidRPr="009821FB">
        <w:rPr>
          <w:rFonts w:hAnsi="宋体"/>
          <w:noProof/>
          <w:szCs w:val="32"/>
        </w:rPr>
        <w:t>F-N</w:t>
      </w:r>
      <w:r w:rsidRPr="009821FB">
        <w:rPr>
          <w:rFonts w:hAnsi="宋体"/>
          <w:noProof/>
          <w:szCs w:val="32"/>
        </w:rPr>
        <w:t>曲线表示。</w:t>
      </w:r>
    </w:p>
    <w:bookmarkEnd w:id="124"/>
    <w:bookmarkEnd w:id="125"/>
    <w:bookmarkEnd w:id="126"/>
    <w:bookmarkEnd w:id="127"/>
    <w:p w:rsidR="009821FB" w:rsidRPr="009821FB" w:rsidRDefault="009821FB" w:rsidP="009821FB">
      <w:pPr>
        <w:rPr>
          <w:rFonts w:hAnsi="宋体"/>
          <w:noProof/>
          <w:szCs w:val="32"/>
        </w:rPr>
      </w:pPr>
      <w:r w:rsidRPr="002D5F49">
        <w:rPr>
          <w:rFonts w:ascii="黑体" w:eastAsia="黑体" w:hAnsi="黑体" w:hint="eastAsia"/>
          <w:szCs w:val="21"/>
        </w:rPr>
        <w:t>6.7</w:t>
      </w:r>
      <w:r w:rsidRPr="002D5F49">
        <w:rPr>
          <w:rFonts w:ascii="黑体" w:eastAsia="黑体" w:hAnsi="黑体"/>
          <w:szCs w:val="21"/>
        </w:rPr>
        <w:t>.</w:t>
      </w:r>
      <w:r w:rsidRPr="002D5F49">
        <w:rPr>
          <w:rFonts w:ascii="黑体" w:eastAsia="黑体" w:hAnsi="黑体" w:hint="eastAsia"/>
          <w:szCs w:val="21"/>
        </w:rPr>
        <w:t>2</w:t>
      </w:r>
      <w:r w:rsidRPr="002D5F49">
        <w:rPr>
          <w:rFonts w:ascii="黑体" w:eastAsia="黑体" w:hAnsi="黑体"/>
          <w:szCs w:val="21"/>
        </w:rPr>
        <w:t xml:space="preserve"> </w:t>
      </w:r>
      <w:r w:rsidRPr="009821FB">
        <w:rPr>
          <w:rFonts w:hAnsi="宋体"/>
          <w:noProof/>
          <w:szCs w:val="32"/>
        </w:rPr>
        <w:t xml:space="preserve"> </w:t>
      </w:r>
      <w:r w:rsidRPr="009821FB">
        <w:rPr>
          <w:rFonts w:hAnsi="宋体"/>
          <w:noProof/>
          <w:szCs w:val="32"/>
        </w:rPr>
        <w:t>在计算个人风险和社会风险时，应对评价区域进行计算网格划分。网格单元的</w:t>
      </w:r>
      <w:r w:rsidRPr="009821FB">
        <w:rPr>
          <w:rFonts w:hAnsi="宋体" w:hint="eastAsia"/>
          <w:noProof/>
          <w:szCs w:val="32"/>
        </w:rPr>
        <w:t>划分应考虑</w:t>
      </w:r>
      <w:r w:rsidRPr="009821FB">
        <w:rPr>
          <w:rFonts w:hAnsi="宋体"/>
          <w:noProof/>
          <w:szCs w:val="32"/>
        </w:rPr>
        <w:t>当地人口密度和事故影响范围，网格尺寸</w:t>
      </w:r>
      <w:r w:rsidRPr="009821FB">
        <w:rPr>
          <w:rFonts w:hAnsi="宋体" w:hint="eastAsia"/>
          <w:noProof/>
          <w:szCs w:val="32"/>
        </w:rPr>
        <w:t>不</w:t>
      </w:r>
      <w:r w:rsidRPr="009821FB">
        <w:rPr>
          <w:rFonts w:hAnsi="宋体"/>
          <w:noProof/>
          <w:szCs w:val="32"/>
        </w:rPr>
        <w:t>应影响计算结果。</w:t>
      </w:r>
      <w:r w:rsidRPr="009821FB">
        <w:rPr>
          <w:rFonts w:hAnsi="宋体" w:hint="eastAsia"/>
          <w:noProof/>
          <w:szCs w:val="32"/>
        </w:rPr>
        <w:t>在</w:t>
      </w:r>
      <w:r w:rsidRPr="009821FB">
        <w:rPr>
          <w:rFonts w:hAnsi="宋体"/>
          <w:noProof/>
          <w:szCs w:val="32"/>
        </w:rPr>
        <w:t>确定每个网格单元的人员数量时，</w:t>
      </w:r>
      <w:r w:rsidRPr="009821FB">
        <w:rPr>
          <w:rFonts w:hAnsi="宋体" w:hint="eastAsia"/>
          <w:noProof/>
          <w:szCs w:val="32"/>
        </w:rPr>
        <w:t>可</w:t>
      </w:r>
      <w:r w:rsidRPr="009821FB">
        <w:rPr>
          <w:rFonts w:hAnsi="宋体"/>
          <w:noProof/>
          <w:szCs w:val="32"/>
        </w:rPr>
        <w:t>假设网格单元内部有相同的人口密度。将点火概率分配到每一个网格单元，如网格中有多个点火源，应将所有的点火源合并成处于网格单元中心的单个点火源。</w:t>
      </w:r>
    </w:p>
    <w:p w:rsidR="009821FB" w:rsidRPr="009821FB" w:rsidRDefault="009821FB" w:rsidP="009821FB">
      <w:pPr>
        <w:rPr>
          <w:rFonts w:hAnsi="宋体"/>
          <w:noProof/>
          <w:szCs w:val="32"/>
        </w:rPr>
      </w:pPr>
      <w:r w:rsidRPr="002D5F49">
        <w:rPr>
          <w:rFonts w:ascii="黑体" w:eastAsia="黑体" w:hAnsi="黑体" w:hint="eastAsia"/>
          <w:szCs w:val="21"/>
        </w:rPr>
        <w:t>6.7</w:t>
      </w:r>
      <w:r w:rsidRPr="002D5F49">
        <w:rPr>
          <w:rFonts w:ascii="黑体" w:eastAsia="黑体" w:hAnsi="黑体"/>
          <w:szCs w:val="21"/>
        </w:rPr>
        <w:t>.</w:t>
      </w:r>
      <w:r w:rsidRPr="002D5F49">
        <w:rPr>
          <w:rFonts w:ascii="黑体" w:eastAsia="黑体" w:hAnsi="黑体" w:hint="eastAsia"/>
          <w:szCs w:val="21"/>
        </w:rPr>
        <w:t>3</w:t>
      </w:r>
      <w:r w:rsidRPr="002D5F49">
        <w:rPr>
          <w:rFonts w:ascii="黑体" w:eastAsia="黑体" w:hAnsi="黑体"/>
          <w:szCs w:val="21"/>
        </w:rPr>
        <w:t xml:space="preserve"> </w:t>
      </w:r>
      <w:r w:rsidRPr="009821FB">
        <w:rPr>
          <w:rFonts w:hAnsi="宋体"/>
          <w:noProof/>
          <w:szCs w:val="32"/>
        </w:rPr>
        <w:t xml:space="preserve"> </w:t>
      </w:r>
      <w:r w:rsidRPr="009821FB">
        <w:rPr>
          <w:rFonts w:hAnsi="宋体"/>
          <w:noProof/>
          <w:szCs w:val="32"/>
        </w:rPr>
        <w:t>当人员处于室外时，个人风险</w:t>
      </w:r>
      <w:r w:rsidRPr="009821FB">
        <w:rPr>
          <w:rFonts w:hAnsi="宋体" w:hint="eastAsia"/>
          <w:noProof/>
          <w:szCs w:val="32"/>
        </w:rPr>
        <w:t>可</w:t>
      </w:r>
      <w:r w:rsidRPr="009821FB">
        <w:rPr>
          <w:rFonts w:hAnsi="宋体"/>
          <w:noProof/>
          <w:szCs w:val="32"/>
        </w:rPr>
        <w:t>按下式进行修正：</w:t>
      </w:r>
    </w:p>
    <w:p w:rsidR="009821FB" w:rsidRPr="009821FB" w:rsidRDefault="009821FB" w:rsidP="00976A1B">
      <w:pPr>
        <w:tabs>
          <w:tab w:val="center" w:pos="4095"/>
          <w:tab w:val="right" w:leader="middleDot" w:pos="8190"/>
        </w:tabs>
        <w:rPr>
          <w:szCs w:val="21"/>
          <w:lang w:val="es-ES"/>
        </w:rPr>
      </w:pPr>
      <w:r>
        <w:rPr>
          <w:szCs w:val="21"/>
          <w:lang w:val="es-ES"/>
        </w:rPr>
        <w:tab/>
      </w:r>
      <w:r w:rsidRPr="009821FB">
        <w:rPr>
          <w:szCs w:val="21"/>
          <w:lang w:val="es-ES"/>
        </w:rPr>
        <w:object w:dxaOrig="2220" w:dyaOrig="360">
          <v:shape id="_x0000_i1036" type="#_x0000_t75" style="width:110.8pt;height:18.15pt" o:ole="">
            <v:imagedata r:id="rId39" o:title=""/>
          </v:shape>
          <o:OLEObject Type="Embed" ProgID="Equation.3" ShapeID="_x0000_i1036" DrawAspect="Content" ObjectID="_1562751739" r:id="rId40"/>
        </w:object>
      </w:r>
      <w:r w:rsidRPr="009821FB">
        <w:rPr>
          <w:szCs w:val="21"/>
          <w:lang w:val="es-ES"/>
        </w:rPr>
        <w:tab/>
      </w:r>
      <w:r w:rsidRPr="009821FB">
        <w:rPr>
          <w:szCs w:val="21"/>
          <w:lang w:val="es-ES"/>
        </w:rPr>
        <w:t>（</w:t>
      </w:r>
      <w:r w:rsidR="00BD07D2">
        <w:rPr>
          <w:szCs w:val="21"/>
          <w:lang w:val="es-ES"/>
        </w:rPr>
        <w:t>8</w:t>
      </w:r>
      <w:r w:rsidRPr="009821FB">
        <w:rPr>
          <w:szCs w:val="21"/>
          <w:lang w:val="es-ES"/>
        </w:rPr>
        <w:t>）</w:t>
      </w:r>
    </w:p>
    <w:p w:rsidR="009821FB" w:rsidRPr="009821FB" w:rsidRDefault="009821FB" w:rsidP="001261D5">
      <w:pPr>
        <w:ind w:firstLineChars="200" w:firstLine="420"/>
        <w:rPr>
          <w:bCs/>
          <w:szCs w:val="21"/>
        </w:rPr>
      </w:pPr>
      <w:r w:rsidRPr="009821FB">
        <w:rPr>
          <w:bCs/>
          <w:szCs w:val="21"/>
        </w:rPr>
        <w:t>式中：</w:t>
      </w:r>
    </w:p>
    <w:p w:rsidR="009821FB" w:rsidRPr="00E00E08" w:rsidRDefault="009821FB" w:rsidP="00E00E08">
      <w:pPr>
        <w:snapToGrid w:val="0"/>
        <w:ind w:firstLineChars="200" w:firstLine="420"/>
        <w:rPr>
          <w:rFonts w:hAnsi="宋体"/>
          <w:bCs/>
          <w:szCs w:val="21"/>
        </w:rPr>
      </w:pPr>
      <w:r w:rsidRPr="00E00E08">
        <w:rPr>
          <w:bCs/>
          <w:position w:val="-12"/>
          <w:szCs w:val="21"/>
        </w:rPr>
        <w:object w:dxaOrig="760" w:dyaOrig="360">
          <v:shape id="_x0000_i1037" type="#_x0000_t75" style="width:38.2pt;height:18.15pt" o:ole="">
            <v:imagedata r:id="rId41" o:title=""/>
          </v:shape>
          <o:OLEObject Type="Embed" ProgID="Equation.3" ShapeID="_x0000_i1037" DrawAspect="Content" ObjectID="_1562751740" r:id="rId42"/>
        </w:object>
      </w:r>
      <w:r w:rsidRPr="00E00E08">
        <w:rPr>
          <w:bCs/>
          <w:szCs w:val="21"/>
        </w:rPr>
        <w:t>——</w:t>
      </w:r>
      <w:r w:rsidRPr="00E00E08">
        <w:rPr>
          <w:bCs/>
          <w:szCs w:val="21"/>
        </w:rPr>
        <w:t>个人风险计算时的</w:t>
      </w:r>
      <w:r w:rsidRPr="00E00E08">
        <w:rPr>
          <w:rFonts w:hint="eastAsia"/>
          <w:bCs/>
          <w:szCs w:val="21"/>
        </w:rPr>
        <w:t>死亡概率</w:t>
      </w:r>
      <w:r w:rsidRPr="00E00E08">
        <w:rPr>
          <w:bCs/>
          <w:szCs w:val="21"/>
        </w:rPr>
        <w:t>；</w:t>
      </w:r>
    </w:p>
    <w:p w:rsidR="009821FB" w:rsidRPr="00E00E08" w:rsidRDefault="009821FB" w:rsidP="00E00E08">
      <w:pPr>
        <w:snapToGrid w:val="0"/>
        <w:ind w:firstLineChars="200" w:firstLine="420"/>
        <w:rPr>
          <w:bCs/>
          <w:szCs w:val="21"/>
        </w:rPr>
      </w:pPr>
      <w:r w:rsidRPr="00E00E08">
        <w:rPr>
          <w:bCs/>
          <w:position w:val="-12"/>
          <w:szCs w:val="21"/>
        </w:rPr>
        <w:object w:dxaOrig="800" w:dyaOrig="360">
          <v:shape id="_x0000_i1038" type="#_x0000_t75" style="width:40.05pt;height:18.15pt" o:ole="">
            <v:imagedata r:id="rId43" o:title=""/>
          </v:shape>
          <o:OLEObject Type="Embed" ProgID="Equation.3" ShapeID="_x0000_i1038" DrawAspect="Content" ObjectID="_1562751741" r:id="rId44"/>
        </w:object>
      </w:r>
      <w:r w:rsidRPr="00E00E08">
        <w:rPr>
          <w:bCs/>
          <w:szCs w:val="21"/>
        </w:rPr>
        <w:t>——</w:t>
      </w:r>
      <w:r w:rsidRPr="00E00E08">
        <w:rPr>
          <w:bCs/>
          <w:szCs w:val="21"/>
        </w:rPr>
        <w:t>个人风险计算时的</w:t>
      </w:r>
      <w:r w:rsidRPr="00E00E08">
        <w:rPr>
          <w:rFonts w:hint="eastAsia"/>
          <w:bCs/>
          <w:szCs w:val="21"/>
        </w:rPr>
        <w:t>死亡概率</w:t>
      </w:r>
      <w:r w:rsidRPr="00E00E08">
        <w:rPr>
          <w:bCs/>
          <w:szCs w:val="21"/>
        </w:rPr>
        <w:t>修正因子，取值参见表</w:t>
      </w:r>
      <w:r w:rsidR="00BD07D2">
        <w:rPr>
          <w:bCs/>
          <w:szCs w:val="21"/>
        </w:rPr>
        <w:t>11</w:t>
      </w:r>
      <w:r w:rsidRPr="00E00E08">
        <w:rPr>
          <w:bCs/>
          <w:szCs w:val="21"/>
        </w:rPr>
        <w:t>；</w:t>
      </w:r>
    </w:p>
    <w:p w:rsidR="009821FB" w:rsidRPr="00E00E08" w:rsidRDefault="009821FB" w:rsidP="00E00E08">
      <w:pPr>
        <w:snapToGrid w:val="0"/>
        <w:ind w:firstLineChars="200" w:firstLine="420"/>
        <w:rPr>
          <w:rFonts w:hAnsi="宋体"/>
          <w:bCs/>
          <w:szCs w:val="21"/>
        </w:rPr>
      </w:pPr>
      <w:r w:rsidRPr="00E00E08">
        <w:rPr>
          <w:bCs/>
          <w:position w:val="-12"/>
          <w:szCs w:val="21"/>
        </w:rPr>
        <w:object w:dxaOrig="280" w:dyaOrig="360">
          <v:shape id="_x0000_i1039" type="#_x0000_t75" style="width:14.4pt;height:18.15pt;mso-position-horizontal-relative:page;mso-position-vertical-relative:page" o:ole="">
            <v:imagedata r:id="rId45" o:title=""/>
          </v:shape>
          <o:OLEObject Type="Embed" ProgID="Equation.3" ShapeID="_x0000_i1039" DrawAspect="Content" ObjectID="_1562751742" r:id="rId46"/>
        </w:object>
      </w:r>
      <w:r w:rsidRPr="00E00E08">
        <w:rPr>
          <w:bCs/>
          <w:szCs w:val="21"/>
        </w:rPr>
        <w:t>——</w:t>
      </w:r>
      <w:r w:rsidRPr="00E00E08">
        <w:rPr>
          <w:rFonts w:hint="eastAsia"/>
          <w:bCs/>
          <w:szCs w:val="21"/>
        </w:rPr>
        <w:t>人员的</w:t>
      </w:r>
      <w:r w:rsidRPr="00E00E08">
        <w:rPr>
          <w:bCs/>
          <w:szCs w:val="21"/>
        </w:rPr>
        <w:t>死亡概率。</w:t>
      </w:r>
    </w:p>
    <w:p w:rsidR="009821FB" w:rsidRPr="009821FB" w:rsidRDefault="009821FB" w:rsidP="009821FB">
      <w:pPr>
        <w:rPr>
          <w:bCs/>
          <w:szCs w:val="21"/>
        </w:rPr>
      </w:pPr>
      <w:r w:rsidRPr="009821FB">
        <w:rPr>
          <w:rFonts w:hAnsi="宋体" w:hint="eastAsia"/>
          <w:noProof/>
          <w:szCs w:val="32"/>
        </w:rPr>
        <w:t xml:space="preserve">  </w:t>
      </w:r>
      <w:r w:rsidRPr="009821FB">
        <w:rPr>
          <w:rFonts w:hAnsi="宋体"/>
          <w:noProof/>
          <w:szCs w:val="32"/>
        </w:rPr>
        <w:t>当人员处于室外和室内两种情况下时，社会风险</w:t>
      </w:r>
      <w:r w:rsidRPr="009821FB">
        <w:rPr>
          <w:rFonts w:hAnsi="宋体" w:hint="eastAsia"/>
          <w:bCs/>
          <w:szCs w:val="21"/>
        </w:rPr>
        <w:t>可</w:t>
      </w:r>
      <w:r w:rsidRPr="009821FB">
        <w:rPr>
          <w:rFonts w:hAnsi="宋体"/>
          <w:bCs/>
          <w:szCs w:val="21"/>
        </w:rPr>
        <w:t>按下式进行修正：</w:t>
      </w:r>
    </w:p>
    <w:p w:rsidR="009821FB" w:rsidRPr="009821FB" w:rsidRDefault="009821FB" w:rsidP="00976A1B">
      <w:pPr>
        <w:tabs>
          <w:tab w:val="center" w:pos="4095"/>
          <w:tab w:val="right" w:leader="middleDot" w:pos="8190"/>
        </w:tabs>
        <w:rPr>
          <w:szCs w:val="21"/>
          <w:lang w:val="es-ES"/>
        </w:rPr>
      </w:pPr>
      <w:r>
        <w:rPr>
          <w:szCs w:val="21"/>
          <w:lang w:val="es-ES"/>
        </w:rPr>
        <w:tab/>
      </w:r>
      <w:r w:rsidRPr="009821FB">
        <w:rPr>
          <w:szCs w:val="21"/>
          <w:lang w:val="es-ES"/>
        </w:rPr>
        <w:object w:dxaOrig="2180" w:dyaOrig="380">
          <v:shape id="_x0000_i1040" type="#_x0000_t75" style="width:108.95pt;height:18.8pt;mso-position-horizontal-relative:page;mso-position-vertical-relative:page" o:ole="">
            <v:imagedata r:id="rId47" o:title=""/>
          </v:shape>
          <o:OLEObject Type="Embed" ProgID="Equation.3" ShapeID="_x0000_i1040" DrawAspect="Content" ObjectID="_1562751743" r:id="rId48"/>
        </w:object>
      </w:r>
      <w:r>
        <w:rPr>
          <w:szCs w:val="21"/>
          <w:lang w:val="es-ES"/>
        </w:rPr>
        <w:tab/>
      </w:r>
      <w:r w:rsidRPr="009821FB">
        <w:rPr>
          <w:szCs w:val="21"/>
          <w:lang w:val="es-ES"/>
        </w:rPr>
        <w:t>（</w:t>
      </w:r>
      <w:r w:rsidR="00BD07D2">
        <w:rPr>
          <w:szCs w:val="21"/>
          <w:lang w:val="es-ES"/>
        </w:rPr>
        <w:t>9</w:t>
      </w:r>
      <w:r w:rsidRPr="009821FB">
        <w:rPr>
          <w:szCs w:val="21"/>
          <w:lang w:val="es-ES"/>
        </w:rPr>
        <w:t>）</w:t>
      </w:r>
    </w:p>
    <w:p w:rsidR="009821FB" w:rsidRPr="009821FB" w:rsidRDefault="009821FB" w:rsidP="009821FB">
      <w:pPr>
        <w:ind w:firstLineChars="200" w:firstLine="420"/>
        <w:rPr>
          <w:bCs/>
          <w:szCs w:val="21"/>
        </w:rPr>
      </w:pPr>
      <w:r w:rsidRPr="009821FB">
        <w:rPr>
          <w:bCs/>
          <w:szCs w:val="21"/>
        </w:rPr>
        <w:t>式中：</w:t>
      </w:r>
    </w:p>
    <w:p w:rsidR="009821FB" w:rsidRPr="00E00E08" w:rsidRDefault="009821FB" w:rsidP="00E00E08">
      <w:pPr>
        <w:snapToGrid w:val="0"/>
        <w:ind w:firstLine="420"/>
        <w:rPr>
          <w:bCs/>
          <w:szCs w:val="21"/>
        </w:rPr>
      </w:pPr>
      <w:r w:rsidRPr="00E00E08">
        <w:rPr>
          <w:bCs/>
          <w:position w:val="-14"/>
          <w:szCs w:val="21"/>
        </w:rPr>
        <w:object w:dxaOrig="760" w:dyaOrig="380">
          <v:shape id="_x0000_i1041" type="#_x0000_t75" style="width:38.2pt;height:18.8pt;mso-position-horizontal-relative:page;mso-position-vertical-relative:page" o:ole="">
            <v:imagedata r:id="rId49" o:title=""/>
          </v:shape>
          <o:OLEObject Type="Embed" ProgID="Equation.3" ShapeID="_x0000_i1041" DrawAspect="Content" ObjectID="_1562751744" r:id="rId50"/>
        </w:object>
      </w:r>
      <w:r w:rsidRPr="00E00E08">
        <w:rPr>
          <w:bCs/>
          <w:szCs w:val="21"/>
        </w:rPr>
        <w:t>——</w:t>
      </w:r>
      <w:r w:rsidRPr="00E00E08">
        <w:rPr>
          <w:bCs/>
          <w:szCs w:val="21"/>
        </w:rPr>
        <w:t>社会风险计算时的</w:t>
      </w:r>
      <w:r w:rsidRPr="00E00E08">
        <w:rPr>
          <w:rFonts w:hint="eastAsia"/>
          <w:bCs/>
          <w:szCs w:val="21"/>
        </w:rPr>
        <w:t>人口死亡百分比</w:t>
      </w:r>
      <w:r w:rsidRPr="00E00E08">
        <w:rPr>
          <w:bCs/>
          <w:szCs w:val="21"/>
        </w:rPr>
        <w:t>；</w:t>
      </w:r>
    </w:p>
    <w:p w:rsidR="009821FB" w:rsidRPr="00E00E08" w:rsidRDefault="009821FB" w:rsidP="00E00E08">
      <w:pPr>
        <w:snapToGrid w:val="0"/>
        <w:ind w:firstLine="420"/>
        <w:rPr>
          <w:bCs/>
          <w:szCs w:val="21"/>
        </w:rPr>
      </w:pPr>
      <w:r w:rsidRPr="00E00E08">
        <w:rPr>
          <w:bCs/>
          <w:position w:val="-14"/>
          <w:szCs w:val="21"/>
        </w:rPr>
        <w:object w:dxaOrig="800" w:dyaOrig="380">
          <v:shape id="_x0000_i1042" type="#_x0000_t75" style="width:40.05pt;height:18.8pt;mso-position-horizontal-relative:page;mso-position-vertical-relative:page" o:ole="">
            <v:imagedata r:id="rId51" o:title=""/>
          </v:shape>
          <o:OLEObject Type="Embed" ProgID="Equation.3" ShapeID="_x0000_i1042" DrawAspect="Content" ObjectID="_1562751745" r:id="rId52"/>
        </w:object>
      </w:r>
      <w:r w:rsidRPr="00E00E08">
        <w:rPr>
          <w:bCs/>
          <w:szCs w:val="21"/>
        </w:rPr>
        <w:t>——</w:t>
      </w:r>
      <w:r w:rsidRPr="00E00E08">
        <w:rPr>
          <w:bCs/>
          <w:szCs w:val="21"/>
        </w:rPr>
        <w:t>社会风险计算时的</w:t>
      </w:r>
      <w:r w:rsidRPr="00E00E08">
        <w:rPr>
          <w:rFonts w:hint="eastAsia"/>
          <w:bCs/>
          <w:szCs w:val="21"/>
        </w:rPr>
        <w:t>人口死亡百分比</w:t>
      </w:r>
      <w:r w:rsidRPr="00E00E08">
        <w:rPr>
          <w:bCs/>
          <w:szCs w:val="21"/>
        </w:rPr>
        <w:t>修正因子，取值参见表</w:t>
      </w:r>
      <w:r w:rsidR="00B642F8">
        <w:rPr>
          <w:bCs/>
          <w:szCs w:val="21"/>
        </w:rPr>
        <w:t>11</w:t>
      </w:r>
      <w:r w:rsidRPr="00E00E08">
        <w:rPr>
          <w:rFonts w:hint="eastAsia"/>
          <w:bCs/>
          <w:szCs w:val="21"/>
        </w:rPr>
        <w:t>；</w:t>
      </w:r>
    </w:p>
    <w:p w:rsidR="009821FB" w:rsidRPr="00E00E08" w:rsidRDefault="009821FB" w:rsidP="00E00E08">
      <w:pPr>
        <w:snapToGrid w:val="0"/>
        <w:ind w:firstLine="420"/>
        <w:rPr>
          <w:bCs/>
          <w:szCs w:val="21"/>
        </w:rPr>
      </w:pPr>
      <w:r w:rsidRPr="00E00E08">
        <w:rPr>
          <w:bCs/>
          <w:position w:val="-12"/>
          <w:szCs w:val="21"/>
        </w:rPr>
        <w:object w:dxaOrig="280" w:dyaOrig="360">
          <v:shape id="_x0000_i1043" type="#_x0000_t75" style="width:14.4pt;height:18.15pt;mso-position-horizontal-relative:page;mso-position-vertical-relative:page" o:ole="">
            <v:imagedata r:id="rId45" o:title=""/>
          </v:shape>
          <o:OLEObject Type="Embed" ProgID="Equation.3" ShapeID="_x0000_i1043" DrawAspect="Content" ObjectID="_1562751746" r:id="rId53"/>
        </w:object>
      </w:r>
      <w:r w:rsidRPr="00E00E08">
        <w:rPr>
          <w:bCs/>
          <w:szCs w:val="21"/>
        </w:rPr>
        <w:t>——</w:t>
      </w:r>
      <w:r w:rsidRPr="00E00E08">
        <w:rPr>
          <w:rFonts w:hint="eastAsia"/>
          <w:bCs/>
          <w:szCs w:val="21"/>
        </w:rPr>
        <w:t>人员的</w:t>
      </w:r>
      <w:r w:rsidRPr="00E00E08">
        <w:rPr>
          <w:bCs/>
          <w:szCs w:val="21"/>
        </w:rPr>
        <w:t>死亡概率。</w:t>
      </w:r>
    </w:p>
    <w:p w:rsidR="00B642F8" w:rsidRPr="005C25A0" w:rsidRDefault="00B642F8" w:rsidP="00B642F8">
      <w:pPr>
        <w:pStyle w:val="affffe"/>
        <w:keepNext/>
        <w:jc w:val="center"/>
        <w:rPr>
          <w:sz w:val="21"/>
          <w:szCs w:val="21"/>
        </w:rPr>
      </w:pPr>
      <w:r w:rsidRPr="005C25A0">
        <w:rPr>
          <w:rFonts w:hint="eastAsia"/>
          <w:sz w:val="21"/>
          <w:szCs w:val="21"/>
        </w:rPr>
        <w:t>表</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表</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11</w:t>
      </w:r>
      <w:r w:rsidRPr="005C25A0">
        <w:rPr>
          <w:sz w:val="21"/>
          <w:szCs w:val="21"/>
        </w:rPr>
        <w:fldChar w:fldCharType="end"/>
      </w:r>
      <w:r w:rsidRPr="005C25A0">
        <w:rPr>
          <w:sz w:val="21"/>
          <w:szCs w:val="21"/>
        </w:rPr>
        <w:t xml:space="preserve">  </w:t>
      </w:r>
      <w:r w:rsidRPr="005C25A0">
        <w:rPr>
          <w:sz w:val="21"/>
          <w:szCs w:val="21"/>
        </w:rPr>
        <w:t>修正因子</w:t>
      </w:r>
      <w:r w:rsidRPr="005C25A0">
        <w:rPr>
          <w:sz w:val="21"/>
          <w:szCs w:val="21"/>
        </w:rPr>
        <w:t>β</w:t>
      </w:r>
      <w:r w:rsidRPr="005C25A0">
        <w:rPr>
          <w:sz w:val="21"/>
          <w:szCs w:val="21"/>
        </w:rPr>
        <w:t>取值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7"/>
        <w:gridCol w:w="2961"/>
        <w:gridCol w:w="1406"/>
        <w:gridCol w:w="965"/>
        <w:gridCol w:w="753"/>
      </w:tblGrid>
      <w:tr w:rsidR="009821FB" w:rsidRPr="009821FB" w:rsidTr="00B642F8">
        <w:trPr>
          <w:jc w:val="center"/>
        </w:trPr>
        <w:tc>
          <w:tcPr>
            <w:tcW w:w="3167" w:type="pct"/>
            <w:gridSpan w:val="2"/>
            <w:vMerge w:val="restart"/>
            <w:vAlign w:val="center"/>
          </w:tcPr>
          <w:p w:rsidR="009821FB" w:rsidRPr="009821FB" w:rsidRDefault="009821FB" w:rsidP="009821FB">
            <w:pPr>
              <w:jc w:val="center"/>
              <w:rPr>
                <w:sz w:val="18"/>
                <w:szCs w:val="18"/>
              </w:rPr>
            </w:pPr>
            <w:r w:rsidRPr="00E00E08">
              <w:rPr>
                <w:rFonts w:hint="eastAsia"/>
                <w:sz w:val="18"/>
                <w:szCs w:val="18"/>
              </w:rPr>
              <w:t>危害</w:t>
            </w:r>
            <w:r w:rsidRPr="009821FB">
              <w:rPr>
                <w:sz w:val="18"/>
                <w:szCs w:val="18"/>
              </w:rPr>
              <w:t>场景</w:t>
            </w:r>
          </w:p>
        </w:tc>
        <w:tc>
          <w:tcPr>
            <w:tcW w:w="825" w:type="pct"/>
            <w:vAlign w:val="center"/>
          </w:tcPr>
          <w:p w:rsidR="009821FB" w:rsidRPr="009821FB" w:rsidRDefault="009821FB" w:rsidP="009821FB">
            <w:pPr>
              <w:jc w:val="center"/>
              <w:rPr>
                <w:sz w:val="18"/>
                <w:szCs w:val="18"/>
              </w:rPr>
            </w:pPr>
            <w:r w:rsidRPr="009821FB">
              <w:rPr>
                <w:position w:val="-12"/>
                <w:sz w:val="18"/>
                <w:szCs w:val="18"/>
              </w:rPr>
              <w:object w:dxaOrig="800" w:dyaOrig="360">
                <v:shape id="_x0000_i1044" type="#_x0000_t75" style="width:40.05pt;height:18.15pt" o:ole="">
                  <v:imagedata r:id="rId54" o:title=""/>
                </v:shape>
                <o:OLEObject Type="Embed" ProgID="Equation.3" ShapeID="_x0000_i1044" DrawAspect="Content" ObjectID="_1562751747" r:id="rId55"/>
              </w:object>
            </w:r>
          </w:p>
        </w:tc>
        <w:tc>
          <w:tcPr>
            <w:tcW w:w="1008" w:type="pct"/>
            <w:gridSpan w:val="2"/>
            <w:vAlign w:val="center"/>
          </w:tcPr>
          <w:p w:rsidR="009821FB" w:rsidRPr="009821FB" w:rsidRDefault="009821FB" w:rsidP="009821FB">
            <w:pPr>
              <w:jc w:val="center"/>
              <w:rPr>
                <w:sz w:val="18"/>
                <w:szCs w:val="18"/>
              </w:rPr>
            </w:pPr>
            <w:r w:rsidRPr="009821FB">
              <w:rPr>
                <w:position w:val="-14"/>
                <w:sz w:val="18"/>
                <w:szCs w:val="18"/>
              </w:rPr>
              <w:object w:dxaOrig="800" w:dyaOrig="380">
                <v:shape id="_x0000_i1045" type="#_x0000_t75" style="width:40.05pt;height:18.8pt;mso-position-horizontal-relative:page;mso-position-vertical-relative:page" o:ole="">
                  <v:imagedata r:id="rId56" o:title=""/>
                </v:shape>
                <o:OLEObject Type="Embed" ProgID="Equation.3" ShapeID="_x0000_i1045" DrawAspect="Content" ObjectID="_1562751748" r:id="rId57"/>
              </w:object>
            </w:r>
          </w:p>
        </w:tc>
      </w:tr>
      <w:tr w:rsidR="009821FB" w:rsidRPr="009821FB" w:rsidTr="00B642F8">
        <w:trPr>
          <w:jc w:val="center"/>
        </w:trPr>
        <w:tc>
          <w:tcPr>
            <w:tcW w:w="3167" w:type="pct"/>
            <w:gridSpan w:val="2"/>
            <w:vMerge/>
            <w:vAlign w:val="center"/>
          </w:tcPr>
          <w:p w:rsidR="009821FB" w:rsidRPr="009821FB" w:rsidRDefault="009821FB" w:rsidP="009821FB">
            <w:pPr>
              <w:jc w:val="center"/>
              <w:rPr>
                <w:sz w:val="18"/>
                <w:szCs w:val="18"/>
              </w:rPr>
            </w:pPr>
          </w:p>
        </w:tc>
        <w:tc>
          <w:tcPr>
            <w:tcW w:w="825" w:type="pct"/>
            <w:vAlign w:val="center"/>
          </w:tcPr>
          <w:p w:rsidR="009821FB" w:rsidRPr="009821FB" w:rsidRDefault="009821FB" w:rsidP="009821FB">
            <w:pPr>
              <w:jc w:val="center"/>
              <w:rPr>
                <w:sz w:val="18"/>
                <w:szCs w:val="18"/>
              </w:rPr>
            </w:pPr>
            <w:r w:rsidRPr="009821FB">
              <w:rPr>
                <w:sz w:val="18"/>
                <w:szCs w:val="18"/>
              </w:rPr>
              <w:t>室外</w:t>
            </w:r>
          </w:p>
        </w:tc>
        <w:tc>
          <w:tcPr>
            <w:tcW w:w="566" w:type="pct"/>
            <w:vAlign w:val="center"/>
          </w:tcPr>
          <w:p w:rsidR="009821FB" w:rsidRPr="009821FB" w:rsidRDefault="009821FB" w:rsidP="009821FB">
            <w:pPr>
              <w:jc w:val="center"/>
              <w:rPr>
                <w:sz w:val="18"/>
                <w:szCs w:val="18"/>
              </w:rPr>
            </w:pPr>
            <w:r w:rsidRPr="009821FB">
              <w:rPr>
                <w:sz w:val="18"/>
                <w:szCs w:val="18"/>
              </w:rPr>
              <w:t>室外</w:t>
            </w:r>
          </w:p>
        </w:tc>
        <w:tc>
          <w:tcPr>
            <w:tcW w:w="442" w:type="pct"/>
            <w:vAlign w:val="center"/>
          </w:tcPr>
          <w:p w:rsidR="009821FB" w:rsidRPr="009821FB" w:rsidRDefault="009821FB" w:rsidP="009821FB">
            <w:pPr>
              <w:jc w:val="center"/>
              <w:rPr>
                <w:sz w:val="18"/>
                <w:szCs w:val="18"/>
              </w:rPr>
            </w:pPr>
            <w:r w:rsidRPr="009821FB">
              <w:rPr>
                <w:sz w:val="18"/>
                <w:szCs w:val="18"/>
              </w:rPr>
              <w:t>室内</w:t>
            </w:r>
          </w:p>
        </w:tc>
      </w:tr>
      <w:tr w:rsidR="009821FB" w:rsidRPr="009821FB" w:rsidTr="009821FB">
        <w:trPr>
          <w:jc w:val="center"/>
        </w:trPr>
        <w:tc>
          <w:tcPr>
            <w:tcW w:w="1430" w:type="pct"/>
            <w:vMerge w:val="restart"/>
            <w:vAlign w:val="center"/>
          </w:tcPr>
          <w:p w:rsidR="009821FB" w:rsidRPr="009821FB" w:rsidRDefault="009821FB" w:rsidP="009821FB">
            <w:pPr>
              <w:jc w:val="center"/>
              <w:rPr>
                <w:sz w:val="18"/>
                <w:szCs w:val="18"/>
              </w:rPr>
            </w:pPr>
            <w:r w:rsidRPr="009821FB">
              <w:rPr>
                <w:sz w:val="18"/>
                <w:szCs w:val="18"/>
              </w:rPr>
              <w:t>爆炸</w:t>
            </w:r>
          </w:p>
        </w:tc>
        <w:tc>
          <w:tcPr>
            <w:tcW w:w="1737" w:type="pct"/>
            <w:vAlign w:val="center"/>
          </w:tcPr>
          <w:p w:rsidR="009821FB" w:rsidRPr="009821FB" w:rsidRDefault="009821FB" w:rsidP="009821FB">
            <w:pPr>
              <w:jc w:val="center"/>
              <w:rPr>
                <w:sz w:val="18"/>
                <w:szCs w:val="18"/>
              </w:rPr>
            </w:pPr>
            <w:r w:rsidRPr="009821FB">
              <w:rPr>
                <w:rFonts w:hint="eastAsia"/>
                <w:sz w:val="18"/>
                <w:szCs w:val="18"/>
              </w:rPr>
              <w:t>爆炸超压≥</w:t>
            </w:r>
            <w:r w:rsidRPr="009821FB">
              <w:rPr>
                <w:rFonts w:hint="eastAsia"/>
                <w:sz w:val="18"/>
                <w:szCs w:val="18"/>
              </w:rPr>
              <w:t>0.03 MPa</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r w:rsidRPr="009821FB">
              <w:rPr>
                <w:sz w:val="18"/>
                <w:szCs w:val="18"/>
              </w:rPr>
              <w:t>1</w:t>
            </w:r>
          </w:p>
        </w:tc>
        <w:tc>
          <w:tcPr>
            <w:tcW w:w="442" w:type="pct"/>
            <w:vAlign w:val="center"/>
          </w:tcPr>
          <w:p w:rsidR="009821FB" w:rsidRPr="009821FB" w:rsidRDefault="009821FB" w:rsidP="009821FB">
            <w:pPr>
              <w:jc w:val="center"/>
              <w:rPr>
                <w:sz w:val="18"/>
                <w:szCs w:val="18"/>
              </w:rPr>
            </w:pPr>
            <w:r w:rsidRPr="009821FB">
              <w:rPr>
                <w:sz w:val="18"/>
                <w:szCs w:val="18"/>
              </w:rPr>
              <w:t>1</w:t>
            </w:r>
          </w:p>
        </w:tc>
      </w:tr>
      <w:tr w:rsidR="009821FB" w:rsidRPr="009821FB" w:rsidTr="00B642F8">
        <w:trPr>
          <w:jc w:val="center"/>
        </w:trPr>
        <w:tc>
          <w:tcPr>
            <w:tcW w:w="1430" w:type="pct"/>
            <w:vMerge/>
            <w:vAlign w:val="center"/>
          </w:tcPr>
          <w:p w:rsidR="009821FB" w:rsidRPr="009821FB" w:rsidRDefault="009821FB" w:rsidP="009821FB">
            <w:pPr>
              <w:jc w:val="center"/>
              <w:rPr>
                <w:sz w:val="18"/>
                <w:szCs w:val="18"/>
              </w:rPr>
            </w:pPr>
          </w:p>
        </w:tc>
        <w:tc>
          <w:tcPr>
            <w:tcW w:w="1737" w:type="pct"/>
            <w:vAlign w:val="center"/>
          </w:tcPr>
          <w:p w:rsidR="009821FB" w:rsidRPr="009821FB" w:rsidRDefault="009821FB" w:rsidP="009821FB">
            <w:pPr>
              <w:jc w:val="center"/>
              <w:rPr>
                <w:sz w:val="18"/>
                <w:szCs w:val="18"/>
              </w:rPr>
            </w:pPr>
            <w:r w:rsidRPr="009821FB">
              <w:rPr>
                <w:rFonts w:hint="eastAsia"/>
                <w:sz w:val="18"/>
                <w:szCs w:val="18"/>
              </w:rPr>
              <w:t>0.01 MP</w:t>
            </w:r>
            <w:r w:rsidRPr="009821FB">
              <w:rPr>
                <w:rFonts w:ascii="宋体" w:hAnsi="宋体" w:hint="eastAsia"/>
                <w:sz w:val="18"/>
                <w:szCs w:val="18"/>
              </w:rPr>
              <w:t>a＜</w:t>
            </w:r>
            <w:r w:rsidRPr="009821FB">
              <w:rPr>
                <w:rFonts w:hint="eastAsia"/>
                <w:sz w:val="18"/>
                <w:szCs w:val="18"/>
              </w:rPr>
              <w:t>爆炸超压</w:t>
            </w:r>
            <w:r w:rsidRPr="009821FB">
              <w:rPr>
                <w:rFonts w:ascii="宋体" w:hAnsi="宋体" w:hint="eastAsia"/>
                <w:sz w:val="18"/>
                <w:szCs w:val="18"/>
              </w:rPr>
              <w:t>＜</w:t>
            </w:r>
            <w:r w:rsidRPr="009821FB">
              <w:rPr>
                <w:rFonts w:hint="eastAsia"/>
                <w:sz w:val="18"/>
                <w:szCs w:val="18"/>
              </w:rPr>
              <w:t>0.03 MPa</w:t>
            </w:r>
          </w:p>
        </w:tc>
        <w:tc>
          <w:tcPr>
            <w:tcW w:w="1833" w:type="pct"/>
            <w:gridSpan w:val="3"/>
            <w:vAlign w:val="center"/>
          </w:tcPr>
          <w:p w:rsidR="009821FB" w:rsidRPr="009821FB" w:rsidRDefault="009821FB" w:rsidP="009821FB">
            <w:pPr>
              <w:jc w:val="center"/>
              <w:rPr>
                <w:sz w:val="18"/>
                <w:szCs w:val="18"/>
              </w:rPr>
            </w:pPr>
            <w:r w:rsidRPr="009821FB">
              <w:rPr>
                <w:sz w:val="18"/>
                <w:szCs w:val="18"/>
                <w:vertAlign w:val="superscript"/>
              </w:rPr>
              <w:t xml:space="preserve"> </w:t>
            </w:r>
            <w:r w:rsidRPr="009821FB">
              <w:rPr>
                <w:sz w:val="18"/>
                <w:szCs w:val="18"/>
              </w:rPr>
              <w:t>注</w:t>
            </w:r>
            <w:r w:rsidRPr="009821FB">
              <w:rPr>
                <w:sz w:val="18"/>
                <w:szCs w:val="18"/>
              </w:rPr>
              <w:t>1</w:t>
            </w:r>
          </w:p>
        </w:tc>
      </w:tr>
      <w:tr w:rsidR="009821FB" w:rsidRPr="009821FB" w:rsidTr="009821FB">
        <w:trPr>
          <w:jc w:val="center"/>
        </w:trPr>
        <w:tc>
          <w:tcPr>
            <w:tcW w:w="1430" w:type="pct"/>
            <w:vMerge/>
            <w:vAlign w:val="center"/>
          </w:tcPr>
          <w:p w:rsidR="009821FB" w:rsidRPr="009821FB" w:rsidRDefault="009821FB" w:rsidP="009821FB">
            <w:pPr>
              <w:jc w:val="center"/>
              <w:rPr>
                <w:sz w:val="18"/>
                <w:szCs w:val="18"/>
              </w:rPr>
            </w:pPr>
          </w:p>
        </w:tc>
        <w:tc>
          <w:tcPr>
            <w:tcW w:w="1737" w:type="pct"/>
            <w:vAlign w:val="center"/>
          </w:tcPr>
          <w:p w:rsidR="009821FB" w:rsidRPr="009821FB" w:rsidRDefault="009821FB" w:rsidP="009821FB">
            <w:pPr>
              <w:jc w:val="center"/>
              <w:rPr>
                <w:sz w:val="18"/>
                <w:szCs w:val="18"/>
              </w:rPr>
            </w:pPr>
            <w:r w:rsidRPr="009821FB">
              <w:rPr>
                <w:rFonts w:hint="eastAsia"/>
                <w:sz w:val="18"/>
                <w:szCs w:val="18"/>
              </w:rPr>
              <w:t>爆炸超</w:t>
            </w:r>
            <w:r w:rsidRPr="009821FB">
              <w:rPr>
                <w:rFonts w:ascii="宋体" w:hAnsi="宋体" w:hint="eastAsia"/>
                <w:sz w:val="18"/>
                <w:szCs w:val="18"/>
              </w:rPr>
              <w:t>压≤</w:t>
            </w:r>
            <w:r w:rsidRPr="009821FB">
              <w:rPr>
                <w:rFonts w:hint="eastAsia"/>
                <w:sz w:val="18"/>
                <w:szCs w:val="18"/>
              </w:rPr>
              <w:t>0.01 MPa</w:t>
            </w:r>
          </w:p>
        </w:tc>
        <w:tc>
          <w:tcPr>
            <w:tcW w:w="825" w:type="pct"/>
            <w:vAlign w:val="center"/>
          </w:tcPr>
          <w:p w:rsidR="009821FB" w:rsidRPr="009821FB" w:rsidRDefault="009821FB" w:rsidP="009821FB">
            <w:pPr>
              <w:jc w:val="center"/>
              <w:rPr>
                <w:sz w:val="18"/>
                <w:szCs w:val="18"/>
              </w:rPr>
            </w:pPr>
            <w:r w:rsidRPr="009821FB">
              <w:rPr>
                <w:sz w:val="18"/>
                <w:szCs w:val="18"/>
              </w:rPr>
              <w:t>0</w:t>
            </w:r>
          </w:p>
        </w:tc>
        <w:tc>
          <w:tcPr>
            <w:tcW w:w="566" w:type="pct"/>
            <w:vAlign w:val="center"/>
          </w:tcPr>
          <w:p w:rsidR="009821FB" w:rsidRPr="009821FB" w:rsidRDefault="009821FB" w:rsidP="009821FB">
            <w:pPr>
              <w:jc w:val="center"/>
              <w:rPr>
                <w:sz w:val="18"/>
                <w:szCs w:val="18"/>
              </w:rPr>
            </w:pPr>
            <w:r w:rsidRPr="009821FB">
              <w:rPr>
                <w:sz w:val="18"/>
                <w:szCs w:val="18"/>
              </w:rPr>
              <w:t>0</w:t>
            </w:r>
          </w:p>
        </w:tc>
        <w:tc>
          <w:tcPr>
            <w:tcW w:w="442" w:type="pct"/>
            <w:vAlign w:val="center"/>
          </w:tcPr>
          <w:p w:rsidR="009821FB" w:rsidRPr="009821FB" w:rsidRDefault="009821FB" w:rsidP="009821FB">
            <w:pPr>
              <w:jc w:val="center"/>
              <w:rPr>
                <w:sz w:val="18"/>
                <w:szCs w:val="18"/>
              </w:rPr>
            </w:pPr>
            <w:r w:rsidRPr="009821FB">
              <w:rPr>
                <w:sz w:val="18"/>
                <w:szCs w:val="18"/>
              </w:rPr>
              <w:t>0</w:t>
            </w:r>
          </w:p>
        </w:tc>
      </w:tr>
      <w:tr w:rsidR="009821FB" w:rsidRPr="009821FB" w:rsidTr="00B642F8">
        <w:trPr>
          <w:jc w:val="center"/>
        </w:trPr>
        <w:tc>
          <w:tcPr>
            <w:tcW w:w="3167" w:type="pct"/>
            <w:gridSpan w:val="2"/>
            <w:vAlign w:val="center"/>
          </w:tcPr>
          <w:p w:rsidR="009821FB" w:rsidRPr="009821FB" w:rsidRDefault="009821FB" w:rsidP="009821FB">
            <w:pPr>
              <w:jc w:val="center"/>
              <w:rPr>
                <w:sz w:val="18"/>
                <w:szCs w:val="18"/>
              </w:rPr>
            </w:pPr>
            <w:r w:rsidRPr="009821FB">
              <w:rPr>
                <w:sz w:val="18"/>
                <w:szCs w:val="18"/>
              </w:rPr>
              <w:t>闪火范围内</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r w:rsidRPr="009821FB">
              <w:rPr>
                <w:sz w:val="18"/>
                <w:szCs w:val="18"/>
              </w:rPr>
              <w:t>1</w:t>
            </w:r>
          </w:p>
        </w:tc>
        <w:tc>
          <w:tcPr>
            <w:tcW w:w="442" w:type="pct"/>
            <w:vAlign w:val="center"/>
          </w:tcPr>
          <w:p w:rsidR="009821FB" w:rsidRPr="009821FB" w:rsidRDefault="009821FB" w:rsidP="009821FB">
            <w:pPr>
              <w:jc w:val="center"/>
              <w:rPr>
                <w:sz w:val="18"/>
                <w:szCs w:val="18"/>
              </w:rPr>
            </w:pPr>
            <w:r w:rsidRPr="009821FB">
              <w:rPr>
                <w:sz w:val="18"/>
                <w:szCs w:val="18"/>
              </w:rPr>
              <w:t>1</w:t>
            </w:r>
          </w:p>
        </w:tc>
      </w:tr>
      <w:tr w:rsidR="009821FB" w:rsidRPr="009821FB" w:rsidTr="00B642F8">
        <w:trPr>
          <w:jc w:val="center"/>
        </w:trPr>
        <w:tc>
          <w:tcPr>
            <w:tcW w:w="3167" w:type="pct"/>
            <w:gridSpan w:val="2"/>
            <w:vAlign w:val="center"/>
          </w:tcPr>
          <w:p w:rsidR="009821FB" w:rsidRPr="009821FB" w:rsidRDefault="009821FB" w:rsidP="009821FB">
            <w:pPr>
              <w:jc w:val="center"/>
              <w:rPr>
                <w:sz w:val="18"/>
                <w:szCs w:val="18"/>
              </w:rPr>
            </w:pPr>
            <w:r w:rsidRPr="009821FB">
              <w:rPr>
                <w:sz w:val="18"/>
                <w:szCs w:val="18"/>
              </w:rPr>
              <w:t>闪火范围外</w:t>
            </w:r>
          </w:p>
        </w:tc>
        <w:tc>
          <w:tcPr>
            <w:tcW w:w="825" w:type="pct"/>
            <w:vAlign w:val="center"/>
          </w:tcPr>
          <w:p w:rsidR="009821FB" w:rsidRPr="009821FB" w:rsidRDefault="009821FB" w:rsidP="009821FB">
            <w:pPr>
              <w:jc w:val="center"/>
              <w:rPr>
                <w:sz w:val="18"/>
                <w:szCs w:val="18"/>
              </w:rPr>
            </w:pPr>
            <w:r w:rsidRPr="009821FB">
              <w:rPr>
                <w:sz w:val="18"/>
                <w:szCs w:val="18"/>
              </w:rPr>
              <w:t>0</w:t>
            </w:r>
          </w:p>
        </w:tc>
        <w:tc>
          <w:tcPr>
            <w:tcW w:w="566" w:type="pct"/>
            <w:vAlign w:val="center"/>
          </w:tcPr>
          <w:p w:rsidR="009821FB" w:rsidRPr="009821FB" w:rsidRDefault="009821FB" w:rsidP="009821FB">
            <w:pPr>
              <w:jc w:val="center"/>
              <w:rPr>
                <w:sz w:val="18"/>
                <w:szCs w:val="18"/>
              </w:rPr>
            </w:pPr>
            <w:r w:rsidRPr="009821FB">
              <w:rPr>
                <w:sz w:val="18"/>
                <w:szCs w:val="18"/>
              </w:rPr>
              <w:t>0</w:t>
            </w:r>
          </w:p>
        </w:tc>
        <w:tc>
          <w:tcPr>
            <w:tcW w:w="442" w:type="pct"/>
            <w:vAlign w:val="center"/>
          </w:tcPr>
          <w:p w:rsidR="009821FB" w:rsidRPr="009821FB" w:rsidRDefault="009821FB" w:rsidP="009821FB">
            <w:pPr>
              <w:jc w:val="center"/>
              <w:rPr>
                <w:sz w:val="18"/>
                <w:szCs w:val="18"/>
              </w:rPr>
            </w:pPr>
            <w:r w:rsidRPr="009821FB">
              <w:rPr>
                <w:sz w:val="18"/>
                <w:szCs w:val="18"/>
              </w:rPr>
              <w:t>0</w:t>
            </w:r>
          </w:p>
        </w:tc>
      </w:tr>
      <w:tr w:rsidR="009821FB" w:rsidRPr="009821FB" w:rsidTr="009821FB">
        <w:trPr>
          <w:jc w:val="center"/>
        </w:trPr>
        <w:tc>
          <w:tcPr>
            <w:tcW w:w="1430" w:type="pct"/>
            <w:vMerge w:val="restart"/>
            <w:vAlign w:val="center"/>
          </w:tcPr>
          <w:p w:rsidR="009821FB" w:rsidRPr="009821FB" w:rsidRDefault="009821FB" w:rsidP="009821FB">
            <w:pPr>
              <w:jc w:val="center"/>
              <w:rPr>
                <w:sz w:val="18"/>
                <w:szCs w:val="18"/>
              </w:rPr>
            </w:pPr>
            <w:r w:rsidRPr="009821FB">
              <w:rPr>
                <w:sz w:val="18"/>
                <w:szCs w:val="18"/>
              </w:rPr>
              <w:t>热辐射</w:t>
            </w:r>
            <w:r w:rsidRPr="009821FB">
              <w:rPr>
                <w:rFonts w:hint="eastAsia"/>
                <w:sz w:val="18"/>
                <w:szCs w:val="18"/>
              </w:rPr>
              <w:t>强度</w:t>
            </w:r>
            <w:r w:rsidRPr="009821FB">
              <w:rPr>
                <w:sz w:val="18"/>
                <w:szCs w:val="18"/>
              </w:rPr>
              <w:t xml:space="preserve">&lt; 37.5 </w:t>
            </w:r>
            <w:r w:rsidRPr="009821FB">
              <w:rPr>
                <w:rFonts w:hint="eastAsia"/>
                <w:sz w:val="18"/>
                <w:szCs w:val="18"/>
              </w:rPr>
              <w:t>k</w:t>
            </w:r>
            <w:r w:rsidRPr="009821FB">
              <w:rPr>
                <w:sz w:val="18"/>
                <w:szCs w:val="18"/>
              </w:rPr>
              <w:t>W/</w:t>
            </w:r>
            <w:r w:rsidRPr="009821FB">
              <w:rPr>
                <w:rFonts w:hint="eastAsia"/>
                <w:sz w:val="18"/>
                <w:szCs w:val="18"/>
              </w:rPr>
              <w:t>m</w:t>
            </w:r>
            <w:r w:rsidRPr="009821FB">
              <w:rPr>
                <w:rFonts w:hint="eastAsia"/>
                <w:sz w:val="18"/>
                <w:szCs w:val="18"/>
                <w:vertAlign w:val="superscript"/>
              </w:rPr>
              <w:t>2</w:t>
            </w:r>
          </w:p>
        </w:tc>
        <w:tc>
          <w:tcPr>
            <w:tcW w:w="1737" w:type="pct"/>
            <w:vAlign w:val="center"/>
          </w:tcPr>
          <w:p w:rsidR="009821FB" w:rsidRPr="009821FB" w:rsidRDefault="009821FB" w:rsidP="009821FB">
            <w:pPr>
              <w:jc w:val="center"/>
              <w:rPr>
                <w:sz w:val="18"/>
                <w:szCs w:val="18"/>
              </w:rPr>
            </w:pPr>
            <w:r w:rsidRPr="009821FB">
              <w:rPr>
                <w:sz w:val="18"/>
                <w:szCs w:val="18"/>
              </w:rPr>
              <w:t>火球</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smartTag w:uri="urn:schemas-microsoft-com:office:smarttags" w:element="chmetcnv">
              <w:smartTagPr>
                <w:attr w:name="UnitName" w:val="a"/>
                <w:attr w:name="SourceValue" w:val=".14"/>
                <w:attr w:name="HasSpace" w:val="False"/>
                <w:attr w:name="Negative" w:val="False"/>
                <w:attr w:name="NumberType" w:val="1"/>
                <w:attr w:name="TCSC" w:val="0"/>
              </w:smartTagPr>
              <w:r w:rsidRPr="009821FB">
                <w:rPr>
                  <w:sz w:val="18"/>
                  <w:szCs w:val="18"/>
                </w:rPr>
                <w:t>0.14</w:t>
              </w:r>
              <w:r w:rsidRPr="009821FB">
                <w:rPr>
                  <w:sz w:val="18"/>
                  <w:szCs w:val="18"/>
                  <w:vertAlign w:val="superscript"/>
                </w:rPr>
                <w:t>a</w:t>
              </w:r>
            </w:smartTag>
            <w:r w:rsidRPr="009821FB">
              <w:rPr>
                <w:sz w:val="18"/>
                <w:szCs w:val="18"/>
                <w:vertAlign w:val="superscript"/>
              </w:rPr>
              <w:t>）</w:t>
            </w:r>
          </w:p>
        </w:tc>
        <w:tc>
          <w:tcPr>
            <w:tcW w:w="442" w:type="pct"/>
            <w:vAlign w:val="center"/>
          </w:tcPr>
          <w:p w:rsidR="009821FB" w:rsidRPr="009821FB" w:rsidRDefault="009821FB" w:rsidP="009821FB">
            <w:pPr>
              <w:jc w:val="center"/>
              <w:rPr>
                <w:sz w:val="18"/>
                <w:szCs w:val="18"/>
              </w:rPr>
            </w:pPr>
            <w:r w:rsidRPr="009821FB">
              <w:rPr>
                <w:sz w:val="18"/>
                <w:szCs w:val="18"/>
              </w:rPr>
              <w:t>0</w:t>
            </w:r>
          </w:p>
        </w:tc>
      </w:tr>
      <w:tr w:rsidR="009821FB" w:rsidRPr="009821FB" w:rsidTr="009821FB">
        <w:trPr>
          <w:jc w:val="center"/>
        </w:trPr>
        <w:tc>
          <w:tcPr>
            <w:tcW w:w="1430" w:type="pct"/>
            <w:vMerge/>
            <w:vAlign w:val="center"/>
          </w:tcPr>
          <w:p w:rsidR="009821FB" w:rsidRPr="009821FB" w:rsidRDefault="009821FB" w:rsidP="009821FB">
            <w:pPr>
              <w:jc w:val="center"/>
              <w:rPr>
                <w:sz w:val="18"/>
                <w:szCs w:val="18"/>
              </w:rPr>
            </w:pPr>
          </w:p>
        </w:tc>
        <w:tc>
          <w:tcPr>
            <w:tcW w:w="1737" w:type="pct"/>
            <w:vAlign w:val="center"/>
          </w:tcPr>
          <w:p w:rsidR="009821FB" w:rsidRPr="009821FB" w:rsidRDefault="009821FB" w:rsidP="009821FB">
            <w:pPr>
              <w:jc w:val="center"/>
              <w:rPr>
                <w:sz w:val="18"/>
                <w:szCs w:val="18"/>
              </w:rPr>
            </w:pPr>
            <w:r w:rsidRPr="009821FB">
              <w:rPr>
                <w:sz w:val="18"/>
                <w:szCs w:val="18"/>
              </w:rPr>
              <w:t>喷射火</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smartTag w:uri="urn:schemas-microsoft-com:office:smarttags" w:element="chmetcnv">
              <w:smartTagPr>
                <w:attr w:name="UnitName" w:val="a"/>
                <w:attr w:name="SourceValue" w:val=".14"/>
                <w:attr w:name="HasSpace" w:val="True"/>
                <w:attr w:name="Negative" w:val="False"/>
                <w:attr w:name="NumberType" w:val="1"/>
                <w:attr w:name="TCSC" w:val="0"/>
              </w:smartTagPr>
              <w:r w:rsidRPr="009821FB">
                <w:rPr>
                  <w:sz w:val="18"/>
                  <w:szCs w:val="18"/>
                </w:rPr>
                <w:t>0.14</w:t>
              </w:r>
              <w:r w:rsidRPr="009821FB">
                <w:rPr>
                  <w:sz w:val="18"/>
                  <w:szCs w:val="18"/>
                  <w:vertAlign w:val="superscript"/>
                </w:rPr>
                <w:t xml:space="preserve"> a</w:t>
              </w:r>
            </w:smartTag>
            <w:r w:rsidRPr="009821FB">
              <w:rPr>
                <w:sz w:val="18"/>
                <w:szCs w:val="18"/>
                <w:vertAlign w:val="superscript"/>
              </w:rPr>
              <w:t>）</w:t>
            </w:r>
          </w:p>
        </w:tc>
        <w:tc>
          <w:tcPr>
            <w:tcW w:w="442" w:type="pct"/>
            <w:vAlign w:val="center"/>
          </w:tcPr>
          <w:p w:rsidR="009821FB" w:rsidRPr="009821FB" w:rsidRDefault="009821FB" w:rsidP="009821FB">
            <w:pPr>
              <w:jc w:val="center"/>
              <w:rPr>
                <w:sz w:val="18"/>
                <w:szCs w:val="18"/>
              </w:rPr>
            </w:pPr>
            <w:r w:rsidRPr="009821FB">
              <w:rPr>
                <w:sz w:val="18"/>
                <w:szCs w:val="18"/>
              </w:rPr>
              <w:t>0</w:t>
            </w:r>
          </w:p>
        </w:tc>
      </w:tr>
      <w:tr w:rsidR="009821FB" w:rsidRPr="009821FB" w:rsidTr="009821FB">
        <w:trPr>
          <w:jc w:val="center"/>
        </w:trPr>
        <w:tc>
          <w:tcPr>
            <w:tcW w:w="1430" w:type="pct"/>
            <w:vMerge/>
            <w:vAlign w:val="center"/>
          </w:tcPr>
          <w:p w:rsidR="009821FB" w:rsidRPr="009821FB" w:rsidRDefault="009821FB" w:rsidP="009821FB">
            <w:pPr>
              <w:jc w:val="center"/>
              <w:rPr>
                <w:sz w:val="18"/>
                <w:szCs w:val="18"/>
              </w:rPr>
            </w:pPr>
          </w:p>
        </w:tc>
        <w:tc>
          <w:tcPr>
            <w:tcW w:w="1737" w:type="pct"/>
            <w:vAlign w:val="center"/>
          </w:tcPr>
          <w:p w:rsidR="009821FB" w:rsidRPr="009821FB" w:rsidRDefault="009821FB" w:rsidP="009821FB">
            <w:pPr>
              <w:jc w:val="center"/>
              <w:rPr>
                <w:sz w:val="18"/>
                <w:szCs w:val="18"/>
              </w:rPr>
            </w:pPr>
            <w:r w:rsidRPr="009821FB">
              <w:rPr>
                <w:sz w:val="18"/>
                <w:szCs w:val="18"/>
              </w:rPr>
              <w:t>池火</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smartTag w:uri="urn:schemas-microsoft-com:office:smarttags" w:element="chmetcnv">
              <w:smartTagPr>
                <w:attr w:name="UnitName" w:val="a"/>
                <w:attr w:name="SourceValue" w:val=".14"/>
                <w:attr w:name="HasSpace" w:val="True"/>
                <w:attr w:name="Negative" w:val="False"/>
                <w:attr w:name="NumberType" w:val="1"/>
                <w:attr w:name="TCSC" w:val="0"/>
              </w:smartTagPr>
              <w:r w:rsidRPr="009821FB">
                <w:rPr>
                  <w:sz w:val="18"/>
                  <w:szCs w:val="18"/>
                </w:rPr>
                <w:t>0.14</w:t>
              </w:r>
              <w:r w:rsidRPr="009821FB">
                <w:rPr>
                  <w:sz w:val="18"/>
                  <w:szCs w:val="18"/>
                  <w:vertAlign w:val="superscript"/>
                </w:rPr>
                <w:t xml:space="preserve"> a</w:t>
              </w:r>
            </w:smartTag>
            <w:r w:rsidRPr="009821FB">
              <w:rPr>
                <w:sz w:val="18"/>
                <w:szCs w:val="18"/>
                <w:vertAlign w:val="superscript"/>
              </w:rPr>
              <w:t>）</w:t>
            </w:r>
          </w:p>
        </w:tc>
        <w:tc>
          <w:tcPr>
            <w:tcW w:w="442" w:type="pct"/>
            <w:vAlign w:val="center"/>
          </w:tcPr>
          <w:p w:rsidR="009821FB" w:rsidRPr="009821FB" w:rsidRDefault="009821FB" w:rsidP="009821FB">
            <w:pPr>
              <w:jc w:val="center"/>
              <w:rPr>
                <w:sz w:val="18"/>
                <w:szCs w:val="18"/>
              </w:rPr>
            </w:pPr>
            <w:r w:rsidRPr="009821FB">
              <w:rPr>
                <w:sz w:val="18"/>
                <w:szCs w:val="18"/>
              </w:rPr>
              <w:t>0</w:t>
            </w:r>
          </w:p>
        </w:tc>
      </w:tr>
      <w:tr w:rsidR="009821FB" w:rsidRPr="009821FB" w:rsidTr="009821FB">
        <w:trPr>
          <w:jc w:val="center"/>
        </w:trPr>
        <w:tc>
          <w:tcPr>
            <w:tcW w:w="1430" w:type="pct"/>
            <w:vMerge w:val="restart"/>
            <w:vAlign w:val="center"/>
          </w:tcPr>
          <w:p w:rsidR="009821FB" w:rsidRPr="009821FB" w:rsidRDefault="009821FB" w:rsidP="009821FB">
            <w:pPr>
              <w:jc w:val="center"/>
              <w:rPr>
                <w:sz w:val="18"/>
                <w:szCs w:val="18"/>
              </w:rPr>
            </w:pPr>
            <w:r w:rsidRPr="009821FB">
              <w:rPr>
                <w:sz w:val="18"/>
                <w:szCs w:val="18"/>
              </w:rPr>
              <w:t>热辐射</w:t>
            </w:r>
            <w:r w:rsidRPr="009821FB">
              <w:rPr>
                <w:rFonts w:hint="eastAsia"/>
                <w:sz w:val="18"/>
                <w:szCs w:val="18"/>
              </w:rPr>
              <w:t>强度</w:t>
            </w:r>
            <w:r w:rsidRPr="009821FB">
              <w:rPr>
                <w:sz w:val="18"/>
                <w:szCs w:val="18"/>
              </w:rPr>
              <w:t xml:space="preserve">≥ 37.5 </w:t>
            </w:r>
            <w:r w:rsidRPr="009821FB">
              <w:rPr>
                <w:rFonts w:hint="eastAsia"/>
                <w:sz w:val="18"/>
                <w:szCs w:val="18"/>
              </w:rPr>
              <w:t>k</w:t>
            </w:r>
            <w:r w:rsidRPr="009821FB">
              <w:rPr>
                <w:sz w:val="18"/>
                <w:szCs w:val="18"/>
              </w:rPr>
              <w:t>W/</w:t>
            </w:r>
            <w:r w:rsidRPr="009821FB">
              <w:rPr>
                <w:rFonts w:hint="eastAsia"/>
                <w:sz w:val="18"/>
                <w:szCs w:val="18"/>
              </w:rPr>
              <w:t>m</w:t>
            </w:r>
            <w:r w:rsidRPr="009821FB">
              <w:rPr>
                <w:rFonts w:hint="eastAsia"/>
                <w:sz w:val="18"/>
                <w:szCs w:val="18"/>
                <w:vertAlign w:val="superscript"/>
              </w:rPr>
              <w:t>2</w:t>
            </w:r>
          </w:p>
        </w:tc>
        <w:tc>
          <w:tcPr>
            <w:tcW w:w="1737" w:type="pct"/>
            <w:vAlign w:val="center"/>
          </w:tcPr>
          <w:p w:rsidR="009821FB" w:rsidRPr="009821FB" w:rsidRDefault="009821FB" w:rsidP="009821FB">
            <w:pPr>
              <w:jc w:val="center"/>
              <w:rPr>
                <w:sz w:val="18"/>
                <w:szCs w:val="18"/>
              </w:rPr>
            </w:pPr>
            <w:r w:rsidRPr="009821FB">
              <w:rPr>
                <w:sz w:val="18"/>
                <w:szCs w:val="18"/>
              </w:rPr>
              <w:t>火球</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r w:rsidRPr="009821FB">
              <w:rPr>
                <w:sz w:val="18"/>
                <w:szCs w:val="18"/>
              </w:rPr>
              <w:t>1</w:t>
            </w:r>
          </w:p>
        </w:tc>
        <w:tc>
          <w:tcPr>
            <w:tcW w:w="442" w:type="pct"/>
            <w:vAlign w:val="center"/>
          </w:tcPr>
          <w:p w:rsidR="009821FB" w:rsidRPr="009821FB" w:rsidRDefault="009821FB" w:rsidP="009821FB">
            <w:pPr>
              <w:jc w:val="center"/>
              <w:rPr>
                <w:sz w:val="18"/>
                <w:szCs w:val="18"/>
              </w:rPr>
            </w:pPr>
            <w:r w:rsidRPr="009821FB">
              <w:rPr>
                <w:sz w:val="18"/>
                <w:szCs w:val="18"/>
              </w:rPr>
              <w:t>1</w:t>
            </w:r>
          </w:p>
        </w:tc>
      </w:tr>
      <w:tr w:rsidR="009821FB" w:rsidRPr="009821FB" w:rsidTr="009821FB">
        <w:trPr>
          <w:jc w:val="center"/>
        </w:trPr>
        <w:tc>
          <w:tcPr>
            <w:tcW w:w="1430" w:type="pct"/>
            <w:vMerge/>
            <w:vAlign w:val="center"/>
          </w:tcPr>
          <w:p w:rsidR="009821FB" w:rsidRPr="009821FB" w:rsidRDefault="009821FB" w:rsidP="009821FB">
            <w:pPr>
              <w:jc w:val="center"/>
              <w:rPr>
                <w:sz w:val="18"/>
                <w:szCs w:val="18"/>
              </w:rPr>
            </w:pPr>
          </w:p>
        </w:tc>
        <w:tc>
          <w:tcPr>
            <w:tcW w:w="1737" w:type="pct"/>
            <w:vAlign w:val="center"/>
          </w:tcPr>
          <w:p w:rsidR="009821FB" w:rsidRPr="009821FB" w:rsidRDefault="009821FB" w:rsidP="009821FB">
            <w:pPr>
              <w:jc w:val="center"/>
              <w:rPr>
                <w:sz w:val="18"/>
                <w:szCs w:val="18"/>
              </w:rPr>
            </w:pPr>
            <w:r w:rsidRPr="009821FB">
              <w:rPr>
                <w:sz w:val="18"/>
                <w:szCs w:val="18"/>
              </w:rPr>
              <w:t>喷射火</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r w:rsidRPr="009821FB">
              <w:rPr>
                <w:sz w:val="18"/>
                <w:szCs w:val="18"/>
              </w:rPr>
              <w:t>1</w:t>
            </w:r>
          </w:p>
        </w:tc>
        <w:tc>
          <w:tcPr>
            <w:tcW w:w="442" w:type="pct"/>
            <w:vAlign w:val="center"/>
          </w:tcPr>
          <w:p w:rsidR="009821FB" w:rsidRPr="009821FB" w:rsidRDefault="009821FB" w:rsidP="009821FB">
            <w:pPr>
              <w:jc w:val="center"/>
              <w:rPr>
                <w:sz w:val="18"/>
                <w:szCs w:val="18"/>
              </w:rPr>
            </w:pPr>
            <w:r w:rsidRPr="009821FB">
              <w:rPr>
                <w:sz w:val="18"/>
                <w:szCs w:val="18"/>
              </w:rPr>
              <w:t>1</w:t>
            </w:r>
          </w:p>
        </w:tc>
      </w:tr>
      <w:tr w:rsidR="009821FB" w:rsidRPr="009821FB" w:rsidTr="009821FB">
        <w:trPr>
          <w:jc w:val="center"/>
        </w:trPr>
        <w:tc>
          <w:tcPr>
            <w:tcW w:w="1430" w:type="pct"/>
            <w:vMerge/>
            <w:vAlign w:val="center"/>
          </w:tcPr>
          <w:p w:rsidR="009821FB" w:rsidRPr="009821FB" w:rsidRDefault="009821FB" w:rsidP="009821FB">
            <w:pPr>
              <w:jc w:val="center"/>
              <w:rPr>
                <w:sz w:val="18"/>
                <w:szCs w:val="18"/>
              </w:rPr>
            </w:pPr>
          </w:p>
        </w:tc>
        <w:tc>
          <w:tcPr>
            <w:tcW w:w="1737" w:type="pct"/>
            <w:vAlign w:val="center"/>
          </w:tcPr>
          <w:p w:rsidR="009821FB" w:rsidRPr="009821FB" w:rsidRDefault="009821FB" w:rsidP="009821FB">
            <w:pPr>
              <w:jc w:val="center"/>
              <w:rPr>
                <w:sz w:val="18"/>
                <w:szCs w:val="18"/>
              </w:rPr>
            </w:pPr>
            <w:r w:rsidRPr="009821FB">
              <w:rPr>
                <w:sz w:val="18"/>
                <w:szCs w:val="18"/>
              </w:rPr>
              <w:t>池火</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r w:rsidRPr="009821FB">
              <w:rPr>
                <w:sz w:val="18"/>
                <w:szCs w:val="18"/>
              </w:rPr>
              <w:t>1</w:t>
            </w:r>
          </w:p>
        </w:tc>
        <w:tc>
          <w:tcPr>
            <w:tcW w:w="442" w:type="pct"/>
            <w:vAlign w:val="center"/>
          </w:tcPr>
          <w:p w:rsidR="009821FB" w:rsidRPr="009821FB" w:rsidRDefault="009821FB" w:rsidP="009821FB">
            <w:pPr>
              <w:jc w:val="center"/>
              <w:rPr>
                <w:sz w:val="18"/>
                <w:szCs w:val="18"/>
              </w:rPr>
            </w:pPr>
            <w:r w:rsidRPr="009821FB">
              <w:rPr>
                <w:sz w:val="18"/>
                <w:szCs w:val="18"/>
              </w:rPr>
              <w:t>1</w:t>
            </w:r>
          </w:p>
        </w:tc>
      </w:tr>
      <w:tr w:rsidR="009821FB" w:rsidRPr="009821FB" w:rsidTr="00B642F8">
        <w:trPr>
          <w:jc w:val="center"/>
        </w:trPr>
        <w:tc>
          <w:tcPr>
            <w:tcW w:w="3167" w:type="pct"/>
            <w:gridSpan w:val="2"/>
            <w:vAlign w:val="center"/>
          </w:tcPr>
          <w:p w:rsidR="009821FB" w:rsidRPr="009821FB" w:rsidRDefault="009821FB" w:rsidP="009821FB">
            <w:pPr>
              <w:jc w:val="center"/>
              <w:rPr>
                <w:sz w:val="18"/>
                <w:szCs w:val="18"/>
              </w:rPr>
            </w:pPr>
            <w:r w:rsidRPr="009821FB">
              <w:rPr>
                <w:sz w:val="18"/>
                <w:szCs w:val="18"/>
              </w:rPr>
              <w:t>毒性</w:t>
            </w:r>
          </w:p>
        </w:tc>
        <w:tc>
          <w:tcPr>
            <w:tcW w:w="825" w:type="pct"/>
            <w:vAlign w:val="center"/>
          </w:tcPr>
          <w:p w:rsidR="009821FB" w:rsidRPr="009821FB" w:rsidRDefault="009821FB" w:rsidP="009821FB">
            <w:pPr>
              <w:jc w:val="center"/>
              <w:rPr>
                <w:sz w:val="18"/>
                <w:szCs w:val="18"/>
              </w:rPr>
            </w:pPr>
            <w:r w:rsidRPr="009821FB">
              <w:rPr>
                <w:sz w:val="18"/>
                <w:szCs w:val="18"/>
              </w:rPr>
              <w:t>1</w:t>
            </w:r>
          </w:p>
        </w:tc>
        <w:tc>
          <w:tcPr>
            <w:tcW w:w="566" w:type="pct"/>
            <w:vAlign w:val="center"/>
          </w:tcPr>
          <w:p w:rsidR="009821FB" w:rsidRPr="009821FB" w:rsidRDefault="009821FB" w:rsidP="009821FB">
            <w:pPr>
              <w:jc w:val="center"/>
              <w:rPr>
                <w:sz w:val="18"/>
                <w:szCs w:val="18"/>
              </w:rPr>
            </w:pPr>
            <w:r w:rsidRPr="009821FB">
              <w:rPr>
                <w:sz w:val="18"/>
                <w:szCs w:val="18"/>
              </w:rPr>
              <w:t>1</w:t>
            </w:r>
          </w:p>
        </w:tc>
        <w:tc>
          <w:tcPr>
            <w:tcW w:w="442" w:type="pct"/>
            <w:vAlign w:val="center"/>
          </w:tcPr>
          <w:p w:rsidR="009821FB" w:rsidRPr="009821FB" w:rsidRDefault="009821FB" w:rsidP="009821FB">
            <w:pPr>
              <w:jc w:val="center"/>
              <w:rPr>
                <w:sz w:val="18"/>
                <w:szCs w:val="18"/>
              </w:rPr>
            </w:pPr>
            <w:r w:rsidRPr="009821FB">
              <w:rPr>
                <w:sz w:val="18"/>
                <w:szCs w:val="18"/>
              </w:rPr>
              <w:t>1</w:t>
            </w:r>
            <w:r w:rsidRPr="009821FB">
              <w:rPr>
                <w:sz w:val="18"/>
                <w:szCs w:val="18"/>
                <w:vertAlign w:val="superscript"/>
              </w:rPr>
              <w:t>b</w:t>
            </w:r>
            <w:r w:rsidRPr="009821FB">
              <w:rPr>
                <w:sz w:val="18"/>
                <w:szCs w:val="18"/>
                <w:vertAlign w:val="superscript"/>
              </w:rPr>
              <w:t>）</w:t>
            </w:r>
          </w:p>
        </w:tc>
      </w:tr>
      <w:tr w:rsidR="009821FB" w:rsidRPr="009821FB" w:rsidTr="009821FB">
        <w:trPr>
          <w:jc w:val="center"/>
        </w:trPr>
        <w:tc>
          <w:tcPr>
            <w:tcW w:w="5000" w:type="pct"/>
            <w:gridSpan w:val="5"/>
            <w:vAlign w:val="center"/>
          </w:tcPr>
          <w:p w:rsidR="009821FB" w:rsidRPr="009821FB" w:rsidRDefault="009821FB" w:rsidP="009821FB">
            <w:pPr>
              <w:rPr>
                <w:sz w:val="18"/>
                <w:szCs w:val="18"/>
              </w:rPr>
            </w:pPr>
            <w:r w:rsidRPr="009821FB">
              <w:rPr>
                <w:sz w:val="18"/>
                <w:szCs w:val="18"/>
              </w:rPr>
              <w:t>注</w:t>
            </w:r>
            <w:r w:rsidRPr="009821FB">
              <w:rPr>
                <w:sz w:val="18"/>
                <w:szCs w:val="18"/>
              </w:rPr>
              <w:t>1</w:t>
            </w:r>
            <w:r w:rsidRPr="009821FB">
              <w:rPr>
                <w:sz w:val="18"/>
                <w:szCs w:val="18"/>
              </w:rPr>
              <w:t>：</w:t>
            </w:r>
            <w:r w:rsidRPr="009821FB">
              <w:rPr>
                <w:rFonts w:hint="eastAsia"/>
                <w:sz w:val="18"/>
                <w:szCs w:val="18"/>
              </w:rPr>
              <w:t>爆炸超压</w:t>
            </w:r>
            <w:r w:rsidRPr="009821FB">
              <w:rPr>
                <w:rFonts w:hint="eastAsia"/>
                <w:sz w:val="18"/>
                <w:szCs w:val="18"/>
              </w:rPr>
              <w:t>0.01 MPa~0.03 MPa</w:t>
            </w:r>
            <w:r w:rsidRPr="009821FB">
              <w:rPr>
                <w:sz w:val="18"/>
                <w:szCs w:val="18"/>
              </w:rPr>
              <w:t>半径区域的室外人员的死亡概率为</w:t>
            </w:r>
            <w:r w:rsidRPr="009821FB">
              <w:rPr>
                <w:sz w:val="18"/>
                <w:szCs w:val="18"/>
              </w:rPr>
              <w:t>0</w:t>
            </w:r>
            <w:r w:rsidRPr="009821FB">
              <w:rPr>
                <w:sz w:val="18"/>
                <w:szCs w:val="18"/>
              </w:rPr>
              <w:t>；在计算社会风险时，室内人员需考虑建筑物破坏的影响，死亡</w:t>
            </w:r>
            <w:r w:rsidRPr="009821FB">
              <w:rPr>
                <w:rFonts w:hint="eastAsia"/>
                <w:sz w:val="18"/>
                <w:szCs w:val="18"/>
              </w:rPr>
              <w:t>百分比</w:t>
            </w:r>
            <w:r w:rsidRPr="009821FB">
              <w:rPr>
                <w:sz w:val="18"/>
                <w:szCs w:val="18"/>
              </w:rPr>
              <w:t>为</w:t>
            </w:r>
            <w:r w:rsidRPr="009821FB">
              <w:rPr>
                <w:sz w:val="18"/>
                <w:szCs w:val="18"/>
              </w:rPr>
              <w:t>2.5%</w:t>
            </w:r>
            <w:r w:rsidRPr="009821FB">
              <w:rPr>
                <w:sz w:val="18"/>
                <w:szCs w:val="18"/>
              </w:rPr>
              <w:t>。</w:t>
            </w:r>
          </w:p>
          <w:p w:rsidR="009821FB" w:rsidRPr="009821FB" w:rsidRDefault="009821FB" w:rsidP="009821FB">
            <w:pPr>
              <w:rPr>
                <w:sz w:val="18"/>
                <w:szCs w:val="18"/>
              </w:rPr>
            </w:pPr>
            <w:r w:rsidRPr="009821FB">
              <w:rPr>
                <w:sz w:val="18"/>
                <w:szCs w:val="18"/>
              </w:rPr>
              <w:t>a</w:t>
            </w:r>
            <w:r w:rsidRPr="009821FB">
              <w:rPr>
                <w:sz w:val="18"/>
                <w:szCs w:val="18"/>
              </w:rPr>
              <w:t>）：当计算社会风险时，通常认为在衣服着火以前，室外人员因受到衣服的保护而减弱了热辐射的影响，与没有衣服保护相比，其死亡</w:t>
            </w:r>
            <w:r w:rsidRPr="009821FB">
              <w:rPr>
                <w:rFonts w:hint="eastAsia"/>
                <w:sz w:val="18"/>
                <w:szCs w:val="18"/>
              </w:rPr>
              <w:t>百分比</w:t>
            </w:r>
            <w:r w:rsidRPr="009821FB">
              <w:rPr>
                <w:sz w:val="18"/>
                <w:szCs w:val="18"/>
              </w:rPr>
              <w:t>减小至</w:t>
            </w:r>
            <w:r w:rsidRPr="009821FB">
              <w:rPr>
                <w:sz w:val="18"/>
                <w:szCs w:val="18"/>
              </w:rPr>
              <w:t>0.14</w:t>
            </w:r>
            <w:r w:rsidRPr="009821FB">
              <w:rPr>
                <w:sz w:val="18"/>
                <w:szCs w:val="18"/>
              </w:rPr>
              <w:t>倍，因此修正因子为</w:t>
            </w:r>
            <w:r w:rsidRPr="009821FB">
              <w:rPr>
                <w:sz w:val="18"/>
                <w:szCs w:val="18"/>
              </w:rPr>
              <w:t>0.14</w:t>
            </w:r>
            <w:r w:rsidRPr="009821FB">
              <w:rPr>
                <w:sz w:val="18"/>
                <w:szCs w:val="18"/>
              </w:rPr>
              <w:t>。</w:t>
            </w:r>
          </w:p>
          <w:p w:rsidR="009821FB" w:rsidRPr="009821FB" w:rsidRDefault="009821FB" w:rsidP="009821FB">
            <w:pPr>
              <w:rPr>
                <w:sz w:val="18"/>
                <w:szCs w:val="18"/>
              </w:rPr>
            </w:pPr>
            <w:r w:rsidRPr="009821FB">
              <w:rPr>
                <w:sz w:val="18"/>
                <w:szCs w:val="18"/>
              </w:rPr>
              <w:t>b</w:t>
            </w:r>
            <w:r w:rsidRPr="009821FB">
              <w:rPr>
                <w:sz w:val="18"/>
                <w:szCs w:val="18"/>
              </w:rPr>
              <w:t>）：计算</w:t>
            </w:r>
            <w:r w:rsidRPr="009821FB">
              <w:rPr>
                <w:bCs/>
                <w:sz w:val="18"/>
                <w:szCs w:val="18"/>
              </w:rPr>
              <w:t>室内人员的死亡</w:t>
            </w:r>
            <w:r w:rsidRPr="009821FB">
              <w:rPr>
                <w:rFonts w:hint="eastAsia"/>
                <w:bCs/>
                <w:sz w:val="18"/>
                <w:szCs w:val="18"/>
              </w:rPr>
              <w:t>百分比</w:t>
            </w:r>
            <w:r w:rsidRPr="009821FB">
              <w:rPr>
                <w:bCs/>
                <w:sz w:val="18"/>
                <w:szCs w:val="18"/>
              </w:rPr>
              <w:t>时应考虑室内真实毒性剂量，室内毒性剂量与毒性气团的通过时间和房间通风率有关</w:t>
            </w:r>
            <w:r w:rsidRPr="009821FB">
              <w:rPr>
                <w:rFonts w:hint="eastAsia"/>
                <w:bCs/>
                <w:sz w:val="18"/>
                <w:szCs w:val="18"/>
              </w:rPr>
              <w:t>，在没有具体参数时，可取同样剂量下室外人员死亡概率的</w:t>
            </w:r>
            <w:r w:rsidRPr="009821FB">
              <w:rPr>
                <w:rFonts w:hint="eastAsia"/>
                <w:bCs/>
                <w:sz w:val="18"/>
                <w:szCs w:val="18"/>
              </w:rPr>
              <w:t>0.1</w:t>
            </w:r>
            <w:r w:rsidRPr="009821FB">
              <w:rPr>
                <w:rFonts w:hint="eastAsia"/>
                <w:bCs/>
                <w:sz w:val="18"/>
                <w:szCs w:val="18"/>
              </w:rPr>
              <w:t>倍</w:t>
            </w:r>
            <w:r w:rsidRPr="009821FB">
              <w:rPr>
                <w:bCs/>
                <w:sz w:val="18"/>
                <w:szCs w:val="18"/>
              </w:rPr>
              <w:t>。</w:t>
            </w:r>
          </w:p>
        </w:tc>
      </w:tr>
    </w:tbl>
    <w:p w:rsidR="009821FB" w:rsidRDefault="009821FB" w:rsidP="009821FB">
      <w:pPr>
        <w:rPr>
          <w:bCs/>
          <w:szCs w:val="21"/>
          <w:highlight w:val="yellow"/>
        </w:rPr>
      </w:pPr>
    </w:p>
    <w:p w:rsidR="009821FB" w:rsidRPr="002D5F49" w:rsidRDefault="009821FB" w:rsidP="009821FB">
      <w:pPr>
        <w:rPr>
          <w:rFonts w:ascii="黑体" w:eastAsia="黑体" w:hAnsi="黑体"/>
          <w:szCs w:val="21"/>
        </w:rPr>
      </w:pPr>
      <w:r w:rsidRPr="002D5F49">
        <w:rPr>
          <w:rFonts w:ascii="黑体" w:eastAsia="黑体" w:hAnsi="黑体"/>
          <w:szCs w:val="21"/>
        </w:rPr>
        <w:t>6.7.4</w:t>
      </w:r>
      <w:r w:rsidRPr="002D5F49">
        <w:rPr>
          <w:rFonts w:ascii="黑体" w:eastAsia="黑体" w:hAnsi="黑体" w:hint="eastAsia"/>
          <w:szCs w:val="21"/>
        </w:rPr>
        <w:t xml:space="preserve">  </w:t>
      </w:r>
      <w:r w:rsidR="00E00E08" w:rsidRPr="002D5F49">
        <w:rPr>
          <w:rFonts w:ascii="黑体" w:eastAsia="黑体" w:hAnsi="黑体" w:hint="eastAsia"/>
          <w:szCs w:val="21"/>
        </w:rPr>
        <w:t>个人</w:t>
      </w:r>
      <w:r w:rsidRPr="002D5F49">
        <w:rPr>
          <w:rFonts w:ascii="黑体" w:eastAsia="黑体" w:hAnsi="黑体" w:hint="eastAsia"/>
          <w:szCs w:val="21"/>
        </w:rPr>
        <w:t>风险及社会风险计算流程</w:t>
      </w:r>
    </w:p>
    <w:p w:rsidR="009821FB" w:rsidRPr="009821FB" w:rsidRDefault="009821FB" w:rsidP="009821FB">
      <w:pPr>
        <w:rPr>
          <w:rFonts w:hAnsi="宋体"/>
          <w:noProof/>
          <w:szCs w:val="32"/>
        </w:rPr>
      </w:pPr>
      <w:r w:rsidRPr="002D5F49">
        <w:rPr>
          <w:rFonts w:ascii="黑体" w:eastAsia="黑体" w:hAnsi="黑体" w:hint="eastAsia"/>
          <w:szCs w:val="21"/>
        </w:rPr>
        <w:t>6.7</w:t>
      </w:r>
      <w:r w:rsidRPr="002D5F49">
        <w:rPr>
          <w:rFonts w:ascii="黑体" w:eastAsia="黑体" w:hAnsi="黑体"/>
          <w:szCs w:val="21"/>
        </w:rPr>
        <w:t>.</w:t>
      </w:r>
      <w:r w:rsidRPr="002D5F49">
        <w:rPr>
          <w:rFonts w:ascii="黑体" w:eastAsia="黑体" w:hAnsi="黑体" w:hint="eastAsia"/>
          <w:szCs w:val="21"/>
        </w:rPr>
        <w:t>4.1</w:t>
      </w:r>
      <w:r w:rsidRPr="002D5F49">
        <w:rPr>
          <w:rFonts w:ascii="黑体" w:eastAsia="黑体" w:hAnsi="黑体"/>
          <w:szCs w:val="21"/>
        </w:rPr>
        <w:t xml:space="preserve"> </w:t>
      </w:r>
      <w:r w:rsidRPr="009821FB">
        <w:rPr>
          <w:rFonts w:hAnsi="宋体"/>
          <w:noProof/>
          <w:szCs w:val="32"/>
        </w:rPr>
        <w:t xml:space="preserve"> </w:t>
      </w:r>
      <w:r w:rsidR="00BC096F">
        <w:rPr>
          <w:rFonts w:hAnsi="宋体"/>
          <w:noProof/>
          <w:szCs w:val="32"/>
        </w:rPr>
        <w:t>个人风险</w:t>
      </w:r>
      <w:r w:rsidRPr="009821FB">
        <w:rPr>
          <w:rFonts w:hAnsi="宋体"/>
          <w:noProof/>
          <w:szCs w:val="32"/>
        </w:rPr>
        <w:t>计算流程如图</w:t>
      </w:r>
      <w:r w:rsidR="00B642F8">
        <w:rPr>
          <w:rFonts w:hAnsi="宋体"/>
          <w:noProof/>
          <w:szCs w:val="32"/>
        </w:rPr>
        <w:t>4</w:t>
      </w:r>
      <w:r w:rsidRPr="009821FB">
        <w:rPr>
          <w:rFonts w:hAnsi="宋体"/>
          <w:noProof/>
          <w:szCs w:val="32"/>
        </w:rPr>
        <w:t>所示：</w:t>
      </w:r>
    </w:p>
    <w:p w:rsidR="00BD07D2" w:rsidRDefault="00BD07D2" w:rsidP="00BD07D2">
      <w:pPr>
        <w:snapToGrid w:val="0"/>
        <w:ind w:firstLineChars="200" w:firstLine="420"/>
        <w:rPr>
          <w:bCs/>
          <w:szCs w:val="21"/>
        </w:rPr>
      </w:pPr>
      <w:r>
        <w:rPr>
          <w:bCs/>
          <w:szCs w:val="21"/>
        </w:rPr>
        <w:t>a</w:t>
      </w:r>
      <w:r>
        <w:rPr>
          <w:rFonts w:hint="eastAsia"/>
          <w:bCs/>
          <w:szCs w:val="21"/>
        </w:rPr>
        <w:t>）选择一个泄漏场景（</w:t>
      </w:r>
      <w:r>
        <w:rPr>
          <w:bCs/>
          <w:i/>
          <w:szCs w:val="21"/>
        </w:rPr>
        <w:t>LOC</w:t>
      </w:r>
      <w:r>
        <w:rPr>
          <w:rFonts w:hint="eastAsia"/>
          <w:bCs/>
          <w:szCs w:val="21"/>
        </w:rPr>
        <w:t>），确定</w:t>
      </w:r>
      <w:r>
        <w:rPr>
          <w:bCs/>
          <w:i/>
          <w:szCs w:val="21"/>
        </w:rPr>
        <w:t>LOC</w:t>
      </w:r>
      <w:r>
        <w:rPr>
          <w:rFonts w:hint="eastAsia"/>
          <w:bCs/>
          <w:szCs w:val="21"/>
        </w:rPr>
        <w:t>的发生频率</w:t>
      </w:r>
      <w:r>
        <w:rPr>
          <w:bCs/>
          <w:position w:val="-12"/>
          <w:szCs w:val="21"/>
        </w:rPr>
        <w:object w:dxaOrig="300" w:dyaOrig="360">
          <v:shape id="_x0000_i1046" type="#_x0000_t75" style="width:15.05pt;height:18.15pt;mso-position-horizontal-relative:page;mso-position-vertical-relative:page" o:ole="">
            <v:imagedata r:id="rId58" o:title=""/>
          </v:shape>
          <o:OLEObject Type="Embed" ProgID="Equation.3" ShapeID="_x0000_i1046" DrawAspect="Content" ObjectID="_1562751749" r:id="rId59"/>
        </w:object>
      </w:r>
      <w:r>
        <w:rPr>
          <w:rFonts w:hint="eastAsia"/>
          <w:bCs/>
          <w:szCs w:val="21"/>
        </w:rPr>
        <w:t>；</w:t>
      </w:r>
    </w:p>
    <w:p w:rsidR="00BD07D2" w:rsidRDefault="00BD07D2" w:rsidP="00BD07D2">
      <w:pPr>
        <w:snapToGrid w:val="0"/>
        <w:ind w:firstLineChars="200" w:firstLine="420"/>
        <w:rPr>
          <w:bCs/>
          <w:szCs w:val="21"/>
        </w:rPr>
      </w:pPr>
      <w:r>
        <w:rPr>
          <w:bCs/>
          <w:szCs w:val="21"/>
        </w:rPr>
        <w:t>b</w:t>
      </w:r>
      <w:r>
        <w:rPr>
          <w:rFonts w:hint="eastAsia"/>
          <w:bCs/>
          <w:szCs w:val="21"/>
        </w:rPr>
        <w:t>）</w:t>
      </w:r>
      <w:r>
        <w:rPr>
          <w:rFonts w:hint="eastAsia"/>
          <w:szCs w:val="21"/>
        </w:rPr>
        <w:t>选择一种天气等级</w:t>
      </w:r>
      <w:r>
        <w:rPr>
          <w:i/>
          <w:szCs w:val="21"/>
        </w:rPr>
        <w:t>M</w:t>
      </w:r>
      <w:r>
        <w:rPr>
          <w:rFonts w:hint="eastAsia"/>
          <w:szCs w:val="21"/>
        </w:rPr>
        <w:t>和该天气等级下的一种风向</w:t>
      </w:r>
      <w:r>
        <w:rPr>
          <w:position w:val="-10"/>
        </w:rPr>
        <w:object w:dxaOrig="195" w:dyaOrig="315">
          <v:shape id="_x0000_i1047" type="#_x0000_t75" style="width:10pt;height:15.65pt;mso-position-horizontal-relative:page;mso-position-vertical-relative:page" o:ole="">
            <v:imagedata r:id="rId60" o:title=""/>
          </v:shape>
          <o:OLEObject Type="Embed" ProgID="Equation.3" ShapeID="_x0000_i1047" DrawAspect="Content" ObjectID="_1562751750" r:id="rId61"/>
        </w:object>
      </w:r>
      <w:r>
        <w:rPr>
          <w:rFonts w:hint="eastAsia"/>
          <w:szCs w:val="21"/>
        </w:rPr>
        <w:t>，给出天气等级</w:t>
      </w:r>
      <w:r>
        <w:rPr>
          <w:i/>
          <w:szCs w:val="21"/>
        </w:rPr>
        <w:t>M</w:t>
      </w:r>
      <w:r>
        <w:rPr>
          <w:rFonts w:hint="eastAsia"/>
          <w:szCs w:val="21"/>
        </w:rPr>
        <w:t>和风向</w:t>
      </w:r>
      <w:r>
        <w:rPr>
          <w:position w:val="-10"/>
        </w:rPr>
        <w:object w:dxaOrig="195" w:dyaOrig="315">
          <v:shape id="_x0000_i1048" type="#_x0000_t75" style="width:10pt;height:15.65pt;mso-position-horizontal-relative:page;mso-position-vertical-relative:page" o:ole="">
            <v:imagedata r:id="rId60" o:title=""/>
          </v:shape>
          <o:OLEObject Type="Embed" ProgID="Equation.3" ShapeID="_x0000_i1048" DrawAspect="Content" ObjectID="_1562751751" r:id="rId62"/>
        </w:object>
      </w:r>
      <w:r>
        <w:rPr>
          <w:rFonts w:hint="eastAsia"/>
          <w:szCs w:val="21"/>
        </w:rPr>
        <w:t>同时出现的联合概率</w:t>
      </w:r>
      <w:r>
        <w:rPr>
          <w:position w:val="-14"/>
        </w:rPr>
        <w:object w:dxaOrig="765" w:dyaOrig="375">
          <v:shape id="_x0000_i1049" type="#_x0000_t75" style="width:38.2pt;height:18.8pt;mso-position-horizontal-relative:page;mso-position-vertical-relative:page" o:ole="">
            <v:imagedata r:id="rId63" o:title=""/>
          </v:shape>
          <o:OLEObject Type="Embed" ProgID="Equation.3" ShapeID="_x0000_i1049" DrawAspect="Content" ObjectID="_1562751752" r:id="rId64"/>
        </w:object>
      </w:r>
      <w:r>
        <w:rPr>
          <w:rFonts w:hint="eastAsia"/>
          <w:szCs w:val="21"/>
        </w:rPr>
        <w:t>；</w:t>
      </w:r>
    </w:p>
    <w:p w:rsidR="00BD07D2" w:rsidRDefault="00BD07D2" w:rsidP="00BD07D2">
      <w:pPr>
        <w:snapToGrid w:val="0"/>
        <w:ind w:firstLineChars="200" w:firstLine="420"/>
        <w:rPr>
          <w:bCs/>
          <w:szCs w:val="21"/>
        </w:rPr>
      </w:pPr>
      <w:r>
        <w:rPr>
          <w:bCs/>
          <w:szCs w:val="21"/>
        </w:rPr>
        <w:t>c</w:t>
      </w:r>
      <w:r>
        <w:rPr>
          <w:rFonts w:hint="eastAsia"/>
          <w:bCs/>
          <w:szCs w:val="21"/>
        </w:rPr>
        <w:t>）</w:t>
      </w:r>
      <w:r>
        <w:rPr>
          <w:rFonts w:hint="eastAsia"/>
          <w:szCs w:val="21"/>
        </w:rPr>
        <w:t>如果是可燃物释放，选择一个点火事件</w:t>
      </w:r>
      <w:r>
        <w:rPr>
          <w:i/>
          <w:szCs w:val="21"/>
        </w:rPr>
        <w:t>i</w:t>
      </w:r>
      <w:r>
        <w:rPr>
          <w:rFonts w:hint="eastAsia"/>
          <w:szCs w:val="21"/>
        </w:rPr>
        <w:t>并确定点火概率</w:t>
      </w:r>
      <w:r>
        <w:rPr>
          <w:i/>
          <w:szCs w:val="21"/>
        </w:rPr>
        <w:t>P</w:t>
      </w:r>
      <w:r>
        <w:rPr>
          <w:i/>
          <w:szCs w:val="21"/>
          <w:vertAlign w:val="subscript"/>
        </w:rPr>
        <w:t>i</w:t>
      </w:r>
      <w:r>
        <w:rPr>
          <w:rFonts w:hint="eastAsia"/>
          <w:bCs/>
          <w:szCs w:val="21"/>
        </w:rPr>
        <w:t>。如果考虑物质毒性影响，则不考虑点火事件；</w:t>
      </w:r>
    </w:p>
    <w:p w:rsidR="00BD07D2" w:rsidRDefault="00BD07D2" w:rsidP="00BD07D2">
      <w:pPr>
        <w:snapToGrid w:val="0"/>
        <w:ind w:firstLineChars="200" w:firstLine="420"/>
        <w:rPr>
          <w:bCs/>
          <w:szCs w:val="21"/>
        </w:rPr>
      </w:pPr>
      <w:r>
        <w:rPr>
          <w:bCs/>
          <w:szCs w:val="21"/>
        </w:rPr>
        <w:t>d</w:t>
      </w:r>
      <w:r>
        <w:rPr>
          <w:rFonts w:hint="eastAsia"/>
          <w:bCs/>
          <w:szCs w:val="21"/>
        </w:rPr>
        <w:t>）计算在特定的</w:t>
      </w:r>
      <w:r>
        <w:rPr>
          <w:bCs/>
          <w:i/>
          <w:szCs w:val="21"/>
        </w:rPr>
        <w:t>LOC</w:t>
      </w:r>
      <w:r>
        <w:rPr>
          <w:rFonts w:hint="eastAsia"/>
          <w:bCs/>
          <w:szCs w:val="21"/>
        </w:rPr>
        <w:t>、天气等级</w:t>
      </w:r>
      <w:r>
        <w:rPr>
          <w:bCs/>
          <w:i/>
          <w:szCs w:val="21"/>
        </w:rPr>
        <w:t>M</w:t>
      </w:r>
      <w:r>
        <w:rPr>
          <w:rFonts w:hint="eastAsia"/>
          <w:bCs/>
          <w:szCs w:val="21"/>
        </w:rPr>
        <w:t>、风向</w:t>
      </w:r>
      <w:r>
        <w:rPr>
          <w:position w:val="-10"/>
        </w:rPr>
        <w:object w:dxaOrig="195" w:dyaOrig="315">
          <v:shape id="_x0000_i1050" type="#_x0000_t75" style="width:10pt;height:15.65pt;mso-position-horizontal-relative:page;mso-position-vertical-relative:page" o:ole="">
            <v:imagedata r:id="rId60" o:title=""/>
          </v:shape>
          <o:OLEObject Type="Embed" ProgID="Equation.3" ShapeID="_x0000_i1050" DrawAspect="Content" ObjectID="_1562751753" r:id="rId65"/>
        </w:object>
      </w:r>
      <w:r>
        <w:rPr>
          <w:rFonts w:hint="eastAsia"/>
          <w:bCs/>
          <w:szCs w:val="21"/>
        </w:rPr>
        <w:t>及点火事件</w:t>
      </w:r>
      <w:r>
        <w:rPr>
          <w:bCs/>
          <w:i/>
          <w:szCs w:val="21"/>
        </w:rPr>
        <w:t>i</w:t>
      </w:r>
      <w:r>
        <w:rPr>
          <w:rFonts w:hint="eastAsia"/>
          <w:bCs/>
          <w:szCs w:val="21"/>
        </w:rPr>
        <w:t>（可燃物）条件下网格单元上的死亡概率</w:t>
      </w:r>
      <w:r>
        <w:rPr>
          <w:position w:val="-14"/>
        </w:rPr>
        <w:object w:dxaOrig="765" w:dyaOrig="375">
          <v:shape id="_x0000_i1051" type="#_x0000_t75" style="width:38.2pt;height:18.8pt;mso-position-horizontal-relative:page;mso-position-vertical-relative:page" o:ole="">
            <v:imagedata r:id="rId66" o:title=""/>
          </v:shape>
          <o:OLEObject Type="Embed" ProgID="Equation.3" ShapeID="_x0000_i1051" DrawAspect="Content" ObjectID="_1562751754" r:id="rId67"/>
        </w:object>
      </w:r>
      <w:r>
        <w:rPr>
          <w:rFonts w:hint="eastAsia"/>
          <w:bCs/>
          <w:szCs w:val="21"/>
        </w:rPr>
        <w:t>，计算中参考高度取</w:t>
      </w:r>
      <w:smartTag w:uri="urn:schemas-microsoft-com:office:smarttags" w:element="chmetcnv">
        <w:smartTagPr>
          <w:attr w:name="UnitName" w:val="m"/>
          <w:attr w:name="SourceValue" w:val="1"/>
          <w:attr w:name="HasSpace" w:val="True"/>
          <w:attr w:name="Negative" w:val="False"/>
          <w:attr w:name="NumberType" w:val="1"/>
          <w:attr w:name="TCSC" w:val="0"/>
        </w:smartTagPr>
        <w:r>
          <w:rPr>
            <w:bCs/>
            <w:szCs w:val="21"/>
          </w:rPr>
          <w:t>1 m</w:t>
        </w:r>
      </w:smartTag>
      <w:r>
        <w:rPr>
          <w:rFonts w:hint="eastAsia"/>
          <w:bCs/>
          <w:szCs w:val="21"/>
        </w:rPr>
        <w:t>；</w:t>
      </w:r>
    </w:p>
    <w:p w:rsidR="00BD07D2" w:rsidRDefault="00BD07D2" w:rsidP="00BD07D2">
      <w:pPr>
        <w:snapToGrid w:val="0"/>
        <w:ind w:firstLineChars="200" w:firstLine="420"/>
        <w:rPr>
          <w:bCs/>
          <w:szCs w:val="21"/>
        </w:rPr>
      </w:pPr>
      <w:r>
        <w:rPr>
          <w:bCs/>
          <w:szCs w:val="21"/>
        </w:rPr>
        <w:t>e</w:t>
      </w:r>
      <w:r>
        <w:rPr>
          <w:rFonts w:hint="eastAsia"/>
          <w:bCs/>
          <w:szCs w:val="21"/>
        </w:rPr>
        <w:t>）</w:t>
      </w:r>
      <w:r>
        <w:rPr>
          <w:rFonts w:hint="eastAsia"/>
          <w:szCs w:val="21"/>
        </w:rPr>
        <w:t>计算（</w:t>
      </w:r>
      <w:r>
        <w:rPr>
          <w:i/>
          <w:szCs w:val="21"/>
        </w:rPr>
        <w:t>LOC</w:t>
      </w:r>
      <w:r>
        <w:rPr>
          <w:rFonts w:hint="eastAsia"/>
          <w:szCs w:val="21"/>
        </w:rPr>
        <w:t>、</w:t>
      </w:r>
      <w:r>
        <w:rPr>
          <w:i/>
          <w:szCs w:val="21"/>
        </w:rPr>
        <w:t>M</w:t>
      </w:r>
      <w:r>
        <w:rPr>
          <w:rFonts w:hint="eastAsia"/>
          <w:szCs w:val="21"/>
        </w:rPr>
        <w:t>、</w:t>
      </w:r>
      <w:r>
        <w:rPr>
          <w:position w:val="-10"/>
        </w:rPr>
        <w:object w:dxaOrig="195" w:dyaOrig="315">
          <v:shape id="_x0000_i1052" type="#_x0000_t75" style="width:10pt;height:15.65pt;mso-position-horizontal-relative:page;mso-position-vertical-relative:page" o:ole="">
            <v:imagedata r:id="rId60" o:title=""/>
          </v:shape>
          <o:OLEObject Type="Embed" ProgID="Equation.3" ShapeID="_x0000_i1052" DrawAspect="Content" ObjectID="_1562751755" r:id="rId68"/>
        </w:object>
      </w:r>
      <w:r>
        <w:rPr>
          <w:rFonts w:hint="eastAsia"/>
          <w:szCs w:val="21"/>
        </w:rPr>
        <w:t>、</w:t>
      </w:r>
      <w:r>
        <w:rPr>
          <w:i/>
          <w:szCs w:val="21"/>
        </w:rPr>
        <w:t>i</w:t>
      </w:r>
      <w:r>
        <w:rPr>
          <w:rFonts w:hint="eastAsia"/>
          <w:szCs w:val="21"/>
        </w:rPr>
        <w:t>）条件下对网格单元个体风险的贡献；</w:t>
      </w:r>
    </w:p>
    <w:p w:rsidR="009821FB" w:rsidRPr="001261D5" w:rsidRDefault="001261D5" w:rsidP="00976A1B">
      <w:pPr>
        <w:tabs>
          <w:tab w:val="center" w:pos="4095"/>
          <w:tab w:val="right" w:leader="middleDot" w:pos="8190"/>
        </w:tabs>
        <w:rPr>
          <w:szCs w:val="21"/>
          <w:lang w:val="es-ES"/>
        </w:rPr>
      </w:pPr>
      <w:r>
        <w:rPr>
          <w:szCs w:val="21"/>
          <w:lang w:val="es-ES"/>
        </w:rPr>
        <w:tab/>
      </w:r>
      <w:r w:rsidR="009821FB" w:rsidRPr="001261D5">
        <w:rPr>
          <w:szCs w:val="21"/>
          <w:lang w:val="es-ES"/>
        </w:rPr>
        <w:object w:dxaOrig="3620" w:dyaOrig="380">
          <v:shape id="_x0000_i1053" type="#_x0000_t75" style="width:180.95pt;height:18.8pt;mso-position-horizontal-relative:page;mso-position-vertical-relative:page" o:ole="">
            <v:imagedata r:id="rId69" o:title=""/>
          </v:shape>
          <o:OLEObject Type="Embed" ProgID="Equation.3" ShapeID="_x0000_i1053" DrawAspect="Content" ObjectID="_1562751756" r:id="rId70"/>
        </w:object>
      </w:r>
      <w:r>
        <w:rPr>
          <w:szCs w:val="21"/>
          <w:lang w:val="es-ES"/>
        </w:rPr>
        <w:tab/>
      </w:r>
      <w:r w:rsidR="009821FB" w:rsidRPr="001261D5">
        <w:rPr>
          <w:szCs w:val="21"/>
          <w:lang w:val="es-ES"/>
        </w:rPr>
        <w:t>（</w:t>
      </w:r>
      <w:r w:rsidR="00BD07D2">
        <w:rPr>
          <w:szCs w:val="21"/>
          <w:lang w:val="es-ES"/>
        </w:rPr>
        <w:t>10</w:t>
      </w:r>
      <w:r w:rsidR="009821FB" w:rsidRPr="001261D5">
        <w:rPr>
          <w:szCs w:val="21"/>
          <w:lang w:val="es-ES"/>
        </w:rPr>
        <w:t>）</w:t>
      </w:r>
    </w:p>
    <w:p w:rsidR="009821FB" w:rsidRPr="009821FB" w:rsidRDefault="009821FB" w:rsidP="00BD07D2">
      <w:pPr>
        <w:snapToGrid w:val="0"/>
        <w:ind w:firstLineChars="200" w:firstLine="420"/>
        <w:rPr>
          <w:bCs/>
          <w:szCs w:val="21"/>
        </w:rPr>
      </w:pPr>
      <w:r w:rsidRPr="009821FB">
        <w:rPr>
          <w:bCs/>
          <w:szCs w:val="21"/>
        </w:rPr>
        <w:t>f</w:t>
      </w:r>
      <w:r w:rsidRPr="009821FB">
        <w:rPr>
          <w:bCs/>
          <w:szCs w:val="21"/>
        </w:rPr>
        <w:t>）对所有的点火事件，重复</w:t>
      </w:r>
      <w:r w:rsidRPr="009821FB">
        <w:rPr>
          <w:bCs/>
          <w:szCs w:val="21"/>
        </w:rPr>
        <w:t>c</w:t>
      </w:r>
      <w:r w:rsidRPr="009821FB">
        <w:rPr>
          <w:bCs/>
          <w:szCs w:val="21"/>
        </w:rPr>
        <w:t>）</w:t>
      </w:r>
      <w:r w:rsidRPr="009821FB">
        <w:rPr>
          <w:bCs/>
          <w:szCs w:val="21"/>
        </w:rPr>
        <w:t>–e</w:t>
      </w:r>
      <w:r w:rsidRPr="009821FB">
        <w:rPr>
          <w:bCs/>
          <w:szCs w:val="21"/>
        </w:rPr>
        <w:t>）步的计算；对所有的天气等级和风向，重复</w:t>
      </w:r>
      <w:r w:rsidRPr="009821FB">
        <w:rPr>
          <w:bCs/>
          <w:szCs w:val="21"/>
        </w:rPr>
        <w:t>b</w:t>
      </w:r>
      <w:r w:rsidRPr="009821FB">
        <w:rPr>
          <w:bCs/>
          <w:szCs w:val="21"/>
        </w:rPr>
        <w:t>）</w:t>
      </w:r>
      <w:r w:rsidRPr="009821FB">
        <w:rPr>
          <w:bCs/>
          <w:szCs w:val="21"/>
        </w:rPr>
        <w:t>–e</w:t>
      </w:r>
      <w:r w:rsidRPr="009821FB">
        <w:rPr>
          <w:bCs/>
          <w:szCs w:val="21"/>
        </w:rPr>
        <w:t>）步的计算；对所有的</w:t>
      </w:r>
      <w:r w:rsidRPr="00BD07D2">
        <w:rPr>
          <w:bCs/>
          <w:szCs w:val="21"/>
        </w:rPr>
        <w:t>LOC</w:t>
      </w:r>
      <w:r w:rsidRPr="009821FB">
        <w:rPr>
          <w:bCs/>
          <w:szCs w:val="21"/>
        </w:rPr>
        <w:t>，重复</w:t>
      </w:r>
      <w:r w:rsidRPr="009821FB">
        <w:rPr>
          <w:bCs/>
          <w:szCs w:val="21"/>
        </w:rPr>
        <w:t>a</w:t>
      </w:r>
      <w:r w:rsidRPr="009821FB">
        <w:rPr>
          <w:bCs/>
          <w:szCs w:val="21"/>
        </w:rPr>
        <w:t>）</w:t>
      </w:r>
      <w:r w:rsidRPr="009821FB">
        <w:rPr>
          <w:bCs/>
          <w:szCs w:val="21"/>
        </w:rPr>
        <w:t>–e</w:t>
      </w:r>
      <w:r w:rsidRPr="009821FB">
        <w:rPr>
          <w:bCs/>
          <w:szCs w:val="21"/>
        </w:rPr>
        <w:t>）步的计算，则网格点处的个人风险由下式计算</w:t>
      </w:r>
      <w:r w:rsidRPr="009821FB">
        <w:rPr>
          <w:rFonts w:hint="eastAsia"/>
          <w:bCs/>
          <w:szCs w:val="21"/>
        </w:rPr>
        <w:t>。</w:t>
      </w:r>
    </w:p>
    <w:p w:rsidR="009821FB" w:rsidRPr="001261D5" w:rsidRDefault="001261D5" w:rsidP="00976A1B">
      <w:pPr>
        <w:tabs>
          <w:tab w:val="center" w:pos="4095"/>
          <w:tab w:val="right" w:leader="middleDot" w:pos="8190"/>
        </w:tabs>
        <w:rPr>
          <w:szCs w:val="21"/>
          <w:lang w:val="es-ES"/>
        </w:rPr>
      </w:pPr>
      <w:r>
        <w:rPr>
          <w:szCs w:val="21"/>
          <w:lang w:val="es-ES"/>
        </w:rPr>
        <w:tab/>
      </w:r>
      <w:r w:rsidR="009821FB" w:rsidRPr="001261D5">
        <w:rPr>
          <w:szCs w:val="21"/>
          <w:lang w:val="es-ES"/>
        </w:rPr>
        <w:object w:dxaOrig="2940" w:dyaOrig="560">
          <v:shape id="_x0000_i1054" type="#_x0000_t75" style="width:147.15pt;height:27.55pt;mso-position-horizontal-relative:page;mso-position-vertical-relative:page" o:ole="">
            <v:imagedata r:id="rId71" o:title=""/>
          </v:shape>
          <o:OLEObject Type="Embed" ProgID="Equation.3" ShapeID="_x0000_i1054" DrawAspect="Content" ObjectID="_1562751757" r:id="rId72"/>
        </w:object>
      </w:r>
      <w:r>
        <w:rPr>
          <w:szCs w:val="21"/>
          <w:lang w:val="es-ES"/>
        </w:rPr>
        <w:tab/>
      </w:r>
      <w:r w:rsidR="009821FB" w:rsidRPr="001261D5">
        <w:rPr>
          <w:szCs w:val="21"/>
          <w:lang w:val="es-ES"/>
        </w:rPr>
        <w:t>（</w:t>
      </w:r>
      <w:r w:rsidR="00BD07D2">
        <w:rPr>
          <w:szCs w:val="21"/>
          <w:lang w:val="es-ES"/>
        </w:rPr>
        <w:t>11</w:t>
      </w:r>
      <w:r w:rsidR="009821FB" w:rsidRPr="001261D5">
        <w:rPr>
          <w:szCs w:val="21"/>
          <w:lang w:val="es-ES"/>
        </w:rPr>
        <w:t>）</w:t>
      </w:r>
    </w:p>
    <w:p w:rsidR="00B642F8" w:rsidRDefault="00155621" w:rsidP="00B642F8">
      <w:pPr>
        <w:keepNext/>
        <w:snapToGrid w:val="0"/>
        <w:jc w:val="center"/>
      </w:pPr>
      <w:r>
        <w:object w:dxaOrig="4743" w:dyaOrig="10260">
          <v:shape id="_x0000_i1055" type="#_x0000_t75" style="width:231.65pt;height:501.5pt" o:ole="">
            <v:imagedata r:id="rId73" o:title=""/>
          </v:shape>
          <o:OLEObject Type="Embed" ProgID="Visio.Drawing.15" ShapeID="_x0000_i1055" DrawAspect="Content" ObjectID="_1562751758" r:id="rId74"/>
        </w:object>
      </w:r>
    </w:p>
    <w:p w:rsidR="009821FB" w:rsidRPr="005C25A0" w:rsidRDefault="00B642F8" w:rsidP="005C25A0">
      <w:pPr>
        <w:pStyle w:val="affffe"/>
        <w:keepNext/>
        <w:jc w:val="center"/>
        <w:rPr>
          <w:sz w:val="21"/>
          <w:szCs w:val="21"/>
        </w:rPr>
      </w:pPr>
      <w:r w:rsidRPr="005C25A0">
        <w:rPr>
          <w:rFonts w:hint="eastAsia"/>
          <w:sz w:val="21"/>
          <w:szCs w:val="21"/>
        </w:rPr>
        <w:t>图</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图</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4</w:t>
      </w:r>
      <w:r w:rsidRPr="005C25A0">
        <w:rPr>
          <w:sz w:val="21"/>
          <w:szCs w:val="21"/>
        </w:rPr>
        <w:fldChar w:fldCharType="end"/>
      </w:r>
      <w:r w:rsidRPr="005C25A0">
        <w:rPr>
          <w:sz w:val="21"/>
          <w:szCs w:val="21"/>
        </w:rPr>
        <w:t xml:space="preserve">  </w:t>
      </w:r>
      <w:r w:rsidRPr="005C25A0">
        <w:rPr>
          <w:sz w:val="21"/>
          <w:szCs w:val="21"/>
        </w:rPr>
        <w:t>网格点的个人风险计算程序</w:t>
      </w:r>
    </w:p>
    <w:p w:rsidR="009821FB" w:rsidRPr="009821FB" w:rsidRDefault="009821FB" w:rsidP="009821FB">
      <w:pPr>
        <w:jc w:val="center"/>
        <w:rPr>
          <w:rFonts w:eastAsia="黑体"/>
          <w:bCs/>
          <w:szCs w:val="21"/>
        </w:rPr>
      </w:pPr>
    </w:p>
    <w:p w:rsidR="009821FB" w:rsidRPr="002D5F49" w:rsidRDefault="009821FB" w:rsidP="009821FB">
      <w:pPr>
        <w:rPr>
          <w:rFonts w:ascii="黑体" w:eastAsia="黑体" w:hAnsi="黑体"/>
          <w:szCs w:val="21"/>
        </w:rPr>
      </w:pPr>
      <w:r w:rsidRPr="002D5F49">
        <w:rPr>
          <w:rFonts w:ascii="黑体" w:eastAsia="黑体" w:hAnsi="黑体" w:hint="eastAsia"/>
          <w:szCs w:val="21"/>
        </w:rPr>
        <w:t>6.7.4.2  社会风险计算</w:t>
      </w:r>
    </w:p>
    <w:p w:rsidR="009821FB" w:rsidRPr="009821FB" w:rsidRDefault="009821FB" w:rsidP="009821FB">
      <w:pPr>
        <w:ind w:firstLine="435"/>
        <w:rPr>
          <w:bCs/>
          <w:szCs w:val="21"/>
        </w:rPr>
      </w:pPr>
      <w:r w:rsidRPr="009821FB">
        <w:rPr>
          <w:bCs/>
          <w:szCs w:val="21"/>
        </w:rPr>
        <w:t>社会风险计算程序见图</w:t>
      </w:r>
      <w:r w:rsidR="00B642F8">
        <w:rPr>
          <w:bCs/>
          <w:szCs w:val="21"/>
        </w:rPr>
        <w:t>5</w:t>
      </w:r>
      <w:r w:rsidRPr="009821FB">
        <w:rPr>
          <w:bCs/>
          <w:szCs w:val="21"/>
        </w:rPr>
        <w:t>，步骤如下：</w:t>
      </w:r>
    </w:p>
    <w:p w:rsidR="009821FB" w:rsidRPr="009821FB" w:rsidRDefault="009821FB" w:rsidP="009821FB">
      <w:pPr>
        <w:ind w:left="420"/>
        <w:rPr>
          <w:bCs/>
          <w:szCs w:val="21"/>
        </w:rPr>
      </w:pPr>
      <w:r w:rsidRPr="009821FB">
        <w:rPr>
          <w:bCs/>
          <w:szCs w:val="21"/>
        </w:rPr>
        <w:t>a</w:t>
      </w:r>
      <w:r w:rsidRPr="009821FB">
        <w:rPr>
          <w:bCs/>
          <w:szCs w:val="21"/>
        </w:rPr>
        <w:t>）首先确定以下条件：</w:t>
      </w:r>
    </w:p>
    <w:p w:rsidR="009821FB" w:rsidRPr="009821FB" w:rsidRDefault="009821FB" w:rsidP="009821FB">
      <w:pPr>
        <w:ind w:firstLineChars="428" w:firstLine="899"/>
        <w:rPr>
          <w:bCs/>
          <w:szCs w:val="21"/>
        </w:rPr>
      </w:pPr>
      <w:r w:rsidRPr="009821FB">
        <w:rPr>
          <w:bCs/>
          <w:szCs w:val="21"/>
        </w:rPr>
        <w:t>1</w:t>
      </w:r>
      <w:r w:rsidRPr="009821FB">
        <w:rPr>
          <w:bCs/>
          <w:szCs w:val="21"/>
        </w:rPr>
        <w:t>）确定</w:t>
      </w:r>
      <w:r w:rsidRPr="009821FB">
        <w:rPr>
          <w:bCs/>
          <w:i/>
          <w:szCs w:val="21"/>
        </w:rPr>
        <w:t>LOC</w:t>
      </w:r>
      <w:r w:rsidRPr="009821FB">
        <w:rPr>
          <w:bCs/>
          <w:szCs w:val="21"/>
        </w:rPr>
        <w:t>及其</w:t>
      </w:r>
      <w:r w:rsidRPr="009821FB">
        <w:rPr>
          <w:rFonts w:hint="eastAsia"/>
          <w:bCs/>
          <w:szCs w:val="21"/>
        </w:rPr>
        <w:t>发生</w:t>
      </w:r>
      <w:r w:rsidRPr="009821FB">
        <w:rPr>
          <w:bCs/>
          <w:szCs w:val="21"/>
        </w:rPr>
        <w:t>频率</w:t>
      </w:r>
      <w:r w:rsidRPr="009821FB">
        <w:rPr>
          <w:rFonts w:hint="eastAsia"/>
          <w:bCs/>
          <w:i/>
          <w:szCs w:val="21"/>
        </w:rPr>
        <w:t>f</w:t>
      </w:r>
      <w:r w:rsidRPr="009821FB">
        <w:rPr>
          <w:rFonts w:hint="eastAsia"/>
          <w:bCs/>
          <w:i/>
          <w:szCs w:val="21"/>
          <w:vertAlign w:val="subscript"/>
        </w:rPr>
        <w:t>s</w:t>
      </w:r>
      <w:r w:rsidRPr="009821FB">
        <w:rPr>
          <w:bCs/>
          <w:szCs w:val="21"/>
        </w:rPr>
        <w:t>；</w:t>
      </w:r>
    </w:p>
    <w:p w:rsidR="009821FB" w:rsidRPr="009821FB" w:rsidRDefault="009821FB" w:rsidP="009821FB">
      <w:pPr>
        <w:ind w:firstLineChars="428" w:firstLine="899"/>
        <w:rPr>
          <w:bCs/>
          <w:szCs w:val="21"/>
        </w:rPr>
      </w:pPr>
      <w:r w:rsidRPr="009821FB">
        <w:rPr>
          <w:bCs/>
          <w:szCs w:val="21"/>
        </w:rPr>
        <w:t>2</w:t>
      </w:r>
      <w:r w:rsidRPr="009821FB">
        <w:rPr>
          <w:bCs/>
          <w:szCs w:val="21"/>
        </w:rPr>
        <w:t>）选择天气等级</w:t>
      </w:r>
      <w:r w:rsidRPr="009821FB">
        <w:rPr>
          <w:bCs/>
          <w:i/>
          <w:szCs w:val="21"/>
        </w:rPr>
        <w:t>M</w:t>
      </w:r>
      <w:r w:rsidRPr="009821FB">
        <w:rPr>
          <w:rFonts w:hint="eastAsia"/>
          <w:bCs/>
          <w:iCs/>
          <w:szCs w:val="21"/>
        </w:rPr>
        <w:t>，</w:t>
      </w:r>
      <w:r w:rsidRPr="009821FB">
        <w:rPr>
          <w:bCs/>
          <w:szCs w:val="21"/>
        </w:rPr>
        <w:t>概率为</w:t>
      </w:r>
      <w:r w:rsidRPr="009821FB">
        <w:rPr>
          <w:bCs/>
          <w:i/>
          <w:szCs w:val="21"/>
        </w:rPr>
        <w:t>P</w:t>
      </w:r>
      <w:r w:rsidRPr="009821FB">
        <w:rPr>
          <w:bCs/>
          <w:i/>
          <w:szCs w:val="21"/>
          <w:vertAlign w:val="subscript"/>
        </w:rPr>
        <w:t>M</w:t>
      </w:r>
      <w:r w:rsidRPr="009821FB">
        <w:rPr>
          <w:bCs/>
          <w:szCs w:val="21"/>
        </w:rPr>
        <w:t>；</w:t>
      </w:r>
    </w:p>
    <w:p w:rsidR="009821FB" w:rsidRPr="009821FB" w:rsidRDefault="009821FB" w:rsidP="009821FB">
      <w:pPr>
        <w:ind w:firstLineChars="428" w:firstLine="899"/>
        <w:rPr>
          <w:bCs/>
          <w:szCs w:val="21"/>
        </w:rPr>
      </w:pPr>
      <w:r w:rsidRPr="009821FB">
        <w:rPr>
          <w:bCs/>
          <w:szCs w:val="21"/>
        </w:rPr>
        <w:t>3</w:t>
      </w:r>
      <w:r w:rsidRPr="009821FB">
        <w:rPr>
          <w:bCs/>
          <w:szCs w:val="21"/>
        </w:rPr>
        <w:t>）</w:t>
      </w:r>
      <w:r w:rsidRPr="009821FB">
        <w:rPr>
          <w:rFonts w:hint="eastAsia"/>
          <w:bCs/>
          <w:szCs w:val="21"/>
        </w:rPr>
        <w:t>选择</w:t>
      </w:r>
      <w:r w:rsidRPr="009821FB">
        <w:rPr>
          <w:bCs/>
          <w:szCs w:val="21"/>
        </w:rPr>
        <w:t>天气等级</w:t>
      </w:r>
      <w:r w:rsidRPr="009821FB">
        <w:rPr>
          <w:bCs/>
          <w:i/>
          <w:szCs w:val="21"/>
        </w:rPr>
        <w:t>M</w:t>
      </w:r>
      <w:r w:rsidRPr="009821FB">
        <w:rPr>
          <w:rFonts w:hint="eastAsia"/>
          <w:bCs/>
          <w:iCs/>
          <w:szCs w:val="21"/>
        </w:rPr>
        <w:t>下的一种</w:t>
      </w:r>
      <w:r w:rsidRPr="009821FB">
        <w:rPr>
          <w:bCs/>
          <w:szCs w:val="21"/>
        </w:rPr>
        <w:t>风向</w:t>
      </w:r>
      <w:r w:rsidRPr="009821FB">
        <w:rPr>
          <w:position w:val="-10"/>
        </w:rPr>
        <w:object w:dxaOrig="200" w:dyaOrig="320">
          <v:shape id="_x0000_i1056" type="#_x0000_t75" style="width:10pt;height:15.65pt;mso-position-horizontal-relative:page;mso-position-vertical-relative:page" o:ole="">
            <v:imagedata r:id="rId75" o:title=""/>
          </v:shape>
          <o:OLEObject Type="Embed" ProgID="Equation.3" ShapeID="_x0000_i1056" DrawAspect="Content" ObjectID="_1562751759" r:id="rId76"/>
        </w:object>
      </w:r>
      <w:r w:rsidRPr="009821FB">
        <w:rPr>
          <w:rFonts w:hint="eastAsia"/>
        </w:rPr>
        <w:t>，</w:t>
      </w:r>
      <w:r w:rsidRPr="009821FB">
        <w:rPr>
          <w:bCs/>
          <w:szCs w:val="21"/>
        </w:rPr>
        <w:t>概率为</w:t>
      </w:r>
      <w:r w:rsidRPr="009821FB">
        <w:rPr>
          <w:position w:val="-14"/>
        </w:rPr>
        <w:object w:dxaOrig="320" w:dyaOrig="380">
          <v:shape id="_x0000_i1057" type="#_x0000_t75" style="width:14.4pt;height:16.3pt;mso-position-horizontal-relative:page;mso-position-vertical-relative:page" o:ole="">
            <v:imagedata r:id="rId77" o:title=""/>
          </v:shape>
          <o:OLEObject Type="Embed" ProgID="Equation.3" ShapeID="_x0000_i1057" DrawAspect="Content" ObjectID="_1562751760" r:id="rId78"/>
        </w:object>
      </w:r>
      <w:r w:rsidRPr="009821FB">
        <w:rPr>
          <w:bCs/>
          <w:szCs w:val="21"/>
        </w:rPr>
        <w:t>；</w:t>
      </w:r>
    </w:p>
    <w:p w:rsidR="009821FB" w:rsidRPr="009821FB" w:rsidRDefault="009821FB" w:rsidP="009821FB">
      <w:pPr>
        <w:ind w:firstLineChars="428" w:firstLine="899"/>
        <w:rPr>
          <w:bCs/>
          <w:szCs w:val="21"/>
        </w:rPr>
      </w:pPr>
      <w:r w:rsidRPr="009821FB">
        <w:rPr>
          <w:bCs/>
          <w:szCs w:val="21"/>
        </w:rPr>
        <w:t>4</w:t>
      </w:r>
      <w:r w:rsidRPr="009821FB">
        <w:rPr>
          <w:bCs/>
          <w:szCs w:val="21"/>
        </w:rPr>
        <w:t>）对</w:t>
      </w:r>
      <w:r w:rsidRPr="009821FB">
        <w:rPr>
          <w:rFonts w:hint="eastAsia"/>
          <w:bCs/>
          <w:szCs w:val="21"/>
        </w:rPr>
        <w:t>于</w:t>
      </w:r>
      <w:r w:rsidRPr="009821FB">
        <w:rPr>
          <w:bCs/>
          <w:szCs w:val="21"/>
        </w:rPr>
        <w:t>可燃物，选择条件概率为</w:t>
      </w:r>
      <w:r w:rsidRPr="009821FB">
        <w:rPr>
          <w:bCs/>
          <w:i/>
          <w:szCs w:val="21"/>
        </w:rPr>
        <w:t>P</w:t>
      </w:r>
      <w:r w:rsidRPr="009821FB">
        <w:rPr>
          <w:bCs/>
          <w:i/>
          <w:szCs w:val="21"/>
          <w:vertAlign w:val="subscript"/>
        </w:rPr>
        <w:t>i</w:t>
      </w:r>
      <w:r w:rsidRPr="009821FB">
        <w:rPr>
          <w:bCs/>
          <w:szCs w:val="21"/>
        </w:rPr>
        <w:t>的点火事件</w:t>
      </w:r>
      <w:r w:rsidRPr="009821FB">
        <w:rPr>
          <w:bCs/>
          <w:i/>
          <w:szCs w:val="21"/>
        </w:rPr>
        <w:t>i</w:t>
      </w:r>
      <w:r w:rsidRPr="009821FB">
        <w:rPr>
          <w:bCs/>
          <w:szCs w:val="21"/>
        </w:rPr>
        <w:t>。</w:t>
      </w:r>
    </w:p>
    <w:p w:rsidR="009821FB" w:rsidRPr="009821FB" w:rsidRDefault="009821FB" w:rsidP="009821FB">
      <w:pPr>
        <w:ind w:left="420"/>
        <w:rPr>
          <w:bCs/>
          <w:szCs w:val="21"/>
        </w:rPr>
      </w:pPr>
      <w:r w:rsidRPr="009821FB">
        <w:rPr>
          <w:bCs/>
          <w:szCs w:val="21"/>
        </w:rPr>
        <w:t>b</w:t>
      </w:r>
      <w:r w:rsidRPr="009821FB">
        <w:rPr>
          <w:bCs/>
          <w:szCs w:val="21"/>
        </w:rPr>
        <w:t>）选择一个网格单元，确定网格单元内的人数</w:t>
      </w:r>
      <w:r w:rsidRPr="009821FB">
        <w:rPr>
          <w:bCs/>
          <w:i/>
          <w:szCs w:val="21"/>
        </w:rPr>
        <w:t>N</w:t>
      </w:r>
      <w:r w:rsidRPr="009821FB">
        <w:rPr>
          <w:bCs/>
          <w:i/>
          <w:szCs w:val="21"/>
          <w:vertAlign w:val="subscript"/>
        </w:rPr>
        <w:t>cell</w:t>
      </w:r>
      <w:r w:rsidRPr="009821FB">
        <w:rPr>
          <w:rFonts w:hint="eastAsia"/>
          <w:bCs/>
          <w:szCs w:val="21"/>
        </w:rPr>
        <w:t>；</w:t>
      </w:r>
    </w:p>
    <w:p w:rsidR="009821FB" w:rsidRPr="009821FB" w:rsidRDefault="009821FB" w:rsidP="009821FB">
      <w:pPr>
        <w:ind w:left="420"/>
        <w:rPr>
          <w:bCs/>
          <w:szCs w:val="21"/>
        </w:rPr>
      </w:pPr>
      <w:r w:rsidRPr="009821FB">
        <w:rPr>
          <w:bCs/>
          <w:szCs w:val="21"/>
        </w:rPr>
        <w:t>c</w:t>
      </w:r>
      <w:r w:rsidRPr="009821FB">
        <w:rPr>
          <w:bCs/>
          <w:szCs w:val="21"/>
        </w:rPr>
        <w:t>）计算在特定的</w:t>
      </w:r>
      <w:r w:rsidRPr="009821FB">
        <w:rPr>
          <w:bCs/>
          <w:i/>
          <w:szCs w:val="21"/>
        </w:rPr>
        <w:t>LOC</w:t>
      </w:r>
      <w:r w:rsidRPr="009821FB">
        <w:rPr>
          <w:bCs/>
          <w:szCs w:val="21"/>
        </w:rPr>
        <w:t>、</w:t>
      </w:r>
      <w:r w:rsidRPr="009821FB">
        <w:rPr>
          <w:bCs/>
          <w:i/>
          <w:szCs w:val="21"/>
        </w:rPr>
        <w:t>M</w:t>
      </w:r>
      <w:r w:rsidRPr="009821FB">
        <w:rPr>
          <w:bCs/>
          <w:szCs w:val="21"/>
        </w:rPr>
        <w:t>、</w:t>
      </w:r>
      <w:r w:rsidRPr="009821FB">
        <w:rPr>
          <w:position w:val="-10"/>
        </w:rPr>
        <w:object w:dxaOrig="200" w:dyaOrig="320">
          <v:shape id="_x0000_i1058" type="#_x0000_t75" style="width:10pt;height:15.65pt;mso-position-horizontal-relative:page;mso-position-vertical-relative:page" o:ole="">
            <v:imagedata r:id="rId75" o:title=""/>
          </v:shape>
          <o:OLEObject Type="Embed" ProgID="Equation.3" ShapeID="_x0000_i1058" DrawAspect="Content" ObjectID="_1562751761" r:id="rId79"/>
        </w:object>
      </w:r>
      <w:r w:rsidRPr="009821FB">
        <w:rPr>
          <w:bCs/>
          <w:szCs w:val="21"/>
        </w:rPr>
        <w:t>及</w:t>
      </w:r>
      <w:r w:rsidRPr="009821FB">
        <w:rPr>
          <w:bCs/>
          <w:i/>
          <w:szCs w:val="21"/>
        </w:rPr>
        <w:t>i</w:t>
      </w:r>
      <w:r w:rsidRPr="009821FB">
        <w:rPr>
          <w:bCs/>
          <w:szCs w:val="21"/>
        </w:rPr>
        <w:t>下，网格单元内的</w:t>
      </w:r>
      <w:r w:rsidRPr="009821FB">
        <w:rPr>
          <w:rFonts w:hint="eastAsia"/>
          <w:bCs/>
          <w:szCs w:val="21"/>
        </w:rPr>
        <w:t>人口</w:t>
      </w:r>
      <w:r w:rsidRPr="009821FB">
        <w:rPr>
          <w:bCs/>
          <w:szCs w:val="21"/>
        </w:rPr>
        <w:t>死亡</w:t>
      </w:r>
      <w:r w:rsidRPr="009821FB">
        <w:rPr>
          <w:rFonts w:hint="eastAsia"/>
          <w:bCs/>
          <w:szCs w:val="21"/>
        </w:rPr>
        <w:t>百分比</w:t>
      </w:r>
      <w:r w:rsidRPr="009821FB">
        <w:rPr>
          <w:position w:val="-14"/>
        </w:rPr>
        <w:object w:dxaOrig="760" w:dyaOrig="380">
          <v:shape id="_x0000_i1059" type="#_x0000_t75" style="width:38.2pt;height:18.8pt;mso-position-horizontal-relative:page;mso-position-vertical-relative:page" o:ole="">
            <v:imagedata r:id="rId80" o:title=""/>
          </v:shape>
          <o:OLEObject Type="Embed" ProgID="Equation.3" ShapeID="_x0000_i1059" DrawAspect="Content" ObjectID="_1562751762" r:id="rId81"/>
        </w:object>
      </w:r>
      <w:r w:rsidRPr="009821FB">
        <w:rPr>
          <w:bCs/>
          <w:szCs w:val="21"/>
        </w:rPr>
        <w:t>，计算中参考高度取</w:t>
      </w:r>
      <w:smartTag w:uri="urn:schemas-microsoft-com:office:smarttags" w:element="chmetcnv">
        <w:smartTagPr>
          <w:attr w:name="TCSC" w:val="0"/>
          <w:attr w:name="NumberType" w:val="1"/>
          <w:attr w:name="Negative" w:val="False"/>
          <w:attr w:name="HasSpace" w:val="True"/>
          <w:attr w:name="SourceValue" w:val="1"/>
          <w:attr w:name="UnitName" w:val="m"/>
        </w:smartTagPr>
        <w:r w:rsidRPr="009821FB">
          <w:rPr>
            <w:bCs/>
            <w:szCs w:val="21"/>
          </w:rPr>
          <w:t>1 m</w:t>
        </w:r>
      </w:smartTag>
      <w:r w:rsidRPr="009821FB">
        <w:rPr>
          <w:bCs/>
          <w:szCs w:val="21"/>
        </w:rPr>
        <w:t>。</w:t>
      </w:r>
    </w:p>
    <w:p w:rsidR="009821FB" w:rsidRPr="009821FB" w:rsidRDefault="009821FB" w:rsidP="009821FB">
      <w:pPr>
        <w:ind w:left="420"/>
        <w:rPr>
          <w:bCs/>
          <w:szCs w:val="21"/>
        </w:rPr>
      </w:pPr>
      <w:r w:rsidRPr="009821FB">
        <w:rPr>
          <w:bCs/>
          <w:szCs w:val="21"/>
        </w:rPr>
        <w:t>d</w:t>
      </w:r>
      <w:r w:rsidRPr="009821FB">
        <w:rPr>
          <w:bCs/>
          <w:szCs w:val="21"/>
        </w:rPr>
        <w:t>）计算在特定的</w:t>
      </w:r>
      <w:r w:rsidRPr="009821FB">
        <w:rPr>
          <w:bCs/>
          <w:i/>
          <w:szCs w:val="21"/>
        </w:rPr>
        <w:t>LOC</w:t>
      </w:r>
      <w:r w:rsidRPr="009821FB">
        <w:rPr>
          <w:bCs/>
          <w:szCs w:val="21"/>
        </w:rPr>
        <w:t>、</w:t>
      </w:r>
      <w:r w:rsidRPr="009821FB">
        <w:rPr>
          <w:bCs/>
          <w:i/>
          <w:szCs w:val="21"/>
        </w:rPr>
        <w:t>M</w:t>
      </w:r>
      <w:r w:rsidRPr="009821FB">
        <w:rPr>
          <w:bCs/>
          <w:szCs w:val="21"/>
        </w:rPr>
        <w:t>、</w:t>
      </w:r>
      <w:r w:rsidRPr="009821FB">
        <w:rPr>
          <w:position w:val="-10"/>
        </w:rPr>
        <w:object w:dxaOrig="200" w:dyaOrig="320">
          <v:shape id="_x0000_i1060" type="#_x0000_t75" style="width:10pt;height:15.65pt;mso-position-horizontal-relative:page;mso-position-vertical-relative:page" o:ole="">
            <v:imagedata r:id="rId75" o:title=""/>
          </v:shape>
          <o:OLEObject Type="Embed" ProgID="Equation.3" ShapeID="_x0000_i1060" DrawAspect="Content" ObjectID="_1562751763" r:id="rId82"/>
        </w:object>
      </w:r>
      <w:r w:rsidRPr="009821FB">
        <w:rPr>
          <w:bCs/>
          <w:szCs w:val="21"/>
        </w:rPr>
        <w:t>及</w:t>
      </w:r>
      <w:r w:rsidRPr="009821FB">
        <w:rPr>
          <w:bCs/>
          <w:i/>
          <w:szCs w:val="21"/>
        </w:rPr>
        <w:t>i</w:t>
      </w:r>
      <w:r w:rsidRPr="009821FB">
        <w:rPr>
          <w:bCs/>
          <w:szCs w:val="21"/>
        </w:rPr>
        <w:t>下的网格单元的死亡人数</w:t>
      </w:r>
      <w:r w:rsidRPr="009821FB">
        <w:rPr>
          <w:bCs/>
          <w:position w:val="-14"/>
          <w:szCs w:val="21"/>
          <w:vertAlign w:val="subscript"/>
        </w:rPr>
        <w:object w:dxaOrig="900" w:dyaOrig="380">
          <v:shape id="_x0000_i1061" type="#_x0000_t75" style="width:45.1pt;height:18.8pt;mso-position-horizontal-relative:page;mso-position-vertical-relative:page" o:ole="">
            <v:imagedata r:id="rId83" o:title=""/>
          </v:shape>
          <o:OLEObject Type="Embed" ProgID="Equation.3" ShapeID="_x0000_i1061" DrawAspect="Content" ObjectID="_1562751764" r:id="rId84"/>
        </w:object>
      </w:r>
      <w:r w:rsidRPr="009821FB">
        <w:rPr>
          <w:rFonts w:hint="eastAsia"/>
          <w:bCs/>
          <w:szCs w:val="21"/>
        </w:rPr>
        <w:t>；</w:t>
      </w:r>
    </w:p>
    <w:p w:rsidR="009821FB" w:rsidRPr="001261D5" w:rsidRDefault="001261D5" w:rsidP="00976A1B">
      <w:pPr>
        <w:tabs>
          <w:tab w:val="center" w:pos="4095"/>
          <w:tab w:val="right" w:leader="middleDot" w:pos="8190"/>
        </w:tabs>
        <w:rPr>
          <w:szCs w:val="21"/>
          <w:lang w:val="es-ES"/>
        </w:rPr>
      </w:pPr>
      <w:r>
        <w:rPr>
          <w:szCs w:val="21"/>
          <w:lang w:val="es-ES"/>
        </w:rPr>
        <w:tab/>
      </w:r>
      <w:r w:rsidR="009821FB" w:rsidRPr="001261D5">
        <w:rPr>
          <w:szCs w:val="21"/>
          <w:lang w:val="es-ES"/>
        </w:rPr>
        <w:object w:dxaOrig="2520" w:dyaOrig="380">
          <v:shape id="_x0000_i1062" type="#_x0000_t75" style="width:125.85pt;height:18.8pt;mso-position-horizontal-relative:page;mso-position-vertical-relative:page" o:ole="">
            <v:imagedata r:id="rId85" o:title=""/>
          </v:shape>
          <o:OLEObject Type="Embed" ProgID="Equation.3" ShapeID="_x0000_i1062" DrawAspect="Content" ObjectID="_1562751765" r:id="rId86"/>
        </w:object>
      </w:r>
      <w:r>
        <w:rPr>
          <w:szCs w:val="21"/>
          <w:lang w:val="es-ES"/>
        </w:rPr>
        <w:tab/>
      </w:r>
      <w:r w:rsidR="009821FB" w:rsidRPr="001261D5">
        <w:rPr>
          <w:szCs w:val="21"/>
          <w:lang w:val="es-ES"/>
        </w:rPr>
        <w:t>（</w:t>
      </w:r>
      <w:r w:rsidR="00BD07D2">
        <w:rPr>
          <w:szCs w:val="21"/>
          <w:lang w:val="es-ES"/>
        </w:rPr>
        <w:t>12</w:t>
      </w:r>
      <w:r w:rsidR="009821FB" w:rsidRPr="001261D5">
        <w:rPr>
          <w:szCs w:val="21"/>
          <w:lang w:val="es-ES"/>
        </w:rPr>
        <w:t>）</w:t>
      </w:r>
    </w:p>
    <w:p w:rsidR="009821FB" w:rsidRPr="009821FB" w:rsidRDefault="009821FB" w:rsidP="009821FB">
      <w:pPr>
        <w:ind w:left="420"/>
        <w:rPr>
          <w:bCs/>
          <w:szCs w:val="21"/>
        </w:rPr>
      </w:pPr>
      <w:r w:rsidRPr="009821FB">
        <w:rPr>
          <w:bCs/>
          <w:szCs w:val="21"/>
        </w:rPr>
        <w:t>e</w:t>
      </w:r>
      <w:r w:rsidRPr="009821FB">
        <w:rPr>
          <w:bCs/>
          <w:szCs w:val="21"/>
        </w:rPr>
        <w:t>）对所有网格单元，重复</w:t>
      </w:r>
      <w:r w:rsidRPr="009821FB">
        <w:rPr>
          <w:bCs/>
          <w:szCs w:val="21"/>
        </w:rPr>
        <w:t>b</w:t>
      </w:r>
      <w:r w:rsidRPr="009821FB">
        <w:rPr>
          <w:bCs/>
          <w:szCs w:val="21"/>
        </w:rPr>
        <w:t>）</w:t>
      </w:r>
      <w:r w:rsidRPr="009821FB">
        <w:rPr>
          <w:bCs/>
          <w:szCs w:val="21"/>
        </w:rPr>
        <w:t>–d</w:t>
      </w:r>
      <w:r w:rsidRPr="009821FB">
        <w:rPr>
          <w:bCs/>
          <w:szCs w:val="21"/>
        </w:rPr>
        <w:t>）步的计算，对</w:t>
      </w:r>
      <w:r w:rsidRPr="009821FB">
        <w:rPr>
          <w:bCs/>
          <w:i/>
          <w:szCs w:val="21"/>
        </w:rPr>
        <w:t>LOC</w:t>
      </w:r>
      <w:r w:rsidRPr="009821FB">
        <w:rPr>
          <w:bCs/>
          <w:szCs w:val="21"/>
        </w:rPr>
        <w:t>、</w:t>
      </w:r>
      <w:r w:rsidRPr="009821FB">
        <w:rPr>
          <w:bCs/>
          <w:i/>
          <w:szCs w:val="21"/>
        </w:rPr>
        <w:t>M</w:t>
      </w:r>
      <w:r w:rsidRPr="009821FB">
        <w:rPr>
          <w:bCs/>
          <w:szCs w:val="21"/>
        </w:rPr>
        <w:t>、</w:t>
      </w:r>
      <w:r w:rsidRPr="009821FB">
        <w:rPr>
          <w:position w:val="-10"/>
        </w:rPr>
        <w:object w:dxaOrig="200" w:dyaOrig="320">
          <v:shape id="_x0000_i1063" type="#_x0000_t75" style="width:10pt;height:15.65pt;mso-position-horizontal-relative:page;mso-position-vertical-relative:page" o:ole="">
            <v:imagedata r:id="rId75" o:title=""/>
          </v:shape>
          <o:OLEObject Type="Embed" ProgID="Equation.3" ShapeID="_x0000_i1063" DrawAspect="Content" ObjectID="_1562751766" r:id="rId87"/>
        </w:object>
      </w:r>
      <w:r w:rsidRPr="009821FB">
        <w:rPr>
          <w:bCs/>
          <w:szCs w:val="21"/>
        </w:rPr>
        <w:t>及</w:t>
      </w:r>
      <w:r w:rsidRPr="009821FB">
        <w:rPr>
          <w:bCs/>
          <w:i/>
          <w:szCs w:val="21"/>
        </w:rPr>
        <w:t>i</w:t>
      </w:r>
      <w:r w:rsidRPr="009821FB">
        <w:rPr>
          <w:bCs/>
          <w:szCs w:val="21"/>
        </w:rPr>
        <w:t>，计算死亡总人数</w:t>
      </w:r>
      <w:r w:rsidRPr="009821FB">
        <w:rPr>
          <w:bCs/>
          <w:position w:val="-14"/>
          <w:szCs w:val="21"/>
        </w:rPr>
        <w:object w:dxaOrig="780" w:dyaOrig="380">
          <v:shape id="_x0000_i1064" type="#_x0000_t75" style="width:38.8pt;height:18.8pt;mso-position-horizontal-relative:page;mso-position-vertical-relative:page" o:ole="">
            <v:imagedata r:id="rId88" o:title=""/>
          </v:shape>
          <o:OLEObject Type="Embed" ProgID="Equation.3" ShapeID="_x0000_i1064" DrawAspect="Content" ObjectID="_1562751767" r:id="rId89"/>
        </w:object>
      </w:r>
      <w:r w:rsidRPr="009821FB">
        <w:rPr>
          <w:rFonts w:hint="eastAsia"/>
          <w:bCs/>
          <w:szCs w:val="21"/>
        </w:rPr>
        <w:t>；</w:t>
      </w:r>
    </w:p>
    <w:p w:rsidR="009821FB" w:rsidRPr="001261D5" w:rsidRDefault="001261D5" w:rsidP="00976A1B">
      <w:pPr>
        <w:tabs>
          <w:tab w:val="center" w:pos="4095"/>
          <w:tab w:val="right" w:leader="middleDot" w:pos="8190"/>
        </w:tabs>
        <w:rPr>
          <w:szCs w:val="21"/>
          <w:lang w:val="es-ES"/>
        </w:rPr>
      </w:pPr>
      <w:r>
        <w:rPr>
          <w:szCs w:val="21"/>
          <w:lang w:val="es-ES"/>
        </w:rPr>
        <w:tab/>
      </w:r>
      <w:r w:rsidR="009821FB" w:rsidRPr="001261D5">
        <w:rPr>
          <w:szCs w:val="21"/>
          <w:lang w:val="es-ES"/>
        </w:rPr>
        <w:object w:dxaOrig="2460" w:dyaOrig="560">
          <v:shape id="_x0000_i1065" type="#_x0000_t75" style="width:122.7pt;height:27.55pt;mso-position-horizontal-relative:page;mso-position-vertical-relative:page" o:ole="">
            <v:imagedata r:id="rId90" o:title=""/>
          </v:shape>
          <o:OLEObject Type="Embed" ProgID="Equation.3" ShapeID="_x0000_i1065" DrawAspect="Content" ObjectID="_1562751768" r:id="rId91"/>
        </w:object>
      </w:r>
      <w:r>
        <w:rPr>
          <w:szCs w:val="21"/>
          <w:lang w:val="es-ES"/>
        </w:rPr>
        <w:tab/>
      </w:r>
      <w:r w:rsidR="009821FB" w:rsidRPr="001261D5">
        <w:rPr>
          <w:szCs w:val="21"/>
          <w:lang w:val="es-ES"/>
        </w:rPr>
        <w:t>（</w:t>
      </w:r>
      <w:r w:rsidR="00BD07D2">
        <w:rPr>
          <w:szCs w:val="21"/>
          <w:lang w:val="es-ES"/>
        </w:rPr>
        <w:t>13</w:t>
      </w:r>
      <w:r w:rsidR="009821FB" w:rsidRPr="001261D5">
        <w:rPr>
          <w:szCs w:val="21"/>
          <w:lang w:val="es-ES"/>
        </w:rPr>
        <w:t>）</w:t>
      </w:r>
    </w:p>
    <w:p w:rsidR="009821FB" w:rsidRPr="009821FB" w:rsidRDefault="009821FB" w:rsidP="009821FB">
      <w:pPr>
        <w:ind w:left="420"/>
        <w:rPr>
          <w:szCs w:val="21"/>
        </w:rPr>
      </w:pPr>
      <w:r w:rsidRPr="009821FB">
        <w:rPr>
          <w:bCs/>
          <w:szCs w:val="21"/>
        </w:rPr>
        <w:t>f</w:t>
      </w:r>
      <w:r w:rsidRPr="009821FB">
        <w:rPr>
          <w:bCs/>
          <w:szCs w:val="21"/>
        </w:rPr>
        <w:t>）计算</w:t>
      </w:r>
      <w:r w:rsidRPr="009821FB">
        <w:rPr>
          <w:bCs/>
          <w:i/>
          <w:szCs w:val="21"/>
        </w:rPr>
        <w:t>LOC</w:t>
      </w:r>
      <w:r w:rsidRPr="009821FB">
        <w:rPr>
          <w:bCs/>
          <w:szCs w:val="21"/>
        </w:rPr>
        <w:t>、</w:t>
      </w:r>
      <w:r w:rsidRPr="009821FB">
        <w:rPr>
          <w:bCs/>
          <w:i/>
          <w:szCs w:val="21"/>
        </w:rPr>
        <w:t>M</w:t>
      </w:r>
      <w:r w:rsidRPr="009821FB">
        <w:rPr>
          <w:bCs/>
          <w:szCs w:val="21"/>
        </w:rPr>
        <w:t>、</w:t>
      </w:r>
      <w:r w:rsidRPr="009821FB">
        <w:rPr>
          <w:position w:val="-10"/>
        </w:rPr>
        <w:object w:dxaOrig="200" w:dyaOrig="320">
          <v:shape id="_x0000_i1066" type="#_x0000_t75" style="width:10pt;height:15.65pt;mso-position-horizontal-relative:page;mso-position-vertical-relative:page" o:ole="">
            <v:imagedata r:id="rId75" o:title=""/>
          </v:shape>
          <o:OLEObject Type="Embed" ProgID="Equation.3" ShapeID="_x0000_i1066" DrawAspect="Content" ObjectID="_1562751769" r:id="rId92"/>
        </w:object>
      </w:r>
      <w:r w:rsidRPr="009821FB">
        <w:rPr>
          <w:bCs/>
          <w:szCs w:val="21"/>
        </w:rPr>
        <w:t>及</w:t>
      </w:r>
      <w:r w:rsidRPr="009821FB">
        <w:rPr>
          <w:bCs/>
          <w:i/>
          <w:szCs w:val="21"/>
        </w:rPr>
        <w:t>i</w:t>
      </w:r>
      <w:r w:rsidRPr="009821FB">
        <w:rPr>
          <w:bCs/>
          <w:szCs w:val="21"/>
        </w:rPr>
        <w:t>的联合频率</w:t>
      </w:r>
      <w:r w:rsidRPr="009821FB">
        <w:rPr>
          <w:bCs/>
          <w:position w:val="-14"/>
          <w:szCs w:val="21"/>
          <w:vertAlign w:val="subscript"/>
        </w:rPr>
        <w:object w:dxaOrig="700" w:dyaOrig="380">
          <v:shape id="_x0000_i1067" type="#_x0000_t75" style="width:35.05pt;height:18.8pt;mso-position-horizontal-relative:page;mso-position-vertical-relative:page" o:ole="">
            <v:imagedata r:id="rId93" o:title=""/>
          </v:shape>
          <o:OLEObject Type="Embed" ProgID="Equation.3" ShapeID="_x0000_i1067" DrawAspect="Content" ObjectID="_1562751770" r:id="rId94"/>
        </w:object>
      </w:r>
      <w:r w:rsidRPr="009821FB">
        <w:rPr>
          <w:rFonts w:hint="eastAsia"/>
          <w:bCs/>
          <w:szCs w:val="21"/>
        </w:rPr>
        <w:t>；</w:t>
      </w:r>
    </w:p>
    <w:p w:rsidR="009821FB" w:rsidRPr="001261D5" w:rsidRDefault="001261D5" w:rsidP="00976A1B">
      <w:pPr>
        <w:tabs>
          <w:tab w:val="center" w:pos="4095"/>
          <w:tab w:val="right" w:leader="middleDot" w:pos="8190"/>
        </w:tabs>
        <w:rPr>
          <w:szCs w:val="21"/>
          <w:lang w:val="es-ES"/>
        </w:rPr>
      </w:pPr>
      <w:r>
        <w:rPr>
          <w:szCs w:val="21"/>
          <w:lang w:val="es-ES"/>
        </w:rPr>
        <w:tab/>
      </w:r>
      <w:r w:rsidR="009821FB" w:rsidRPr="001261D5">
        <w:rPr>
          <w:szCs w:val="21"/>
          <w:lang w:val="es-ES"/>
        </w:rPr>
        <w:object w:dxaOrig="2439" w:dyaOrig="380">
          <v:shape id="_x0000_i1068" type="#_x0000_t75" style="width:122.1pt;height:18.8pt;mso-position-horizontal-relative:page;mso-position-vertical-relative:page" o:ole="">
            <v:imagedata r:id="rId95" o:title=""/>
          </v:shape>
          <o:OLEObject Type="Embed" ProgID="Equation.3" ShapeID="_x0000_i1068" DrawAspect="Content" ObjectID="_1562751771" r:id="rId96"/>
        </w:object>
      </w:r>
      <w:r>
        <w:rPr>
          <w:szCs w:val="21"/>
          <w:lang w:val="es-ES"/>
        </w:rPr>
        <w:tab/>
      </w:r>
      <w:r w:rsidR="009821FB" w:rsidRPr="001261D5">
        <w:rPr>
          <w:szCs w:val="21"/>
          <w:lang w:val="es-ES"/>
        </w:rPr>
        <w:t>（</w:t>
      </w:r>
      <w:r w:rsidR="00BD07D2">
        <w:rPr>
          <w:szCs w:val="21"/>
          <w:lang w:val="es-ES"/>
        </w:rPr>
        <w:t>14</w:t>
      </w:r>
      <w:r w:rsidR="009821FB" w:rsidRPr="001261D5">
        <w:rPr>
          <w:szCs w:val="21"/>
          <w:lang w:val="es-ES"/>
        </w:rPr>
        <w:t>）</w:t>
      </w:r>
    </w:p>
    <w:p w:rsidR="009821FB" w:rsidRPr="009821FB" w:rsidRDefault="009821FB" w:rsidP="009821FB">
      <w:pPr>
        <w:ind w:firstLineChars="200" w:firstLine="420"/>
        <w:rPr>
          <w:bCs/>
          <w:szCs w:val="21"/>
        </w:rPr>
      </w:pPr>
      <w:r w:rsidRPr="009821FB">
        <w:rPr>
          <w:bCs/>
          <w:szCs w:val="21"/>
        </w:rPr>
        <w:t>对所有的</w:t>
      </w:r>
      <w:r w:rsidRPr="009821FB">
        <w:rPr>
          <w:bCs/>
          <w:i/>
          <w:szCs w:val="21"/>
        </w:rPr>
        <w:t>LOC</w:t>
      </w:r>
      <w:r w:rsidRPr="009821FB">
        <w:rPr>
          <w:rFonts w:hint="eastAsia"/>
          <w:bCs/>
          <w:szCs w:val="21"/>
        </w:rPr>
        <w:t>（</w:t>
      </w:r>
      <w:r w:rsidRPr="009821FB">
        <w:rPr>
          <w:rFonts w:hint="eastAsia"/>
          <w:bCs/>
          <w:i/>
          <w:szCs w:val="21"/>
        </w:rPr>
        <w:t>f</w:t>
      </w:r>
      <w:r w:rsidRPr="009821FB">
        <w:rPr>
          <w:bCs/>
          <w:i/>
          <w:szCs w:val="21"/>
          <w:vertAlign w:val="subscript"/>
        </w:rPr>
        <w:t>S</w:t>
      </w:r>
      <w:r w:rsidRPr="009821FB">
        <w:rPr>
          <w:rFonts w:hint="eastAsia"/>
          <w:bCs/>
          <w:szCs w:val="21"/>
        </w:rPr>
        <w:t>）</w:t>
      </w:r>
      <w:r w:rsidRPr="009821FB">
        <w:rPr>
          <w:bCs/>
          <w:szCs w:val="21"/>
        </w:rPr>
        <w:t>、</w:t>
      </w:r>
      <w:r w:rsidRPr="009821FB">
        <w:rPr>
          <w:bCs/>
          <w:i/>
          <w:szCs w:val="21"/>
        </w:rPr>
        <w:t>M</w:t>
      </w:r>
      <w:r w:rsidRPr="009821FB">
        <w:rPr>
          <w:bCs/>
          <w:szCs w:val="21"/>
        </w:rPr>
        <w:t>、</w:t>
      </w:r>
      <w:r w:rsidRPr="009821FB">
        <w:rPr>
          <w:position w:val="-10"/>
        </w:rPr>
        <w:object w:dxaOrig="200" w:dyaOrig="320">
          <v:shape id="_x0000_i1069" type="#_x0000_t75" style="width:10pt;height:15.65pt;mso-position-horizontal-relative:page;mso-position-vertical-relative:page" o:ole="">
            <v:imagedata r:id="rId75" o:title=""/>
          </v:shape>
          <o:OLEObject Type="Embed" ProgID="Equation.3" ShapeID="_x0000_i1069" DrawAspect="Content" ObjectID="_1562751772" r:id="rId97"/>
        </w:object>
      </w:r>
      <w:r w:rsidRPr="009821FB">
        <w:rPr>
          <w:bCs/>
          <w:szCs w:val="21"/>
        </w:rPr>
        <w:t>及</w:t>
      </w:r>
      <w:r w:rsidRPr="009821FB">
        <w:rPr>
          <w:bCs/>
          <w:i/>
          <w:szCs w:val="21"/>
        </w:rPr>
        <w:t>i</w:t>
      </w:r>
      <w:r w:rsidRPr="009821FB">
        <w:rPr>
          <w:bCs/>
          <w:szCs w:val="21"/>
        </w:rPr>
        <w:t>，重复</w:t>
      </w:r>
      <w:r w:rsidRPr="009821FB">
        <w:rPr>
          <w:bCs/>
          <w:szCs w:val="21"/>
        </w:rPr>
        <w:t>a</w:t>
      </w:r>
      <w:r w:rsidRPr="009821FB">
        <w:rPr>
          <w:bCs/>
          <w:szCs w:val="21"/>
        </w:rPr>
        <w:t>）</w:t>
      </w:r>
      <w:r w:rsidRPr="009821FB">
        <w:rPr>
          <w:bCs/>
          <w:szCs w:val="21"/>
        </w:rPr>
        <w:t>–f</w:t>
      </w:r>
      <w:r w:rsidRPr="009821FB">
        <w:rPr>
          <w:bCs/>
          <w:szCs w:val="21"/>
        </w:rPr>
        <w:t>）步的计算，用累积死亡总人数</w:t>
      </w:r>
      <w:r w:rsidRPr="009821FB">
        <w:rPr>
          <w:bCs/>
          <w:i/>
          <w:szCs w:val="21"/>
        </w:rPr>
        <w:t>N</w:t>
      </w:r>
      <w:r w:rsidRPr="009821FB">
        <w:rPr>
          <w:bCs/>
          <w:i/>
          <w:szCs w:val="21"/>
          <w:vertAlign w:val="subscript"/>
        </w:rPr>
        <w:t>S,M,ф,i</w:t>
      </w:r>
      <w:r w:rsidRPr="009821FB">
        <w:rPr>
          <w:rFonts w:ascii="宋体" w:hAnsi="宋体" w:hint="eastAsia"/>
          <w:bCs/>
          <w:szCs w:val="21"/>
        </w:rPr>
        <w:t>≥</w:t>
      </w:r>
      <w:r w:rsidRPr="009821FB">
        <w:rPr>
          <w:bCs/>
          <w:i/>
          <w:szCs w:val="21"/>
        </w:rPr>
        <w:t>N</w:t>
      </w:r>
      <w:r w:rsidRPr="009821FB">
        <w:rPr>
          <w:bCs/>
          <w:szCs w:val="21"/>
        </w:rPr>
        <w:t>的所有事故发生的频率</w:t>
      </w:r>
      <w:r w:rsidRPr="009821FB">
        <w:rPr>
          <w:bCs/>
          <w:i/>
          <w:szCs w:val="21"/>
          <w:vertAlign w:val="subscript"/>
        </w:rPr>
        <w:t xml:space="preserve"> </w:t>
      </w:r>
      <w:r w:rsidRPr="009821FB">
        <w:rPr>
          <w:bCs/>
          <w:i/>
          <w:szCs w:val="21"/>
        </w:rPr>
        <w:t>f</w:t>
      </w:r>
      <w:r w:rsidRPr="009821FB">
        <w:rPr>
          <w:bCs/>
          <w:i/>
          <w:szCs w:val="21"/>
          <w:vertAlign w:val="subscript"/>
        </w:rPr>
        <w:t>S,M,φ</w:t>
      </w:r>
      <w:r w:rsidRPr="009821FB">
        <w:rPr>
          <w:rFonts w:hint="eastAsia"/>
          <w:bCs/>
          <w:i/>
          <w:szCs w:val="21"/>
          <w:vertAlign w:val="subscript"/>
        </w:rPr>
        <w:t>,</w:t>
      </w:r>
      <w:r w:rsidRPr="009821FB">
        <w:rPr>
          <w:bCs/>
          <w:i/>
          <w:szCs w:val="21"/>
          <w:vertAlign w:val="subscript"/>
        </w:rPr>
        <w:t>i</w:t>
      </w:r>
      <w:r w:rsidRPr="009821FB">
        <w:rPr>
          <w:bCs/>
          <w:szCs w:val="21"/>
        </w:rPr>
        <w:t>构造</w:t>
      </w:r>
      <w:r w:rsidRPr="009821FB">
        <w:rPr>
          <w:bCs/>
          <w:szCs w:val="21"/>
        </w:rPr>
        <w:t>F</w:t>
      </w:r>
      <w:r w:rsidRPr="009821FB">
        <w:rPr>
          <w:rFonts w:hint="eastAsia"/>
          <w:bCs/>
          <w:szCs w:val="21"/>
        </w:rPr>
        <w:t>-</w:t>
      </w:r>
      <w:r w:rsidRPr="009821FB">
        <w:rPr>
          <w:bCs/>
          <w:szCs w:val="21"/>
        </w:rPr>
        <w:t>N</w:t>
      </w:r>
      <w:r w:rsidRPr="009821FB">
        <w:rPr>
          <w:bCs/>
          <w:szCs w:val="21"/>
        </w:rPr>
        <w:t>曲线</w:t>
      </w:r>
      <w:r w:rsidRPr="009821FB">
        <w:rPr>
          <w:rFonts w:hint="eastAsia"/>
          <w:bCs/>
          <w:szCs w:val="21"/>
        </w:rPr>
        <w:t>。</w:t>
      </w:r>
    </w:p>
    <w:p w:rsidR="009821FB" w:rsidRPr="001261D5" w:rsidRDefault="001261D5" w:rsidP="00976A1B">
      <w:pPr>
        <w:tabs>
          <w:tab w:val="center" w:pos="4095"/>
          <w:tab w:val="right" w:leader="middleDot" w:pos="8190"/>
        </w:tabs>
        <w:rPr>
          <w:szCs w:val="21"/>
          <w:lang w:val="es-ES"/>
        </w:rPr>
      </w:pPr>
      <w:r>
        <w:rPr>
          <w:szCs w:val="21"/>
          <w:lang w:val="es-ES"/>
        </w:rPr>
        <w:tab/>
      </w:r>
      <w:r w:rsidR="009821FB" w:rsidRPr="001261D5">
        <w:rPr>
          <w:szCs w:val="21"/>
          <w:lang w:val="es-ES"/>
        </w:rPr>
        <w:object w:dxaOrig="3040" w:dyaOrig="620">
          <v:shape id="_x0000_i1070" type="#_x0000_t75" style="width:152.15pt;height:30.7pt;mso-position-horizontal-relative:page;mso-position-vertical-relative:page" o:ole="">
            <v:imagedata r:id="rId98" o:title=""/>
          </v:shape>
          <o:OLEObject Type="Embed" ProgID="Equation.3" ShapeID="_x0000_i1070" DrawAspect="Content" ObjectID="_1562751773" r:id="rId99"/>
        </w:object>
      </w:r>
      <w:r>
        <w:rPr>
          <w:szCs w:val="21"/>
          <w:lang w:val="es-ES"/>
        </w:rPr>
        <w:tab/>
      </w:r>
      <w:r w:rsidR="009821FB" w:rsidRPr="001261D5">
        <w:rPr>
          <w:szCs w:val="21"/>
          <w:lang w:val="es-ES"/>
        </w:rPr>
        <w:t>（</w:t>
      </w:r>
      <w:r w:rsidR="00BD07D2">
        <w:rPr>
          <w:szCs w:val="21"/>
          <w:lang w:val="es-ES"/>
        </w:rPr>
        <w:t>15</w:t>
      </w:r>
      <w:r w:rsidR="009821FB" w:rsidRPr="001261D5">
        <w:rPr>
          <w:szCs w:val="21"/>
          <w:lang w:val="es-ES"/>
        </w:rPr>
        <w:t>）</w:t>
      </w:r>
    </w:p>
    <w:p w:rsidR="00B642F8" w:rsidRDefault="009821FB" w:rsidP="00B642F8">
      <w:pPr>
        <w:keepNext/>
        <w:jc w:val="center"/>
      </w:pPr>
      <w:r w:rsidRPr="001E002C">
        <w:rPr>
          <w:rFonts w:eastAsia="黑体"/>
          <w:bCs/>
          <w:szCs w:val="21"/>
          <w:highlight w:val="yellow"/>
        </w:rPr>
        <w:br w:type="page"/>
      </w:r>
      <w:r w:rsidRPr="009821FB">
        <w:object w:dxaOrig="6937" w:dyaOrig="9129">
          <v:shape id="_x0000_i1071" type="#_x0000_t75" style="width:257.95pt;height:339.35pt" o:ole="">
            <v:imagedata r:id="rId100" o:title=""/>
          </v:shape>
          <o:OLEObject Type="Embed" ProgID="Visio.Drawing.15" ShapeID="_x0000_i1071" DrawAspect="Content" ObjectID="_1562751774" r:id="rId101"/>
        </w:object>
      </w:r>
    </w:p>
    <w:p w:rsidR="009821FB" w:rsidRPr="005C25A0" w:rsidRDefault="00B642F8" w:rsidP="005C25A0">
      <w:pPr>
        <w:pStyle w:val="affffe"/>
        <w:keepNext/>
        <w:jc w:val="center"/>
        <w:rPr>
          <w:sz w:val="21"/>
          <w:szCs w:val="21"/>
        </w:rPr>
      </w:pPr>
      <w:r w:rsidRPr="005C25A0">
        <w:rPr>
          <w:rFonts w:hint="eastAsia"/>
          <w:sz w:val="21"/>
          <w:szCs w:val="21"/>
        </w:rPr>
        <w:t>图</w:t>
      </w:r>
      <w:r w:rsidRPr="005C25A0">
        <w:rPr>
          <w:rFonts w:hint="eastAsia"/>
          <w:sz w:val="21"/>
          <w:szCs w:val="21"/>
        </w:rPr>
        <w:t xml:space="preserve"> </w:t>
      </w:r>
      <w:r w:rsidRPr="005C25A0">
        <w:rPr>
          <w:sz w:val="21"/>
          <w:szCs w:val="21"/>
        </w:rPr>
        <w:fldChar w:fldCharType="begin"/>
      </w:r>
      <w:r w:rsidRPr="005C25A0">
        <w:rPr>
          <w:sz w:val="21"/>
          <w:szCs w:val="21"/>
        </w:rPr>
        <w:instrText xml:space="preserve"> </w:instrText>
      </w:r>
      <w:r w:rsidRPr="005C25A0">
        <w:rPr>
          <w:rFonts w:hint="eastAsia"/>
          <w:sz w:val="21"/>
          <w:szCs w:val="21"/>
        </w:rPr>
        <w:instrText xml:space="preserve">SEQ </w:instrText>
      </w:r>
      <w:r w:rsidRPr="005C25A0">
        <w:rPr>
          <w:rFonts w:hint="eastAsia"/>
          <w:sz w:val="21"/>
          <w:szCs w:val="21"/>
        </w:rPr>
        <w:instrText>图</w:instrText>
      </w:r>
      <w:r w:rsidRPr="005C25A0">
        <w:rPr>
          <w:rFonts w:hint="eastAsia"/>
          <w:sz w:val="21"/>
          <w:szCs w:val="21"/>
        </w:rPr>
        <w:instrText xml:space="preserve"> \* ARABIC</w:instrText>
      </w:r>
      <w:r w:rsidRPr="005C25A0">
        <w:rPr>
          <w:sz w:val="21"/>
          <w:szCs w:val="21"/>
        </w:rPr>
        <w:instrText xml:space="preserve"> </w:instrText>
      </w:r>
      <w:r w:rsidRPr="005C25A0">
        <w:rPr>
          <w:sz w:val="21"/>
          <w:szCs w:val="21"/>
        </w:rPr>
        <w:fldChar w:fldCharType="separate"/>
      </w:r>
      <w:r w:rsidRPr="005C25A0">
        <w:rPr>
          <w:sz w:val="21"/>
          <w:szCs w:val="21"/>
        </w:rPr>
        <w:t>5</w:t>
      </w:r>
      <w:r w:rsidRPr="005C25A0">
        <w:rPr>
          <w:sz w:val="21"/>
          <w:szCs w:val="21"/>
        </w:rPr>
        <w:fldChar w:fldCharType="end"/>
      </w:r>
      <w:r w:rsidRPr="005C25A0">
        <w:rPr>
          <w:sz w:val="21"/>
          <w:szCs w:val="21"/>
        </w:rPr>
        <w:t xml:space="preserve">  </w:t>
      </w:r>
      <w:r w:rsidRPr="005C25A0">
        <w:rPr>
          <w:rFonts w:hint="eastAsia"/>
          <w:sz w:val="21"/>
          <w:szCs w:val="21"/>
        </w:rPr>
        <w:t>社会风险计算流程</w:t>
      </w:r>
    </w:p>
    <w:p w:rsidR="00AF3C9F" w:rsidRPr="002D5F49" w:rsidRDefault="00EC7AAA" w:rsidP="00EC7AAA">
      <w:pPr>
        <w:rPr>
          <w:rFonts w:ascii="黑体" w:eastAsia="黑体" w:hAnsi="黑体"/>
          <w:szCs w:val="21"/>
        </w:rPr>
      </w:pPr>
      <w:r w:rsidRPr="002D5F49">
        <w:rPr>
          <w:rFonts w:ascii="黑体" w:eastAsia="黑体" w:hAnsi="黑体" w:hint="eastAsia"/>
          <w:szCs w:val="21"/>
        </w:rPr>
        <w:t>6</w:t>
      </w:r>
      <w:r w:rsidRPr="002D5F49">
        <w:rPr>
          <w:rFonts w:ascii="黑体" w:eastAsia="黑体" w:hAnsi="黑体"/>
          <w:szCs w:val="21"/>
        </w:rPr>
        <w:t>.</w:t>
      </w:r>
      <w:r w:rsidR="00274A01" w:rsidRPr="002D5F49">
        <w:rPr>
          <w:rFonts w:ascii="黑体" w:eastAsia="黑体" w:hAnsi="黑体"/>
          <w:szCs w:val="21"/>
        </w:rPr>
        <w:t>8</w:t>
      </w:r>
      <w:r w:rsidRPr="002D5F49">
        <w:rPr>
          <w:rFonts w:ascii="黑体" w:eastAsia="黑体" w:hAnsi="黑体"/>
          <w:szCs w:val="21"/>
        </w:rPr>
        <w:t xml:space="preserve">  外部安全防护距离确定</w:t>
      </w:r>
    </w:p>
    <w:p w:rsidR="00A01827" w:rsidRDefault="00EC7AAA" w:rsidP="00AF3C9F">
      <w:pPr>
        <w:ind w:firstLineChars="200" w:firstLine="420"/>
      </w:pPr>
      <w:bookmarkStart w:id="128" w:name="OLE_LINK35"/>
      <w:r>
        <w:rPr>
          <w:rFonts w:hint="eastAsia"/>
        </w:rPr>
        <w:t>根据</w:t>
      </w:r>
      <w:r w:rsidR="00A01827">
        <w:rPr>
          <w:rFonts w:hint="eastAsia"/>
        </w:rPr>
        <w:t>计算得到的危险化学品生产储存装置个人风险和社会风险，按照</w:t>
      </w:r>
      <w:r>
        <w:rPr>
          <w:rFonts w:hint="eastAsia"/>
        </w:rPr>
        <w:t>《</w:t>
      </w:r>
      <w:r w:rsidR="000D4BE7">
        <w:rPr>
          <w:rFonts w:hint="eastAsia"/>
        </w:rPr>
        <w:t>危险化学品生产、储存装置</w:t>
      </w:r>
      <w:r w:rsidR="0053242B">
        <w:rPr>
          <w:rFonts w:hint="eastAsia"/>
        </w:rPr>
        <w:t>（设施）</w:t>
      </w:r>
      <w:r w:rsidR="000D4BE7">
        <w:rPr>
          <w:rFonts w:hint="eastAsia"/>
        </w:rPr>
        <w:t>风险可接受标准</w:t>
      </w:r>
      <w:r>
        <w:rPr>
          <w:rFonts w:hint="eastAsia"/>
        </w:rPr>
        <w:t>》</w:t>
      </w:r>
      <w:r w:rsidR="000D4BE7">
        <w:rPr>
          <w:rFonts w:hint="eastAsia"/>
        </w:rPr>
        <w:t>（</w:t>
      </w:r>
      <w:r w:rsidR="000D4BE7">
        <w:rPr>
          <w:rFonts w:hint="eastAsia"/>
        </w:rPr>
        <w:t>G</w:t>
      </w:r>
      <w:r w:rsidR="000D4BE7">
        <w:t xml:space="preserve">B </w:t>
      </w:r>
      <w:r w:rsidR="000D4BE7" w:rsidRPr="000D4BE7">
        <w:rPr>
          <w:rFonts w:hint="eastAsia"/>
        </w:rPr>
        <w:t>××××</w:t>
      </w:r>
      <w:r w:rsidR="000D4BE7">
        <w:t xml:space="preserve"> </w:t>
      </w:r>
      <w:r w:rsidR="000D4BE7">
        <w:rPr>
          <w:rFonts w:hint="eastAsia"/>
        </w:rPr>
        <w:t>）</w:t>
      </w:r>
      <w:r w:rsidR="00A01827">
        <w:rPr>
          <w:rFonts w:hint="eastAsia"/>
        </w:rPr>
        <w:t>确定不同类型防护目标外部安全防护距离。</w:t>
      </w:r>
    </w:p>
    <w:bookmarkEnd w:id="128"/>
    <w:p w:rsidR="00942692" w:rsidRDefault="00942692" w:rsidP="00AF3C9F">
      <w:pPr>
        <w:ind w:firstLineChars="200" w:firstLine="420"/>
        <w:rPr>
          <w:rFonts w:hint="eastAsia"/>
        </w:rPr>
      </w:pPr>
    </w:p>
    <w:p w:rsidR="001348C6" w:rsidRDefault="001348C6" w:rsidP="00052CAD">
      <w:pPr>
        <w:rPr>
          <w:rFonts w:ascii="宋体" w:hAnsi="宋体"/>
          <w:sz w:val="24"/>
        </w:rPr>
        <w:sectPr w:rsidR="001348C6" w:rsidSect="00052CAD">
          <w:pgSz w:w="11906" w:h="16838"/>
          <w:pgMar w:top="1440" w:right="1800" w:bottom="1440" w:left="1800" w:header="851" w:footer="992" w:gutter="0"/>
          <w:pgNumType w:start="1"/>
          <w:cols w:space="425"/>
          <w:docGrid w:type="lines" w:linePitch="312"/>
        </w:sectPr>
      </w:pPr>
    </w:p>
    <w:p w:rsidR="00044515" w:rsidRPr="00E91D93" w:rsidRDefault="00044515" w:rsidP="00044515">
      <w:pPr>
        <w:pStyle w:val="1"/>
        <w:numPr>
          <w:ilvl w:val="0"/>
          <w:numId w:val="0"/>
        </w:numPr>
        <w:spacing w:before="0" w:after="0" w:line="240" w:lineRule="auto"/>
        <w:jc w:val="center"/>
        <w:rPr>
          <w:rFonts w:ascii="黑体" w:eastAsia="黑体"/>
          <w:b w:val="0"/>
          <w:sz w:val="21"/>
          <w:szCs w:val="21"/>
        </w:rPr>
      </w:pPr>
      <w:bookmarkStart w:id="129" w:name="_Toc310952737"/>
      <w:bookmarkStart w:id="130" w:name="_Toc233777782"/>
      <w:bookmarkStart w:id="131" w:name="_Toc234553295"/>
      <w:bookmarkStart w:id="132" w:name="_Toc234561214"/>
      <w:bookmarkStart w:id="133" w:name="_Toc242877888"/>
      <w:bookmarkStart w:id="134" w:name="_Toc242934229"/>
      <w:bookmarkStart w:id="135" w:name="_Toc257050912"/>
      <w:bookmarkStart w:id="136" w:name="_Toc310952731"/>
      <w:bookmarkStart w:id="137" w:name="_Toc488536030"/>
      <w:r w:rsidRPr="00E91D93">
        <w:rPr>
          <w:rFonts w:ascii="黑体" w:eastAsia="黑体"/>
          <w:b w:val="0"/>
          <w:sz w:val="21"/>
          <w:szCs w:val="21"/>
        </w:rPr>
        <w:t>附录</w:t>
      </w:r>
      <w:bookmarkEnd w:id="130"/>
      <w:bookmarkEnd w:id="131"/>
      <w:bookmarkEnd w:id="132"/>
      <w:bookmarkEnd w:id="133"/>
      <w:bookmarkEnd w:id="134"/>
      <w:bookmarkEnd w:id="135"/>
      <w:bookmarkEnd w:id="136"/>
      <w:r>
        <w:rPr>
          <w:rFonts w:ascii="黑体" w:eastAsia="黑体"/>
          <w:b w:val="0"/>
          <w:sz w:val="21"/>
          <w:szCs w:val="21"/>
        </w:rPr>
        <w:t>A</w:t>
      </w:r>
      <w:bookmarkEnd w:id="137"/>
    </w:p>
    <w:p w:rsidR="00044515" w:rsidRPr="00197981" w:rsidRDefault="00044515" w:rsidP="00197981">
      <w:pPr>
        <w:pStyle w:val="1"/>
        <w:numPr>
          <w:ilvl w:val="0"/>
          <w:numId w:val="0"/>
        </w:numPr>
        <w:spacing w:before="0" w:after="0" w:line="240" w:lineRule="auto"/>
        <w:jc w:val="center"/>
        <w:rPr>
          <w:rFonts w:ascii="黑体" w:eastAsia="黑体"/>
          <w:b w:val="0"/>
          <w:sz w:val="21"/>
          <w:szCs w:val="21"/>
        </w:rPr>
      </w:pPr>
      <w:bookmarkStart w:id="138" w:name="_Toc296956140"/>
      <w:bookmarkStart w:id="139" w:name="_Toc310952732"/>
      <w:bookmarkStart w:id="140" w:name="_Toc488536031"/>
      <w:r w:rsidRPr="00197981">
        <w:rPr>
          <w:rFonts w:ascii="黑体" w:eastAsia="黑体"/>
          <w:b w:val="0"/>
          <w:sz w:val="21"/>
          <w:szCs w:val="21"/>
        </w:rPr>
        <w:t>（</w:t>
      </w:r>
      <w:r w:rsidRPr="00197981">
        <w:rPr>
          <w:rFonts w:ascii="黑体" w:eastAsia="黑体" w:hint="eastAsia"/>
          <w:b w:val="0"/>
          <w:sz w:val="21"/>
          <w:szCs w:val="21"/>
        </w:rPr>
        <w:t>资料性附录</w:t>
      </w:r>
      <w:r w:rsidRPr="00197981">
        <w:rPr>
          <w:rFonts w:ascii="黑体" w:eastAsia="黑体"/>
          <w:b w:val="0"/>
          <w:sz w:val="21"/>
          <w:szCs w:val="21"/>
        </w:rPr>
        <w:t>）</w:t>
      </w:r>
      <w:bookmarkEnd w:id="138"/>
      <w:bookmarkEnd w:id="139"/>
      <w:bookmarkEnd w:id="140"/>
    </w:p>
    <w:p w:rsidR="00044515" w:rsidRPr="00197981" w:rsidRDefault="00044515" w:rsidP="00197981">
      <w:pPr>
        <w:pStyle w:val="1"/>
        <w:numPr>
          <w:ilvl w:val="0"/>
          <w:numId w:val="0"/>
        </w:numPr>
        <w:spacing w:before="0" w:after="0" w:line="240" w:lineRule="auto"/>
        <w:jc w:val="center"/>
        <w:rPr>
          <w:rFonts w:ascii="黑体" w:eastAsia="黑体" w:hint="eastAsia"/>
          <w:b w:val="0"/>
          <w:sz w:val="21"/>
          <w:szCs w:val="21"/>
        </w:rPr>
      </w:pPr>
      <w:bookmarkStart w:id="141" w:name="_Toc296956141"/>
      <w:bookmarkStart w:id="142" w:name="_Toc310952733"/>
      <w:bookmarkStart w:id="143" w:name="_Toc488536032"/>
      <w:r w:rsidRPr="00197981">
        <w:rPr>
          <w:rFonts w:ascii="黑体" w:eastAsia="黑体" w:hint="eastAsia"/>
          <w:b w:val="0"/>
          <w:sz w:val="21"/>
          <w:szCs w:val="21"/>
        </w:rPr>
        <w:t>评价单元选择方法</w:t>
      </w:r>
      <w:bookmarkEnd w:id="141"/>
      <w:r w:rsidRPr="00197981">
        <w:rPr>
          <w:rFonts w:ascii="黑体" w:eastAsia="黑体" w:hint="eastAsia"/>
          <w:b w:val="0"/>
          <w:sz w:val="21"/>
          <w:szCs w:val="21"/>
        </w:rPr>
        <w:t>—危险度评价法</w:t>
      </w:r>
      <w:bookmarkEnd w:id="142"/>
      <w:bookmarkEnd w:id="143"/>
    </w:p>
    <w:p w:rsidR="00044515" w:rsidRPr="006B180D" w:rsidRDefault="00044515" w:rsidP="00044515">
      <w:pPr>
        <w:jc w:val="left"/>
        <w:rPr>
          <w:rFonts w:ascii="黑体" w:eastAsia="黑体" w:hAnsi="黑体" w:hint="eastAsia"/>
          <w:szCs w:val="21"/>
        </w:rPr>
      </w:pPr>
      <w:bookmarkStart w:id="144" w:name="_Toc233777567"/>
      <w:bookmarkStart w:id="145" w:name="_Toc234552938"/>
      <w:bookmarkStart w:id="146" w:name="_Toc237763402"/>
      <w:bookmarkStart w:id="147" w:name="_Toc242870294"/>
      <w:bookmarkStart w:id="148" w:name="_Toc242877989"/>
      <w:bookmarkStart w:id="149" w:name="_Toc242878134"/>
      <w:bookmarkStart w:id="150" w:name="_Toc242932963"/>
      <w:bookmarkStart w:id="151" w:name="_Toc242934036"/>
      <w:bookmarkStart w:id="152" w:name="_Toc242934155"/>
      <w:bookmarkStart w:id="153" w:name="_Toc247531513"/>
      <w:bookmarkStart w:id="154" w:name="_Toc257050827"/>
      <w:bookmarkStart w:id="155" w:name="_Toc257094834"/>
      <w:bookmarkStart w:id="156" w:name="_Toc286131429"/>
      <w:bookmarkStart w:id="157" w:name="_Toc286132414"/>
      <w:bookmarkStart w:id="158" w:name="_Toc296956142"/>
      <w:bookmarkStart w:id="159" w:name="_Toc310769332"/>
      <w:bookmarkStart w:id="160" w:name="_Toc310952734"/>
      <w:r w:rsidRPr="006B180D">
        <w:rPr>
          <w:rFonts w:ascii="黑体" w:eastAsia="黑体" w:hAnsi="黑体"/>
          <w:szCs w:val="21"/>
        </w:rPr>
        <w:t>A</w:t>
      </w:r>
      <w:r w:rsidRPr="006B180D">
        <w:rPr>
          <w:rFonts w:ascii="黑体" w:eastAsia="黑体" w:hAnsi="黑体" w:hint="eastAsia"/>
          <w:szCs w:val="21"/>
        </w:rPr>
        <w:t>.1  危险度评价法</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044515" w:rsidRPr="00E91D93" w:rsidRDefault="00044515" w:rsidP="00044515">
      <w:pPr>
        <w:ind w:firstLine="480"/>
        <w:rPr>
          <w:rStyle w:val="font201"/>
          <w:szCs w:val="21"/>
        </w:rPr>
      </w:pPr>
      <w:r w:rsidRPr="00E91D93">
        <w:rPr>
          <w:rStyle w:val="font201"/>
          <w:szCs w:val="21"/>
        </w:rPr>
        <w:t>该方法是以各单元的物料、容量、温度、压力和操作等五项</w:t>
      </w:r>
      <w:r w:rsidRPr="00E91D93">
        <w:rPr>
          <w:rStyle w:val="font201"/>
          <w:rFonts w:hint="eastAsia"/>
          <w:szCs w:val="21"/>
        </w:rPr>
        <w:t>指标</w:t>
      </w:r>
      <w:r w:rsidRPr="00E91D93">
        <w:rPr>
          <w:rStyle w:val="font201"/>
          <w:szCs w:val="21"/>
        </w:rPr>
        <w:t>进行评定</w:t>
      </w:r>
      <w:r w:rsidRPr="00E91D93">
        <w:rPr>
          <w:rStyle w:val="font201"/>
          <w:rFonts w:hint="eastAsia"/>
          <w:szCs w:val="21"/>
        </w:rPr>
        <w:t>，</w:t>
      </w:r>
      <w:r w:rsidRPr="00E91D93">
        <w:rPr>
          <w:rStyle w:val="font201"/>
          <w:szCs w:val="21"/>
        </w:rPr>
        <w:t>每一项又分为</w:t>
      </w:r>
      <w:r w:rsidRPr="00E91D93">
        <w:rPr>
          <w:rStyle w:val="font201"/>
          <w:szCs w:val="21"/>
        </w:rPr>
        <w:t>A</w:t>
      </w:r>
      <w:r w:rsidRPr="00E91D93">
        <w:rPr>
          <w:rStyle w:val="font201"/>
          <w:szCs w:val="21"/>
        </w:rPr>
        <w:t>、</w:t>
      </w:r>
      <w:r w:rsidRPr="00E91D93">
        <w:rPr>
          <w:rStyle w:val="font201"/>
          <w:szCs w:val="21"/>
        </w:rPr>
        <w:t>B</w:t>
      </w:r>
      <w:r w:rsidRPr="00E91D93">
        <w:rPr>
          <w:rStyle w:val="font201"/>
          <w:szCs w:val="21"/>
        </w:rPr>
        <w:t>、</w:t>
      </w:r>
      <w:r w:rsidRPr="00E91D93">
        <w:rPr>
          <w:rStyle w:val="font201"/>
          <w:szCs w:val="21"/>
        </w:rPr>
        <w:t>C</w:t>
      </w:r>
      <w:r w:rsidRPr="00E91D93">
        <w:rPr>
          <w:rStyle w:val="font201"/>
          <w:szCs w:val="21"/>
        </w:rPr>
        <w:t>、</w:t>
      </w:r>
      <w:r w:rsidRPr="00E91D93">
        <w:rPr>
          <w:rStyle w:val="font201"/>
          <w:szCs w:val="21"/>
        </w:rPr>
        <w:t>D</w:t>
      </w:r>
      <w:r w:rsidRPr="00E91D93">
        <w:rPr>
          <w:rStyle w:val="font201"/>
          <w:szCs w:val="21"/>
        </w:rPr>
        <w:t>四个类别，分别给定</w:t>
      </w:r>
      <w:r w:rsidRPr="00E91D93">
        <w:rPr>
          <w:rStyle w:val="font201"/>
          <w:szCs w:val="21"/>
        </w:rPr>
        <w:t>10</w:t>
      </w:r>
      <w:r w:rsidRPr="00E91D93">
        <w:rPr>
          <w:rStyle w:val="font201"/>
          <w:szCs w:val="21"/>
        </w:rPr>
        <w:t>分、</w:t>
      </w:r>
      <w:r w:rsidRPr="00E91D93">
        <w:rPr>
          <w:rStyle w:val="font201"/>
          <w:szCs w:val="21"/>
        </w:rPr>
        <w:t>5</w:t>
      </w:r>
      <w:r w:rsidRPr="00E91D93">
        <w:rPr>
          <w:rStyle w:val="font201"/>
          <w:szCs w:val="21"/>
        </w:rPr>
        <w:t>分、</w:t>
      </w:r>
      <w:r w:rsidRPr="00E91D93">
        <w:rPr>
          <w:rStyle w:val="font201"/>
          <w:szCs w:val="21"/>
        </w:rPr>
        <w:t>2</w:t>
      </w:r>
      <w:r w:rsidRPr="00E91D93">
        <w:rPr>
          <w:rStyle w:val="font201"/>
          <w:szCs w:val="21"/>
        </w:rPr>
        <w:t>分、</w:t>
      </w:r>
      <w:r w:rsidRPr="00E91D93">
        <w:rPr>
          <w:rStyle w:val="font201"/>
          <w:szCs w:val="21"/>
        </w:rPr>
        <w:t>0</w:t>
      </w:r>
      <w:r w:rsidRPr="00E91D93">
        <w:rPr>
          <w:rStyle w:val="font201"/>
          <w:szCs w:val="21"/>
        </w:rPr>
        <w:t>分，最后根据这些分值之和来评定该单元的危险程度等级。危险度评价取值表见表</w:t>
      </w:r>
      <w:r>
        <w:rPr>
          <w:rStyle w:val="font201"/>
          <w:szCs w:val="21"/>
        </w:rPr>
        <w:t>A</w:t>
      </w:r>
      <w:r w:rsidRPr="00E91D93">
        <w:rPr>
          <w:rStyle w:val="font201"/>
          <w:szCs w:val="21"/>
        </w:rPr>
        <w:t>.1</w:t>
      </w:r>
      <w:r w:rsidRPr="00E91D93">
        <w:rPr>
          <w:rStyle w:val="font201"/>
          <w:szCs w:val="21"/>
        </w:rPr>
        <w:t>。</w:t>
      </w:r>
    </w:p>
    <w:p w:rsidR="00044515" w:rsidRPr="005C25A0" w:rsidRDefault="00044515" w:rsidP="005C25A0">
      <w:pPr>
        <w:pStyle w:val="affffe"/>
        <w:keepNext/>
        <w:jc w:val="center"/>
        <w:rPr>
          <w:rFonts w:hint="eastAsia"/>
          <w:sz w:val="21"/>
          <w:szCs w:val="21"/>
        </w:rPr>
      </w:pPr>
      <w:bookmarkStart w:id="161" w:name="_Toc296956143"/>
      <w:bookmarkStart w:id="162" w:name="_Toc310769333"/>
      <w:bookmarkStart w:id="163" w:name="_Toc310952735"/>
      <w:r w:rsidRPr="005C25A0">
        <w:rPr>
          <w:rFonts w:hint="eastAsia"/>
          <w:sz w:val="21"/>
          <w:szCs w:val="21"/>
        </w:rPr>
        <w:t>表</w:t>
      </w:r>
      <w:r w:rsidRPr="005C25A0">
        <w:rPr>
          <w:sz w:val="21"/>
          <w:szCs w:val="21"/>
        </w:rPr>
        <w:t>A</w:t>
      </w:r>
      <w:r w:rsidRPr="005C25A0">
        <w:rPr>
          <w:rFonts w:hint="eastAsia"/>
          <w:sz w:val="21"/>
          <w:szCs w:val="21"/>
        </w:rPr>
        <w:t xml:space="preserve">.1  </w:t>
      </w:r>
      <w:r w:rsidRPr="005C25A0">
        <w:rPr>
          <w:rFonts w:hint="eastAsia"/>
          <w:sz w:val="21"/>
          <w:szCs w:val="21"/>
        </w:rPr>
        <w:t>危险度评价取值表</w:t>
      </w:r>
      <w:bookmarkEnd w:id="161"/>
      <w:bookmarkEnd w:id="162"/>
      <w:bookmarkEnd w:id="163"/>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1139"/>
        <w:gridCol w:w="2160"/>
        <w:gridCol w:w="2092"/>
        <w:gridCol w:w="2382"/>
        <w:gridCol w:w="2029"/>
      </w:tblGrid>
      <w:tr w:rsidR="00044515" w:rsidRPr="00E91D93" w:rsidTr="00044515">
        <w:trPr>
          <w:trHeight w:val="397"/>
          <w:jc w:val="center"/>
        </w:trPr>
        <w:tc>
          <w:tcPr>
            <w:tcW w:w="581" w:type="pct"/>
            <w:vMerge w:val="restart"/>
            <w:vAlign w:val="center"/>
          </w:tcPr>
          <w:p w:rsidR="00044515" w:rsidRPr="00E91D93" w:rsidRDefault="00044515" w:rsidP="009821FB">
            <w:pPr>
              <w:spacing w:beforeLines="20" w:before="48"/>
              <w:jc w:val="center"/>
              <w:rPr>
                <w:sz w:val="18"/>
                <w:szCs w:val="32"/>
              </w:rPr>
            </w:pPr>
            <w:r w:rsidRPr="00E91D93">
              <w:rPr>
                <w:sz w:val="18"/>
                <w:szCs w:val="32"/>
              </w:rPr>
              <w:t>工</w:t>
            </w:r>
            <w:r w:rsidRPr="00E91D93">
              <w:rPr>
                <w:sz w:val="18"/>
                <w:szCs w:val="32"/>
              </w:rPr>
              <w:t xml:space="preserve"> </w:t>
            </w:r>
            <w:r w:rsidRPr="00E91D93">
              <w:rPr>
                <w:sz w:val="18"/>
                <w:szCs w:val="32"/>
              </w:rPr>
              <w:t>程</w:t>
            </w:r>
          </w:p>
        </w:tc>
        <w:tc>
          <w:tcPr>
            <w:tcW w:w="4419" w:type="pct"/>
            <w:gridSpan w:val="4"/>
            <w:vAlign w:val="center"/>
          </w:tcPr>
          <w:p w:rsidR="00044515" w:rsidRPr="00E91D93" w:rsidRDefault="00044515" w:rsidP="009821FB">
            <w:pPr>
              <w:spacing w:beforeLines="20" w:before="48"/>
              <w:jc w:val="center"/>
              <w:rPr>
                <w:sz w:val="18"/>
                <w:szCs w:val="32"/>
              </w:rPr>
            </w:pPr>
            <w:r w:rsidRPr="00E91D93">
              <w:rPr>
                <w:sz w:val="18"/>
                <w:szCs w:val="32"/>
              </w:rPr>
              <w:t>分</w:t>
            </w:r>
            <w:r w:rsidRPr="00E91D93">
              <w:rPr>
                <w:sz w:val="18"/>
                <w:szCs w:val="32"/>
              </w:rPr>
              <w:t xml:space="preserve">  </w:t>
            </w:r>
            <w:r w:rsidRPr="00E91D93">
              <w:rPr>
                <w:sz w:val="18"/>
                <w:szCs w:val="32"/>
              </w:rPr>
              <w:t>值</w:t>
            </w:r>
          </w:p>
        </w:tc>
      </w:tr>
      <w:tr w:rsidR="00044515" w:rsidRPr="00E91D93" w:rsidTr="00044515">
        <w:trPr>
          <w:trHeight w:val="397"/>
          <w:jc w:val="center"/>
        </w:trPr>
        <w:tc>
          <w:tcPr>
            <w:tcW w:w="581" w:type="pct"/>
            <w:vMerge/>
            <w:vAlign w:val="center"/>
          </w:tcPr>
          <w:p w:rsidR="00044515" w:rsidRPr="00E91D93" w:rsidRDefault="00044515" w:rsidP="009821FB">
            <w:pPr>
              <w:spacing w:beforeLines="20" w:before="48"/>
              <w:jc w:val="center"/>
              <w:rPr>
                <w:sz w:val="18"/>
                <w:szCs w:val="32"/>
              </w:rPr>
            </w:pPr>
          </w:p>
        </w:tc>
        <w:tc>
          <w:tcPr>
            <w:tcW w:w="1102" w:type="pct"/>
            <w:vAlign w:val="center"/>
          </w:tcPr>
          <w:p w:rsidR="00044515" w:rsidRPr="00E91D93" w:rsidRDefault="00044515" w:rsidP="009821FB">
            <w:pPr>
              <w:spacing w:beforeLines="20" w:before="48"/>
              <w:jc w:val="center"/>
              <w:rPr>
                <w:sz w:val="18"/>
                <w:szCs w:val="32"/>
              </w:rPr>
            </w:pPr>
            <w:r w:rsidRPr="00E91D93">
              <w:rPr>
                <w:sz w:val="18"/>
                <w:szCs w:val="32"/>
              </w:rPr>
              <w:t>A</w:t>
            </w:r>
            <w:r w:rsidRPr="00E91D93">
              <w:rPr>
                <w:sz w:val="18"/>
                <w:szCs w:val="32"/>
              </w:rPr>
              <w:t>（</w:t>
            </w:r>
            <w:r w:rsidRPr="00E91D93">
              <w:rPr>
                <w:sz w:val="18"/>
                <w:szCs w:val="32"/>
              </w:rPr>
              <w:t>10</w:t>
            </w:r>
            <w:r w:rsidRPr="00E91D93">
              <w:rPr>
                <w:sz w:val="18"/>
                <w:szCs w:val="32"/>
              </w:rPr>
              <w:t>分）</w:t>
            </w:r>
          </w:p>
        </w:tc>
        <w:tc>
          <w:tcPr>
            <w:tcW w:w="1067" w:type="pct"/>
            <w:vAlign w:val="center"/>
          </w:tcPr>
          <w:p w:rsidR="00044515" w:rsidRPr="00E91D93" w:rsidRDefault="00044515" w:rsidP="009821FB">
            <w:pPr>
              <w:spacing w:beforeLines="20" w:before="48"/>
              <w:jc w:val="center"/>
              <w:rPr>
                <w:sz w:val="18"/>
                <w:szCs w:val="32"/>
              </w:rPr>
            </w:pPr>
            <w:r w:rsidRPr="00E91D93">
              <w:rPr>
                <w:sz w:val="18"/>
                <w:szCs w:val="32"/>
              </w:rPr>
              <w:t>B</w:t>
            </w:r>
            <w:r w:rsidRPr="00E91D93">
              <w:rPr>
                <w:sz w:val="18"/>
                <w:szCs w:val="32"/>
              </w:rPr>
              <w:t>（</w:t>
            </w:r>
            <w:r w:rsidRPr="00E91D93">
              <w:rPr>
                <w:sz w:val="18"/>
                <w:szCs w:val="32"/>
              </w:rPr>
              <w:t>5</w:t>
            </w:r>
            <w:r w:rsidRPr="00E91D93">
              <w:rPr>
                <w:sz w:val="18"/>
                <w:szCs w:val="32"/>
              </w:rPr>
              <w:t>分）</w:t>
            </w:r>
          </w:p>
        </w:tc>
        <w:tc>
          <w:tcPr>
            <w:tcW w:w="1215" w:type="pct"/>
            <w:vAlign w:val="center"/>
          </w:tcPr>
          <w:p w:rsidR="00044515" w:rsidRPr="00E91D93" w:rsidRDefault="00044515" w:rsidP="009821FB">
            <w:pPr>
              <w:spacing w:beforeLines="20" w:before="48"/>
              <w:jc w:val="center"/>
              <w:rPr>
                <w:sz w:val="18"/>
                <w:szCs w:val="32"/>
              </w:rPr>
            </w:pPr>
            <w:r w:rsidRPr="00E91D93">
              <w:rPr>
                <w:sz w:val="18"/>
                <w:szCs w:val="32"/>
              </w:rPr>
              <w:t>C</w:t>
            </w:r>
            <w:r w:rsidRPr="00E91D93">
              <w:rPr>
                <w:sz w:val="18"/>
                <w:szCs w:val="32"/>
              </w:rPr>
              <w:t>（</w:t>
            </w:r>
            <w:r w:rsidRPr="00E91D93">
              <w:rPr>
                <w:sz w:val="18"/>
                <w:szCs w:val="32"/>
              </w:rPr>
              <w:t>2</w:t>
            </w:r>
            <w:r w:rsidRPr="00E91D93">
              <w:rPr>
                <w:sz w:val="18"/>
                <w:szCs w:val="32"/>
              </w:rPr>
              <w:t>分）</w:t>
            </w:r>
          </w:p>
        </w:tc>
        <w:tc>
          <w:tcPr>
            <w:tcW w:w="1035" w:type="pct"/>
            <w:vAlign w:val="center"/>
          </w:tcPr>
          <w:p w:rsidR="00044515" w:rsidRPr="00E91D93" w:rsidRDefault="00044515" w:rsidP="009821FB">
            <w:pPr>
              <w:spacing w:beforeLines="20" w:before="48"/>
              <w:jc w:val="center"/>
              <w:rPr>
                <w:sz w:val="18"/>
                <w:szCs w:val="32"/>
              </w:rPr>
            </w:pPr>
            <w:r w:rsidRPr="00E91D93">
              <w:rPr>
                <w:sz w:val="18"/>
                <w:szCs w:val="32"/>
              </w:rPr>
              <w:t>D</w:t>
            </w:r>
            <w:r w:rsidRPr="00E91D93">
              <w:rPr>
                <w:sz w:val="18"/>
                <w:szCs w:val="32"/>
              </w:rPr>
              <w:t>（</w:t>
            </w:r>
            <w:r w:rsidRPr="00E91D93">
              <w:rPr>
                <w:sz w:val="18"/>
                <w:szCs w:val="32"/>
              </w:rPr>
              <w:t>0</w:t>
            </w:r>
            <w:r w:rsidRPr="00E91D93">
              <w:rPr>
                <w:sz w:val="18"/>
                <w:szCs w:val="32"/>
              </w:rPr>
              <w:t>分）</w:t>
            </w:r>
          </w:p>
        </w:tc>
      </w:tr>
      <w:tr w:rsidR="00044515" w:rsidRPr="00E91D93" w:rsidTr="00044515">
        <w:trPr>
          <w:trHeight w:val="397"/>
          <w:jc w:val="center"/>
        </w:trPr>
        <w:tc>
          <w:tcPr>
            <w:tcW w:w="581" w:type="pct"/>
            <w:vAlign w:val="center"/>
          </w:tcPr>
          <w:p w:rsidR="00044515" w:rsidRPr="00E91D93" w:rsidRDefault="00044515" w:rsidP="009821FB">
            <w:pPr>
              <w:spacing w:beforeLines="20" w:before="48"/>
              <w:jc w:val="center"/>
              <w:rPr>
                <w:sz w:val="18"/>
                <w:szCs w:val="32"/>
              </w:rPr>
            </w:pPr>
            <w:r w:rsidRPr="00E91D93">
              <w:rPr>
                <w:sz w:val="18"/>
                <w:szCs w:val="32"/>
              </w:rPr>
              <w:t>物质（系指</w:t>
            </w:r>
          </w:p>
          <w:p w:rsidR="00044515" w:rsidRPr="00E91D93" w:rsidRDefault="00044515" w:rsidP="009821FB">
            <w:pPr>
              <w:spacing w:beforeLines="20" w:before="48"/>
              <w:rPr>
                <w:sz w:val="18"/>
                <w:szCs w:val="32"/>
              </w:rPr>
            </w:pPr>
            <w:r w:rsidRPr="00E91D93">
              <w:rPr>
                <w:sz w:val="18"/>
                <w:szCs w:val="32"/>
              </w:rPr>
              <w:t>单元中危险、有害程</w:t>
            </w:r>
          </w:p>
          <w:p w:rsidR="00044515" w:rsidRPr="00E91D93" w:rsidRDefault="00044515" w:rsidP="009821FB">
            <w:pPr>
              <w:spacing w:beforeLines="20" w:before="48"/>
              <w:rPr>
                <w:sz w:val="18"/>
                <w:szCs w:val="32"/>
              </w:rPr>
            </w:pPr>
            <w:r w:rsidRPr="00E91D93">
              <w:rPr>
                <w:sz w:val="18"/>
                <w:szCs w:val="32"/>
              </w:rPr>
              <w:t>度最大</w:t>
            </w:r>
            <w:r w:rsidRPr="00E91D93">
              <w:rPr>
                <w:rFonts w:hint="eastAsia"/>
                <w:sz w:val="18"/>
                <w:szCs w:val="32"/>
              </w:rPr>
              <w:t>的</w:t>
            </w:r>
            <w:r w:rsidRPr="00E91D93">
              <w:rPr>
                <w:sz w:val="18"/>
                <w:szCs w:val="32"/>
              </w:rPr>
              <w:t>物质）</w:t>
            </w:r>
          </w:p>
        </w:tc>
        <w:tc>
          <w:tcPr>
            <w:tcW w:w="1102"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甲类可燃气体</w:t>
            </w:r>
            <w:r w:rsidRPr="00E91D93">
              <w:rPr>
                <w:sz w:val="18"/>
                <w:szCs w:val="32"/>
                <w:vertAlign w:val="superscript"/>
              </w:rPr>
              <w:t>a</w:t>
            </w:r>
            <w:r w:rsidRPr="00E91D93">
              <w:rPr>
                <w:sz w:val="18"/>
                <w:szCs w:val="32"/>
              </w:rPr>
              <w:t>；</w:t>
            </w:r>
          </w:p>
          <w:p w:rsidR="00044515" w:rsidRPr="00E91D93" w:rsidRDefault="00044515" w:rsidP="009821FB">
            <w:pPr>
              <w:spacing w:beforeLines="20" w:before="48"/>
              <w:jc w:val="center"/>
              <w:rPr>
                <w:sz w:val="18"/>
                <w:szCs w:val="32"/>
              </w:rPr>
            </w:pPr>
            <w:r w:rsidRPr="00E91D93">
              <w:rPr>
                <w:sz w:val="18"/>
                <w:szCs w:val="32"/>
              </w:rPr>
              <w:t>2.</w:t>
            </w:r>
            <w:r w:rsidRPr="00E91D93">
              <w:rPr>
                <w:sz w:val="18"/>
                <w:szCs w:val="32"/>
              </w:rPr>
              <w:t>甲</w:t>
            </w:r>
            <w:r w:rsidRPr="00E91D93">
              <w:rPr>
                <w:sz w:val="18"/>
                <w:szCs w:val="32"/>
              </w:rPr>
              <w:t>A</w:t>
            </w:r>
            <w:r w:rsidRPr="00E91D93">
              <w:rPr>
                <w:sz w:val="18"/>
                <w:szCs w:val="32"/>
              </w:rPr>
              <w:t>类物质及液态烃</w:t>
            </w:r>
          </w:p>
          <w:p w:rsidR="00044515" w:rsidRPr="00E91D93" w:rsidRDefault="00044515" w:rsidP="009821FB">
            <w:pPr>
              <w:spacing w:beforeLines="20" w:before="48"/>
              <w:rPr>
                <w:sz w:val="18"/>
                <w:szCs w:val="32"/>
              </w:rPr>
            </w:pPr>
            <w:r w:rsidRPr="00E91D93">
              <w:rPr>
                <w:sz w:val="18"/>
                <w:szCs w:val="32"/>
              </w:rPr>
              <w:t>类；</w:t>
            </w:r>
          </w:p>
          <w:p w:rsidR="00044515" w:rsidRPr="00E91D93" w:rsidRDefault="00044515" w:rsidP="009821FB">
            <w:pPr>
              <w:spacing w:beforeLines="20" w:before="48"/>
              <w:rPr>
                <w:sz w:val="18"/>
                <w:szCs w:val="32"/>
              </w:rPr>
            </w:pPr>
            <w:r w:rsidRPr="00E91D93">
              <w:rPr>
                <w:sz w:val="18"/>
                <w:szCs w:val="32"/>
              </w:rPr>
              <w:t>3.</w:t>
            </w:r>
            <w:r w:rsidRPr="00E91D93">
              <w:rPr>
                <w:sz w:val="18"/>
                <w:szCs w:val="32"/>
              </w:rPr>
              <w:t>甲类固体；</w:t>
            </w:r>
          </w:p>
          <w:p w:rsidR="00044515" w:rsidRPr="00E91D93" w:rsidRDefault="00044515" w:rsidP="009821FB">
            <w:pPr>
              <w:spacing w:beforeLines="20" w:before="48"/>
              <w:rPr>
                <w:sz w:val="18"/>
                <w:szCs w:val="32"/>
              </w:rPr>
            </w:pPr>
            <w:r w:rsidRPr="00E91D93">
              <w:rPr>
                <w:sz w:val="18"/>
                <w:szCs w:val="32"/>
              </w:rPr>
              <w:t>4.</w:t>
            </w:r>
            <w:r w:rsidRPr="00E91D93">
              <w:rPr>
                <w:sz w:val="18"/>
                <w:szCs w:val="32"/>
              </w:rPr>
              <w:t>极度危害物质</w:t>
            </w:r>
            <w:r w:rsidRPr="00E91D93">
              <w:rPr>
                <w:sz w:val="18"/>
                <w:szCs w:val="32"/>
                <w:vertAlign w:val="superscript"/>
              </w:rPr>
              <w:t>b</w:t>
            </w:r>
            <w:r w:rsidRPr="00E91D93">
              <w:rPr>
                <w:sz w:val="18"/>
                <w:szCs w:val="32"/>
              </w:rPr>
              <w:t>。</w:t>
            </w:r>
          </w:p>
        </w:tc>
        <w:tc>
          <w:tcPr>
            <w:tcW w:w="1067"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乙类可燃气体；</w:t>
            </w:r>
          </w:p>
          <w:p w:rsidR="00044515" w:rsidRPr="00E91D93" w:rsidRDefault="00044515" w:rsidP="009821FB">
            <w:pPr>
              <w:spacing w:beforeLines="20" w:before="48"/>
              <w:rPr>
                <w:sz w:val="18"/>
                <w:szCs w:val="32"/>
              </w:rPr>
            </w:pPr>
            <w:r w:rsidRPr="00E91D93">
              <w:rPr>
                <w:sz w:val="18"/>
                <w:szCs w:val="32"/>
              </w:rPr>
              <w:t>2.</w:t>
            </w:r>
            <w:r w:rsidRPr="00E91D93">
              <w:rPr>
                <w:sz w:val="18"/>
                <w:szCs w:val="32"/>
              </w:rPr>
              <w:t>甲</w:t>
            </w:r>
            <w:r w:rsidRPr="00E91D93">
              <w:rPr>
                <w:sz w:val="18"/>
                <w:szCs w:val="32"/>
              </w:rPr>
              <w:t>B</w:t>
            </w:r>
            <w:r w:rsidRPr="00E91D93">
              <w:rPr>
                <w:sz w:val="18"/>
                <w:szCs w:val="32"/>
              </w:rPr>
              <w:t>、乙</w:t>
            </w:r>
            <w:r w:rsidRPr="00E91D93">
              <w:rPr>
                <w:sz w:val="18"/>
                <w:szCs w:val="32"/>
              </w:rPr>
              <w:t>A</w:t>
            </w:r>
            <w:r w:rsidRPr="00E91D93">
              <w:rPr>
                <w:sz w:val="18"/>
                <w:szCs w:val="32"/>
              </w:rPr>
              <w:t>类可燃液</w:t>
            </w:r>
            <w:r w:rsidRPr="00E91D93">
              <w:rPr>
                <w:rFonts w:hint="eastAsia"/>
                <w:sz w:val="18"/>
                <w:szCs w:val="32"/>
              </w:rPr>
              <w:t>体</w:t>
            </w:r>
            <w:r w:rsidRPr="00E91D93">
              <w:rPr>
                <w:sz w:val="18"/>
                <w:szCs w:val="32"/>
              </w:rPr>
              <w:t>；</w:t>
            </w:r>
          </w:p>
          <w:p w:rsidR="00044515" w:rsidRPr="00E91D93" w:rsidRDefault="00044515" w:rsidP="009821FB">
            <w:pPr>
              <w:spacing w:beforeLines="20" w:before="48"/>
              <w:rPr>
                <w:sz w:val="18"/>
                <w:szCs w:val="32"/>
              </w:rPr>
            </w:pPr>
            <w:r w:rsidRPr="00E91D93">
              <w:rPr>
                <w:sz w:val="18"/>
                <w:szCs w:val="32"/>
              </w:rPr>
              <w:t>3.</w:t>
            </w:r>
            <w:r w:rsidRPr="00E91D93">
              <w:rPr>
                <w:sz w:val="18"/>
                <w:szCs w:val="32"/>
              </w:rPr>
              <w:t>乙类固体；</w:t>
            </w:r>
          </w:p>
          <w:p w:rsidR="00044515" w:rsidRPr="00E91D93" w:rsidRDefault="00044515" w:rsidP="009821FB">
            <w:pPr>
              <w:spacing w:beforeLines="20" w:before="48"/>
              <w:rPr>
                <w:sz w:val="18"/>
                <w:szCs w:val="32"/>
              </w:rPr>
            </w:pPr>
            <w:r w:rsidRPr="00E91D93">
              <w:rPr>
                <w:sz w:val="18"/>
                <w:szCs w:val="32"/>
              </w:rPr>
              <w:t>4.</w:t>
            </w:r>
            <w:r w:rsidRPr="00E91D93">
              <w:rPr>
                <w:sz w:val="18"/>
                <w:szCs w:val="32"/>
              </w:rPr>
              <w:t>高度危害物质。</w:t>
            </w:r>
          </w:p>
        </w:tc>
        <w:tc>
          <w:tcPr>
            <w:tcW w:w="1215"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乙</w:t>
            </w:r>
            <w:r w:rsidRPr="00E91D93">
              <w:rPr>
                <w:sz w:val="18"/>
                <w:szCs w:val="32"/>
              </w:rPr>
              <w:t>B</w:t>
            </w:r>
            <w:r w:rsidRPr="00E91D93">
              <w:rPr>
                <w:sz w:val="18"/>
                <w:szCs w:val="32"/>
              </w:rPr>
              <w:t>、丙</w:t>
            </w:r>
            <w:r w:rsidRPr="00E91D93">
              <w:rPr>
                <w:sz w:val="18"/>
                <w:szCs w:val="32"/>
              </w:rPr>
              <w:t>A</w:t>
            </w:r>
            <w:r w:rsidRPr="00E91D93">
              <w:rPr>
                <w:sz w:val="18"/>
                <w:szCs w:val="32"/>
              </w:rPr>
              <w:t>、丙</w:t>
            </w:r>
            <w:r w:rsidRPr="00E91D93">
              <w:rPr>
                <w:sz w:val="18"/>
                <w:szCs w:val="32"/>
              </w:rPr>
              <w:t>B</w:t>
            </w:r>
            <w:r w:rsidRPr="00E91D93">
              <w:rPr>
                <w:sz w:val="18"/>
                <w:szCs w:val="32"/>
              </w:rPr>
              <w:t>类</w:t>
            </w:r>
          </w:p>
          <w:p w:rsidR="00044515" w:rsidRPr="00E91D93" w:rsidRDefault="00044515" w:rsidP="009821FB">
            <w:pPr>
              <w:spacing w:beforeLines="20" w:before="48"/>
              <w:rPr>
                <w:sz w:val="18"/>
                <w:szCs w:val="32"/>
              </w:rPr>
            </w:pPr>
            <w:r w:rsidRPr="00E91D93">
              <w:rPr>
                <w:sz w:val="18"/>
                <w:szCs w:val="32"/>
              </w:rPr>
              <w:t>可燃液体；</w:t>
            </w:r>
          </w:p>
          <w:p w:rsidR="00044515" w:rsidRPr="00E91D93" w:rsidRDefault="00044515" w:rsidP="009821FB">
            <w:pPr>
              <w:spacing w:beforeLines="20" w:before="48"/>
              <w:rPr>
                <w:sz w:val="18"/>
                <w:szCs w:val="32"/>
              </w:rPr>
            </w:pPr>
            <w:r w:rsidRPr="00E91D93">
              <w:rPr>
                <w:sz w:val="18"/>
                <w:szCs w:val="32"/>
              </w:rPr>
              <w:t>2.</w:t>
            </w:r>
            <w:r w:rsidRPr="00E91D93">
              <w:rPr>
                <w:sz w:val="18"/>
                <w:szCs w:val="32"/>
              </w:rPr>
              <w:t>丙类可燃</w:t>
            </w:r>
            <w:r w:rsidRPr="00E91D93">
              <w:rPr>
                <w:rFonts w:hint="eastAsia"/>
                <w:sz w:val="18"/>
                <w:szCs w:val="32"/>
              </w:rPr>
              <w:t>固体</w:t>
            </w:r>
            <w:r w:rsidRPr="00E91D93">
              <w:rPr>
                <w:sz w:val="18"/>
                <w:szCs w:val="32"/>
              </w:rPr>
              <w:t>；</w:t>
            </w:r>
          </w:p>
          <w:p w:rsidR="00044515" w:rsidRPr="00E91D93" w:rsidRDefault="00044515" w:rsidP="009821FB">
            <w:pPr>
              <w:spacing w:beforeLines="20" w:before="48"/>
              <w:rPr>
                <w:sz w:val="18"/>
                <w:szCs w:val="32"/>
              </w:rPr>
            </w:pPr>
            <w:r w:rsidRPr="00E91D93">
              <w:rPr>
                <w:sz w:val="18"/>
                <w:szCs w:val="32"/>
              </w:rPr>
              <w:t>3.</w:t>
            </w:r>
            <w:r w:rsidRPr="00E91D93">
              <w:rPr>
                <w:sz w:val="18"/>
                <w:szCs w:val="32"/>
              </w:rPr>
              <w:t>中、轻度危害物质。</w:t>
            </w:r>
          </w:p>
        </w:tc>
        <w:tc>
          <w:tcPr>
            <w:tcW w:w="1035" w:type="pct"/>
            <w:vAlign w:val="center"/>
          </w:tcPr>
          <w:p w:rsidR="00044515" w:rsidRPr="00E91D93" w:rsidRDefault="00044515" w:rsidP="009821FB">
            <w:pPr>
              <w:spacing w:beforeLines="20" w:before="48"/>
              <w:rPr>
                <w:sz w:val="18"/>
                <w:szCs w:val="32"/>
              </w:rPr>
            </w:pPr>
            <w:r w:rsidRPr="00E91D93">
              <w:rPr>
                <w:sz w:val="18"/>
                <w:szCs w:val="32"/>
              </w:rPr>
              <w:t>不属于左述之</w:t>
            </w:r>
            <w:r w:rsidRPr="00E91D93">
              <w:rPr>
                <w:sz w:val="18"/>
                <w:szCs w:val="32"/>
              </w:rPr>
              <w:t>A</w:t>
            </w:r>
            <w:r w:rsidRPr="00E91D93">
              <w:rPr>
                <w:sz w:val="18"/>
                <w:szCs w:val="32"/>
              </w:rPr>
              <w:t>、</w:t>
            </w:r>
            <w:r w:rsidRPr="00E91D93">
              <w:rPr>
                <w:sz w:val="18"/>
                <w:szCs w:val="32"/>
              </w:rPr>
              <w:t>B</w:t>
            </w:r>
            <w:r w:rsidRPr="00E91D93">
              <w:rPr>
                <w:sz w:val="18"/>
                <w:szCs w:val="32"/>
              </w:rPr>
              <w:t>、</w:t>
            </w:r>
            <w:r w:rsidRPr="00E91D93">
              <w:rPr>
                <w:sz w:val="18"/>
                <w:szCs w:val="32"/>
              </w:rPr>
              <w:t>C</w:t>
            </w:r>
            <w:r w:rsidRPr="00E91D93">
              <w:rPr>
                <w:sz w:val="18"/>
                <w:szCs w:val="32"/>
              </w:rPr>
              <w:t>项之物质。</w:t>
            </w:r>
          </w:p>
        </w:tc>
      </w:tr>
      <w:tr w:rsidR="00044515" w:rsidRPr="00E91D93" w:rsidTr="00044515">
        <w:trPr>
          <w:trHeight w:val="397"/>
          <w:jc w:val="center"/>
        </w:trPr>
        <w:tc>
          <w:tcPr>
            <w:tcW w:w="581" w:type="pct"/>
            <w:vAlign w:val="center"/>
          </w:tcPr>
          <w:p w:rsidR="00044515" w:rsidRPr="00E91D93" w:rsidRDefault="00044515" w:rsidP="009821FB">
            <w:pPr>
              <w:spacing w:beforeLines="20" w:before="48"/>
              <w:jc w:val="center"/>
              <w:rPr>
                <w:sz w:val="18"/>
                <w:szCs w:val="32"/>
              </w:rPr>
            </w:pPr>
            <w:r w:rsidRPr="00E91D93">
              <w:rPr>
                <w:sz w:val="18"/>
                <w:szCs w:val="32"/>
              </w:rPr>
              <w:t>容</w:t>
            </w:r>
            <w:r w:rsidRPr="00E91D93">
              <w:rPr>
                <w:sz w:val="18"/>
                <w:szCs w:val="32"/>
              </w:rPr>
              <w:t xml:space="preserve"> </w:t>
            </w:r>
            <w:r w:rsidRPr="00E91D93">
              <w:rPr>
                <w:sz w:val="18"/>
                <w:szCs w:val="32"/>
              </w:rPr>
              <w:t>量</w:t>
            </w:r>
            <w:r w:rsidRPr="00E91D93">
              <w:rPr>
                <w:sz w:val="18"/>
                <w:szCs w:val="32"/>
                <w:vertAlign w:val="superscript"/>
              </w:rPr>
              <w:t>c</w:t>
            </w:r>
          </w:p>
        </w:tc>
        <w:tc>
          <w:tcPr>
            <w:tcW w:w="1102"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气体在</w:t>
            </w:r>
            <w:smartTag w:uri="urn:schemas-microsoft-com:office:smarttags" w:element="chmetcnv">
              <w:smartTagPr>
                <w:attr w:name="UnitName" w:val="m3"/>
                <w:attr w:name="SourceValue" w:val="1000"/>
                <w:attr w:name="HasSpace" w:val="True"/>
                <w:attr w:name="Negative" w:val="False"/>
                <w:attr w:name="NumberType" w:val="1"/>
                <w:attr w:name="TCSC" w:val="0"/>
              </w:smartTagPr>
              <w:r w:rsidRPr="00E91D93">
                <w:rPr>
                  <w:sz w:val="18"/>
                  <w:szCs w:val="32"/>
                </w:rPr>
                <w:t>1000 m</w:t>
              </w:r>
              <w:r w:rsidRPr="00E91D93">
                <w:rPr>
                  <w:sz w:val="18"/>
                  <w:szCs w:val="32"/>
                  <w:vertAlign w:val="superscript"/>
                </w:rPr>
                <w:t>3</w:t>
              </w:r>
            </w:smartTag>
            <w:r w:rsidRPr="00E91D93">
              <w:rPr>
                <w:sz w:val="18"/>
                <w:szCs w:val="32"/>
              </w:rPr>
              <w:t>以上；</w:t>
            </w:r>
          </w:p>
          <w:p w:rsidR="00044515" w:rsidRPr="00E91D93" w:rsidRDefault="00044515" w:rsidP="009821FB">
            <w:pPr>
              <w:spacing w:beforeLines="20" w:before="48"/>
              <w:rPr>
                <w:sz w:val="18"/>
                <w:szCs w:val="32"/>
              </w:rPr>
            </w:pPr>
            <w:r w:rsidRPr="00E91D93">
              <w:rPr>
                <w:sz w:val="18"/>
                <w:szCs w:val="32"/>
              </w:rPr>
              <w:t>2.</w:t>
            </w:r>
            <w:r w:rsidRPr="00E91D93">
              <w:rPr>
                <w:sz w:val="18"/>
                <w:szCs w:val="32"/>
              </w:rPr>
              <w:t>液体在</w:t>
            </w:r>
            <w:smartTag w:uri="urn:schemas-microsoft-com:office:smarttags" w:element="chmetcnv">
              <w:smartTagPr>
                <w:attr w:name="UnitName" w:val="m3"/>
                <w:attr w:name="SourceValue" w:val="100"/>
                <w:attr w:name="HasSpace" w:val="True"/>
                <w:attr w:name="Negative" w:val="False"/>
                <w:attr w:name="NumberType" w:val="1"/>
                <w:attr w:name="TCSC" w:val="0"/>
              </w:smartTagPr>
              <w:r w:rsidRPr="00E91D93">
                <w:rPr>
                  <w:sz w:val="18"/>
                  <w:szCs w:val="32"/>
                </w:rPr>
                <w:t>100 m</w:t>
              </w:r>
              <w:r w:rsidRPr="00E91D93">
                <w:rPr>
                  <w:sz w:val="18"/>
                  <w:szCs w:val="32"/>
                  <w:vertAlign w:val="superscript"/>
                </w:rPr>
                <w:t>3</w:t>
              </w:r>
            </w:smartTag>
            <w:r w:rsidRPr="00E91D93">
              <w:rPr>
                <w:sz w:val="18"/>
                <w:szCs w:val="32"/>
              </w:rPr>
              <w:t>以上。</w:t>
            </w:r>
          </w:p>
        </w:tc>
        <w:tc>
          <w:tcPr>
            <w:tcW w:w="1067"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气体在</w:t>
            </w:r>
            <w:smartTag w:uri="urn:schemas-microsoft-com:office:smarttags" w:element="chmetcnv">
              <w:smartTagPr>
                <w:attr w:name="UnitName" w:val="m3"/>
                <w:attr w:name="SourceValue" w:val="500"/>
                <w:attr w:name="HasSpace" w:val="True"/>
                <w:attr w:name="Negative" w:val="False"/>
                <w:attr w:name="NumberType" w:val="1"/>
                <w:attr w:name="TCSC" w:val="0"/>
              </w:smartTagPr>
              <w:r w:rsidRPr="00E91D93">
                <w:rPr>
                  <w:sz w:val="18"/>
                  <w:szCs w:val="32"/>
                </w:rPr>
                <w:t>500 m</w:t>
              </w:r>
              <w:r w:rsidRPr="00E91D93">
                <w:rPr>
                  <w:sz w:val="18"/>
                  <w:szCs w:val="32"/>
                  <w:vertAlign w:val="superscript"/>
                </w:rPr>
                <w:t>3</w:t>
              </w:r>
            </w:smartTag>
            <w:r w:rsidRPr="00E91D93">
              <w:rPr>
                <w:sz w:val="18"/>
                <w:szCs w:val="32"/>
              </w:rPr>
              <w:t>～</w:t>
            </w:r>
            <w:smartTag w:uri="urn:schemas-microsoft-com:office:smarttags" w:element="chmetcnv">
              <w:smartTagPr>
                <w:attr w:name="UnitName" w:val="m3"/>
                <w:attr w:name="SourceValue" w:val="1000"/>
                <w:attr w:name="HasSpace" w:val="True"/>
                <w:attr w:name="Negative" w:val="False"/>
                <w:attr w:name="NumberType" w:val="1"/>
                <w:attr w:name="TCSC" w:val="0"/>
              </w:smartTagPr>
              <w:r w:rsidRPr="00E91D93">
                <w:rPr>
                  <w:sz w:val="18"/>
                  <w:szCs w:val="32"/>
                </w:rPr>
                <w:t>1000 m</w:t>
              </w:r>
              <w:r w:rsidRPr="00E91D93">
                <w:rPr>
                  <w:sz w:val="18"/>
                  <w:szCs w:val="32"/>
                  <w:vertAlign w:val="superscript"/>
                </w:rPr>
                <w:t>3</w:t>
              </w:r>
            </w:smartTag>
            <w:r w:rsidRPr="00E91D93">
              <w:rPr>
                <w:sz w:val="18"/>
                <w:szCs w:val="32"/>
              </w:rPr>
              <w:t>；</w:t>
            </w:r>
          </w:p>
          <w:p w:rsidR="00044515" w:rsidRPr="00E91D93" w:rsidRDefault="00044515" w:rsidP="009821FB">
            <w:pPr>
              <w:spacing w:beforeLines="20" w:before="48"/>
              <w:rPr>
                <w:sz w:val="18"/>
                <w:szCs w:val="32"/>
              </w:rPr>
            </w:pPr>
            <w:r w:rsidRPr="00E91D93">
              <w:rPr>
                <w:sz w:val="18"/>
                <w:szCs w:val="32"/>
              </w:rPr>
              <w:t>2.</w:t>
            </w:r>
            <w:r w:rsidRPr="00E91D93">
              <w:rPr>
                <w:sz w:val="18"/>
                <w:szCs w:val="32"/>
              </w:rPr>
              <w:t>液体在</w:t>
            </w:r>
            <w:smartTag w:uri="urn:schemas-microsoft-com:office:smarttags" w:element="chmetcnv">
              <w:smartTagPr>
                <w:attr w:name="UnitName" w:val="m3"/>
                <w:attr w:name="SourceValue" w:val="50"/>
                <w:attr w:name="HasSpace" w:val="True"/>
                <w:attr w:name="Negative" w:val="False"/>
                <w:attr w:name="NumberType" w:val="1"/>
                <w:attr w:name="TCSC" w:val="0"/>
              </w:smartTagPr>
              <w:r w:rsidRPr="00E91D93">
                <w:rPr>
                  <w:sz w:val="18"/>
                  <w:szCs w:val="32"/>
                </w:rPr>
                <w:t>50 m</w:t>
              </w:r>
              <w:r w:rsidRPr="00E91D93">
                <w:rPr>
                  <w:sz w:val="18"/>
                  <w:szCs w:val="32"/>
                  <w:vertAlign w:val="superscript"/>
                </w:rPr>
                <w:t>3</w:t>
              </w:r>
            </w:smartTag>
            <w:r w:rsidRPr="00E91D93">
              <w:rPr>
                <w:sz w:val="18"/>
                <w:szCs w:val="32"/>
              </w:rPr>
              <w:t>～</w:t>
            </w:r>
            <w:smartTag w:uri="urn:schemas-microsoft-com:office:smarttags" w:element="chmetcnv">
              <w:smartTagPr>
                <w:attr w:name="UnitName" w:val="m3"/>
                <w:attr w:name="SourceValue" w:val="100"/>
                <w:attr w:name="HasSpace" w:val="True"/>
                <w:attr w:name="Negative" w:val="False"/>
                <w:attr w:name="NumberType" w:val="1"/>
                <w:attr w:name="TCSC" w:val="0"/>
              </w:smartTagPr>
              <w:r w:rsidRPr="00E91D93">
                <w:rPr>
                  <w:sz w:val="18"/>
                  <w:szCs w:val="32"/>
                </w:rPr>
                <w:t>100 m</w:t>
              </w:r>
              <w:r w:rsidRPr="00E91D93">
                <w:rPr>
                  <w:sz w:val="18"/>
                  <w:szCs w:val="32"/>
                  <w:vertAlign w:val="superscript"/>
                </w:rPr>
                <w:t>3</w:t>
              </w:r>
            </w:smartTag>
            <w:r w:rsidRPr="00E91D93">
              <w:rPr>
                <w:sz w:val="18"/>
                <w:szCs w:val="32"/>
              </w:rPr>
              <w:t>。</w:t>
            </w:r>
          </w:p>
        </w:tc>
        <w:tc>
          <w:tcPr>
            <w:tcW w:w="1215"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气体在</w:t>
            </w:r>
            <w:smartTag w:uri="urn:schemas-microsoft-com:office:smarttags" w:element="chmetcnv">
              <w:smartTagPr>
                <w:attr w:name="UnitName" w:val="m3"/>
                <w:attr w:name="SourceValue" w:val="100"/>
                <w:attr w:name="HasSpace" w:val="True"/>
                <w:attr w:name="Negative" w:val="False"/>
                <w:attr w:name="NumberType" w:val="1"/>
                <w:attr w:name="TCSC" w:val="0"/>
              </w:smartTagPr>
              <w:r w:rsidRPr="00E91D93">
                <w:rPr>
                  <w:sz w:val="18"/>
                  <w:szCs w:val="32"/>
                </w:rPr>
                <w:t>100 m</w:t>
              </w:r>
              <w:r w:rsidRPr="00E91D93">
                <w:rPr>
                  <w:sz w:val="18"/>
                  <w:szCs w:val="32"/>
                  <w:vertAlign w:val="superscript"/>
                </w:rPr>
                <w:t>3</w:t>
              </w:r>
            </w:smartTag>
            <w:r w:rsidRPr="00E91D93">
              <w:rPr>
                <w:sz w:val="18"/>
                <w:szCs w:val="32"/>
              </w:rPr>
              <w:t>～</w:t>
            </w:r>
            <w:smartTag w:uri="urn:schemas-microsoft-com:office:smarttags" w:element="chmetcnv">
              <w:smartTagPr>
                <w:attr w:name="UnitName" w:val="m3"/>
                <w:attr w:name="SourceValue" w:val="500"/>
                <w:attr w:name="HasSpace" w:val="True"/>
                <w:attr w:name="Negative" w:val="False"/>
                <w:attr w:name="NumberType" w:val="1"/>
                <w:attr w:name="TCSC" w:val="0"/>
              </w:smartTagPr>
              <w:r w:rsidRPr="00E91D93">
                <w:rPr>
                  <w:sz w:val="18"/>
                  <w:szCs w:val="32"/>
                </w:rPr>
                <w:t>500 m</w:t>
              </w:r>
              <w:r w:rsidRPr="00E91D93">
                <w:rPr>
                  <w:sz w:val="18"/>
                  <w:szCs w:val="32"/>
                  <w:vertAlign w:val="superscript"/>
                </w:rPr>
                <w:t>3</w:t>
              </w:r>
            </w:smartTag>
            <w:r w:rsidRPr="00E91D93">
              <w:rPr>
                <w:sz w:val="18"/>
                <w:szCs w:val="32"/>
              </w:rPr>
              <w:t>；</w:t>
            </w:r>
          </w:p>
          <w:p w:rsidR="00044515" w:rsidRPr="00E91D93" w:rsidRDefault="00044515" w:rsidP="009821FB">
            <w:pPr>
              <w:spacing w:beforeLines="20" w:before="48"/>
              <w:rPr>
                <w:sz w:val="18"/>
                <w:szCs w:val="32"/>
              </w:rPr>
            </w:pPr>
            <w:r w:rsidRPr="00E91D93">
              <w:rPr>
                <w:sz w:val="18"/>
                <w:szCs w:val="32"/>
              </w:rPr>
              <w:t>2.</w:t>
            </w:r>
            <w:r w:rsidRPr="00E91D93">
              <w:rPr>
                <w:sz w:val="18"/>
                <w:szCs w:val="32"/>
              </w:rPr>
              <w:t>液体在</w:t>
            </w:r>
            <w:smartTag w:uri="urn:schemas-microsoft-com:office:smarttags" w:element="chmetcnv">
              <w:smartTagPr>
                <w:attr w:name="UnitName" w:val="m3"/>
                <w:attr w:name="SourceValue" w:val="10"/>
                <w:attr w:name="HasSpace" w:val="True"/>
                <w:attr w:name="Negative" w:val="False"/>
                <w:attr w:name="NumberType" w:val="1"/>
                <w:attr w:name="TCSC" w:val="0"/>
              </w:smartTagPr>
              <w:r w:rsidRPr="00E91D93">
                <w:rPr>
                  <w:sz w:val="18"/>
                  <w:szCs w:val="32"/>
                </w:rPr>
                <w:t>10 m</w:t>
              </w:r>
              <w:r w:rsidRPr="00E91D93">
                <w:rPr>
                  <w:sz w:val="18"/>
                  <w:szCs w:val="32"/>
                  <w:vertAlign w:val="superscript"/>
                </w:rPr>
                <w:t>3</w:t>
              </w:r>
            </w:smartTag>
            <w:r w:rsidRPr="00E91D93">
              <w:rPr>
                <w:sz w:val="18"/>
                <w:szCs w:val="32"/>
              </w:rPr>
              <w:t>～</w:t>
            </w:r>
            <w:smartTag w:uri="urn:schemas-microsoft-com:office:smarttags" w:element="chmetcnv">
              <w:smartTagPr>
                <w:attr w:name="UnitName" w:val="m3"/>
                <w:attr w:name="SourceValue" w:val="50"/>
                <w:attr w:name="HasSpace" w:val="True"/>
                <w:attr w:name="Negative" w:val="False"/>
                <w:attr w:name="NumberType" w:val="1"/>
                <w:attr w:name="TCSC" w:val="0"/>
              </w:smartTagPr>
              <w:r w:rsidRPr="00E91D93">
                <w:rPr>
                  <w:sz w:val="18"/>
                  <w:szCs w:val="32"/>
                </w:rPr>
                <w:t>50 m</w:t>
              </w:r>
              <w:r w:rsidRPr="00E91D93">
                <w:rPr>
                  <w:sz w:val="18"/>
                  <w:szCs w:val="32"/>
                  <w:vertAlign w:val="superscript"/>
                </w:rPr>
                <w:t>3</w:t>
              </w:r>
            </w:smartTag>
            <w:r w:rsidRPr="00E91D93">
              <w:rPr>
                <w:sz w:val="18"/>
                <w:szCs w:val="32"/>
              </w:rPr>
              <w:t>。</w:t>
            </w:r>
          </w:p>
        </w:tc>
        <w:tc>
          <w:tcPr>
            <w:tcW w:w="1035"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气体＜</w:t>
            </w:r>
            <w:smartTag w:uri="urn:schemas-microsoft-com:office:smarttags" w:element="chmetcnv">
              <w:smartTagPr>
                <w:attr w:name="UnitName" w:val="m3"/>
                <w:attr w:name="SourceValue" w:val="100"/>
                <w:attr w:name="HasSpace" w:val="True"/>
                <w:attr w:name="Negative" w:val="False"/>
                <w:attr w:name="NumberType" w:val="1"/>
                <w:attr w:name="TCSC" w:val="0"/>
              </w:smartTagPr>
              <w:r w:rsidRPr="00E91D93">
                <w:rPr>
                  <w:sz w:val="18"/>
                  <w:szCs w:val="32"/>
                </w:rPr>
                <w:t>100 m</w:t>
              </w:r>
              <w:r w:rsidRPr="00E91D93">
                <w:rPr>
                  <w:sz w:val="18"/>
                  <w:szCs w:val="32"/>
                  <w:vertAlign w:val="superscript"/>
                </w:rPr>
                <w:t>3</w:t>
              </w:r>
            </w:smartTag>
            <w:r w:rsidRPr="00E91D93">
              <w:rPr>
                <w:sz w:val="18"/>
                <w:szCs w:val="32"/>
              </w:rPr>
              <w:t>；</w:t>
            </w:r>
          </w:p>
          <w:p w:rsidR="00044515" w:rsidRPr="00E91D93" w:rsidRDefault="00044515" w:rsidP="009821FB">
            <w:pPr>
              <w:spacing w:beforeLines="20" w:before="48"/>
              <w:rPr>
                <w:sz w:val="18"/>
                <w:szCs w:val="32"/>
              </w:rPr>
            </w:pPr>
            <w:r w:rsidRPr="00E91D93">
              <w:rPr>
                <w:sz w:val="18"/>
                <w:szCs w:val="32"/>
              </w:rPr>
              <w:t>2.</w:t>
            </w:r>
            <w:r w:rsidRPr="00E91D93">
              <w:rPr>
                <w:sz w:val="18"/>
                <w:szCs w:val="32"/>
              </w:rPr>
              <w:t>液体＜</w:t>
            </w:r>
            <w:smartTag w:uri="urn:schemas-microsoft-com:office:smarttags" w:element="chmetcnv">
              <w:smartTagPr>
                <w:attr w:name="UnitName" w:val="m3"/>
                <w:attr w:name="SourceValue" w:val="10"/>
                <w:attr w:name="HasSpace" w:val="True"/>
                <w:attr w:name="Negative" w:val="False"/>
                <w:attr w:name="NumberType" w:val="1"/>
                <w:attr w:name="TCSC" w:val="0"/>
              </w:smartTagPr>
              <w:r w:rsidRPr="00E91D93">
                <w:rPr>
                  <w:sz w:val="18"/>
                  <w:szCs w:val="32"/>
                </w:rPr>
                <w:t>10 m</w:t>
              </w:r>
              <w:r w:rsidRPr="00E91D93">
                <w:rPr>
                  <w:sz w:val="18"/>
                  <w:szCs w:val="32"/>
                  <w:vertAlign w:val="superscript"/>
                </w:rPr>
                <w:t>3</w:t>
              </w:r>
            </w:smartTag>
            <w:r w:rsidRPr="00E91D93">
              <w:rPr>
                <w:sz w:val="18"/>
                <w:szCs w:val="32"/>
              </w:rPr>
              <w:t>。</w:t>
            </w:r>
          </w:p>
        </w:tc>
      </w:tr>
      <w:tr w:rsidR="00044515" w:rsidRPr="00E91D93" w:rsidTr="00044515">
        <w:trPr>
          <w:trHeight w:val="397"/>
          <w:jc w:val="center"/>
        </w:trPr>
        <w:tc>
          <w:tcPr>
            <w:tcW w:w="581" w:type="pct"/>
            <w:vAlign w:val="center"/>
          </w:tcPr>
          <w:p w:rsidR="00044515" w:rsidRPr="00E91D93" w:rsidRDefault="00044515" w:rsidP="009821FB">
            <w:pPr>
              <w:spacing w:beforeLines="20" w:before="48"/>
              <w:jc w:val="center"/>
              <w:rPr>
                <w:sz w:val="18"/>
                <w:szCs w:val="32"/>
              </w:rPr>
            </w:pPr>
            <w:r w:rsidRPr="00E91D93">
              <w:rPr>
                <w:sz w:val="18"/>
                <w:szCs w:val="32"/>
              </w:rPr>
              <w:t>温</w:t>
            </w:r>
            <w:r w:rsidRPr="00E91D93">
              <w:rPr>
                <w:sz w:val="18"/>
                <w:szCs w:val="32"/>
              </w:rPr>
              <w:t xml:space="preserve"> </w:t>
            </w:r>
            <w:r w:rsidRPr="00E91D93">
              <w:rPr>
                <w:sz w:val="18"/>
                <w:szCs w:val="32"/>
              </w:rPr>
              <w:t>度</w:t>
            </w:r>
          </w:p>
        </w:tc>
        <w:tc>
          <w:tcPr>
            <w:tcW w:w="1102" w:type="pct"/>
            <w:vAlign w:val="center"/>
          </w:tcPr>
          <w:p w:rsidR="00044515" w:rsidRPr="00E91D93" w:rsidRDefault="00044515" w:rsidP="009821FB">
            <w:pPr>
              <w:spacing w:beforeLines="20" w:before="48"/>
              <w:rPr>
                <w:sz w:val="18"/>
                <w:szCs w:val="32"/>
              </w:rPr>
            </w:pPr>
            <w:smartTag w:uri="urn:schemas-microsoft-com:office:smarttags" w:element="chmetcnv">
              <w:smartTagPr>
                <w:attr w:name="UnitName" w:val="℃"/>
                <w:attr w:name="SourceValue" w:val="1000"/>
                <w:attr w:name="HasSpace" w:val="True"/>
                <w:attr w:name="Negative" w:val="False"/>
                <w:attr w:name="NumberType" w:val="1"/>
                <w:attr w:name="TCSC" w:val="0"/>
              </w:smartTagPr>
              <w:r w:rsidRPr="00E91D93">
                <w:rPr>
                  <w:sz w:val="18"/>
                  <w:szCs w:val="32"/>
                </w:rPr>
                <w:t>1000 ℃</w:t>
              </w:r>
            </w:smartTag>
            <w:r w:rsidRPr="00E91D93">
              <w:rPr>
                <w:sz w:val="18"/>
                <w:szCs w:val="32"/>
              </w:rPr>
              <w:t>以上使用，其操作温度在燃点以上。</w:t>
            </w:r>
          </w:p>
        </w:tc>
        <w:tc>
          <w:tcPr>
            <w:tcW w:w="1067" w:type="pct"/>
            <w:vAlign w:val="center"/>
          </w:tcPr>
          <w:p w:rsidR="00044515" w:rsidRPr="00E91D93" w:rsidRDefault="00044515" w:rsidP="009821FB">
            <w:pPr>
              <w:spacing w:beforeLines="20" w:before="48"/>
              <w:ind w:leftChars="-1" w:left="-2"/>
              <w:rPr>
                <w:sz w:val="18"/>
                <w:szCs w:val="32"/>
              </w:rPr>
            </w:pPr>
            <w:smartTag w:uri="urn:schemas-microsoft-com:office:smarttags" w:element="chmetcnv">
              <w:smartTagPr>
                <w:attr w:name="UnitName" w:val="℃"/>
                <w:attr w:name="SourceValue" w:val="1.1"/>
                <w:attr w:name="HasSpace" w:val="True"/>
                <w:attr w:name="Negative" w:val="False"/>
                <w:attr w:name="NumberType" w:val="1"/>
                <w:attr w:name="TCSC" w:val="0"/>
              </w:smartTagPr>
              <w:r w:rsidRPr="00E91D93">
                <w:rPr>
                  <w:sz w:val="18"/>
                  <w:szCs w:val="32"/>
                </w:rPr>
                <w:t>1.1000 ℃</w:t>
              </w:r>
            </w:smartTag>
            <w:r w:rsidRPr="00E91D93">
              <w:rPr>
                <w:sz w:val="18"/>
                <w:szCs w:val="32"/>
              </w:rPr>
              <w:t>以上使用，但操作温度在燃点以下；</w:t>
            </w:r>
          </w:p>
          <w:p w:rsidR="00044515" w:rsidRPr="00E91D93" w:rsidRDefault="00044515" w:rsidP="009821FB">
            <w:pPr>
              <w:spacing w:beforeLines="20" w:before="48"/>
              <w:ind w:leftChars="-1" w:left="-2"/>
              <w:rPr>
                <w:sz w:val="18"/>
                <w:szCs w:val="32"/>
              </w:rPr>
            </w:pPr>
            <w:r w:rsidRPr="00E91D93">
              <w:rPr>
                <w:sz w:val="18"/>
                <w:szCs w:val="32"/>
              </w:rPr>
              <w:t>2.</w:t>
            </w:r>
            <w:r w:rsidRPr="00E91D93">
              <w:rPr>
                <w:sz w:val="18"/>
                <w:szCs w:val="32"/>
              </w:rPr>
              <w:t>在</w:t>
            </w:r>
            <w:smartTag w:uri="urn:schemas-microsoft-com:office:smarttags" w:element="chmetcnv">
              <w:smartTagPr>
                <w:attr w:name="UnitName" w:val="℃"/>
                <w:attr w:name="SourceValue" w:val="250"/>
                <w:attr w:name="HasSpace" w:val="True"/>
                <w:attr w:name="Negative" w:val="False"/>
                <w:attr w:name="NumberType" w:val="1"/>
                <w:attr w:name="TCSC" w:val="0"/>
              </w:smartTagPr>
              <w:r w:rsidRPr="00E91D93">
                <w:rPr>
                  <w:sz w:val="18"/>
                  <w:szCs w:val="32"/>
                </w:rPr>
                <w:t>250 ℃</w:t>
              </w:r>
            </w:smartTag>
            <w:r w:rsidRPr="00E91D93">
              <w:rPr>
                <w:sz w:val="18"/>
                <w:szCs w:val="32"/>
              </w:rPr>
              <w:t>～</w:t>
            </w:r>
            <w:smartTag w:uri="urn:schemas-microsoft-com:office:smarttags" w:element="chmetcnv">
              <w:smartTagPr>
                <w:attr w:name="UnitName" w:val="℃"/>
                <w:attr w:name="SourceValue" w:val="1000"/>
                <w:attr w:name="HasSpace" w:val="True"/>
                <w:attr w:name="Negative" w:val="False"/>
                <w:attr w:name="NumberType" w:val="1"/>
                <w:attr w:name="TCSC" w:val="0"/>
              </w:smartTagPr>
              <w:r w:rsidRPr="00E91D93">
                <w:rPr>
                  <w:sz w:val="18"/>
                  <w:szCs w:val="32"/>
                </w:rPr>
                <w:t>1000 ℃</w:t>
              </w:r>
            </w:smartTag>
            <w:r w:rsidRPr="00E91D93">
              <w:rPr>
                <w:sz w:val="18"/>
                <w:szCs w:val="32"/>
              </w:rPr>
              <w:t>使用，其操作温度在燃点以上。</w:t>
            </w:r>
          </w:p>
        </w:tc>
        <w:tc>
          <w:tcPr>
            <w:tcW w:w="1215"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在</w:t>
            </w:r>
            <w:smartTag w:uri="urn:schemas-microsoft-com:office:smarttags" w:element="chmetcnv">
              <w:smartTagPr>
                <w:attr w:name="UnitName" w:val="℃"/>
                <w:attr w:name="SourceValue" w:val="250"/>
                <w:attr w:name="HasSpace" w:val="True"/>
                <w:attr w:name="Negative" w:val="False"/>
                <w:attr w:name="NumberType" w:val="1"/>
                <w:attr w:name="TCSC" w:val="0"/>
              </w:smartTagPr>
              <w:r w:rsidRPr="00E91D93">
                <w:rPr>
                  <w:sz w:val="18"/>
                  <w:szCs w:val="32"/>
                </w:rPr>
                <w:t>250 ℃</w:t>
              </w:r>
            </w:smartTag>
            <w:r w:rsidRPr="00E91D93">
              <w:rPr>
                <w:sz w:val="18"/>
                <w:szCs w:val="32"/>
              </w:rPr>
              <w:t>～</w:t>
            </w:r>
            <w:smartTag w:uri="urn:schemas-microsoft-com:office:smarttags" w:element="chmetcnv">
              <w:smartTagPr>
                <w:attr w:name="UnitName" w:val="℃"/>
                <w:attr w:name="SourceValue" w:val="1000"/>
                <w:attr w:name="HasSpace" w:val="True"/>
                <w:attr w:name="Negative" w:val="False"/>
                <w:attr w:name="NumberType" w:val="1"/>
                <w:attr w:name="TCSC" w:val="0"/>
              </w:smartTagPr>
              <w:r w:rsidRPr="00E91D93">
                <w:rPr>
                  <w:sz w:val="18"/>
                  <w:szCs w:val="32"/>
                </w:rPr>
                <w:t>1000 ℃</w:t>
              </w:r>
            </w:smartTag>
            <w:r w:rsidRPr="00E91D93">
              <w:rPr>
                <w:sz w:val="18"/>
                <w:szCs w:val="32"/>
              </w:rPr>
              <w:t>使用，其操作温度在燃点以下；</w:t>
            </w:r>
          </w:p>
          <w:p w:rsidR="00044515" w:rsidRPr="00E91D93" w:rsidRDefault="00044515" w:rsidP="009821FB">
            <w:pPr>
              <w:spacing w:beforeLines="20" w:before="48"/>
              <w:rPr>
                <w:sz w:val="18"/>
                <w:szCs w:val="32"/>
              </w:rPr>
            </w:pPr>
            <w:r w:rsidRPr="00E91D93">
              <w:rPr>
                <w:sz w:val="18"/>
                <w:szCs w:val="32"/>
              </w:rPr>
              <w:t>2.</w:t>
            </w:r>
            <w:r w:rsidRPr="00E91D93">
              <w:rPr>
                <w:sz w:val="18"/>
                <w:szCs w:val="32"/>
              </w:rPr>
              <w:t>在低于</w:t>
            </w:r>
            <w:smartTag w:uri="urn:schemas-microsoft-com:office:smarttags" w:element="chmetcnv">
              <w:smartTagPr>
                <w:attr w:name="UnitName" w:val="℃"/>
                <w:attr w:name="SourceValue" w:val="250"/>
                <w:attr w:name="HasSpace" w:val="True"/>
                <w:attr w:name="Negative" w:val="False"/>
                <w:attr w:name="NumberType" w:val="1"/>
                <w:attr w:name="TCSC" w:val="0"/>
              </w:smartTagPr>
              <w:r w:rsidRPr="00E91D93">
                <w:rPr>
                  <w:sz w:val="18"/>
                  <w:szCs w:val="32"/>
                </w:rPr>
                <w:t>250 ℃</w:t>
              </w:r>
            </w:smartTag>
            <w:r w:rsidRPr="00E91D93">
              <w:rPr>
                <w:sz w:val="18"/>
                <w:szCs w:val="32"/>
              </w:rPr>
              <w:t>时使用，操作温度在燃点以上。</w:t>
            </w:r>
          </w:p>
        </w:tc>
        <w:tc>
          <w:tcPr>
            <w:tcW w:w="1035" w:type="pct"/>
            <w:vAlign w:val="center"/>
          </w:tcPr>
          <w:p w:rsidR="00044515" w:rsidRPr="00E91D93" w:rsidRDefault="00044515" w:rsidP="009821FB">
            <w:pPr>
              <w:spacing w:beforeLines="20" w:before="48"/>
              <w:rPr>
                <w:sz w:val="18"/>
                <w:szCs w:val="32"/>
              </w:rPr>
            </w:pPr>
            <w:r w:rsidRPr="00E91D93">
              <w:rPr>
                <w:sz w:val="18"/>
                <w:szCs w:val="32"/>
              </w:rPr>
              <w:t>在低于</w:t>
            </w:r>
            <w:smartTag w:uri="urn:schemas-microsoft-com:office:smarttags" w:element="chmetcnv">
              <w:smartTagPr>
                <w:attr w:name="TCSC" w:val="0"/>
                <w:attr w:name="NumberType" w:val="1"/>
                <w:attr w:name="Negative" w:val="False"/>
                <w:attr w:name="HasSpace" w:val="True"/>
                <w:attr w:name="SourceValue" w:val="250"/>
                <w:attr w:name="UnitName" w:val="℃"/>
              </w:smartTagPr>
              <w:r w:rsidRPr="00E91D93">
                <w:rPr>
                  <w:sz w:val="18"/>
                  <w:szCs w:val="32"/>
                </w:rPr>
                <w:t>250 ℃</w:t>
              </w:r>
            </w:smartTag>
            <w:r w:rsidRPr="00E91D93">
              <w:rPr>
                <w:sz w:val="18"/>
                <w:szCs w:val="32"/>
              </w:rPr>
              <w:t>时使用，操作温度在燃点以下。</w:t>
            </w:r>
          </w:p>
        </w:tc>
      </w:tr>
      <w:tr w:rsidR="00044515" w:rsidRPr="00E91D93" w:rsidTr="00044515">
        <w:trPr>
          <w:trHeight w:val="397"/>
          <w:jc w:val="center"/>
        </w:trPr>
        <w:tc>
          <w:tcPr>
            <w:tcW w:w="581" w:type="pct"/>
            <w:vAlign w:val="center"/>
          </w:tcPr>
          <w:p w:rsidR="00044515" w:rsidRPr="00E91D93" w:rsidRDefault="00044515" w:rsidP="009821FB">
            <w:pPr>
              <w:spacing w:beforeLines="20" w:before="48"/>
              <w:jc w:val="center"/>
              <w:rPr>
                <w:sz w:val="18"/>
                <w:szCs w:val="32"/>
              </w:rPr>
            </w:pPr>
            <w:r w:rsidRPr="00E91D93">
              <w:rPr>
                <w:sz w:val="18"/>
                <w:szCs w:val="32"/>
              </w:rPr>
              <w:t>压</w:t>
            </w:r>
            <w:r w:rsidRPr="00E91D93">
              <w:rPr>
                <w:sz w:val="18"/>
                <w:szCs w:val="32"/>
              </w:rPr>
              <w:t xml:space="preserve"> </w:t>
            </w:r>
            <w:r w:rsidRPr="00E91D93">
              <w:rPr>
                <w:sz w:val="18"/>
                <w:szCs w:val="32"/>
              </w:rPr>
              <w:t>力</w:t>
            </w:r>
          </w:p>
        </w:tc>
        <w:tc>
          <w:tcPr>
            <w:tcW w:w="1102" w:type="pct"/>
            <w:vAlign w:val="center"/>
          </w:tcPr>
          <w:p w:rsidR="00044515" w:rsidRPr="00E91D93" w:rsidRDefault="00044515" w:rsidP="009821FB">
            <w:pPr>
              <w:spacing w:beforeLines="20" w:before="48"/>
              <w:jc w:val="center"/>
              <w:rPr>
                <w:sz w:val="18"/>
                <w:szCs w:val="32"/>
              </w:rPr>
            </w:pPr>
            <w:r w:rsidRPr="00E91D93">
              <w:rPr>
                <w:sz w:val="18"/>
                <w:szCs w:val="32"/>
              </w:rPr>
              <w:t>100 MPa</w:t>
            </w:r>
          </w:p>
        </w:tc>
        <w:tc>
          <w:tcPr>
            <w:tcW w:w="1067" w:type="pct"/>
            <w:vAlign w:val="center"/>
          </w:tcPr>
          <w:p w:rsidR="00044515" w:rsidRPr="00E91D93" w:rsidRDefault="00044515" w:rsidP="009821FB">
            <w:pPr>
              <w:spacing w:beforeLines="20" w:before="48"/>
              <w:jc w:val="center"/>
              <w:rPr>
                <w:sz w:val="18"/>
                <w:szCs w:val="32"/>
              </w:rPr>
            </w:pPr>
            <w:r w:rsidRPr="00E91D93">
              <w:rPr>
                <w:sz w:val="18"/>
                <w:szCs w:val="32"/>
              </w:rPr>
              <w:t>20 MPa</w:t>
            </w:r>
            <w:r w:rsidRPr="00E91D93">
              <w:rPr>
                <w:sz w:val="18"/>
                <w:szCs w:val="32"/>
              </w:rPr>
              <w:t>～</w:t>
            </w:r>
            <w:r w:rsidRPr="00E91D93">
              <w:rPr>
                <w:sz w:val="18"/>
                <w:szCs w:val="32"/>
              </w:rPr>
              <w:t>100 MPa</w:t>
            </w:r>
          </w:p>
        </w:tc>
        <w:tc>
          <w:tcPr>
            <w:tcW w:w="1215" w:type="pct"/>
            <w:vAlign w:val="center"/>
          </w:tcPr>
          <w:p w:rsidR="00044515" w:rsidRPr="00E91D93" w:rsidRDefault="00044515" w:rsidP="009821FB">
            <w:pPr>
              <w:spacing w:beforeLines="20" w:before="48"/>
              <w:jc w:val="center"/>
              <w:rPr>
                <w:sz w:val="18"/>
                <w:szCs w:val="32"/>
              </w:rPr>
            </w:pPr>
            <w:r w:rsidRPr="00E91D93">
              <w:rPr>
                <w:sz w:val="18"/>
                <w:szCs w:val="32"/>
              </w:rPr>
              <w:t>1 MPa</w:t>
            </w:r>
            <w:r w:rsidRPr="00E91D93">
              <w:rPr>
                <w:sz w:val="18"/>
                <w:szCs w:val="32"/>
              </w:rPr>
              <w:t>～</w:t>
            </w:r>
            <w:r w:rsidRPr="00E91D93">
              <w:rPr>
                <w:sz w:val="18"/>
                <w:szCs w:val="32"/>
              </w:rPr>
              <w:t>20 MPa</w:t>
            </w:r>
          </w:p>
        </w:tc>
        <w:tc>
          <w:tcPr>
            <w:tcW w:w="1035" w:type="pct"/>
            <w:vAlign w:val="center"/>
          </w:tcPr>
          <w:p w:rsidR="00044515" w:rsidRPr="00E91D93" w:rsidRDefault="00044515" w:rsidP="009821FB">
            <w:pPr>
              <w:spacing w:beforeLines="20" w:before="48"/>
              <w:jc w:val="center"/>
              <w:rPr>
                <w:sz w:val="18"/>
                <w:szCs w:val="32"/>
              </w:rPr>
            </w:pPr>
            <w:r w:rsidRPr="00E91D93">
              <w:rPr>
                <w:sz w:val="18"/>
                <w:szCs w:val="32"/>
              </w:rPr>
              <w:t>1 MPa</w:t>
            </w:r>
            <w:r w:rsidRPr="00E91D93">
              <w:rPr>
                <w:sz w:val="18"/>
                <w:szCs w:val="32"/>
              </w:rPr>
              <w:t>以下</w:t>
            </w:r>
          </w:p>
        </w:tc>
      </w:tr>
      <w:tr w:rsidR="00044515" w:rsidRPr="00E91D93" w:rsidTr="00044515">
        <w:trPr>
          <w:trHeight w:val="397"/>
          <w:jc w:val="center"/>
        </w:trPr>
        <w:tc>
          <w:tcPr>
            <w:tcW w:w="581" w:type="pct"/>
            <w:vAlign w:val="center"/>
          </w:tcPr>
          <w:p w:rsidR="00044515" w:rsidRPr="00E91D93" w:rsidRDefault="00044515" w:rsidP="009821FB">
            <w:pPr>
              <w:spacing w:beforeLines="20" w:before="48"/>
              <w:jc w:val="center"/>
              <w:rPr>
                <w:sz w:val="18"/>
                <w:szCs w:val="32"/>
              </w:rPr>
            </w:pPr>
            <w:r w:rsidRPr="00E91D93">
              <w:rPr>
                <w:sz w:val="18"/>
                <w:szCs w:val="32"/>
              </w:rPr>
              <w:t>操</w:t>
            </w:r>
            <w:r w:rsidRPr="00E91D93">
              <w:rPr>
                <w:sz w:val="18"/>
                <w:szCs w:val="32"/>
              </w:rPr>
              <w:t xml:space="preserve"> </w:t>
            </w:r>
            <w:r w:rsidRPr="00E91D93">
              <w:rPr>
                <w:sz w:val="18"/>
                <w:szCs w:val="32"/>
              </w:rPr>
              <w:t>作</w:t>
            </w:r>
          </w:p>
        </w:tc>
        <w:tc>
          <w:tcPr>
            <w:tcW w:w="1102"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临界放热和特别剧烈的放热反应操作；</w:t>
            </w:r>
          </w:p>
          <w:p w:rsidR="00044515" w:rsidRPr="00E91D93" w:rsidRDefault="00044515" w:rsidP="009821FB">
            <w:pPr>
              <w:spacing w:beforeLines="20" w:before="48"/>
              <w:rPr>
                <w:sz w:val="18"/>
                <w:szCs w:val="32"/>
              </w:rPr>
            </w:pPr>
            <w:r w:rsidRPr="00E91D93">
              <w:rPr>
                <w:sz w:val="18"/>
                <w:szCs w:val="32"/>
              </w:rPr>
              <w:t>2.</w:t>
            </w:r>
            <w:r w:rsidRPr="00E91D93">
              <w:rPr>
                <w:sz w:val="18"/>
                <w:szCs w:val="32"/>
              </w:rPr>
              <w:t>在爆炸极限范围内或其附近操作。</w:t>
            </w:r>
          </w:p>
        </w:tc>
        <w:tc>
          <w:tcPr>
            <w:tcW w:w="1067"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中等放热反应（如烷基化、酯化、加成、氧化、聚合、缩合等反应）操作；</w:t>
            </w:r>
          </w:p>
          <w:p w:rsidR="00044515" w:rsidRPr="00E91D93" w:rsidRDefault="00044515" w:rsidP="009821FB">
            <w:pPr>
              <w:spacing w:beforeLines="20" w:before="48"/>
              <w:rPr>
                <w:sz w:val="18"/>
                <w:szCs w:val="32"/>
              </w:rPr>
            </w:pPr>
            <w:r w:rsidRPr="00E91D93">
              <w:rPr>
                <w:sz w:val="18"/>
                <w:szCs w:val="32"/>
              </w:rPr>
              <w:t>2.</w:t>
            </w:r>
            <w:r w:rsidRPr="00E91D93">
              <w:rPr>
                <w:sz w:val="18"/>
                <w:szCs w:val="32"/>
              </w:rPr>
              <w:t>系统进入空气或不纯物质，可能发生危险的操作；</w:t>
            </w:r>
          </w:p>
          <w:p w:rsidR="00044515" w:rsidRPr="00E91D93" w:rsidRDefault="00044515" w:rsidP="009821FB">
            <w:pPr>
              <w:spacing w:beforeLines="20" w:before="48"/>
              <w:rPr>
                <w:sz w:val="18"/>
                <w:szCs w:val="32"/>
              </w:rPr>
            </w:pPr>
            <w:r w:rsidRPr="00E91D93">
              <w:rPr>
                <w:sz w:val="18"/>
                <w:szCs w:val="32"/>
              </w:rPr>
              <w:t>3.</w:t>
            </w:r>
            <w:r w:rsidRPr="00E91D93">
              <w:rPr>
                <w:sz w:val="18"/>
                <w:szCs w:val="32"/>
              </w:rPr>
              <w:t>使用粉状或雾状物质，有可能发生粉尘爆炸的操作；</w:t>
            </w:r>
          </w:p>
          <w:p w:rsidR="00044515" w:rsidRPr="00E91D93" w:rsidRDefault="00044515" w:rsidP="009821FB">
            <w:pPr>
              <w:spacing w:beforeLines="20" w:before="48"/>
              <w:rPr>
                <w:sz w:val="18"/>
                <w:szCs w:val="32"/>
              </w:rPr>
            </w:pPr>
            <w:r w:rsidRPr="00E91D93">
              <w:rPr>
                <w:sz w:val="18"/>
                <w:szCs w:val="32"/>
              </w:rPr>
              <w:t>4.</w:t>
            </w:r>
            <w:r w:rsidRPr="00E91D93">
              <w:rPr>
                <w:sz w:val="18"/>
                <w:szCs w:val="32"/>
              </w:rPr>
              <w:t>单批式操作。</w:t>
            </w:r>
          </w:p>
        </w:tc>
        <w:tc>
          <w:tcPr>
            <w:tcW w:w="1215" w:type="pct"/>
            <w:vAlign w:val="center"/>
          </w:tcPr>
          <w:p w:rsidR="00044515" w:rsidRPr="00E91D93" w:rsidRDefault="00044515" w:rsidP="009821FB">
            <w:pPr>
              <w:spacing w:beforeLines="20" w:before="48"/>
              <w:rPr>
                <w:sz w:val="18"/>
                <w:szCs w:val="32"/>
              </w:rPr>
            </w:pPr>
            <w:r w:rsidRPr="00E91D93">
              <w:rPr>
                <w:sz w:val="18"/>
                <w:szCs w:val="32"/>
              </w:rPr>
              <w:t>1.</w:t>
            </w:r>
            <w:r w:rsidRPr="00E91D93">
              <w:rPr>
                <w:sz w:val="18"/>
                <w:szCs w:val="32"/>
              </w:rPr>
              <w:t>轻微放热反应（如加氢、水合、异构化、烷基化、磺化、中和等反应）操作；</w:t>
            </w:r>
          </w:p>
          <w:p w:rsidR="00044515" w:rsidRPr="00E91D93" w:rsidRDefault="00044515" w:rsidP="009821FB">
            <w:pPr>
              <w:spacing w:beforeLines="20" w:before="48"/>
              <w:rPr>
                <w:sz w:val="18"/>
                <w:szCs w:val="32"/>
              </w:rPr>
            </w:pPr>
            <w:r w:rsidRPr="00E91D93">
              <w:rPr>
                <w:sz w:val="18"/>
                <w:szCs w:val="32"/>
              </w:rPr>
              <w:t>2.</w:t>
            </w:r>
            <w:r w:rsidRPr="00E91D93">
              <w:rPr>
                <w:sz w:val="18"/>
                <w:szCs w:val="32"/>
              </w:rPr>
              <w:t>在精制过程中伴有化学反应；</w:t>
            </w:r>
          </w:p>
          <w:p w:rsidR="00044515" w:rsidRPr="00E91D93" w:rsidRDefault="00044515" w:rsidP="009821FB">
            <w:pPr>
              <w:spacing w:beforeLines="20" w:before="48"/>
              <w:rPr>
                <w:sz w:val="18"/>
                <w:szCs w:val="32"/>
              </w:rPr>
            </w:pPr>
            <w:r w:rsidRPr="00E91D93">
              <w:rPr>
                <w:sz w:val="18"/>
                <w:szCs w:val="32"/>
              </w:rPr>
              <w:t>3.</w:t>
            </w:r>
            <w:r w:rsidRPr="00E91D93">
              <w:rPr>
                <w:sz w:val="18"/>
                <w:szCs w:val="32"/>
              </w:rPr>
              <w:t>单批式操作，但开始使用机械等手段进行程序操作；</w:t>
            </w:r>
          </w:p>
          <w:p w:rsidR="00044515" w:rsidRPr="00E91D93" w:rsidRDefault="00044515" w:rsidP="009821FB">
            <w:pPr>
              <w:spacing w:beforeLines="20" w:before="48"/>
              <w:rPr>
                <w:sz w:val="18"/>
                <w:szCs w:val="32"/>
              </w:rPr>
            </w:pPr>
            <w:r w:rsidRPr="00E91D93">
              <w:rPr>
                <w:sz w:val="18"/>
                <w:szCs w:val="32"/>
              </w:rPr>
              <w:t>4.</w:t>
            </w:r>
            <w:r w:rsidRPr="00E91D93">
              <w:rPr>
                <w:sz w:val="18"/>
                <w:szCs w:val="32"/>
              </w:rPr>
              <w:t>有一定危险的操作。</w:t>
            </w:r>
          </w:p>
        </w:tc>
        <w:tc>
          <w:tcPr>
            <w:tcW w:w="1035" w:type="pct"/>
            <w:vAlign w:val="center"/>
          </w:tcPr>
          <w:p w:rsidR="00044515" w:rsidRPr="00E91D93" w:rsidRDefault="00044515" w:rsidP="009821FB">
            <w:pPr>
              <w:spacing w:beforeLines="20" w:before="48"/>
              <w:rPr>
                <w:sz w:val="18"/>
                <w:szCs w:val="32"/>
              </w:rPr>
            </w:pPr>
            <w:r w:rsidRPr="00E91D93">
              <w:rPr>
                <w:sz w:val="18"/>
                <w:szCs w:val="32"/>
              </w:rPr>
              <w:t>无危险的操作。</w:t>
            </w:r>
          </w:p>
        </w:tc>
      </w:tr>
      <w:tr w:rsidR="00044515" w:rsidRPr="00E91D93" w:rsidTr="00044515">
        <w:trPr>
          <w:trHeight w:val="397"/>
          <w:jc w:val="center"/>
        </w:trPr>
        <w:tc>
          <w:tcPr>
            <w:tcW w:w="5000" w:type="pct"/>
            <w:gridSpan w:val="5"/>
            <w:vAlign w:val="center"/>
          </w:tcPr>
          <w:p w:rsidR="00044515" w:rsidRPr="00E91D93" w:rsidRDefault="00044515" w:rsidP="009821FB">
            <w:pPr>
              <w:spacing w:beforeLines="20" w:before="48"/>
              <w:rPr>
                <w:sz w:val="18"/>
                <w:szCs w:val="32"/>
              </w:rPr>
            </w:pPr>
            <w:r w:rsidRPr="00E91D93">
              <w:rPr>
                <w:sz w:val="18"/>
                <w:szCs w:val="32"/>
                <w:vertAlign w:val="superscript"/>
              </w:rPr>
              <w:t>a</w:t>
            </w:r>
            <w:r w:rsidRPr="00E91D93">
              <w:rPr>
                <w:sz w:val="18"/>
                <w:szCs w:val="32"/>
              </w:rPr>
              <w:t>见《石油化工企业设计防火规范》（</w:t>
            </w:r>
            <w:r w:rsidRPr="00E91D93">
              <w:rPr>
                <w:sz w:val="18"/>
                <w:szCs w:val="32"/>
              </w:rPr>
              <w:t>GB50160</w:t>
            </w:r>
            <w:r w:rsidRPr="00E91D93">
              <w:rPr>
                <w:sz w:val="18"/>
                <w:szCs w:val="32"/>
              </w:rPr>
              <w:t>）中可燃物质的火灾危险性分类。</w:t>
            </w:r>
          </w:p>
          <w:p w:rsidR="00044515" w:rsidRPr="00E91D93" w:rsidRDefault="00044515" w:rsidP="009821FB">
            <w:pPr>
              <w:spacing w:beforeLines="20" w:before="48"/>
              <w:rPr>
                <w:sz w:val="18"/>
                <w:szCs w:val="32"/>
              </w:rPr>
            </w:pPr>
            <w:r w:rsidRPr="00E91D93">
              <w:rPr>
                <w:sz w:val="18"/>
                <w:szCs w:val="32"/>
                <w:vertAlign w:val="superscript"/>
              </w:rPr>
              <w:t>b</w:t>
            </w:r>
            <w:r w:rsidRPr="00E91D93">
              <w:rPr>
                <w:sz w:val="18"/>
                <w:szCs w:val="32"/>
              </w:rPr>
              <w:t>见《压力容器中化学介质毒性危害和爆炸危险程度分类》（</w:t>
            </w:r>
            <w:r w:rsidRPr="00E91D93">
              <w:rPr>
                <w:sz w:val="18"/>
                <w:szCs w:val="32"/>
              </w:rPr>
              <w:t>HG</w:t>
            </w:r>
            <w:r w:rsidRPr="00E91D93">
              <w:rPr>
                <w:rFonts w:hint="eastAsia"/>
                <w:sz w:val="18"/>
                <w:szCs w:val="32"/>
              </w:rPr>
              <w:t xml:space="preserve"> </w:t>
            </w:r>
            <w:r w:rsidRPr="00E91D93">
              <w:rPr>
                <w:sz w:val="18"/>
                <w:szCs w:val="32"/>
              </w:rPr>
              <w:t>20660</w:t>
            </w:r>
            <w:r w:rsidRPr="00E91D93">
              <w:rPr>
                <w:sz w:val="18"/>
                <w:szCs w:val="32"/>
              </w:rPr>
              <w:t>）表</w:t>
            </w:r>
            <w:r w:rsidRPr="00E91D93">
              <w:rPr>
                <w:sz w:val="18"/>
                <w:szCs w:val="32"/>
              </w:rPr>
              <w:t>1</w:t>
            </w:r>
            <w:r w:rsidRPr="00E91D93">
              <w:rPr>
                <w:sz w:val="18"/>
                <w:szCs w:val="32"/>
              </w:rPr>
              <w:t>、表</w:t>
            </w:r>
            <w:r w:rsidRPr="00E91D93">
              <w:rPr>
                <w:sz w:val="18"/>
                <w:szCs w:val="32"/>
              </w:rPr>
              <w:t>2</w:t>
            </w:r>
            <w:r w:rsidRPr="00E91D93">
              <w:rPr>
                <w:sz w:val="18"/>
                <w:szCs w:val="32"/>
              </w:rPr>
              <w:t>、表</w:t>
            </w:r>
            <w:r w:rsidRPr="00E91D93">
              <w:rPr>
                <w:sz w:val="18"/>
                <w:szCs w:val="32"/>
              </w:rPr>
              <w:t>3</w:t>
            </w:r>
            <w:r w:rsidRPr="00E91D93">
              <w:rPr>
                <w:sz w:val="18"/>
                <w:szCs w:val="32"/>
              </w:rPr>
              <w:t>。</w:t>
            </w:r>
          </w:p>
          <w:p w:rsidR="00044515" w:rsidRPr="00E91D93" w:rsidRDefault="00044515" w:rsidP="009821FB">
            <w:pPr>
              <w:spacing w:beforeLines="20" w:before="48"/>
              <w:rPr>
                <w:sz w:val="18"/>
                <w:szCs w:val="32"/>
              </w:rPr>
            </w:pPr>
            <w:r w:rsidRPr="00E91D93">
              <w:rPr>
                <w:sz w:val="18"/>
                <w:szCs w:val="32"/>
                <w:vertAlign w:val="superscript"/>
              </w:rPr>
              <w:t>c</w:t>
            </w:r>
            <w:r w:rsidRPr="00E91D93">
              <w:rPr>
                <w:sz w:val="18"/>
                <w:szCs w:val="32"/>
              </w:rPr>
              <w:t>（</w:t>
            </w:r>
            <w:r w:rsidRPr="00E91D93">
              <w:rPr>
                <w:sz w:val="18"/>
                <w:szCs w:val="32"/>
              </w:rPr>
              <w:t>1</w:t>
            </w:r>
            <w:r w:rsidRPr="00E91D93">
              <w:rPr>
                <w:sz w:val="18"/>
                <w:szCs w:val="32"/>
              </w:rPr>
              <w:t>）有触媒的反应，应去掉触媒所占空间；（</w:t>
            </w:r>
            <w:r w:rsidRPr="00E91D93">
              <w:rPr>
                <w:sz w:val="18"/>
                <w:szCs w:val="32"/>
              </w:rPr>
              <w:t>2</w:t>
            </w:r>
            <w:r w:rsidRPr="00E91D93">
              <w:rPr>
                <w:sz w:val="18"/>
                <w:szCs w:val="32"/>
              </w:rPr>
              <w:t>）</w:t>
            </w:r>
            <w:r w:rsidRPr="00E91D93">
              <w:rPr>
                <w:rFonts w:hint="eastAsia"/>
                <w:sz w:val="18"/>
                <w:szCs w:val="32"/>
              </w:rPr>
              <w:t>气</w:t>
            </w:r>
            <w:r w:rsidRPr="00E91D93">
              <w:rPr>
                <w:sz w:val="18"/>
                <w:szCs w:val="32"/>
              </w:rPr>
              <w:t>液混合反应，应按其反应的</w:t>
            </w:r>
            <w:r w:rsidRPr="00E91D93">
              <w:rPr>
                <w:rFonts w:hint="eastAsia"/>
                <w:sz w:val="18"/>
                <w:szCs w:val="32"/>
              </w:rPr>
              <w:t>相态</w:t>
            </w:r>
            <w:r w:rsidRPr="00E91D93">
              <w:rPr>
                <w:sz w:val="18"/>
                <w:szCs w:val="32"/>
              </w:rPr>
              <w:t>选择上述规定。</w:t>
            </w:r>
          </w:p>
        </w:tc>
      </w:tr>
    </w:tbl>
    <w:p w:rsidR="00044515" w:rsidRPr="00E91D93" w:rsidRDefault="00044515" w:rsidP="00044515">
      <w:pPr>
        <w:ind w:firstLineChars="250" w:firstLine="525"/>
        <w:rPr>
          <w:rFonts w:hint="eastAsia"/>
          <w:szCs w:val="21"/>
        </w:rPr>
      </w:pPr>
      <w:r w:rsidRPr="00E91D93">
        <w:rPr>
          <w:szCs w:val="21"/>
        </w:rPr>
        <w:t>危险度分级见表</w:t>
      </w:r>
      <w:r>
        <w:rPr>
          <w:szCs w:val="21"/>
        </w:rPr>
        <w:t>A</w:t>
      </w:r>
      <w:r w:rsidRPr="00E91D93">
        <w:rPr>
          <w:szCs w:val="21"/>
        </w:rPr>
        <w:t>.2</w:t>
      </w:r>
      <w:r w:rsidRPr="00E91D93">
        <w:rPr>
          <w:szCs w:val="21"/>
        </w:rPr>
        <w:t>。</w:t>
      </w:r>
    </w:p>
    <w:p w:rsidR="00044515" w:rsidRPr="005C25A0" w:rsidRDefault="00044515" w:rsidP="005C25A0">
      <w:pPr>
        <w:pStyle w:val="affffe"/>
        <w:keepNext/>
        <w:jc w:val="center"/>
        <w:rPr>
          <w:rFonts w:hint="eastAsia"/>
          <w:sz w:val="21"/>
          <w:szCs w:val="21"/>
        </w:rPr>
      </w:pPr>
      <w:bookmarkStart w:id="164" w:name="_Toc296956144"/>
      <w:bookmarkStart w:id="165" w:name="_Toc310769334"/>
      <w:bookmarkStart w:id="166" w:name="_Toc310952736"/>
      <w:r w:rsidRPr="005C25A0">
        <w:rPr>
          <w:rFonts w:hint="eastAsia"/>
          <w:sz w:val="21"/>
          <w:szCs w:val="21"/>
        </w:rPr>
        <w:t>表</w:t>
      </w:r>
      <w:r w:rsidRPr="005C25A0">
        <w:rPr>
          <w:sz w:val="21"/>
          <w:szCs w:val="21"/>
        </w:rPr>
        <w:t>A</w:t>
      </w:r>
      <w:r w:rsidRPr="005C25A0">
        <w:rPr>
          <w:rFonts w:hint="eastAsia"/>
          <w:sz w:val="21"/>
          <w:szCs w:val="21"/>
        </w:rPr>
        <w:t xml:space="preserve">.2  </w:t>
      </w:r>
      <w:r w:rsidRPr="005C25A0">
        <w:rPr>
          <w:rFonts w:hint="eastAsia"/>
          <w:sz w:val="21"/>
          <w:szCs w:val="21"/>
        </w:rPr>
        <w:t>危险度分级</w:t>
      </w:r>
      <w:bookmarkEnd w:id="164"/>
      <w:bookmarkEnd w:id="165"/>
      <w:bookmarkEnd w:id="16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6"/>
        <w:gridCol w:w="2476"/>
        <w:gridCol w:w="2476"/>
        <w:gridCol w:w="2476"/>
      </w:tblGrid>
      <w:tr w:rsidR="00044515" w:rsidRPr="00E91D93" w:rsidTr="00044515">
        <w:trPr>
          <w:jc w:val="center"/>
        </w:trPr>
        <w:tc>
          <w:tcPr>
            <w:tcW w:w="1250" w:type="pct"/>
          </w:tcPr>
          <w:p w:rsidR="00044515" w:rsidRPr="00E91D93" w:rsidRDefault="00044515" w:rsidP="009821FB">
            <w:pPr>
              <w:spacing w:beforeLines="20" w:before="48"/>
              <w:jc w:val="center"/>
              <w:rPr>
                <w:sz w:val="18"/>
                <w:szCs w:val="32"/>
              </w:rPr>
            </w:pPr>
            <w:r w:rsidRPr="00E91D93">
              <w:rPr>
                <w:sz w:val="18"/>
                <w:szCs w:val="32"/>
              </w:rPr>
              <w:t>总分值</w:t>
            </w:r>
          </w:p>
        </w:tc>
        <w:tc>
          <w:tcPr>
            <w:tcW w:w="1250" w:type="pct"/>
          </w:tcPr>
          <w:p w:rsidR="00044515" w:rsidRPr="00E91D93" w:rsidRDefault="00044515" w:rsidP="009821FB">
            <w:pPr>
              <w:spacing w:beforeLines="20" w:before="48"/>
              <w:jc w:val="center"/>
              <w:rPr>
                <w:sz w:val="18"/>
                <w:szCs w:val="32"/>
              </w:rPr>
            </w:pPr>
            <w:r w:rsidRPr="00E91D93">
              <w:rPr>
                <w:sz w:val="18"/>
                <w:szCs w:val="32"/>
              </w:rPr>
              <w:t>≥16</w:t>
            </w:r>
            <w:r w:rsidRPr="00E91D93">
              <w:rPr>
                <w:sz w:val="18"/>
                <w:szCs w:val="32"/>
              </w:rPr>
              <w:t>分</w:t>
            </w:r>
          </w:p>
        </w:tc>
        <w:tc>
          <w:tcPr>
            <w:tcW w:w="1250" w:type="pct"/>
          </w:tcPr>
          <w:p w:rsidR="00044515" w:rsidRPr="00E91D93" w:rsidRDefault="00044515" w:rsidP="009821FB">
            <w:pPr>
              <w:spacing w:beforeLines="20" w:before="48"/>
              <w:jc w:val="center"/>
              <w:rPr>
                <w:sz w:val="18"/>
                <w:szCs w:val="32"/>
              </w:rPr>
            </w:pPr>
            <w:r w:rsidRPr="00E91D93">
              <w:rPr>
                <w:sz w:val="18"/>
                <w:szCs w:val="32"/>
              </w:rPr>
              <w:t>11</w:t>
            </w:r>
            <w:r w:rsidRPr="00E91D93">
              <w:rPr>
                <w:sz w:val="18"/>
                <w:szCs w:val="32"/>
              </w:rPr>
              <w:t>分～</w:t>
            </w:r>
            <w:r w:rsidRPr="00E91D93">
              <w:rPr>
                <w:sz w:val="18"/>
                <w:szCs w:val="32"/>
              </w:rPr>
              <w:t>15</w:t>
            </w:r>
            <w:r w:rsidRPr="00E91D93">
              <w:rPr>
                <w:sz w:val="18"/>
                <w:szCs w:val="32"/>
              </w:rPr>
              <w:t>分</w:t>
            </w:r>
          </w:p>
        </w:tc>
        <w:tc>
          <w:tcPr>
            <w:tcW w:w="1250" w:type="pct"/>
          </w:tcPr>
          <w:p w:rsidR="00044515" w:rsidRPr="00E91D93" w:rsidRDefault="00044515" w:rsidP="009821FB">
            <w:pPr>
              <w:spacing w:beforeLines="20" w:before="48"/>
              <w:jc w:val="center"/>
              <w:rPr>
                <w:sz w:val="18"/>
                <w:szCs w:val="32"/>
              </w:rPr>
            </w:pPr>
            <w:r w:rsidRPr="00E91D93">
              <w:rPr>
                <w:sz w:val="18"/>
                <w:szCs w:val="32"/>
              </w:rPr>
              <w:t>≤10</w:t>
            </w:r>
            <w:r w:rsidRPr="00E91D93">
              <w:rPr>
                <w:sz w:val="18"/>
                <w:szCs w:val="32"/>
              </w:rPr>
              <w:t>分</w:t>
            </w:r>
          </w:p>
        </w:tc>
      </w:tr>
      <w:tr w:rsidR="00044515" w:rsidRPr="00E91D93" w:rsidTr="00044515">
        <w:trPr>
          <w:jc w:val="center"/>
        </w:trPr>
        <w:tc>
          <w:tcPr>
            <w:tcW w:w="1250" w:type="pct"/>
          </w:tcPr>
          <w:p w:rsidR="00044515" w:rsidRPr="00E91D93" w:rsidRDefault="00044515" w:rsidP="009821FB">
            <w:pPr>
              <w:spacing w:beforeLines="20" w:before="48"/>
              <w:jc w:val="center"/>
              <w:rPr>
                <w:sz w:val="18"/>
                <w:szCs w:val="32"/>
              </w:rPr>
            </w:pPr>
            <w:r w:rsidRPr="00E91D93">
              <w:rPr>
                <w:sz w:val="18"/>
                <w:szCs w:val="32"/>
              </w:rPr>
              <w:t>等级</w:t>
            </w:r>
          </w:p>
        </w:tc>
        <w:tc>
          <w:tcPr>
            <w:tcW w:w="1250" w:type="pct"/>
          </w:tcPr>
          <w:p w:rsidR="00044515" w:rsidRPr="00E91D93" w:rsidRDefault="00044515" w:rsidP="009821FB">
            <w:pPr>
              <w:spacing w:beforeLines="20" w:before="48"/>
              <w:jc w:val="center"/>
              <w:rPr>
                <w:sz w:val="18"/>
                <w:szCs w:val="32"/>
              </w:rPr>
            </w:pPr>
            <w:r w:rsidRPr="00E91D93">
              <w:rPr>
                <w:sz w:val="18"/>
                <w:szCs w:val="32"/>
              </w:rPr>
              <w:t>I</w:t>
            </w:r>
          </w:p>
        </w:tc>
        <w:tc>
          <w:tcPr>
            <w:tcW w:w="1250" w:type="pct"/>
          </w:tcPr>
          <w:p w:rsidR="00044515" w:rsidRPr="00E91D93" w:rsidRDefault="00044515" w:rsidP="009821FB">
            <w:pPr>
              <w:spacing w:beforeLines="20" w:before="48"/>
              <w:jc w:val="center"/>
              <w:rPr>
                <w:sz w:val="18"/>
                <w:szCs w:val="32"/>
              </w:rPr>
            </w:pPr>
            <w:r w:rsidRPr="00E91D93">
              <w:rPr>
                <w:sz w:val="18"/>
                <w:szCs w:val="32"/>
              </w:rPr>
              <w:t>II</w:t>
            </w:r>
          </w:p>
        </w:tc>
        <w:tc>
          <w:tcPr>
            <w:tcW w:w="1250" w:type="pct"/>
          </w:tcPr>
          <w:p w:rsidR="00044515" w:rsidRPr="00E91D93" w:rsidRDefault="00044515" w:rsidP="009821FB">
            <w:pPr>
              <w:spacing w:beforeLines="20" w:before="48"/>
              <w:jc w:val="center"/>
              <w:rPr>
                <w:sz w:val="18"/>
                <w:szCs w:val="32"/>
              </w:rPr>
            </w:pPr>
            <w:r w:rsidRPr="00E91D93">
              <w:rPr>
                <w:sz w:val="18"/>
                <w:szCs w:val="32"/>
              </w:rPr>
              <w:t>III</w:t>
            </w:r>
          </w:p>
        </w:tc>
      </w:tr>
      <w:tr w:rsidR="00044515" w:rsidRPr="00E91D93" w:rsidTr="00044515">
        <w:trPr>
          <w:jc w:val="center"/>
        </w:trPr>
        <w:tc>
          <w:tcPr>
            <w:tcW w:w="1250" w:type="pct"/>
          </w:tcPr>
          <w:p w:rsidR="00044515" w:rsidRPr="00E91D93" w:rsidRDefault="00044515" w:rsidP="009821FB">
            <w:pPr>
              <w:spacing w:beforeLines="20" w:before="48"/>
              <w:jc w:val="center"/>
              <w:rPr>
                <w:sz w:val="18"/>
                <w:szCs w:val="32"/>
              </w:rPr>
            </w:pPr>
            <w:r w:rsidRPr="00E91D93">
              <w:rPr>
                <w:sz w:val="18"/>
                <w:szCs w:val="32"/>
              </w:rPr>
              <w:t>危险程度</w:t>
            </w:r>
          </w:p>
        </w:tc>
        <w:tc>
          <w:tcPr>
            <w:tcW w:w="1250" w:type="pct"/>
          </w:tcPr>
          <w:p w:rsidR="00044515" w:rsidRPr="00E91D93" w:rsidRDefault="00044515" w:rsidP="009821FB">
            <w:pPr>
              <w:spacing w:beforeLines="20" w:before="48"/>
              <w:jc w:val="center"/>
              <w:rPr>
                <w:sz w:val="18"/>
                <w:szCs w:val="32"/>
              </w:rPr>
            </w:pPr>
            <w:r w:rsidRPr="00E91D93">
              <w:rPr>
                <w:sz w:val="18"/>
                <w:szCs w:val="32"/>
              </w:rPr>
              <w:t>高度危险</w:t>
            </w:r>
          </w:p>
        </w:tc>
        <w:tc>
          <w:tcPr>
            <w:tcW w:w="1250" w:type="pct"/>
          </w:tcPr>
          <w:p w:rsidR="00044515" w:rsidRPr="00E91D93" w:rsidRDefault="00044515" w:rsidP="009821FB">
            <w:pPr>
              <w:spacing w:beforeLines="20" w:before="48"/>
              <w:jc w:val="center"/>
              <w:rPr>
                <w:sz w:val="18"/>
                <w:szCs w:val="32"/>
              </w:rPr>
            </w:pPr>
            <w:r w:rsidRPr="00E91D93">
              <w:rPr>
                <w:sz w:val="18"/>
                <w:szCs w:val="32"/>
              </w:rPr>
              <w:t>中度危险</w:t>
            </w:r>
          </w:p>
        </w:tc>
        <w:tc>
          <w:tcPr>
            <w:tcW w:w="1250" w:type="pct"/>
          </w:tcPr>
          <w:p w:rsidR="00044515" w:rsidRPr="00E91D93" w:rsidRDefault="00044515" w:rsidP="009821FB">
            <w:pPr>
              <w:spacing w:beforeLines="20" w:before="48"/>
              <w:jc w:val="center"/>
              <w:rPr>
                <w:sz w:val="18"/>
                <w:szCs w:val="32"/>
              </w:rPr>
            </w:pPr>
            <w:r w:rsidRPr="00E91D93">
              <w:rPr>
                <w:sz w:val="18"/>
                <w:szCs w:val="32"/>
              </w:rPr>
              <w:t>低度危险</w:t>
            </w:r>
          </w:p>
        </w:tc>
      </w:tr>
    </w:tbl>
    <w:p w:rsidR="00044515" w:rsidRPr="00E91D93" w:rsidRDefault="00044515" w:rsidP="00044515">
      <w:pPr>
        <w:ind w:firstLine="480"/>
        <w:rPr>
          <w:szCs w:val="21"/>
        </w:rPr>
      </w:pPr>
      <w:r w:rsidRPr="00E91D93">
        <w:rPr>
          <w:szCs w:val="21"/>
        </w:rPr>
        <w:t>可选择总分值</w:t>
      </w:r>
      <w:r>
        <w:rPr>
          <w:szCs w:val="21"/>
        </w:rPr>
        <w:t>≥</w:t>
      </w:r>
      <w:r w:rsidRPr="00E91D93">
        <w:rPr>
          <w:szCs w:val="21"/>
        </w:rPr>
        <w:t>11</w:t>
      </w:r>
      <w:r w:rsidRPr="00E91D93">
        <w:rPr>
          <w:szCs w:val="21"/>
        </w:rPr>
        <w:t>分的单元（装置）进行风险评价。</w:t>
      </w:r>
    </w:p>
    <w:p w:rsidR="00044515" w:rsidRPr="00197981" w:rsidRDefault="00F74468" w:rsidP="00197981">
      <w:pPr>
        <w:pStyle w:val="1"/>
        <w:numPr>
          <w:ilvl w:val="0"/>
          <w:numId w:val="0"/>
        </w:numPr>
        <w:spacing w:before="0" w:after="0" w:line="240" w:lineRule="auto"/>
        <w:jc w:val="center"/>
        <w:rPr>
          <w:rFonts w:ascii="黑体" w:eastAsia="黑体"/>
          <w:b w:val="0"/>
          <w:sz w:val="21"/>
          <w:szCs w:val="21"/>
        </w:rPr>
      </w:pPr>
      <w:r>
        <w:rPr>
          <w:rFonts w:ascii="黑体" w:eastAsia="黑体"/>
          <w:b w:val="0"/>
          <w:szCs w:val="21"/>
        </w:rPr>
        <w:br w:type="page"/>
      </w:r>
      <w:bookmarkStart w:id="167" w:name="_Toc488536033"/>
      <w:bookmarkEnd w:id="129"/>
      <w:r w:rsidR="00044515" w:rsidRPr="00197981">
        <w:rPr>
          <w:rFonts w:ascii="黑体" w:eastAsia="黑体"/>
          <w:b w:val="0"/>
          <w:sz w:val="21"/>
          <w:szCs w:val="21"/>
        </w:rPr>
        <w:t>附录B</w:t>
      </w:r>
      <w:bookmarkEnd w:id="167"/>
    </w:p>
    <w:p w:rsidR="00044515" w:rsidRPr="00197981" w:rsidRDefault="00044515" w:rsidP="00197981">
      <w:pPr>
        <w:pStyle w:val="1"/>
        <w:numPr>
          <w:ilvl w:val="0"/>
          <w:numId w:val="0"/>
        </w:numPr>
        <w:spacing w:before="0" w:after="0" w:line="240" w:lineRule="auto"/>
        <w:jc w:val="center"/>
        <w:rPr>
          <w:rFonts w:ascii="黑体" w:eastAsia="黑体"/>
          <w:b w:val="0"/>
          <w:sz w:val="21"/>
          <w:szCs w:val="21"/>
        </w:rPr>
      </w:pPr>
      <w:bookmarkStart w:id="168" w:name="_Toc310952738"/>
      <w:bookmarkStart w:id="169" w:name="_Toc488536034"/>
      <w:r w:rsidRPr="00197981">
        <w:rPr>
          <w:rFonts w:ascii="黑体" w:eastAsia="黑体"/>
          <w:b w:val="0"/>
          <w:sz w:val="21"/>
          <w:szCs w:val="21"/>
        </w:rPr>
        <w:t>（</w:t>
      </w:r>
      <w:r w:rsidRPr="00197981">
        <w:rPr>
          <w:rFonts w:ascii="黑体" w:eastAsia="黑体" w:hint="eastAsia"/>
          <w:b w:val="0"/>
          <w:sz w:val="21"/>
          <w:szCs w:val="21"/>
        </w:rPr>
        <w:t>资料性附录</w:t>
      </w:r>
      <w:r w:rsidRPr="00197981">
        <w:rPr>
          <w:rFonts w:ascii="黑体" w:eastAsia="黑体"/>
          <w:b w:val="0"/>
          <w:sz w:val="21"/>
          <w:szCs w:val="21"/>
        </w:rPr>
        <w:t>）</w:t>
      </w:r>
      <w:bookmarkEnd w:id="168"/>
      <w:bookmarkEnd w:id="169"/>
    </w:p>
    <w:p w:rsidR="00044515" w:rsidRPr="00197981" w:rsidRDefault="00044515" w:rsidP="00197981">
      <w:pPr>
        <w:pStyle w:val="1"/>
        <w:numPr>
          <w:ilvl w:val="0"/>
          <w:numId w:val="0"/>
        </w:numPr>
        <w:spacing w:before="0" w:after="0" w:line="240" w:lineRule="auto"/>
        <w:jc w:val="center"/>
        <w:rPr>
          <w:rFonts w:ascii="黑体" w:eastAsia="黑体" w:hint="eastAsia"/>
          <w:b w:val="0"/>
          <w:sz w:val="21"/>
          <w:szCs w:val="21"/>
        </w:rPr>
      </w:pPr>
      <w:bookmarkStart w:id="170" w:name="_Toc310952739"/>
      <w:bookmarkStart w:id="171" w:name="_Toc488536035"/>
      <w:r w:rsidRPr="00197981">
        <w:rPr>
          <w:rFonts w:ascii="黑体" w:eastAsia="黑体" w:hint="eastAsia"/>
          <w:b w:val="0"/>
          <w:sz w:val="21"/>
          <w:szCs w:val="21"/>
        </w:rPr>
        <w:t>评价单元选择方法—设备选择数法</w:t>
      </w:r>
      <w:bookmarkEnd w:id="170"/>
      <w:bookmarkEnd w:id="171"/>
    </w:p>
    <w:p w:rsidR="00044515" w:rsidRPr="00E91D93" w:rsidRDefault="00044515" w:rsidP="00044515">
      <w:pPr>
        <w:spacing w:beforeLines="50" w:before="120" w:afterLines="50" w:after="120"/>
        <w:rPr>
          <w:rFonts w:ascii="黑体" w:eastAsia="黑体" w:hint="eastAsia"/>
          <w:szCs w:val="32"/>
          <w:lang w:val="en-US" w:eastAsia="zh-CN"/>
        </w:rPr>
      </w:pPr>
      <w:r>
        <w:rPr>
          <w:rFonts w:ascii="黑体" w:eastAsia="黑体"/>
          <w:szCs w:val="32"/>
          <w:lang w:val="en-US" w:eastAsia="zh-CN"/>
        </w:rPr>
        <w:t>B</w:t>
      </w:r>
      <w:r w:rsidRPr="00E91D93">
        <w:rPr>
          <w:rFonts w:ascii="黑体" w:eastAsia="黑体" w:hint="eastAsia"/>
          <w:szCs w:val="32"/>
          <w:lang w:val="en-US" w:eastAsia="zh-CN"/>
        </w:rPr>
        <w:t>.1  引言</w:t>
      </w:r>
    </w:p>
    <w:p w:rsidR="00044515" w:rsidRPr="00E91D93" w:rsidRDefault="00044515" w:rsidP="00044515">
      <w:pPr>
        <w:ind w:firstLine="482"/>
        <w:rPr>
          <w:rStyle w:val="font201"/>
          <w:szCs w:val="21"/>
        </w:rPr>
      </w:pPr>
      <w:r w:rsidRPr="00E91D93">
        <w:rPr>
          <w:rStyle w:val="font201"/>
          <w:szCs w:val="21"/>
        </w:rPr>
        <w:t>选择数方法是根据单元中危险物质的量和工艺条件，来表征该单元的相对危险性，流程示意图见图</w:t>
      </w:r>
      <w:r>
        <w:rPr>
          <w:rStyle w:val="font201"/>
          <w:szCs w:val="21"/>
        </w:rPr>
        <w:t>B</w:t>
      </w:r>
      <w:r w:rsidRPr="00E91D93">
        <w:rPr>
          <w:rStyle w:val="font201"/>
          <w:szCs w:val="21"/>
        </w:rPr>
        <w:t>.</w:t>
      </w:r>
      <w:r w:rsidRPr="00E91D93">
        <w:rPr>
          <w:rStyle w:val="font201"/>
          <w:rFonts w:hint="eastAsia"/>
          <w:szCs w:val="21"/>
        </w:rPr>
        <w:t>1</w:t>
      </w:r>
      <w:r w:rsidRPr="00E91D93">
        <w:rPr>
          <w:rStyle w:val="font201"/>
          <w:szCs w:val="21"/>
        </w:rPr>
        <w:t>。具体步骤如下：</w:t>
      </w:r>
    </w:p>
    <w:p w:rsidR="00044515" w:rsidRPr="00E91D93" w:rsidRDefault="00044515" w:rsidP="00044515">
      <w:pPr>
        <w:ind w:firstLine="482"/>
        <w:rPr>
          <w:rStyle w:val="font201"/>
          <w:szCs w:val="21"/>
        </w:rPr>
      </w:pPr>
      <w:r w:rsidRPr="00E91D93">
        <w:rPr>
          <w:rStyle w:val="font201"/>
          <w:szCs w:val="21"/>
        </w:rPr>
        <w:t>a</w:t>
      </w:r>
      <w:r w:rsidRPr="00E91D93">
        <w:rPr>
          <w:rStyle w:val="font201"/>
          <w:szCs w:val="21"/>
        </w:rPr>
        <w:t>）</w:t>
      </w:r>
      <w:r w:rsidRPr="00E91D93">
        <w:rPr>
          <w:rStyle w:val="font201"/>
          <w:szCs w:val="21"/>
        </w:rPr>
        <w:t xml:space="preserve"> </w:t>
      </w:r>
      <w:r w:rsidRPr="00E91D93">
        <w:rPr>
          <w:rStyle w:val="font201"/>
          <w:szCs w:val="21"/>
        </w:rPr>
        <w:t>将企业划分为独立的单元；</w:t>
      </w:r>
    </w:p>
    <w:p w:rsidR="00044515" w:rsidRPr="00E91D93" w:rsidRDefault="00044515" w:rsidP="00044515">
      <w:pPr>
        <w:ind w:firstLine="482"/>
        <w:rPr>
          <w:rStyle w:val="font201"/>
          <w:szCs w:val="21"/>
        </w:rPr>
      </w:pPr>
      <w:r w:rsidRPr="00E91D93">
        <w:rPr>
          <w:rStyle w:val="font201"/>
          <w:szCs w:val="21"/>
        </w:rPr>
        <w:t>b</w:t>
      </w:r>
      <w:r w:rsidRPr="00E91D93">
        <w:rPr>
          <w:rStyle w:val="font201"/>
          <w:szCs w:val="21"/>
        </w:rPr>
        <w:t>）</w:t>
      </w:r>
      <w:r w:rsidRPr="00E91D93">
        <w:rPr>
          <w:rStyle w:val="font201"/>
          <w:szCs w:val="21"/>
        </w:rPr>
        <w:t xml:space="preserve"> </w:t>
      </w:r>
      <w:r w:rsidRPr="00E91D93">
        <w:rPr>
          <w:rStyle w:val="font201"/>
          <w:szCs w:val="21"/>
        </w:rPr>
        <w:t>计算单元的指示数</w:t>
      </w:r>
      <w:r w:rsidRPr="00E91D93">
        <w:rPr>
          <w:rStyle w:val="font201"/>
          <w:i/>
          <w:szCs w:val="21"/>
        </w:rPr>
        <w:t>A</w:t>
      </w:r>
      <w:r w:rsidRPr="00E91D93">
        <w:rPr>
          <w:rStyle w:val="font201"/>
          <w:szCs w:val="21"/>
        </w:rPr>
        <w:t>，它表征了单元的固有危险，</w:t>
      </w:r>
      <w:r w:rsidRPr="00E91D93">
        <w:rPr>
          <w:rStyle w:val="font201"/>
          <w:i/>
          <w:szCs w:val="21"/>
        </w:rPr>
        <w:t>A</w:t>
      </w:r>
      <w:r w:rsidRPr="00E91D93">
        <w:rPr>
          <w:rStyle w:val="font201"/>
          <w:szCs w:val="21"/>
        </w:rPr>
        <w:t>＝</w:t>
      </w:r>
      <w:r w:rsidRPr="00E91D93">
        <w:rPr>
          <w:rStyle w:val="font201"/>
          <w:i/>
          <w:szCs w:val="21"/>
        </w:rPr>
        <w:t>f</w:t>
      </w:r>
      <w:r w:rsidRPr="00E91D93">
        <w:rPr>
          <w:rStyle w:val="font201"/>
          <w:szCs w:val="21"/>
        </w:rPr>
        <w:t>（危险物质的</w:t>
      </w:r>
      <w:r w:rsidRPr="00E91D93">
        <w:rPr>
          <w:rStyle w:val="font201"/>
          <w:rFonts w:hint="eastAsia"/>
          <w:szCs w:val="21"/>
        </w:rPr>
        <w:t>质量</w:t>
      </w:r>
      <w:r w:rsidRPr="00E91D93">
        <w:rPr>
          <w:rStyle w:val="font201"/>
          <w:szCs w:val="21"/>
        </w:rPr>
        <w:t>，工艺条件，物质属性）；</w:t>
      </w:r>
    </w:p>
    <w:p w:rsidR="00044515" w:rsidRPr="00E91D93" w:rsidRDefault="00044515" w:rsidP="00044515">
      <w:pPr>
        <w:ind w:firstLine="482"/>
        <w:rPr>
          <w:rStyle w:val="font201"/>
          <w:szCs w:val="21"/>
        </w:rPr>
      </w:pPr>
      <w:r w:rsidRPr="00E91D93">
        <w:rPr>
          <w:rStyle w:val="font201"/>
          <w:szCs w:val="21"/>
        </w:rPr>
        <w:t>c</w:t>
      </w:r>
      <w:r w:rsidRPr="00E91D93">
        <w:rPr>
          <w:rStyle w:val="font201"/>
          <w:szCs w:val="21"/>
        </w:rPr>
        <w:t>）</w:t>
      </w:r>
      <w:r w:rsidRPr="00E91D93">
        <w:rPr>
          <w:rStyle w:val="font201"/>
          <w:szCs w:val="21"/>
        </w:rPr>
        <w:t xml:space="preserve"> </w:t>
      </w:r>
      <w:r w:rsidRPr="00E91D93">
        <w:rPr>
          <w:rStyle w:val="font201"/>
          <w:szCs w:val="21"/>
        </w:rPr>
        <w:t>计算企业周边系列点上单元造成的危险。该点的危险用选择数</w:t>
      </w:r>
      <w:r w:rsidRPr="00E91D93">
        <w:rPr>
          <w:rStyle w:val="font201"/>
          <w:i/>
          <w:szCs w:val="21"/>
        </w:rPr>
        <w:t>S</w:t>
      </w:r>
      <w:r w:rsidRPr="00E91D93">
        <w:rPr>
          <w:rStyle w:val="font201"/>
          <w:szCs w:val="21"/>
        </w:rPr>
        <w:t>来表征，它是指示数</w:t>
      </w:r>
      <w:r w:rsidRPr="00E91D93">
        <w:rPr>
          <w:rStyle w:val="font201"/>
          <w:i/>
          <w:szCs w:val="21"/>
        </w:rPr>
        <w:t>A</w:t>
      </w:r>
      <w:r w:rsidRPr="00E91D93">
        <w:rPr>
          <w:rStyle w:val="font201"/>
          <w:szCs w:val="21"/>
        </w:rPr>
        <w:t>和该点与装置的距离</w:t>
      </w:r>
      <w:r w:rsidRPr="00E91D93">
        <w:rPr>
          <w:rStyle w:val="font201"/>
          <w:i/>
          <w:szCs w:val="21"/>
        </w:rPr>
        <w:t>L</w:t>
      </w:r>
      <w:r w:rsidRPr="00E91D93">
        <w:rPr>
          <w:rStyle w:val="font201"/>
          <w:szCs w:val="21"/>
        </w:rPr>
        <w:t>的函数，</w:t>
      </w:r>
      <w:r w:rsidRPr="00E91D93">
        <w:rPr>
          <w:rStyle w:val="font201"/>
          <w:i/>
          <w:szCs w:val="21"/>
        </w:rPr>
        <w:t>S</w:t>
      </w:r>
      <w:r w:rsidRPr="00E91D93">
        <w:rPr>
          <w:rStyle w:val="font201"/>
          <w:szCs w:val="21"/>
        </w:rPr>
        <w:t>＝</w:t>
      </w:r>
      <w:r w:rsidRPr="00E91D93">
        <w:rPr>
          <w:rStyle w:val="font201"/>
          <w:i/>
          <w:szCs w:val="21"/>
        </w:rPr>
        <w:t>f</w:t>
      </w:r>
      <w:r w:rsidRPr="00E91D93">
        <w:rPr>
          <w:rStyle w:val="font201"/>
          <w:szCs w:val="21"/>
        </w:rPr>
        <w:t>（</w:t>
      </w:r>
      <w:r w:rsidRPr="00E91D93">
        <w:rPr>
          <w:rStyle w:val="font201"/>
          <w:i/>
          <w:szCs w:val="21"/>
        </w:rPr>
        <w:t>A</w:t>
      </w:r>
      <w:r w:rsidRPr="00E91D93">
        <w:rPr>
          <w:rStyle w:val="font201"/>
          <w:szCs w:val="21"/>
        </w:rPr>
        <w:t>，</w:t>
      </w:r>
      <w:r w:rsidRPr="00E91D93">
        <w:rPr>
          <w:rStyle w:val="font201"/>
          <w:i/>
          <w:szCs w:val="21"/>
        </w:rPr>
        <w:t>L</w:t>
      </w:r>
      <w:r w:rsidRPr="00E91D93">
        <w:rPr>
          <w:rStyle w:val="font201"/>
          <w:szCs w:val="21"/>
        </w:rPr>
        <w:t>）；</w:t>
      </w:r>
    </w:p>
    <w:p w:rsidR="00044515" w:rsidRPr="00E91D93" w:rsidRDefault="00044515" w:rsidP="00044515">
      <w:pPr>
        <w:ind w:firstLine="482"/>
        <w:rPr>
          <w:rStyle w:val="font201"/>
          <w:szCs w:val="21"/>
        </w:rPr>
      </w:pPr>
      <w:r>
        <w:rPr>
          <w:rStyle w:val="font201"/>
          <w:szCs w:val="21"/>
        </w:rPr>
        <w:t>A</w:t>
      </w:r>
      <w:r w:rsidRPr="00E91D93">
        <w:rPr>
          <w:rStyle w:val="font201"/>
          <w:szCs w:val="21"/>
        </w:rPr>
        <w:t>）</w:t>
      </w:r>
      <w:r w:rsidRPr="00E91D93">
        <w:rPr>
          <w:rStyle w:val="font201"/>
          <w:szCs w:val="21"/>
        </w:rPr>
        <w:t xml:space="preserve"> </w:t>
      </w:r>
      <w:r w:rsidRPr="00E91D93">
        <w:rPr>
          <w:rStyle w:val="font201"/>
          <w:szCs w:val="21"/>
        </w:rPr>
        <w:t>根据选择数</w:t>
      </w:r>
      <w:r w:rsidRPr="00E91D93">
        <w:rPr>
          <w:rStyle w:val="font201"/>
          <w:i/>
          <w:szCs w:val="21"/>
        </w:rPr>
        <w:t>S</w:t>
      </w:r>
      <w:r w:rsidRPr="00E91D93">
        <w:rPr>
          <w:rStyle w:val="font201"/>
          <w:szCs w:val="21"/>
        </w:rPr>
        <w:t>的相对大小，选择需进行定量风险评价的单元。</w:t>
      </w:r>
    </w:p>
    <w:p w:rsidR="00044515" w:rsidRPr="00E91D93" w:rsidRDefault="00044515" w:rsidP="00044515">
      <w:pPr>
        <w:rPr>
          <w:rFonts w:eastAsia="黑体"/>
          <w:szCs w:val="21"/>
          <w:lang w:val="en-US" w:eastAsia="zh-CN"/>
        </w:rPr>
      </w:pPr>
      <w:r w:rsidRPr="00E91D93">
        <w:rPr>
          <w:rStyle w:val="font201"/>
          <w:szCs w:val="21"/>
        </w:rPr>
        <w:br w:type="page"/>
      </w:r>
    </w:p>
    <w:p w:rsidR="00044515" w:rsidRPr="00BD07D2" w:rsidRDefault="00081B1B" w:rsidP="00044515">
      <w:pPr>
        <w:rPr>
          <w:rStyle w:val="font201"/>
          <w:szCs w:val="21"/>
        </w:rPr>
      </w:pPr>
      <w:r>
        <w:rPr>
          <w:noProof/>
          <w:szCs w:val="21"/>
        </w:rPr>
        <mc:AlternateContent>
          <mc:Choice Requires="wpg">
            <w:drawing>
              <wp:anchor distT="0" distB="0" distL="114300" distR="114300" simplePos="0" relativeHeight="251663872" behindDoc="0" locked="0" layoutInCell="1" allowOverlap="1">
                <wp:simplePos x="0" y="0"/>
                <wp:positionH relativeFrom="column">
                  <wp:posOffset>2047875</wp:posOffset>
                </wp:positionH>
                <wp:positionV relativeFrom="paragraph">
                  <wp:posOffset>-42545</wp:posOffset>
                </wp:positionV>
                <wp:extent cx="2571750" cy="7235190"/>
                <wp:effectExtent l="9525" t="5080" r="9525" b="8255"/>
                <wp:wrapNone/>
                <wp:docPr id="271"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1750" cy="7235190"/>
                          <a:chOff x="0" y="0"/>
                          <a:chExt cx="4050" cy="11394"/>
                        </a:xfrm>
                      </wpg:grpSpPr>
                      <wps:wsp>
                        <wps:cNvPr id="272" name="Line 383"/>
                        <wps:cNvCnPr/>
                        <wps:spPr bwMode="auto">
                          <a:xfrm>
                            <a:off x="2490" y="9577"/>
                            <a:ext cx="15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384"/>
                        <wps:cNvCnPr/>
                        <wps:spPr bwMode="auto">
                          <a:xfrm>
                            <a:off x="1620" y="1803"/>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Line 385"/>
                        <wps:cNvCnPr/>
                        <wps:spPr bwMode="auto">
                          <a:xfrm>
                            <a:off x="1620" y="2932"/>
                            <a:ext cx="0" cy="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Line 386"/>
                        <wps:cNvCnPr/>
                        <wps:spPr bwMode="auto">
                          <a:xfrm>
                            <a:off x="1620" y="4061"/>
                            <a:ext cx="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 name="Line 387"/>
                        <wps:cNvCnPr/>
                        <wps:spPr bwMode="auto">
                          <a:xfrm>
                            <a:off x="1620" y="5970"/>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Line 388"/>
                        <wps:cNvCnPr/>
                        <wps:spPr bwMode="auto">
                          <a:xfrm>
                            <a:off x="1600" y="886"/>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 name="Oval 389"/>
                        <wps:cNvSpPr>
                          <a:spLocks noChangeArrowheads="1"/>
                        </wps:cNvSpPr>
                        <wps:spPr bwMode="auto">
                          <a:xfrm>
                            <a:off x="1160" y="0"/>
                            <a:ext cx="900" cy="900"/>
                          </a:xfrm>
                          <a:prstGeom prst="ellipse">
                            <a:avLst/>
                          </a:prstGeom>
                          <a:solidFill>
                            <a:srgbClr val="FFFFFF"/>
                          </a:solidFill>
                          <a:ln w="9525">
                            <a:solidFill>
                              <a:srgbClr val="000000"/>
                            </a:solidFill>
                            <a:round/>
                            <a:headEnd/>
                            <a:tailEnd/>
                          </a:ln>
                        </wps:spPr>
                        <wps:txbx>
                          <w:txbxContent>
                            <w:p w:rsidR="00395EB7" w:rsidRDefault="00395EB7" w:rsidP="00044515">
                              <w:pPr>
                                <w:rPr>
                                  <w:rFonts w:hint="eastAsia"/>
                                  <w:sz w:val="15"/>
                                  <w:szCs w:val="15"/>
                                </w:rPr>
                              </w:pPr>
                            </w:p>
                            <w:p w:rsidR="00395EB7" w:rsidRPr="00FF12BC" w:rsidRDefault="00395EB7" w:rsidP="00044515">
                              <w:pPr>
                                <w:rPr>
                                  <w:rFonts w:hint="eastAsia"/>
                                  <w:sz w:val="15"/>
                                  <w:szCs w:val="15"/>
                                </w:rPr>
                              </w:pPr>
                              <w:r w:rsidRPr="00FF12BC">
                                <w:rPr>
                                  <w:rFonts w:hint="eastAsia"/>
                                  <w:sz w:val="15"/>
                                  <w:szCs w:val="15"/>
                                </w:rPr>
                                <w:t>开始</w:t>
                              </w:r>
                            </w:p>
                          </w:txbxContent>
                        </wps:txbx>
                        <wps:bodyPr rot="0" vert="horz" wrap="square" lIns="91440" tIns="45720" rIns="91440" bIns="45720" anchor="t" anchorCtr="0" upright="1">
                          <a:noAutofit/>
                        </wps:bodyPr>
                      </wps:wsp>
                      <wps:wsp>
                        <wps:cNvPr id="279" name="Text Box 390"/>
                        <wps:cNvSpPr txBox="1">
                          <a:spLocks noChangeArrowheads="1"/>
                        </wps:cNvSpPr>
                        <wps:spPr bwMode="auto">
                          <a:xfrm>
                            <a:off x="90" y="1344"/>
                            <a:ext cx="3060" cy="468"/>
                          </a:xfrm>
                          <a:prstGeom prst="rect">
                            <a:avLst/>
                          </a:prstGeom>
                          <a:solidFill>
                            <a:srgbClr val="FFFFFF"/>
                          </a:solidFill>
                          <a:ln w="9525">
                            <a:solidFill>
                              <a:srgbClr val="000000"/>
                            </a:solidFill>
                            <a:miter lim="800000"/>
                            <a:headEnd/>
                            <a:tailEnd/>
                          </a:ln>
                        </wps:spPr>
                        <wps:txbx>
                          <w:txbxContent>
                            <w:p w:rsidR="00395EB7" w:rsidRDefault="00395EB7" w:rsidP="00044515">
                              <w:pPr>
                                <w:jc w:val="center"/>
                                <w:rPr>
                                  <w:rFonts w:hint="eastAsia"/>
                                  <w:sz w:val="15"/>
                                  <w:szCs w:val="15"/>
                                </w:rPr>
                              </w:pPr>
                              <w:r>
                                <w:rPr>
                                  <w:rFonts w:hint="eastAsia"/>
                                  <w:sz w:val="15"/>
                                  <w:szCs w:val="15"/>
                                </w:rPr>
                                <w:t>划分评价对象到独立的单元</w:t>
                              </w:r>
                            </w:p>
                          </w:txbxContent>
                        </wps:txbx>
                        <wps:bodyPr rot="0" vert="horz" wrap="square" lIns="91440" tIns="45720" rIns="91440" bIns="45720" anchor="t" anchorCtr="0" upright="1">
                          <a:noAutofit/>
                        </wps:bodyPr>
                      </wps:wsp>
                      <wps:wsp>
                        <wps:cNvPr id="280" name="Text Box 391"/>
                        <wps:cNvSpPr txBox="1">
                          <a:spLocks noChangeArrowheads="1"/>
                        </wps:cNvSpPr>
                        <wps:spPr bwMode="auto">
                          <a:xfrm>
                            <a:off x="90" y="2473"/>
                            <a:ext cx="3060" cy="468"/>
                          </a:xfrm>
                          <a:prstGeom prst="rect">
                            <a:avLst/>
                          </a:prstGeom>
                          <a:solidFill>
                            <a:srgbClr val="FFFFFF"/>
                          </a:solidFill>
                          <a:ln w="9525">
                            <a:solidFill>
                              <a:srgbClr val="000000"/>
                            </a:solidFill>
                            <a:miter lim="800000"/>
                            <a:headEnd/>
                            <a:tailEnd/>
                          </a:ln>
                        </wps:spPr>
                        <wps:txbx>
                          <w:txbxContent>
                            <w:p w:rsidR="00395EB7" w:rsidRDefault="00395EB7" w:rsidP="00044515">
                              <w:pPr>
                                <w:jc w:val="center"/>
                                <w:rPr>
                                  <w:rFonts w:hint="eastAsia"/>
                                  <w:sz w:val="15"/>
                                  <w:szCs w:val="15"/>
                                </w:rPr>
                              </w:pPr>
                              <w:r>
                                <w:rPr>
                                  <w:rFonts w:hint="eastAsia"/>
                                  <w:sz w:val="15"/>
                                  <w:szCs w:val="15"/>
                                </w:rPr>
                                <w:t>选择一套单元</w:t>
                              </w:r>
                            </w:p>
                          </w:txbxContent>
                        </wps:txbx>
                        <wps:bodyPr rot="0" vert="horz" wrap="square" lIns="91440" tIns="45720" rIns="91440" bIns="45720" anchor="t" anchorCtr="0" upright="1">
                          <a:noAutofit/>
                        </wps:bodyPr>
                      </wps:wsp>
                      <wps:wsp>
                        <wps:cNvPr id="281" name="Text Box 392"/>
                        <wps:cNvSpPr txBox="1">
                          <a:spLocks noChangeArrowheads="1"/>
                        </wps:cNvSpPr>
                        <wps:spPr bwMode="auto">
                          <a:xfrm>
                            <a:off x="90" y="3602"/>
                            <a:ext cx="3060" cy="468"/>
                          </a:xfrm>
                          <a:prstGeom prst="rect">
                            <a:avLst/>
                          </a:prstGeom>
                          <a:solidFill>
                            <a:srgbClr val="FFFFFF"/>
                          </a:solidFill>
                          <a:ln w="9525">
                            <a:solidFill>
                              <a:srgbClr val="000000"/>
                            </a:solidFill>
                            <a:miter lim="800000"/>
                            <a:headEnd/>
                            <a:tailEnd/>
                          </a:ln>
                        </wps:spPr>
                        <wps:txbx>
                          <w:txbxContent>
                            <w:p w:rsidR="00395EB7" w:rsidRDefault="00395EB7" w:rsidP="00044515">
                              <w:pPr>
                                <w:jc w:val="center"/>
                                <w:rPr>
                                  <w:rFonts w:hint="eastAsia"/>
                                  <w:sz w:val="15"/>
                                  <w:szCs w:val="15"/>
                                </w:rPr>
                              </w:pPr>
                              <w:r>
                                <w:rPr>
                                  <w:rFonts w:hint="eastAsia"/>
                                  <w:sz w:val="15"/>
                                  <w:szCs w:val="15"/>
                                </w:rPr>
                                <w:t>计算指示数</w:t>
                              </w:r>
                              <w:r>
                                <w:rPr>
                                  <w:rFonts w:hint="eastAsia"/>
                                  <w:i/>
                                  <w:sz w:val="15"/>
                                  <w:szCs w:val="15"/>
                                </w:rPr>
                                <w:t>A</w:t>
                              </w:r>
                            </w:p>
                          </w:txbxContent>
                        </wps:txbx>
                        <wps:bodyPr rot="0" vert="horz" wrap="square" lIns="91440" tIns="45720" rIns="91440" bIns="45720" anchor="t" anchorCtr="0" upright="1">
                          <a:noAutofit/>
                        </wps:bodyPr>
                      </wps:wsp>
                      <wps:wsp>
                        <wps:cNvPr id="282" name="AutoShape 393"/>
                        <wps:cNvSpPr>
                          <a:spLocks noChangeArrowheads="1"/>
                        </wps:cNvSpPr>
                        <wps:spPr bwMode="auto">
                          <a:xfrm>
                            <a:off x="630" y="4845"/>
                            <a:ext cx="1980" cy="1134"/>
                          </a:xfrm>
                          <a:prstGeom prst="flowChartDecision">
                            <a:avLst/>
                          </a:prstGeom>
                          <a:solidFill>
                            <a:srgbClr val="FFFFFF"/>
                          </a:solidFill>
                          <a:ln w="9525">
                            <a:solidFill>
                              <a:srgbClr val="000000"/>
                            </a:solidFill>
                            <a:miter lim="800000"/>
                            <a:headEnd/>
                            <a:tailEnd/>
                          </a:ln>
                        </wps:spPr>
                        <wps:txbx>
                          <w:txbxContent>
                            <w:p w:rsidR="00395EB7" w:rsidRDefault="00395EB7" w:rsidP="00044515">
                              <w:pPr>
                                <w:jc w:val="center"/>
                                <w:rPr>
                                  <w:rFonts w:hint="eastAsia"/>
                                  <w:sz w:val="15"/>
                                  <w:szCs w:val="15"/>
                                </w:rPr>
                              </w:pPr>
                            </w:p>
                            <w:p w:rsidR="00395EB7" w:rsidRDefault="00395EB7" w:rsidP="00044515">
                              <w:pPr>
                                <w:jc w:val="center"/>
                                <w:rPr>
                                  <w:rFonts w:hint="eastAsia"/>
                                  <w:sz w:val="15"/>
                                  <w:szCs w:val="15"/>
                                </w:rPr>
                              </w:pPr>
                              <w:r>
                                <w:rPr>
                                  <w:rFonts w:hint="eastAsia"/>
                                  <w:sz w:val="15"/>
                                  <w:szCs w:val="15"/>
                                </w:rPr>
                                <w:t>所有单元</w:t>
                              </w:r>
                            </w:p>
                          </w:txbxContent>
                        </wps:txbx>
                        <wps:bodyPr rot="0" vert="horz" wrap="square" lIns="91440" tIns="45720" rIns="91440" bIns="45720" anchor="t" anchorCtr="0" upright="1">
                          <a:noAutofit/>
                        </wps:bodyPr>
                      </wps:wsp>
                      <wps:wsp>
                        <wps:cNvPr id="283" name="Text Box 394"/>
                        <wps:cNvSpPr txBox="1">
                          <a:spLocks noChangeArrowheads="1"/>
                        </wps:cNvSpPr>
                        <wps:spPr bwMode="auto">
                          <a:xfrm>
                            <a:off x="0" y="6317"/>
                            <a:ext cx="3240" cy="468"/>
                          </a:xfrm>
                          <a:prstGeom prst="rect">
                            <a:avLst/>
                          </a:prstGeom>
                          <a:solidFill>
                            <a:srgbClr val="FFFFFF"/>
                          </a:solidFill>
                          <a:ln w="9525">
                            <a:solidFill>
                              <a:srgbClr val="000000"/>
                            </a:solidFill>
                            <a:miter lim="800000"/>
                            <a:headEnd/>
                            <a:tailEnd/>
                          </a:ln>
                        </wps:spPr>
                        <wps:txbx>
                          <w:txbxContent>
                            <w:p w:rsidR="00395EB7" w:rsidRDefault="00395EB7" w:rsidP="00044515">
                              <w:pPr>
                                <w:jc w:val="center"/>
                                <w:rPr>
                                  <w:rFonts w:hint="eastAsia"/>
                                  <w:sz w:val="15"/>
                                  <w:szCs w:val="15"/>
                                </w:rPr>
                              </w:pPr>
                              <w:r>
                                <w:rPr>
                                  <w:rFonts w:hint="eastAsia"/>
                                  <w:sz w:val="15"/>
                                  <w:szCs w:val="15"/>
                                </w:rPr>
                                <w:t>选择一个计算点</w:t>
                              </w:r>
                            </w:p>
                          </w:txbxContent>
                        </wps:txbx>
                        <wps:bodyPr rot="0" vert="horz" wrap="square" lIns="91440" tIns="45720" rIns="91440" bIns="45720" anchor="t" anchorCtr="0" upright="1">
                          <a:noAutofit/>
                        </wps:bodyPr>
                      </wps:wsp>
                      <wps:wsp>
                        <wps:cNvPr id="284" name="Text Box 395"/>
                        <wps:cNvSpPr txBox="1">
                          <a:spLocks noChangeArrowheads="1"/>
                        </wps:cNvSpPr>
                        <wps:spPr bwMode="auto">
                          <a:xfrm>
                            <a:off x="0" y="7234"/>
                            <a:ext cx="3240" cy="468"/>
                          </a:xfrm>
                          <a:prstGeom prst="rect">
                            <a:avLst/>
                          </a:prstGeom>
                          <a:solidFill>
                            <a:srgbClr val="FFFFFF"/>
                          </a:solidFill>
                          <a:ln w="9525">
                            <a:solidFill>
                              <a:srgbClr val="000000"/>
                            </a:solidFill>
                            <a:miter lim="800000"/>
                            <a:headEnd/>
                            <a:tailEnd/>
                          </a:ln>
                        </wps:spPr>
                        <wps:txbx>
                          <w:txbxContent>
                            <w:p w:rsidR="00395EB7" w:rsidRDefault="00395EB7" w:rsidP="00044515">
                              <w:pPr>
                                <w:ind w:firstLineChars="100" w:firstLine="150"/>
                                <w:jc w:val="center"/>
                                <w:rPr>
                                  <w:rFonts w:hint="eastAsia"/>
                                  <w:sz w:val="15"/>
                                  <w:szCs w:val="15"/>
                                </w:rPr>
                              </w:pPr>
                              <w:r>
                                <w:rPr>
                                  <w:rFonts w:hint="eastAsia"/>
                                  <w:sz w:val="15"/>
                                  <w:szCs w:val="15"/>
                                </w:rPr>
                                <w:t>计算所有单元的选择数</w:t>
                              </w:r>
                              <w:r>
                                <w:rPr>
                                  <w:rFonts w:hint="eastAsia"/>
                                  <w:i/>
                                  <w:sz w:val="15"/>
                                  <w:szCs w:val="15"/>
                                </w:rPr>
                                <w:t>S</w:t>
                              </w:r>
                            </w:p>
                          </w:txbxContent>
                        </wps:txbx>
                        <wps:bodyPr rot="0" vert="horz" wrap="square" lIns="91440" tIns="45720" rIns="91440" bIns="45720" anchor="t" anchorCtr="0" upright="1">
                          <a:noAutofit/>
                        </wps:bodyPr>
                      </wps:wsp>
                      <wps:wsp>
                        <wps:cNvPr id="285" name="Text Box 396"/>
                        <wps:cNvSpPr txBox="1">
                          <a:spLocks noChangeArrowheads="1"/>
                        </wps:cNvSpPr>
                        <wps:spPr bwMode="auto">
                          <a:xfrm>
                            <a:off x="0" y="8151"/>
                            <a:ext cx="3240" cy="468"/>
                          </a:xfrm>
                          <a:prstGeom prst="rect">
                            <a:avLst/>
                          </a:prstGeom>
                          <a:solidFill>
                            <a:srgbClr val="FFFFFF"/>
                          </a:solidFill>
                          <a:ln w="9525">
                            <a:solidFill>
                              <a:srgbClr val="000000"/>
                            </a:solidFill>
                            <a:miter lim="800000"/>
                            <a:headEnd/>
                            <a:tailEnd/>
                          </a:ln>
                        </wps:spPr>
                        <wps:txbx>
                          <w:txbxContent>
                            <w:p w:rsidR="00395EB7" w:rsidRDefault="00395EB7" w:rsidP="00044515">
                              <w:pPr>
                                <w:jc w:val="center"/>
                                <w:rPr>
                                  <w:rFonts w:hint="eastAsia"/>
                                  <w:sz w:val="15"/>
                                  <w:szCs w:val="15"/>
                                </w:rPr>
                              </w:pPr>
                              <w:r>
                                <w:rPr>
                                  <w:rFonts w:hint="eastAsia"/>
                                  <w:sz w:val="15"/>
                                  <w:szCs w:val="15"/>
                                </w:rPr>
                                <w:t>选择单元</w:t>
                              </w:r>
                            </w:p>
                          </w:txbxContent>
                        </wps:txbx>
                        <wps:bodyPr rot="0" vert="horz" wrap="square" lIns="91440" tIns="45720" rIns="91440" bIns="45720" anchor="t" anchorCtr="0" upright="1">
                          <a:noAutofit/>
                        </wps:bodyPr>
                      </wps:wsp>
                      <wps:wsp>
                        <wps:cNvPr id="286" name="AutoShape 397"/>
                        <wps:cNvSpPr>
                          <a:spLocks noChangeArrowheads="1"/>
                        </wps:cNvSpPr>
                        <wps:spPr bwMode="auto">
                          <a:xfrm>
                            <a:off x="630" y="9068"/>
                            <a:ext cx="1980" cy="978"/>
                          </a:xfrm>
                          <a:prstGeom prst="flowChartDecision">
                            <a:avLst/>
                          </a:prstGeom>
                          <a:solidFill>
                            <a:srgbClr val="FFFFFF"/>
                          </a:solidFill>
                          <a:ln w="9525">
                            <a:solidFill>
                              <a:srgbClr val="000000"/>
                            </a:solidFill>
                            <a:miter lim="800000"/>
                            <a:headEnd/>
                            <a:tailEnd/>
                          </a:ln>
                        </wps:spPr>
                        <wps:txbx>
                          <w:txbxContent>
                            <w:p w:rsidR="00395EB7" w:rsidRDefault="00395EB7" w:rsidP="00044515">
                              <w:pPr>
                                <w:jc w:val="center"/>
                                <w:rPr>
                                  <w:rFonts w:hint="eastAsia"/>
                                  <w:sz w:val="15"/>
                                  <w:szCs w:val="15"/>
                                </w:rPr>
                              </w:pPr>
                            </w:p>
                            <w:p w:rsidR="00395EB7" w:rsidRDefault="00395EB7" w:rsidP="00044515">
                              <w:pPr>
                                <w:jc w:val="center"/>
                                <w:rPr>
                                  <w:rFonts w:hint="eastAsia"/>
                                  <w:sz w:val="15"/>
                                  <w:szCs w:val="15"/>
                                </w:rPr>
                              </w:pPr>
                              <w:r>
                                <w:rPr>
                                  <w:rFonts w:hint="eastAsia"/>
                                  <w:sz w:val="15"/>
                                  <w:szCs w:val="15"/>
                                </w:rPr>
                                <w:t>所有计算点</w:t>
                              </w:r>
                            </w:p>
                          </w:txbxContent>
                        </wps:txbx>
                        <wps:bodyPr rot="0" vert="horz" wrap="square" lIns="91440" tIns="45720" rIns="91440" bIns="45720" anchor="t" anchorCtr="0" upright="1">
                          <a:noAutofit/>
                        </wps:bodyPr>
                      </wps:wsp>
                      <wps:wsp>
                        <wps:cNvPr id="287" name="Oval 398"/>
                        <wps:cNvSpPr>
                          <a:spLocks noChangeArrowheads="1"/>
                        </wps:cNvSpPr>
                        <wps:spPr bwMode="auto">
                          <a:xfrm>
                            <a:off x="1170" y="10494"/>
                            <a:ext cx="900" cy="900"/>
                          </a:xfrm>
                          <a:prstGeom prst="ellipse">
                            <a:avLst/>
                          </a:prstGeom>
                          <a:solidFill>
                            <a:srgbClr val="FFFFFF"/>
                          </a:solidFill>
                          <a:ln w="9525">
                            <a:solidFill>
                              <a:srgbClr val="000000"/>
                            </a:solidFill>
                            <a:round/>
                            <a:headEnd/>
                            <a:tailEnd/>
                          </a:ln>
                        </wps:spPr>
                        <wps:txbx>
                          <w:txbxContent>
                            <w:p w:rsidR="00395EB7" w:rsidRDefault="00395EB7" w:rsidP="00044515">
                              <w:pPr>
                                <w:rPr>
                                  <w:rFonts w:hint="eastAsia"/>
                                  <w:sz w:val="15"/>
                                  <w:szCs w:val="15"/>
                                </w:rPr>
                              </w:pPr>
                            </w:p>
                            <w:p w:rsidR="00395EB7" w:rsidRDefault="00395EB7" w:rsidP="00044515">
                              <w:pPr>
                                <w:rPr>
                                  <w:rFonts w:hint="eastAsia"/>
                                  <w:sz w:val="15"/>
                                  <w:szCs w:val="15"/>
                                </w:rPr>
                              </w:pPr>
                              <w:r>
                                <w:rPr>
                                  <w:rFonts w:hint="eastAsia"/>
                                  <w:sz w:val="15"/>
                                  <w:szCs w:val="15"/>
                                </w:rPr>
                                <w:t>结束</w:t>
                              </w:r>
                            </w:p>
                          </w:txbxContent>
                        </wps:txbx>
                        <wps:bodyPr rot="0" vert="horz" wrap="square" lIns="91440" tIns="45720" rIns="91440" bIns="45720" anchor="t" anchorCtr="0" upright="1">
                          <a:noAutofit/>
                        </wps:bodyPr>
                      </wps:wsp>
                      <wps:wsp>
                        <wps:cNvPr id="384" name="Line 399"/>
                        <wps:cNvCnPr/>
                        <wps:spPr bwMode="auto">
                          <a:xfrm>
                            <a:off x="1620" y="6775"/>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Line 400"/>
                        <wps:cNvCnPr/>
                        <wps:spPr bwMode="auto">
                          <a:xfrm>
                            <a:off x="1620" y="7692"/>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Line 401"/>
                        <wps:cNvCnPr/>
                        <wps:spPr bwMode="auto">
                          <a:xfrm>
                            <a:off x="1620" y="8609"/>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Line 402"/>
                        <wps:cNvCnPr/>
                        <wps:spPr bwMode="auto">
                          <a:xfrm>
                            <a:off x="1620" y="10036"/>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Text Box 403"/>
                        <wps:cNvSpPr txBox="1">
                          <a:spLocks noChangeArrowheads="1"/>
                        </wps:cNvSpPr>
                        <wps:spPr bwMode="auto">
                          <a:xfrm>
                            <a:off x="2910" y="4932"/>
                            <a:ext cx="72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044515">
                              <w:pPr>
                                <w:rPr>
                                  <w:rFonts w:hint="eastAsia"/>
                                  <w:sz w:val="15"/>
                                  <w:szCs w:val="15"/>
                                </w:rPr>
                              </w:pPr>
                              <w:r>
                                <w:rPr>
                                  <w:rFonts w:hint="eastAsia"/>
                                  <w:sz w:val="15"/>
                                  <w:szCs w:val="15"/>
                                </w:rPr>
                                <w:t>否</w:t>
                              </w:r>
                            </w:p>
                          </w:txbxContent>
                        </wps:txbx>
                        <wps:bodyPr rot="0" vert="horz" wrap="square" lIns="91440" tIns="45720" rIns="91440" bIns="45720" anchor="t" anchorCtr="0" upright="1">
                          <a:noAutofit/>
                        </wps:bodyPr>
                      </wps:wsp>
                      <wps:wsp>
                        <wps:cNvPr id="389" name="Line 404"/>
                        <wps:cNvCnPr/>
                        <wps:spPr bwMode="auto">
                          <a:xfrm>
                            <a:off x="2633" y="5409"/>
                            <a:ext cx="13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Line 405"/>
                        <wps:cNvCnPr/>
                        <wps:spPr bwMode="auto">
                          <a:xfrm flipV="1">
                            <a:off x="3960" y="2629"/>
                            <a:ext cx="0" cy="27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 name="Line 406"/>
                        <wps:cNvCnPr/>
                        <wps:spPr bwMode="auto">
                          <a:xfrm flipH="1">
                            <a:off x="3175" y="2613"/>
                            <a:ext cx="7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Line 407"/>
                        <wps:cNvCnPr/>
                        <wps:spPr bwMode="auto">
                          <a:xfrm flipV="1">
                            <a:off x="4050" y="6613"/>
                            <a:ext cx="0" cy="29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 name="Line 408"/>
                        <wps:cNvCnPr/>
                        <wps:spPr bwMode="auto">
                          <a:xfrm flipH="1">
                            <a:off x="3240" y="6613"/>
                            <a:ext cx="7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Text Box 409"/>
                        <wps:cNvSpPr txBox="1">
                          <a:spLocks noChangeArrowheads="1"/>
                        </wps:cNvSpPr>
                        <wps:spPr bwMode="auto">
                          <a:xfrm>
                            <a:off x="3240" y="9144"/>
                            <a:ext cx="72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044515">
                              <w:pPr>
                                <w:rPr>
                                  <w:rFonts w:hint="eastAsia"/>
                                  <w:sz w:val="15"/>
                                  <w:szCs w:val="15"/>
                                </w:rPr>
                              </w:pPr>
                              <w:r>
                                <w:rPr>
                                  <w:rFonts w:hint="eastAsia"/>
                                  <w:sz w:val="15"/>
                                  <w:szCs w:val="15"/>
                                </w:rPr>
                                <w:t>否</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2" o:spid="_x0000_s1044" style="position:absolute;left:0;text-align:left;margin-left:161.25pt;margin-top:-3.35pt;width:202.5pt;height:569.7pt;z-index:251663872" coordsize="4050,11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">
                <v:line id="Line 383" o:spid="_x0000_s1045" style="position:absolute;visibility:visible;mso-wrap-style:square" from="2490,9577" to="4021,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line id="Line 384" o:spid="_x0000_s1046" style="position:absolute;visibility:visible;mso-wrap-style:square" from="1620,1803" to="1620,2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cPMUAAADcAAAADwAAAGRycy9kb3ducmV2LnhtbESPQWsCMRSE74X+h/AKvdWsCt26GqW4&#10;CD1oQS09v26em6Wbl2UT1/jvG6HgcZiZb5jFKtpWDNT7xrGC8SgDQVw53XCt4Ou4eXkD4QOyxtYx&#10;KbiSh9Xy8WGBhXYX3tNwCLVIEPYFKjAhdIWUvjJk0Y9cR5y8k+sthiT7WuoeLwluWznJsldpseG0&#10;YLCjtaHq93C2CnJT7mUuy+3xsxya8Szu4vfPTKnnp/g+BxEohnv4v/2hFUzyK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cPMUAAADcAAAADwAAAAAAAAAA&#10;AAAAAAChAgAAZHJzL2Rvd25yZXYueG1sUEsFBgAAAAAEAAQA+QAAAJMDAAAAAA==&#10;">
                  <v:stroke endarrow="block"/>
                </v:line>
                <v:line id="Line 385" o:spid="_x0000_s1047" style="position:absolute;visibility:visible;mso-wrap-style:square" from="1620,2932" to="1620,3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nESMUAAADcAAAADwAAAGRycy9kb3ducmV2LnhtbESPQWsCMRSE74X+h/AKvdWsIt26GqW4&#10;CD1oQS09v26em6Wbl2UT1/jvG6HgcZiZb5jFKtpWDNT7xrGC8SgDQVw53XCt4Ou4eXkD4QOyxtYx&#10;KbiSh9Xy8WGBhXYX3tNwCLVIEPYFKjAhdIWUvjJk0Y9cR5y8k+sthiT7WuoeLwluWznJsldpseG0&#10;YLCjtaHq93C2CnJT7mUuy+3xsxya8Szu4vfPTKnnp/g+BxEohnv4v/2hFUzyK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tnESMUAAADcAAAADwAAAAAAAAAA&#10;AAAAAAChAgAAZHJzL2Rvd25yZXYueG1sUEsFBgAAAAAEAAQA+QAAAJMDAAAAAA==&#10;">
                  <v:stroke endarrow="block"/>
                </v:line>
                <v:line id="Line 386" o:spid="_x0000_s1048" style="position:absolute;visibility:visible;mso-wrap-style:square" from="1620,4061" to="1620,4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h08UAAADcAAAADwAAAGRycy9kb3ducmV2LnhtbESPQWsCMRSE74X+h/AKvdWsgt26GqW4&#10;CD1oQS09v26em6Wbl2UT1/jvG6HgcZiZb5jFKtpWDNT7xrGC8SgDQVw53XCt4Ou4eXkD4QOyxtYx&#10;KbiSh9Xy8WGBhXYX3tNwCLVIEPYFKjAhdIWUvjJk0Y9cR5y8k+sthiT7WuoeLwluWznJsldpseG0&#10;YLCjtaHq93C2CnJT7mUuy+3xsxya8Szu4vfPTKnnp/g+BxEohnv4v/2hFUzyK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Vh08UAAADcAAAADwAAAAAAAAAA&#10;AAAAAAChAgAAZHJzL2Rvd25yZXYueG1sUEsFBgAAAAAEAAQA+QAAAJMDAAAAAA==&#10;">
                  <v:stroke endarrow="block"/>
                </v:line>
                <v:line id="Line 387" o:spid="_x0000_s1049" style="position:absolute;visibility:visible;mso-wrap-style:square" from="1620,5970" to="1620,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f/pMUAAADcAAAADwAAAGRycy9kb3ducmV2LnhtbESPQWvCQBSE74X+h+UVeqsbPRiNrlIa&#10;Ch5qwSg9v2af2dDs25Bd4/bfd4WCx2FmvmHW22g7MdLgW8cKppMMBHHtdMuNgtPx/WUBwgdkjZ1j&#10;UvBLHrabx4c1Ftpd+UBjFRqRIOwLVGBC6AspfW3Iop+4njh5ZzdYDEkOjdQDXhPcdnKWZXNpseW0&#10;YLCnN0P1T3WxCnJTHmQuy4/jZzm202Xcx6/vpVLPT/F1BSJQDPfwf3unFczyOd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Uf/pMUAAADcAAAADwAAAAAAAAAA&#10;AAAAAAChAgAAZHJzL2Rvd25yZXYueG1sUEsFBgAAAAAEAAQA+QAAAJMDAAAAAA==&#10;">
                  <v:stroke endarrow="block"/>
                </v:line>
                <v:line id="Line 388" o:spid="_x0000_s1050" style="position:absolute;visibility:visible;mso-wrap-style:square" from="1600,886" to="1600,1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aP8QAAADcAAAADwAAAGRycy9kb3ducmV2LnhtbESPQWsCMRSE7wX/Q3iCt5rVg1tXo4hL&#10;wYMtqKXn5+a5Wdy8LJt0Tf99Uyj0OMzMN8x6G20rBup941jBbJqBIK6cbrhW8HF5fX4B4QOyxtYx&#10;KfgmD9vN6GmNhXYPPtFwDrVIEPYFKjAhdIWUvjJk0U9dR5y8m+sthiT7WuoeHwluWznPsoW02HBa&#10;MNjR3lB1P39ZBbkpTzKX5fHyXg7NbBnf4ud1qdRkHHcrEIFi+A//tQ9awT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C1o/xAAAANwAAAAPAAAAAAAAAAAA&#10;AAAAAKECAABkcnMvZG93bnJldi54bWxQSwUGAAAAAAQABAD5AAAAkgMAAAAA&#10;">
                  <v:stroke endarrow="block"/>
                </v:line>
                <v:oval id="Oval 389" o:spid="_x0000_s1051" style="position:absolute;left:1160;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36cEA&#10;AADcAAAADwAAAGRycy9kb3ducmV2LnhtbERPTWvCQBC9C/0Pywi96UaDtkRXkYqghx4a2/uQHZNg&#10;djZkx5j+e/cgeHy87/V2cI3qqQu1ZwOzaQKKuPC25tLA7/kw+QQVBNli45kM/FOA7eZttMbM+jv/&#10;UJ9LqWIIhwwNVCJtpnUoKnIYpr4ljtzFdw4lwq7UtsN7DHeNnifJUjusOTZU2NJXRcU1vzkD+3KX&#10;L3udyiK97I+yuP59n9KZMe/jYbcCJTTIS/x0H62B+UdcG8/EI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0d+nBAAAA3AAAAA8AAAAAAAAAAAAAAAAAmAIAAGRycy9kb3du&#10;cmV2LnhtbFBLBQYAAAAABAAEAPUAAACGAwAAAAA=&#10;">
                  <v:textbox>
                    <w:txbxContent>
                      <w:p w:rsidR="00395EB7" w:rsidRDefault="00395EB7" w:rsidP="00044515">
                        <w:pPr>
                          <w:rPr>
                            <w:rFonts w:hint="eastAsia"/>
                            <w:sz w:val="15"/>
                            <w:szCs w:val="15"/>
                          </w:rPr>
                        </w:pPr>
                      </w:p>
                      <w:p w:rsidR="00395EB7" w:rsidRPr="00FF12BC" w:rsidRDefault="00395EB7" w:rsidP="00044515">
                        <w:pPr>
                          <w:rPr>
                            <w:rFonts w:hint="eastAsia"/>
                            <w:sz w:val="15"/>
                            <w:szCs w:val="15"/>
                          </w:rPr>
                        </w:pPr>
                        <w:r w:rsidRPr="00FF12BC">
                          <w:rPr>
                            <w:rFonts w:hint="eastAsia"/>
                            <w:sz w:val="15"/>
                            <w:szCs w:val="15"/>
                          </w:rPr>
                          <w:t>开始</w:t>
                        </w:r>
                      </w:p>
                    </w:txbxContent>
                  </v:textbox>
                </v:oval>
                <v:shape id="Text Box 390" o:spid="_x0000_s1052" type="#_x0000_t202" style="position:absolute;left:90;top:1344;width:30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HusYA&#10;AADcAAAADwAAAGRycy9kb3ducmV2LnhtbESPW2sCMRSE34X+h3AKvoibrRUvW6OI0GLfrIp9PWzO&#10;XujmZE3Sdfvvm4LQx2FmvmFWm940oiPna8sKnpIUBHFudc2lgvPpdbwA4QOyxsYyKfghD5v1w2CF&#10;mbY3/qDuGEoRIewzVFCF0GZS+rwigz6xLXH0CusMhihdKbXDW4SbRk7SdCYN1hwXKmxpV1H+dfw2&#10;ChbTfffp358Pl3xWNMswmndvV6fU8LHfvoAI1If/8L291wom8yX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mHusYAAADcAAAADwAAAAAAAAAAAAAAAACYAgAAZHJz&#10;L2Rvd25yZXYueG1sUEsFBgAAAAAEAAQA9QAAAIsDAAAAAA==&#10;">
                  <v:textbox>
                    <w:txbxContent>
                      <w:p w:rsidR="00395EB7" w:rsidRDefault="00395EB7" w:rsidP="00044515">
                        <w:pPr>
                          <w:jc w:val="center"/>
                          <w:rPr>
                            <w:rFonts w:hint="eastAsia"/>
                            <w:sz w:val="15"/>
                            <w:szCs w:val="15"/>
                          </w:rPr>
                        </w:pPr>
                        <w:r>
                          <w:rPr>
                            <w:rFonts w:hint="eastAsia"/>
                            <w:sz w:val="15"/>
                            <w:szCs w:val="15"/>
                          </w:rPr>
                          <w:t>划分评价对象到独立的单元</w:t>
                        </w:r>
                      </w:p>
                    </w:txbxContent>
                  </v:textbox>
                </v:shape>
                <v:shape id="Text Box 391" o:spid="_x0000_s1053" type="#_x0000_t202" style="position:absolute;left:90;top:2473;width:30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eAMIA&#10;AADcAAAADwAAAGRycy9kb3ducmV2LnhtbERPy2rCQBTdF/yH4RbcFJ2oRWN0lCIodueLdnvJXJPQ&#10;zJ10Zozx751FocvDeS/XnalFS85XlhWMhgkI4tzqigsFl/N2kILwAVljbZkUPMjDetV7WWKm7Z2P&#10;1J5CIWII+wwVlCE0mZQ+L8mgH9qGOHJX6wyGCF0htcN7DDe1HCfJVBqsODaU2NCmpPzndDMK0vd9&#10;++0/J4evfHqt5+Ft1u5+nVL91+5jASJQF/7Ff+69VjBO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l4AwgAAANwAAAAPAAAAAAAAAAAAAAAAAJgCAABkcnMvZG93&#10;bnJldi54bWxQSwUGAAAAAAQABAD1AAAAhwMAAAAA&#10;">
                  <v:textbox>
                    <w:txbxContent>
                      <w:p w:rsidR="00395EB7" w:rsidRDefault="00395EB7" w:rsidP="00044515">
                        <w:pPr>
                          <w:jc w:val="center"/>
                          <w:rPr>
                            <w:rFonts w:hint="eastAsia"/>
                            <w:sz w:val="15"/>
                            <w:szCs w:val="15"/>
                          </w:rPr>
                        </w:pPr>
                        <w:r>
                          <w:rPr>
                            <w:rFonts w:hint="eastAsia"/>
                            <w:sz w:val="15"/>
                            <w:szCs w:val="15"/>
                          </w:rPr>
                          <w:t>选择一套单元</w:t>
                        </w:r>
                      </w:p>
                    </w:txbxContent>
                  </v:textbox>
                </v:shape>
                <v:shape id="Text Box 392" o:spid="_x0000_s1054" type="#_x0000_t202" style="position:absolute;left:90;top:3602;width:30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r7m8UA&#10;AADcAAAADwAAAGRycy9kb3ducmV2LnhtbESPQWvCQBSE70L/w/IKXqRutGJj6ipFsOitTUu9PrLP&#10;JDT7Nt1dY/z3riD0OMzMN8xy3ZtGdOR8bVnBZJyAIC6srrlU8P21fUpB+ICssbFMCi7kYb16GCwx&#10;0/bMn9TloRQRwj5DBVUIbSalLyoy6Me2JY7e0TqDIUpXSu3wHOGmkdMkmUuDNceFClvaVFT85iej&#10;IJ3tuoPfP3/8FPNjswijl+79zyk1fOzfXkEE6sN/+N7eaQXTdAK3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vubxQAAANwAAAAPAAAAAAAAAAAAAAAAAJgCAABkcnMv&#10;ZG93bnJldi54bWxQSwUGAAAAAAQABAD1AAAAigMAAAAA&#10;">
                  <v:textbox>
                    <w:txbxContent>
                      <w:p w:rsidR="00395EB7" w:rsidRDefault="00395EB7" w:rsidP="00044515">
                        <w:pPr>
                          <w:jc w:val="center"/>
                          <w:rPr>
                            <w:rFonts w:hint="eastAsia"/>
                            <w:sz w:val="15"/>
                            <w:szCs w:val="15"/>
                          </w:rPr>
                        </w:pPr>
                        <w:r>
                          <w:rPr>
                            <w:rFonts w:hint="eastAsia"/>
                            <w:sz w:val="15"/>
                            <w:szCs w:val="15"/>
                          </w:rPr>
                          <w:t>计算指示数</w:t>
                        </w:r>
                        <w:r>
                          <w:rPr>
                            <w:rFonts w:hint="eastAsia"/>
                            <w:i/>
                            <w:sz w:val="15"/>
                            <w:szCs w:val="15"/>
                          </w:rPr>
                          <w:t>A</w:t>
                        </w:r>
                      </w:p>
                    </w:txbxContent>
                  </v:textbox>
                </v:shape>
                <v:shapetype id="_x0000_t110" coordsize="21600,21600" o:spt="110" path="m10800,l,10800,10800,21600,21600,10800xe">
                  <v:stroke joinstyle="miter"/>
                  <v:path gradientshapeok="t" o:connecttype="rect" textboxrect="5400,5400,16200,16200"/>
                </v:shapetype>
                <v:shape id="AutoShape 393" o:spid="_x0000_s1055" type="#_x0000_t110" style="position:absolute;left:630;top:4845;width:1980;height:1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F8UA&#10;AADcAAAADwAAAGRycy9kb3ducmV2LnhtbESPQWvCQBSE70L/w/IK3urGKK1EVymFUg9SrC2en9ln&#10;Esx7G7Krif76bqHgcZiZb5jFqudaXaj1lRMD41ECiiR3tpLCwM/3+9MMlA8oFmsnZOBKHlbLh8EC&#10;M+s6+aLLLhQqQsRnaKAMocm09nlJjH7kGpLoHV3LGKJsC21b7CKca50mybNmrCQulNjQW0n5aXdm&#10;A9vDdMvd5nbkzW265/r88bL/nBgzfOxf56AC9eEe/m+vrYF0lsLfmXgE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0XxQAAANwAAAAPAAAAAAAAAAAAAAAAAJgCAABkcnMv&#10;ZG93bnJldi54bWxQSwUGAAAAAAQABAD1AAAAigMAAAAA&#10;">
                  <v:textbox>
                    <w:txbxContent>
                      <w:p w:rsidR="00395EB7" w:rsidRDefault="00395EB7" w:rsidP="00044515">
                        <w:pPr>
                          <w:jc w:val="center"/>
                          <w:rPr>
                            <w:rFonts w:hint="eastAsia"/>
                            <w:sz w:val="15"/>
                            <w:szCs w:val="15"/>
                          </w:rPr>
                        </w:pPr>
                      </w:p>
                      <w:p w:rsidR="00395EB7" w:rsidRDefault="00395EB7" w:rsidP="00044515">
                        <w:pPr>
                          <w:jc w:val="center"/>
                          <w:rPr>
                            <w:rFonts w:hint="eastAsia"/>
                            <w:sz w:val="15"/>
                            <w:szCs w:val="15"/>
                          </w:rPr>
                        </w:pPr>
                        <w:r>
                          <w:rPr>
                            <w:rFonts w:hint="eastAsia"/>
                            <w:sz w:val="15"/>
                            <w:szCs w:val="15"/>
                          </w:rPr>
                          <w:t>所有单元</w:t>
                        </w:r>
                      </w:p>
                    </w:txbxContent>
                  </v:textbox>
                </v:shape>
                <v:shape id="Text Box 394" o:spid="_x0000_s1056" type="#_x0000_t202" style="position:absolute;top:6317;width:32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d8UA&#10;AADcAAAADwAAAGRycy9kb3ducmV2LnhtbESPQWvCQBSE74X+h+UVvJS6qRYbo6uI0KI3m5Z6fWSf&#10;STD7Nt1dY/z3rlDwOMzMN8x82ZtGdOR8bVnB6zABQVxYXXOp4Of74yUF4QOyxsYyKbiQh+Xi8WGO&#10;mbZn/qIuD6WIEPYZKqhCaDMpfVGRQT+0LXH0DtYZDFG6UmqH5wg3jRwlyUQarDkuVNjSuqLimJ+M&#10;gvRt0+39drz7LSaHZhqe37vPP6fU4KlfzUAE6sM9/N/eaAWjdAy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9MB3xQAAANwAAAAPAAAAAAAAAAAAAAAAAJgCAABkcnMv&#10;ZG93bnJldi54bWxQSwUGAAAAAAQABAD1AAAAigMAAAAA&#10;">
                  <v:textbox>
                    <w:txbxContent>
                      <w:p w:rsidR="00395EB7" w:rsidRDefault="00395EB7" w:rsidP="00044515">
                        <w:pPr>
                          <w:jc w:val="center"/>
                          <w:rPr>
                            <w:rFonts w:hint="eastAsia"/>
                            <w:sz w:val="15"/>
                            <w:szCs w:val="15"/>
                          </w:rPr>
                        </w:pPr>
                        <w:r>
                          <w:rPr>
                            <w:rFonts w:hint="eastAsia"/>
                            <w:sz w:val="15"/>
                            <w:szCs w:val="15"/>
                          </w:rPr>
                          <w:t>选择一个计算点</w:t>
                        </w:r>
                      </w:p>
                    </w:txbxContent>
                  </v:textbox>
                </v:shape>
                <v:shape id="Text Box 395" o:spid="_x0000_s1057" type="#_x0000_t202" style="position:absolute;top:7234;width:32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1YA8UA&#10;AADcAAAADwAAAGRycy9kb3ducmV2LnhtbESPQWvCQBSE74X+h+UVvJS6qYqN0VVEaLE3m5Z6fWSf&#10;STD7Nt1dY/z3rlDwOMzMN8xi1ZtGdOR8bVnB6zABQVxYXXOp4Of7/SUF4QOyxsYyKbiQh9Xy8WGB&#10;mbZn/qIuD6WIEPYZKqhCaDMpfVGRQT+0LXH0DtYZDFG6UmqH5wg3jRwlyVQarDkuVNjSpqLimJ+M&#10;gnSy7fb+c7z7LaaHZhae37qPP6fU4Klfz0EE6sM9/N/eagWjdAK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VgDxQAAANwAAAAPAAAAAAAAAAAAAAAAAJgCAABkcnMv&#10;ZG93bnJldi54bWxQSwUGAAAAAAQABAD1AAAAigMAAAAA&#10;">
                  <v:textbox>
                    <w:txbxContent>
                      <w:p w:rsidR="00395EB7" w:rsidRDefault="00395EB7" w:rsidP="00044515">
                        <w:pPr>
                          <w:ind w:firstLineChars="100" w:firstLine="150"/>
                          <w:jc w:val="center"/>
                          <w:rPr>
                            <w:rFonts w:hint="eastAsia"/>
                            <w:sz w:val="15"/>
                            <w:szCs w:val="15"/>
                          </w:rPr>
                        </w:pPr>
                        <w:r>
                          <w:rPr>
                            <w:rFonts w:hint="eastAsia"/>
                            <w:sz w:val="15"/>
                            <w:szCs w:val="15"/>
                          </w:rPr>
                          <w:t>计算所有单元的选择数</w:t>
                        </w:r>
                        <w:r>
                          <w:rPr>
                            <w:rFonts w:hint="eastAsia"/>
                            <w:i/>
                            <w:sz w:val="15"/>
                            <w:szCs w:val="15"/>
                          </w:rPr>
                          <w:t>S</w:t>
                        </w:r>
                      </w:p>
                    </w:txbxContent>
                  </v:textbox>
                </v:shape>
                <v:shape id="Text Box 396" o:spid="_x0000_s1058" type="#_x0000_t202" style="position:absolute;top:8151;width:324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9mMYA&#10;AADcAAAADwAAAGRycy9kb3ducmV2LnhtbESPQWvCQBSE7wX/w/IEL6VutGrT1FVEsOhNbWmvj+wz&#10;CWbfxt01pv++KxR6HGbmG2a+7EwtWnK+sqxgNExAEOdWV1wo+PzYPKUgfEDWWFsmBT/kYbnoPcwx&#10;0/bGB2qPoRARwj5DBWUITSalz0sy6Ie2IY7eyTqDIUpXSO3wFuGmluMkmUmDFceFEhtal5Sfj1ej&#10;IJ1s22+/e95/5bNT/RoeX9r3i1Nq0O9WbyACdeE//NfeagXjdAr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H9mMYAAADcAAAADwAAAAAAAAAAAAAAAACYAgAAZHJz&#10;L2Rvd25yZXYueG1sUEsFBgAAAAAEAAQA9QAAAIsDAAAAAA==&#10;">
                  <v:textbox>
                    <w:txbxContent>
                      <w:p w:rsidR="00395EB7" w:rsidRDefault="00395EB7" w:rsidP="00044515">
                        <w:pPr>
                          <w:jc w:val="center"/>
                          <w:rPr>
                            <w:rFonts w:hint="eastAsia"/>
                            <w:sz w:val="15"/>
                            <w:szCs w:val="15"/>
                          </w:rPr>
                        </w:pPr>
                        <w:r>
                          <w:rPr>
                            <w:rFonts w:hint="eastAsia"/>
                            <w:sz w:val="15"/>
                            <w:szCs w:val="15"/>
                          </w:rPr>
                          <w:t>选择单元</w:t>
                        </w:r>
                      </w:p>
                    </w:txbxContent>
                  </v:textbox>
                </v:shape>
                <v:shape id="AutoShape 397" o:spid="_x0000_s1059" type="#_x0000_t110" style="position:absolute;left:630;top:9068;width:1980;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bFMYA&#10;AADcAAAADwAAAGRycy9kb3ducmV2LnhtbESPQWvCQBSE74X+h+UVequbWrESXaUI0h6kaCqen9ln&#10;Esx7G7Krif56t1DocZiZb5jZoudaXaj1lRMDr4MEFEnubCWFgd3P6mUCygcUi7UTMnAlD4v548MM&#10;U+s62dIlC4WKEPEpGihDaFKtfV4Sox+4hiR6R9cyhijbQtsWuwjnWg+TZKwZK4kLJTa0LCk/ZWc2&#10;sDmMNtytb0de30Z7rs+f7/vvN2Oen/qPKahAffgP/7W/rIHhZAy/Z+IR0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TbFMYAAADcAAAADwAAAAAAAAAAAAAAAACYAgAAZHJz&#10;L2Rvd25yZXYueG1sUEsFBgAAAAAEAAQA9QAAAIsDAAAAAA==&#10;">
                  <v:textbox>
                    <w:txbxContent>
                      <w:p w:rsidR="00395EB7" w:rsidRDefault="00395EB7" w:rsidP="00044515">
                        <w:pPr>
                          <w:jc w:val="center"/>
                          <w:rPr>
                            <w:rFonts w:hint="eastAsia"/>
                            <w:sz w:val="15"/>
                            <w:szCs w:val="15"/>
                          </w:rPr>
                        </w:pPr>
                      </w:p>
                      <w:p w:rsidR="00395EB7" w:rsidRDefault="00395EB7" w:rsidP="00044515">
                        <w:pPr>
                          <w:jc w:val="center"/>
                          <w:rPr>
                            <w:rFonts w:hint="eastAsia"/>
                            <w:sz w:val="15"/>
                            <w:szCs w:val="15"/>
                          </w:rPr>
                        </w:pPr>
                        <w:r>
                          <w:rPr>
                            <w:rFonts w:hint="eastAsia"/>
                            <w:sz w:val="15"/>
                            <w:szCs w:val="15"/>
                          </w:rPr>
                          <w:t>所有计算点</w:t>
                        </w:r>
                      </w:p>
                    </w:txbxContent>
                  </v:textbox>
                </v:shape>
                <v:oval id="Oval 398" o:spid="_x0000_s1060" style="position:absolute;left:1170;top:10494;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textbox>
                    <w:txbxContent>
                      <w:p w:rsidR="00395EB7" w:rsidRDefault="00395EB7" w:rsidP="00044515">
                        <w:pPr>
                          <w:rPr>
                            <w:rFonts w:hint="eastAsia"/>
                            <w:sz w:val="15"/>
                            <w:szCs w:val="15"/>
                          </w:rPr>
                        </w:pPr>
                      </w:p>
                      <w:p w:rsidR="00395EB7" w:rsidRDefault="00395EB7" w:rsidP="00044515">
                        <w:pPr>
                          <w:rPr>
                            <w:rFonts w:hint="eastAsia"/>
                            <w:sz w:val="15"/>
                            <w:szCs w:val="15"/>
                          </w:rPr>
                        </w:pPr>
                        <w:r>
                          <w:rPr>
                            <w:rFonts w:hint="eastAsia"/>
                            <w:sz w:val="15"/>
                            <w:szCs w:val="15"/>
                          </w:rPr>
                          <w:t>结束</w:t>
                        </w:r>
                      </w:p>
                    </w:txbxContent>
                  </v:textbox>
                </v:oval>
                <v:line id="Line 399" o:spid="_x0000_s1061" style="position:absolute;visibility:visible;mso-wrap-style:square" from="1620,6775" to="1620,7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278sYAAADcAAAADwAAAGRycy9kb3ducmV2LnhtbESPS2vDMBCE74H8B7GF3hI5bcn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tu/LGAAAA3AAAAA8AAAAAAAAA&#10;AAAAAAAAoQIAAGRycy9kb3ducmV2LnhtbFBLBQYAAAAABAAEAPkAAACUAwAAAAA=&#10;">
                  <v:stroke endarrow="block"/>
                </v:line>
                <v:line id="Line 400" o:spid="_x0000_s1062" style="position:absolute;visibility:visible;mso-wrap-style:square" from="1620,7692" to="1620,8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eacYAAADcAAAADwAAAGRycy9kb3ducmV2LnhtbESPS2vDMBCE74H8B7GF3hI5Lc3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hHmnGAAAA3AAAAA8AAAAAAAAA&#10;AAAAAAAAoQIAAGRycy9kb3ducmV2LnhtbFBLBQYAAAAABAAEAPkAAACUAwAAAAA=&#10;">
                  <v:stroke endarrow="block"/>
                </v:line>
                <v:line id="Line 401" o:spid="_x0000_s1063" style="position:absolute;visibility:visible;mso-wrap-style:square" from="1620,8609" to="1620,9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AHsUAAADcAAAADwAAAGRycy9kb3ducmV2LnhtbESPT2sCMRTE70K/Q3gFb5q1gn+2Rild&#10;BA9WUEvPr5vXzdLNy7KJa/z2piD0OMzMb5jVJtpG9NT52rGCyTgDQVw6XXOl4PO8HS1A+ICssXFM&#10;Cm7kYbN+Gqww1+7KR+pPoRIJwj5HBSaENpfSl4Ys+rFriZP34zqLIcmukrrDa4LbRr5k2UxarDkt&#10;GGzp3VD5e7pYBXNTHOVcFvvzoejryTJ+xK/vpVLD5/j2CiJQDP/hR3unFUwXM/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OAHsUAAADcAAAADwAAAAAAAAAA&#10;AAAAAAChAgAAZHJzL2Rvd25yZXYueG1sUEsFBgAAAAAEAAQA+QAAAJMDAAAAAA==&#10;">
                  <v:stroke endarrow="block"/>
                </v:line>
                <v:line id="Line 402" o:spid="_x0000_s1064" style="position:absolute;visibility:visible;mso-wrap-style:square" from="1620,10036" to="1620,10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8lhcUAAADcAAAADwAAAGRycy9kb3ducmV2LnhtbESPzWrDMBCE74W8g9hAb42cFur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8lhcUAAADcAAAADwAAAAAAAAAA&#10;AAAAAAChAgAAZHJzL2Rvd25yZXYueG1sUEsFBgAAAAAEAAQA+QAAAJMDAAAAAA==&#10;">
                  <v:stroke endarrow="block"/>
                </v:line>
                <v:shape id="Text Box 403" o:spid="_x0000_s1065" type="#_x0000_t202" style="position:absolute;left:2910;top:4932;width:72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rsidR="00395EB7" w:rsidRDefault="00395EB7" w:rsidP="00044515">
                        <w:pPr>
                          <w:rPr>
                            <w:rFonts w:hint="eastAsia"/>
                            <w:sz w:val="15"/>
                            <w:szCs w:val="15"/>
                          </w:rPr>
                        </w:pPr>
                        <w:r>
                          <w:rPr>
                            <w:rFonts w:hint="eastAsia"/>
                            <w:sz w:val="15"/>
                            <w:szCs w:val="15"/>
                          </w:rPr>
                          <w:t>否</w:t>
                        </w:r>
                      </w:p>
                    </w:txbxContent>
                  </v:textbox>
                </v:shape>
                <v:line id="Line 404" o:spid="_x0000_s1066" style="position:absolute;visibility:visible;mso-wrap-style:square" from="2633,5409" to="3960,5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TE+MYAAADcAAAADwAAAGRycy9kb3ducmV2LnhtbESPQWvCQBSE7wX/w/KE3urGCkFTVxGl&#10;oD2UqoX2+Mw+k2j2bdjdJum/7xYEj8PMfMPMl72pRUvOV5YVjEcJCOLc6ooLBZ/H16cpCB+QNdaW&#10;ScEveVguBg9zzLTteE/tIRQiQthnqKAMocmk9HlJBv3INsTRO1tnMETpCqkddhFuavmcJKk0WHFc&#10;KLGhdUn59fBjFLxPPt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UxPjGAAAA3AAAAA8AAAAAAAAA&#10;AAAAAAAAoQIAAGRycy9kb3ducmV2LnhtbFBLBQYAAAAABAAEAPkAAACUAwAAAAA=&#10;"/>
                <v:line id="Line 405" o:spid="_x0000_s1067" style="position:absolute;flip:y;visibility:visible;mso-wrap-style:square" from="3960,2629" to="3960,5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N6x8QAAADcAAAADwAAAGRycy9kb3ducmV2LnhtbERPy2oCMRTdC/5DuEI3pWa0RXRqFCkI&#10;XbjxwUh3t5PrZJjJzTRJdfr3zUJweTjv5bq3rbiSD7VjBZNxBoK4dLrmSsHpuH2ZgwgRWWPrmBT8&#10;UYD1ajhYYq7djfd0PcRKpBAOOSowMXa5lKE0ZDGMXUecuIvzFmOCvpLa4y2F21ZOs2wmLdacGgx2&#10;9GGobA6/VoGc755//Ob7rSma83lhirLovnZKPY36zTuISH18iO/uT63gdZH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E3rHxAAAANwAAAAPAAAAAAAAAAAA&#10;AAAAAKECAABkcnMvZG93bnJldi54bWxQSwUGAAAAAAQABAD5AAAAkgMAAAAA&#10;"/>
                <v:line id="Line 406" o:spid="_x0000_s1068" style="position:absolute;flip:x;visibility:visible;mso-wrap-style:square" from="3175,2613" to="3969,2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zJJMUAAADcAAAADwAAAGRycy9kb3ducmV2LnhtbESPQWvCQBCF7wX/wzJCL0E3NiA1uora&#10;CgXxUPXgcciOSTA7G7JTTf99t1Do8fHmfW/eYtW7Rt2pC7VnA5NxCoq48Lbm0sD5tBu9ggqCbLHx&#10;TAa+KcBqOXhaYG79gz/pfpRSRQiHHA1UIm2udSgqchjGviWO3tV3DiXKrtS2w0eEu0a/pOlUO6w5&#10;NlTY0rai4nb8cvGN3YHfsizZOJ0kM3q/yD7VYszzsF/PQQn18n/8l/6wBrLZBH7HRALo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zJJMUAAADcAAAADwAAAAAAAAAA&#10;AAAAAAChAgAAZHJzL2Rvd25yZXYueG1sUEsFBgAAAAAEAAQA+QAAAJMDAAAAAA==&#10;">
                  <v:stroke endarrow="block"/>
                </v:line>
                <v:line id="Line 407" o:spid="_x0000_s1069" style="position:absolute;flip:y;visibility:visible;mso-wrap-style:square" from="4050,6613" to="4050,9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1BK8YAAADcAAAADwAAAGRycy9kb3ducmV2LnhtbESPQWsCMRSE74X+h/AKvUjNVqXoahQp&#10;FDx4qZaV3p6b182ym5dtEnX9940g9DjMzDfMYtXbVpzJh9qxgtdhBoK4dLrmSsHX/uNlCiJEZI2t&#10;Y1JwpQCr5ePDAnPtLvxJ512sRIJwyFGBibHLpQylIYth6Dri5P04bzEm6SupPV4S3LZylGVv0mLN&#10;acFgR++GymZ3sgrkdDv49evjpCmaw2FmirLovrdKPT/16zmISH38D9/bG61gPB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NQSvGAAAA3AAAAA8AAAAAAAAA&#10;AAAAAAAAoQIAAGRycy9kb3ducmV2LnhtbFBLBQYAAAAABAAEAPkAAACUAwAAAAA=&#10;"/>
                <v:line id="Line 408" o:spid="_x0000_s1070" style="position:absolute;flip:x;visibility:visible;mso-wrap-style:square" from="3240,6613" to="4034,6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LyyMQAAADcAAAADwAAAGRycy9kb3ducmV2LnhtbESPQWvCQBCF7wX/wzKCl1A3NSCauoq2&#10;CgXxoPbQ45Adk2B2NmSnGv99t1Do8fHmfW/eYtW7Rt2oC7VnAy/jFBRx4W3NpYHP8+55BioIssXG&#10;Mxl4UIDVcvC0wNz6Ox/pdpJSRQiHHA1UIm2udSgqchjGviWO3sV3DiXKrtS2w3uEu0ZP0nSqHdYc&#10;Gyps6a2i4nr6dvGN3YHfsyzZOJ0kc9p+yT7VYsxo2K9fQQn18n/8l/6wBrJ5Br9jIgH0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ovLIxAAAANwAAAAPAAAAAAAAAAAA&#10;AAAAAKECAABkcnMvZG93bnJldi54bWxQSwUGAAAAAAQABAD5AAAAkgMAAAAA&#10;">
                  <v:stroke endarrow="block"/>
                </v:line>
                <v:shape id="Text Box 409" o:spid="_x0000_s1071" type="#_x0000_t202" style="position:absolute;left:3240;top:9144;width:72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XihcQA&#10;AADcAAAADwAAAGRycy9kb3ducmV2LnhtbESPT4vCMBTE7wt+h/AEb5r4ZxetRhFF8LTLuqvg7dE8&#10;22LzUppo67c3C8Ieh5n5DbNYtbYUd6p94VjDcKBAEKfOFJxp+P3Z9acgfEA2WDomDQ/ysFp23haY&#10;GNfwN90PIRMRwj5BDXkIVSKlT3Oy6AeuIo7exdUWQ5R1Jk2NTYTbUo6U+pAWC44LOVa0ySm9Hm5W&#10;w/Hzcj5N1Fe2te9V41ol2c6k1r1uu56DCNSG//CrvTcaxr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l4oXEAAAA3AAAAA8AAAAAAAAAAAAAAAAAmAIAAGRycy9k&#10;b3ducmV2LnhtbFBLBQYAAAAABAAEAPUAAACJAwAAAAA=&#10;" filled="f" stroked="f">
                  <v:textbox>
                    <w:txbxContent>
                      <w:p w:rsidR="00395EB7" w:rsidRDefault="00395EB7" w:rsidP="00044515">
                        <w:pPr>
                          <w:rPr>
                            <w:rFonts w:hint="eastAsia"/>
                            <w:sz w:val="15"/>
                            <w:szCs w:val="15"/>
                          </w:rPr>
                        </w:pPr>
                        <w:r>
                          <w:rPr>
                            <w:rFonts w:hint="eastAsia"/>
                            <w:sz w:val="15"/>
                            <w:szCs w:val="15"/>
                          </w:rPr>
                          <w:t>否</w:t>
                        </w:r>
                      </w:p>
                    </w:txbxContent>
                  </v:textbox>
                </v:shape>
              </v:group>
            </w:pict>
          </mc:Fallback>
        </mc:AlternateContent>
      </w: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BD07D2"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Style w:val="font201"/>
          <w:szCs w:val="21"/>
        </w:rPr>
      </w:pPr>
    </w:p>
    <w:p w:rsidR="00044515" w:rsidRPr="00E91D93" w:rsidRDefault="00044515" w:rsidP="00044515">
      <w:pP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E91D93" w:rsidRDefault="00044515" w:rsidP="00044515">
      <w:pPr>
        <w:jc w:val="center"/>
        <w:rPr>
          <w:rFonts w:eastAsia="黑体" w:hint="eastAsia"/>
          <w:lang w:val="en-US" w:eastAsia="zh-CN"/>
        </w:rPr>
      </w:pPr>
    </w:p>
    <w:p w:rsidR="00044515" w:rsidRPr="005C25A0" w:rsidRDefault="00044515" w:rsidP="005C25A0">
      <w:pPr>
        <w:pStyle w:val="affffe"/>
        <w:keepNext/>
        <w:jc w:val="center"/>
        <w:rPr>
          <w:rFonts w:hint="eastAsia"/>
          <w:sz w:val="21"/>
          <w:szCs w:val="21"/>
        </w:rPr>
      </w:pPr>
      <w:bookmarkStart w:id="172" w:name="_Toc296956146"/>
      <w:bookmarkStart w:id="173" w:name="_Toc310769338"/>
      <w:bookmarkStart w:id="174" w:name="_Toc310952740"/>
      <w:r w:rsidRPr="005C25A0">
        <w:rPr>
          <w:rFonts w:hint="eastAsia"/>
          <w:sz w:val="21"/>
          <w:szCs w:val="21"/>
        </w:rPr>
        <w:t>图</w:t>
      </w:r>
      <w:r w:rsidRPr="005C25A0">
        <w:rPr>
          <w:sz w:val="21"/>
          <w:szCs w:val="21"/>
        </w:rPr>
        <w:t>B</w:t>
      </w:r>
      <w:r w:rsidRPr="005C25A0">
        <w:rPr>
          <w:rFonts w:hint="eastAsia"/>
          <w:sz w:val="21"/>
          <w:szCs w:val="21"/>
        </w:rPr>
        <w:t xml:space="preserve">.1  </w:t>
      </w:r>
      <w:r w:rsidRPr="005C25A0">
        <w:rPr>
          <w:rFonts w:hint="eastAsia"/>
          <w:sz w:val="21"/>
          <w:szCs w:val="21"/>
        </w:rPr>
        <w:t>设备选择数法流程示意图</w:t>
      </w:r>
      <w:bookmarkEnd w:id="172"/>
      <w:bookmarkEnd w:id="173"/>
      <w:bookmarkEnd w:id="174"/>
    </w:p>
    <w:p w:rsidR="00044515" w:rsidRPr="00E91D93" w:rsidRDefault="00044515" w:rsidP="00044515">
      <w:pPr>
        <w:jc w:val="center"/>
        <w:rPr>
          <w:rFonts w:hint="eastAsia"/>
          <w:szCs w:val="21"/>
        </w:rPr>
      </w:pPr>
    </w:p>
    <w:p w:rsidR="00044515" w:rsidRPr="00E91D93" w:rsidRDefault="00044515" w:rsidP="00044515">
      <w:pPr>
        <w:spacing w:beforeLines="50" w:before="120" w:afterLines="50" w:after="120"/>
        <w:rPr>
          <w:rFonts w:ascii="黑体" w:eastAsia="黑体" w:hint="eastAsia"/>
          <w:szCs w:val="32"/>
          <w:lang w:val="en-US" w:eastAsia="zh-CN"/>
        </w:rPr>
      </w:pPr>
      <w:r w:rsidRPr="00E91D93">
        <w:rPr>
          <w:szCs w:val="21"/>
        </w:rPr>
        <w:br w:type="page"/>
      </w:r>
      <w:r>
        <w:rPr>
          <w:rFonts w:ascii="黑体" w:eastAsia="黑体" w:hint="eastAsia"/>
          <w:szCs w:val="32"/>
          <w:lang w:val="en-US" w:eastAsia="zh-CN"/>
        </w:rPr>
        <w:t>B</w:t>
      </w:r>
      <w:r w:rsidRPr="00E91D93">
        <w:rPr>
          <w:rFonts w:ascii="黑体" w:eastAsia="黑体" w:hint="eastAsia"/>
          <w:szCs w:val="32"/>
          <w:lang w:val="en-US" w:eastAsia="zh-CN"/>
        </w:rPr>
        <w:t>.2  单元划分</w:t>
      </w:r>
    </w:p>
    <w:p w:rsidR="00044515" w:rsidRPr="00E91D93" w:rsidRDefault="00044515" w:rsidP="00044515">
      <w:pPr>
        <w:ind w:firstLineChars="200" w:firstLine="420"/>
        <w:rPr>
          <w:rStyle w:val="font201"/>
          <w:szCs w:val="21"/>
        </w:rPr>
      </w:pPr>
      <w:r w:rsidRPr="00E91D93">
        <w:rPr>
          <w:rStyle w:val="font201"/>
          <w:szCs w:val="21"/>
        </w:rPr>
        <w:t>划分单元的主要原则如下：</w:t>
      </w:r>
    </w:p>
    <w:p w:rsidR="00044515" w:rsidRPr="00E91D93" w:rsidRDefault="00044515" w:rsidP="00044515">
      <w:pPr>
        <w:ind w:firstLineChars="200" w:firstLine="420"/>
        <w:rPr>
          <w:rStyle w:val="font201"/>
          <w:szCs w:val="21"/>
        </w:rPr>
      </w:pPr>
      <w:r w:rsidRPr="00E91D93">
        <w:rPr>
          <w:rStyle w:val="font201"/>
          <w:szCs w:val="21"/>
        </w:rPr>
        <w:t>a</w:t>
      </w:r>
      <w:r w:rsidRPr="00E91D93">
        <w:rPr>
          <w:rStyle w:val="font201"/>
          <w:szCs w:val="21"/>
        </w:rPr>
        <w:t>）</w:t>
      </w:r>
      <w:r w:rsidRPr="00E91D93">
        <w:rPr>
          <w:rStyle w:val="font201"/>
          <w:rFonts w:hint="eastAsia"/>
          <w:szCs w:val="21"/>
        </w:rPr>
        <w:t>“</w:t>
      </w:r>
      <w:r w:rsidRPr="00E91D93">
        <w:rPr>
          <w:rStyle w:val="font201"/>
          <w:szCs w:val="21"/>
        </w:rPr>
        <w:t>独立单元</w:t>
      </w:r>
      <w:r w:rsidRPr="00E91D93">
        <w:rPr>
          <w:rStyle w:val="font201"/>
          <w:rFonts w:hint="eastAsia"/>
          <w:szCs w:val="21"/>
        </w:rPr>
        <w:t>”</w:t>
      </w:r>
      <w:r w:rsidRPr="00E91D93">
        <w:rPr>
          <w:rStyle w:val="font201"/>
          <w:szCs w:val="21"/>
        </w:rPr>
        <w:t>是指该单元内物质的泄漏不会导致相邻其它单元的物质大量释放。如果事故发生时，两个单元能够在非常短的时间内切断，则</w:t>
      </w:r>
      <w:r w:rsidRPr="00E91D93">
        <w:rPr>
          <w:rStyle w:val="font201"/>
          <w:rFonts w:hint="eastAsia"/>
          <w:szCs w:val="21"/>
        </w:rPr>
        <w:t>它们</w:t>
      </w:r>
      <w:r w:rsidRPr="00E91D93">
        <w:rPr>
          <w:rStyle w:val="font201"/>
          <w:szCs w:val="21"/>
        </w:rPr>
        <w:t>可划分为相互独立的单元。</w:t>
      </w:r>
    </w:p>
    <w:p w:rsidR="00044515" w:rsidRPr="00E91D93" w:rsidRDefault="00044515" w:rsidP="00044515">
      <w:pPr>
        <w:ind w:firstLineChars="200" w:firstLine="420"/>
        <w:rPr>
          <w:rStyle w:val="font201"/>
          <w:szCs w:val="21"/>
        </w:rPr>
      </w:pPr>
      <w:r w:rsidRPr="00E91D93">
        <w:rPr>
          <w:rStyle w:val="font201"/>
          <w:szCs w:val="21"/>
        </w:rPr>
        <w:t>b</w:t>
      </w:r>
      <w:r w:rsidRPr="00E91D93">
        <w:rPr>
          <w:rStyle w:val="font201"/>
          <w:szCs w:val="21"/>
        </w:rPr>
        <w:t>）区分工艺单元和储存单元。对于储存单元，如储罐，</w:t>
      </w:r>
      <w:r w:rsidRPr="00E91D93">
        <w:rPr>
          <w:rStyle w:val="font201"/>
          <w:rFonts w:hint="eastAsia"/>
          <w:szCs w:val="21"/>
        </w:rPr>
        <w:t>既使</w:t>
      </w:r>
      <w:r w:rsidRPr="00E91D93">
        <w:rPr>
          <w:rStyle w:val="font201"/>
          <w:szCs w:val="21"/>
        </w:rPr>
        <w:t>储罐包含循环系统和热交换系统，它仍将作为一个独立的储存单元对待。</w:t>
      </w:r>
    </w:p>
    <w:p w:rsidR="00044515" w:rsidRPr="00E91D93" w:rsidRDefault="00044515" w:rsidP="00044515">
      <w:pPr>
        <w:rPr>
          <w:rFonts w:ascii="黑体" w:eastAsia="黑体" w:hint="eastAsia"/>
          <w:szCs w:val="32"/>
          <w:lang w:val="en-US" w:eastAsia="zh-CN"/>
        </w:rPr>
      </w:pPr>
      <w:r>
        <w:rPr>
          <w:rFonts w:ascii="黑体" w:eastAsia="黑体" w:hint="eastAsia"/>
          <w:szCs w:val="32"/>
          <w:lang w:val="en-US" w:eastAsia="zh-CN"/>
        </w:rPr>
        <w:t>B</w:t>
      </w:r>
      <w:r w:rsidRPr="00E91D93">
        <w:rPr>
          <w:rFonts w:ascii="黑体" w:eastAsia="黑体" w:hint="eastAsia"/>
          <w:szCs w:val="32"/>
          <w:lang w:val="en-US" w:eastAsia="zh-CN"/>
        </w:rPr>
        <w:t>.3  计算指示数</w:t>
      </w:r>
      <w:r w:rsidRPr="00E91D93">
        <w:rPr>
          <w:rFonts w:ascii="黑体" w:eastAsia="黑体" w:hint="eastAsia"/>
          <w:i/>
          <w:szCs w:val="32"/>
          <w:lang w:val="en-US" w:eastAsia="zh-CN"/>
        </w:rPr>
        <w:t>A</w:t>
      </w:r>
    </w:p>
    <w:p w:rsidR="00044515" w:rsidRPr="00E91D93" w:rsidRDefault="00044515" w:rsidP="00044515">
      <w:pPr>
        <w:ind w:firstLineChars="200" w:firstLine="420"/>
        <w:rPr>
          <w:rStyle w:val="font201"/>
          <w:szCs w:val="21"/>
        </w:rPr>
      </w:pPr>
      <w:r w:rsidRPr="00E91D93">
        <w:rPr>
          <w:rStyle w:val="font201"/>
          <w:szCs w:val="21"/>
        </w:rPr>
        <w:t>指示数</w:t>
      </w:r>
      <w:r w:rsidRPr="00E91D93">
        <w:rPr>
          <w:rStyle w:val="font201"/>
          <w:i/>
          <w:szCs w:val="21"/>
        </w:rPr>
        <w:t>A</w:t>
      </w:r>
      <w:r w:rsidRPr="00E91D93">
        <w:rPr>
          <w:rStyle w:val="font201"/>
          <w:szCs w:val="21"/>
        </w:rPr>
        <w:t>为无因次量，由式（</w:t>
      </w:r>
      <w:r>
        <w:rPr>
          <w:rStyle w:val="font201"/>
          <w:rFonts w:hint="eastAsia"/>
          <w:szCs w:val="21"/>
        </w:rPr>
        <w:t>B</w:t>
      </w:r>
      <w:r w:rsidRPr="00E91D93">
        <w:rPr>
          <w:rStyle w:val="font201"/>
          <w:szCs w:val="21"/>
        </w:rPr>
        <w:t>.1</w:t>
      </w:r>
      <w:r w:rsidRPr="00E91D93">
        <w:rPr>
          <w:rStyle w:val="font201"/>
          <w:szCs w:val="21"/>
        </w:rPr>
        <w:t>）计算，表征了单元的固有危险。</w:t>
      </w:r>
    </w:p>
    <w:p w:rsidR="00044515" w:rsidRPr="005C25A0" w:rsidRDefault="005C25A0" w:rsidP="00395EB7">
      <w:pPr>
        <w:tabs>
          <w:tab w:val="center" w:pos="4830"/>
          <w:tab w:val="right" w:leader="middleDot" w:pos="9660"/>
        </w:tabs>
        <w:rPr>
          <w:szCs w:val="21"/>
          <w:lang w:val="es-ES"/>
        </w:rPr>
      </w:pPr>
      <w:r>
        <w:rPr>
          <w:szCs w:val="21"/>
          <w:lang w:val="es-ES"/>
        </w:rPr>
        <w:tab/>
      </w:r>
      <w:r w:rsidR="00044515" w:rsidRPr="005C25A0">
        <w:rPr>
          <w:szCs w:val="21"/>
          <w:lang w:val="es-ES"/>
        </w:rPr>
        <w:object w:dxaOrig="4040" w:dyaOrig="620">
          <v:shape id="_x0000_i1072" type="#_x0000_t75" style="width:202.25pt;height:31.3pt;mso-position-horizontal-relative:page;mso-position-vertical-relative:page" o:ole="">
            <v:imagedata r:id="rId102" o:title=""/>
          </v:shape>
          <o:OLEObject Type="Embed" ProgID="Equation.3" ShapeID="_x0000_i1072" DrawAspect="Content" ObjectID="_1562751775" r:id="rId103"/>
        </w:object>
      </w:r>
      <w:r>
        <w:rPr>
          <w:szCs w:val="21"/>
          <w:lang w:val="es-ES"/>
        </w:rPr>
        <w:tab/>
      </w:r>
      <w:r w:rsidR="00044515" w:rsidRPr="005C25A0">
        <w:rPr>
          <w:szCs w:val="21"/>
          <w:lang w:val="es-ES"/>
        </w:rPr>
        <w:t>（</w:t>
      </w:r>
      <w:r w:rsidR="00044515" w:rsidRPr="005C25A0">
        <w:rPr>
          <w:rFonts w:hint="eastAsia"/>
          <w:szCs w:val="21"/>
          <w:lang w:val="es-ES"/>
        </w:rPr>
        <w:t>B</w:t>
      </w:r>
      <w:r w:rsidR="00044515" w:rsidRPr="005C25A0">
        <w:rPr>
          <w:szCs w:val="21"/>
          <w:lang w:val="es-ES"/>
        </w:rPr>
        <w:t>.1</w:t>
      </w:r>
      <w:r w:rsidR="00044515" w:rsidRPr="005C25A0">
        <w:rPr>
          <w:szCs w:val="21"/>
          <w:lang w:val="es-ES"/>
        </w:rPr>
        <w:t>）</w:t>
      </w:r>
    </w:p>
    <w:p w:rsidR="00044515" w:rsidRPr="00E91D93" w:rsidRDefault="00044515" w:rsidP="00044515">
      <w:pPr>
        <w:spacing w:beforeLines="50" w:before="120" w:afterLines="50" w:after="120"/>
        <w:ind w:firstLine="482"/>
        <w:rPr>
          <w:rStyle w:val="font201"/>
          <w:szCs w:val="21"/>
        </w:rPr>
      </w:pPr>
      <w:r w:rsidRPr="00E91D93">
        <w:rPr>
          <w:rStyle w:val="font201"/>
          <w:szCs w:val="21"/>
        </w:rPr>
        <w:t>式中：</w:t>
      </w:r>
    </w:p>
    <w:p w:rsidR="00044515" w:rsidRPr="00E91D93" w:rsidRDefault="00044515" w:rsidP="00044515">
      <w:pPr>
        <w:ind w:firstLineChars="200" w:firstLine="420"/>
        <w:rPr>
          <w:rStyle w:val="font201"/>
          <w:szCs w:val="21"/>
        </w:rPr>
      </w:pPr>
      <w:r w:rsidRPr="00E91D93">
        <w:rPr>
          <w:rStyle w:val="font201"/>
          <w:i/>
          <w:szCs w:val="21"/>
        </w:rPr>
        <w:t>Q</w:t>
      </w:r>
      <w:r w:rsidRPr="00E91D93">
        <w:rPr>
          <w:rStyle w:val="font201"/>
          <w:szCs w:val="21"/>
        </w:rPr>
        <w:t>——</w:t>
      </w:r>
      <w:r w:rsidRPr="00E91D93">
        <w:rPr>
          <w:rStyle w:val="font201"/>
          <w:szCs w:val="21"/>
        </w:rPr>
        <w:t>单元中物质的</w:t>
      </w:r>
      <w:r w:rsidRPr="00E91D93">
        <w:rPr>
          <w:rStyle w:val="font201"/>
          <w:rFonts w:hint="eastAsia"/>
          <w:szCs w:val="21"/>
        </w:rPr>
        <w:t>质</w:t>
      </w:r>
      <w:r w:rsidRPr="00E91D93">
        <w:rPr>
          <w:rStyle w:val="font201"/>
          <w:szCs w:val="21"/>
        </w:rPr>
        <w:t>量，</w:t>
      </w:r>
      <w:r w:rsidRPr="00E91D93">
        <w:rPr>
          <w:rStyle w:val="font201"/>
          <w:rFonts w:hint="eastAsia"/>
          <w:szCs w:val="21"/>
        </w:rPr>
        <w:t>单位为</w:t>
      </w:r>
      <w:r w:rsidRPr="00E91D93">
        <w:rPr>
          <w:rStyle w:val="font201"/>
          <w:szCs w:val="21"/>
        </w:rPr>
        <w:t>kg</w:t>
      </w:r>
      <w:r w:rsidRPr="00E91D93">
        <w:rPr>
          <w:rStyle w:val="font201"/>
          <w:szCs w:val="21"/>
        </w:rPr>
        <w:t>；</w:t>
      </w:r>
    </w:p>
    <w:p w:rsidR="00044515" w:rsidRPr="00E91D93" w:rsidRDefault="00044515" w:rsidP="00044515">
      <w:pPr>
        <w:ind w:firstLineChars="200" w:firstLine="420"/>
        <w:rPr>
          <w:rStyle w:val="font201"/>
          <w:szCs w:val="21"/>
        </w:rPr>
      </w:pPr>
      <w:r w:rsidRPr="00E91D93">
        <w:rPr>
          <w:rStyle w:val="font201"/>
          <w:i/>
          <w:szCs w:val="21"/>
        </w:rPr>
        <w:t>Q</w:t>
      </w:r>
      <w:r w:rsidRPr="00E91D93">
        <w:rPr>
          <w:rStyle w:val="font201"/>
          <w:szCs w:val="21"/>
          <w:vertAlign w:val="subscript"/>
        </w:rPr>
        <w:t>1</w:t>
      </w:r>
      <w:r w:rsidRPr="00E91D93">
        <w:rPr>
          <w:rStyle w:val="font201"/>
          <w:szCs w:val="21"/>
        </w:rPr>
        <w:t>——</w:t>
      </w:r>
      <w:r w:rsidRPr="00E91D93">
        <w:rPr>
          <w:rStyle w:val="font201"/>
          <w:szCs w:val="21"/>
        </w:rPr>
        <w:t>工艺条件因子，用以表征单元的类型，即工艺单元或储存单元；</w:t>
      </w:r>
    </w:p>
    <w:p w:rsidR="00044515" w:rsidRPr="00E91D93" w:rsidRDefault="00044515" w:rsidP="00044515">
      <w:pPr>
        <w:ind w:firstLineChars="200" w:firstLine="420"/>
        <w:rPr>
          <w:rStyle w:val="font201"/>
          <w:szCs w:val="21"/>
        </w:rPr>
      </w:pPr>
      <w:r w:rsidRPr="00E91D93">
        <w:rPr>
          <w:rStyle w:val="font201"/>
          <w:i/>
          <w:szCs w:val="21"/>
        </w:rPr>
        <w:t>Q</w:t>
      </w:r>
      <w:r w:rsidRPr="00E91D93">
        <w:rPr>
          <w:rStyle w:val="font201"/>
          <w:szCs w:val="21"/>
          <w:vertAlign w:val="subscript"/>
        </w:rPr>
        <w:t>2</w:t>
      </w:r>
      <w:r w:rsidRPr="00E91D93">
        <w:rPr>
          <w:rStyle w:val="font201"/>
          <w:szCs w:val="21"/>
        </w:rPr>
        <w:t>——</w:t>
      </w:r>
      <w:r w:rsidRPr="00E91D93">
        <w:rPr>
          <w:rStyle w:val="font201"/>
          <w:szCs w:val="21"/>
        </w:rPr>
        <w:t>工艺条件因子，用以表征单元的布局以及防止物质扩散到环境的措施；</w:t>
      </w:r>
    </w:p>
    <w:p w:rsidR="00044515" w:rsidRPr="00E91D93" w:rsidRDefault="00044515" w:rsidP="00044515">
      <w:pPr>
        <w:ind w:firstLineChars="200" w:firstLine="420"/>
        <w:rPr>
          <w:rStyle w:val="font201"/>
          <w:szCs w:val="21"/>
        </w:rPr>
      </w:pPr>
      <w:r w:rsidRPr="00E91D93">
        <w:rPr>
          <w:rStyle w:val="font201"/>
          <w:i/>
          <w:szCs w:val="21"/>
        </w:rPr>
        <w:t>Q</w:t>
      </w:r>
      <w:r w:rsidRPr="00E91D93">
        <w:rPr>
          <w:rStyle w:val="font201"/>
          <w:szCs w:val="21"/>
          <w:vertAlign w:val="subscript"/>
        </w:rPr>
        <w:t>3</w:t>
      </w:r>
      <w:r w:rsidRPr="00E91D93">
        <w:rPr>
          <w:rStyle w:val="font201"/>
          <w:szCs w:val="21"/>
        </w:rPr>
        <w:t>——</w:t>
      </w:r>
      <w:r w:rsidRPr="00E91D93">
        <w:rPr>
          <w:rStyle w:val="font201"/>
          <w:szCs w:val="21"/>
        </w:rPr>
        <w:t>工艺条件因子，用以表征单元中物质释放后，气相物质的量（基于单元的工艺温度、物质常压沸点、物质的相态和环境温度）；</w:t>
      </w:r>
    </w:p>
    <w:p w:rsidR="00044515" w:rsidRPr="00E91D93" w:rsidRDefault="00044515" w:rsidP="00044515">
      <w:pPr>
        <w:ind w:firstLineChars="200" w:firstLine="420"/>
        <w:rPr>
          <w:rStyle w:val="font201"/>
          <w:szCs w:val="21"/>
        </w:rPr>
      </w:pPr>
      <w:r w:rsidRPr="00E91D93">
        <w:rPr>
          <w:rStyle w:val="font201"/>
          <w:szCs w:val="21"/>
        </w:rPr>
        <w:t>工艺条件因子只适用于有毒物质和可燃物质，对于爆炸物质（炸药，火药等），</w:t>
      </w:r>
      <w:r w:rsidRPr="00E91D93">
        <w:rPr>
          <w:rStyle w:val="font201"/>
          <w:i/>
          <w:szCs w:val="21"/>
        </w:rPr>
        <w:t>Q</w:t>
      </w:r>
      <w:r w:rsidRPr="00E91D93">
        <w:rPr>
          <w:rStyle w:val="font201"/>
          <w:szCs w:val="21"/>
          <w:vertAlign w:val="subscript"/>
        </w:rPr>
        <w:t>1</w:t>
      </w:r>
      <w:r w:rsidRPr="00E91D93">
        <w:rPr>
          <w:rStyle w:val="font201"/>
          <w:szCs w:val="21"/>
        </w:rPr>
        <w:t>＝</w:t>
      </w:r>
      <w:r w:rsidRPr="00E91D93">
        <w:rPr>
          <w:rStyle w:val="font201"/>
          <w:i/>
          <w:szCs w:val="21"/>
        </w:rPr>
        <w:t>Q</w:t>
      </w:r>
      <w:r w:rsidRPr="00E91D93">
        <w:rPr>
          <w:rStyle w:val="font201"/>
          <w:szCs w:val="21"/>
          <w:vertAlign w:val="subscript"/>
        </w:rPr>
        <w:t>2</w:t>
      </w:r>
      <w:r w:rsidRPr="00E91D93">
        <w:rPr>
          <w:rStyle w:val="font201"/>
          <w:szCs w:val="21"/>
        </w:rPr>
        <w:t>＝</w:t>
      </w:r>
      <w:r w:rsidRPr="00E91D93">
        <w:rPr>
          <w:rStyle w:val="font201"/>
          <w:i/>
          <w:szCs w:val="21"/>
        </w:rPr>
        <w:t>Q</w:t>
      </w:r>
      <w:r w:rsidRPr="00E91D93">
        <w:rPr>
          <w:rStyle w:val="font201"/>
          <w:szCs w:val="21"/>
          <w:vertAlign w:val="subscript"/>
        </w:rPr>
        <w:t>3</w:t>
      </w:r>
      <w:r w:rsidRPr="00E91D93">
        <w:rPr>
          <w:rStyle w:val="font201"/>
          <w:szCs w:val="21"/>
        </w:rPr>
        <w:t>＝</w:t>
      </w:r>
      <w:r w:rsidRPr="00E91D93">
        <w:rPr>
          <w:rStyle w:val="font201"/>
          <w:szCs w:val="21"/>
        </w:rPr>
        <w:t>1</w:t>
      </w:r>
      <w:r w:rsidRPr="00E91D93">
        <w:rPr>
          <w:rStyle w:val="font201"/>
          <w:szCs w:val="21"/>
        </w:rPr>
        <w:t>，则</w:t>
      </w:r>
      <w:r w:rsidRPr="00E91D93">
        <w:rPr>
          <w:rStyle w:val="font201"/>
          <w:i/>
          <w:szCs w:val="21"/>
        </w:rPr>
        <w:t>A</w:t>
      </w:r>
      <w:r w:rsidRPr="00E91D93">
        <w:rPr>
          <w:rStyle w:val="font201"/>
          <w:szCs w:val="21"/>
        </w:rPr>
        <w:t>＝</w:t>
      </w:r>
      <w:r w:rsidRPr="00E91D93">
        <w:rPr>
          <w:rStyle w:val="font201"/>
          <w:i/>
          <w:szCs w:val="21"/>
        </w:rPr>
        <w:t>Q</w:t>
      </w:r>
      <w:r w:rsidRPr="00E91D93">
        <w:rPr>
          <w:rStyle w:val="font201"/>
          <w:szCs w:val="21"/>
        </w:rPr>
        <w:t>/</w:t>
      </w:r>
      <w:r w:rsidRPr="00E91D93">
        <w:rPr>
          <w:rStyle w:val="font201"/>
          <w:i/>
          <w:szCs w:val="21"/>
        </w:rPr>
        <w:t>G</w:t>
      </w:r>
      <w:r w:rsidRPr="00E91D93">
        <w:rPr>
          <w:rStyle w:val="font201"/>
          <w:szCs w:val="21"/>
        </w:rPr>
        <w:t>；</w:t>
      </w:r>
    </w:p>
    <w:p w:rsidR="00044515" w:rsidRPr="00E91D93" w:rsidRDefault="00044515" w:rsidP="00044515">
      <w:pPr>
        <w:ind w:firstLineChars="200" w:firstLine="420"/>
        <w:rPr>
          <w:rStyle w:val="font201"/>
          <w:szCs w:val="21"/>
        </w:rPr>
      </w:pPr>
      <w:r w:rsidRPr="00E91D93">
        <w:rPr>
          <w:rStyle w:val="font201"/>
          <w:i/>
          <w:szCs w:val="21"/>
        </w:rPr>
        <w:t>G</w:t>
      </w:r>
      <w:r w:rsidRPr="00E91D93">
        <w:rPr>
          <w:rStyle w:val="font201"/>
          <w:szCs w:val="21"/>
        </w:rPr>
        <w:t>——</w:t>
      </w:r>
      <w:r w:rsidRPr="00E91D93">
        <w:rPr>
          <w:rStyle w:val="font201"/>
          <w:szCs w:val="21"/>
        </w:rPr>
        <w:t>阈值，它表征了物质的危险度，由物质的物理属性和毒性、燃烧爆炸性所决定。</w:t>
      </w:r>
    </w:p>
    <w:p w:rsidR="00044515" w:rsidRPr="00E91D93" w:rsidRDefault="00044515" w:rsidP="00044515">
      <w:pPr>
        <w:rPr>
          <w:rFonts w:eastAsia="黑体"/>
          <w:szCs w:val="32"/>
          <w:lang w:val="en-US" w:eastAsia="zh-CN"/>
        </w:rPr>
      </w:pPr>
      <w:r>
        <w:rPr>
          <w:rFonts w:ascii="黑体" w:eastAsia="黑体" w:hint="eastAsia"/>
          <w:szCs w:val="32"/>
          <w:lang w:val="en-US" w:eastAsia="zh-CN"/>
        </w:rPr>
        <w:t>B</w:t>
      </w:r>
      <w:r w:rsidRPr="00E91D93">
        <w:rPr>
          <w:rFonts w:ascii="黑体" w:eastAsia="黑体" w:hint="eastAsia"/>
          <w:szCs w:val="32"/>
          <w:lang w:val="en-US" w:eastAsia="zh-CN"/>
        </w:rPr>
        <w:t>.3.1</w:t>
      </w:r>
      <w:r w:rsidRPr="00E91D93">
        <w:rPr>
          <w:rFonts w:eastAsia="黑体"/>
          <w:szCs w:val="32"/>
          <w:lang w:val="en-US" w:eastAsia="zh-CN"/>
        </w:rPr>
        <w:t xml:space="preserve">  </w:t>
      </w:r>
      <w:r w:rsidRPr="00E91D93">
        <w:rPr>
          <w:rFonts w:eastAsia="黑体"/>
          <w:szCs w:val="32"/>
          <w:lang w:val="en-US" w:eastAsia="zh-CN"/>
        </w:rPr>
        <w:t>因子</w:t>
      </w:r>
      <w:r w:rsidRPr="00E91D93">
        <w:rPr>
          <w:rFonts w:eastAsia="黑体"/>
          <w:i/>
          <w:szCs w:val="32"/>
          <w:lang w:val="en-US" w:eastAsia="zh-CN"/>
        </w:rPr>
        <w:t>Q</w:t>
      </w:r>
      <w:r w:rsidRPr="00E91D93">
        <w:rPr>
          <w:rFonts w:eastAsia="黑体"/>
          <w:i/>
          <w:szCs w:val="32"/>
          <w:vertAlign w:val="subscript"/>
          <w:lang w:val="en-US" w:eastAsia="zh-CN"/>
        </w:rPr>
        <w:t>1</w:t>
      </w:r>
      <w:r w:rsidRPr="00E91D93">
        <w:rPr>
          <w:rFonts w:eastAsia="黑体"/>
          <w:szCs w:val="32"/>
          <w:lang w:val="en-US" w:eastAsia="zh-CN"/>
        </w:rPr>
        <w:t>，</w:t>
      </w:r>
      <w:r w:rsidRPr="00E91D93">
        <w:rPr>
          <w:rFonts w:eastAsia="黑体"/>
          <w:i/>
          <w:szCs w:val="32"/>
          <w:lang w:val="en-US" w:eastAsia="zh-CN"/>
        </w:rPr>
        <w:t>Q</w:t>
      </w:r>
      <w:r w:rsidRPr="00E91D93">
        <w:rPr>
          <w:rFonts w:eastAsia="黑体"/>
          <w:i/>
          <w:szCs w:val="32"/>
          <w:vertAlign w:val="subscript"/>
          <w:lang w:val="en-US" w:eastAsia="zh-CN"/>
        </w:rPr>
        <w:t>2</w:t>
      </w:r>
      <w:r w:rsidRPr="00E91D93">
        <w:rPr>
          <w:rFonts w:eastAsia="黑体"/>
          <w:szCs w:val="32"/>
          <w:lang w:val="en-US" w:eastAsia="zh-CN"/>
        </w:rPr>
        <w:t>，</w:t>
      </w:r>
      <w:r w:rsidRPr="00E91D93">
        <w:rPr>
          <w:rFonts w:eastAsia="黑体"/>
          <w:i/>
          <w:szCs w:val="32"/>
          <w:lang w:val="en-US" w:eastAsia="zh-CN"/>
        </w:rPr>
        <w:t>Q</w:t>
      </w:r>
      <w:r w:rsidRPr="00E91D93">
        <w:rPr>
          <w:rFonts w:eastAsia="黑体"/>
          <w:i/>
          <w:szCs w:val="32"/>
          <w:vertAlign w:val="subscript"/>
          <w:lang w:val="en-US" w:eastAsia="zh-CN"/>
        </w:rPr>
        <w:t>3</w:t>
      </w:r>
    </w:p>
    <w:p w:rsidR="00044515" w:rsidRPr="00E91D93" w:rsidRDefault="00044515" w:rsidP="00044515">
      <w:pPr>
        <w:spacing w:beforeLines="50" w:before="120" w:afterLines="50" w:after="120"/>
        <w:rPr>
          <w:rStyle w:val="font201"/>
          <w:szCs w:val="21"/>
        </w:rPr>
      </w:pPr>
      <w:r>
        <w:rPr>
          <w:rFonts w:ascii="黑体" w:eastAsia="黑体" w:hint="eastAsia"/>
          <w:szCs w:val="32"/>
          <w:lang w:val="en-US" w:eastAsia="zh-CN"/>
        </w:rPr>
        <w:t>B</w:t>
      </w:r>
      <w:r w:rsidRPr="00E91D93">
        <w:rPr>
          <w:rFonts w:ascii="黑体" w:eastAsia="黑体" w:hint="eastAsia"/>
          <w:szCs w:val="32"/>
          <w:lang w:val="en-US" w:eastAsia="zh-CN"/>
        </w:rPr>
        <w:t>.</w:t>
      </w:r>
      <w:smartTag w:uri="urn:schemas-microsoft-com:office:smarttags" w:element="chsdate">
        <w:smartTagPr>
          <w:attr w:name="Year" w:val="1899"/>
          <w:attr w:name="Month" w:val="12"/>
          <w:attr w:name="Day" w:val="30"/>
          <w:attr w:name="IsLunarDate" w:val="False"/>
          <w:attr w:name="IsROCDate" w:val="False"/>
        </w:smartTagPr>
        <w:r w:rsidRPr="00E91D93">
          <w:rPr>
            <w:rFonts w:ascii="黑体" w:eastAsia="黑体" w:hint="eastAsia"/>
            <w:szCs w:val="32"/>
            <w:lang w:val="en-US" w:eastAsia="zh-CN"/>
          </w:rPr>
          <w:t>3.1</w:t>
        </w:r>
        <w:r w:rsidRPr="00E91D93">
          <w:rPr>
            <w:rFonts w:ascii="黑体" w:eastAsia="黑体" w:hint="eastAsia"/>
            <w:szCs w:val="32"/>
            <w:lang w:val="en-US"/>
          </w:rPr>
          <w:t>.1</w:t>
        </w:r>
      </w:smartTag>
      <w:r w:rsidRPr="00E91D93">
        <w:rPr>
          <w:rFonts w:ascii="黑体" w:eastAsia="黑体" w:hint="eastAsia"/>
          <w:szCs w:val="32"/>
          <w:lang w:val="en-US"/>
        </w:rPr>
        <w:t xml:space="preserve">  工</w:t>
      </w:r>
      <w:r w:rsidRPr="00E91D93">
        <w:rPr>
          <w:rStyle w:val="font201"/>
          <w:szCs w:val="21"/>
        </w:rPr>
        <w:t>艺条件因子</w:t>
      </w:r>
      <w:r w:rsidRPr="00E91D93">
        <w:rPr>
          <w:rStyle w:val="font201"/>
          <w:i/>
          <w:szCs w:val="21"/>
        </w:rPr>
        <w:t>Q</w:t>
      </w:r>
      <w:r w:rsidRPr="00E91D93">
        <w:rPr>
          <w:rStyle w:val="font201"/>
          <w:i/>
          <w:szCs w:val="21"/>
          <w:vertAlign w:val="subscript"/>
        </w:rPr>
        <w:t>1</w:t>
      </w:r>
    </w:p>
    <w:p w:rsidR="00044515" w:rsidRPr="00E91D93" w:rsidRDefault="00044515" w:rsidP="00044515">
      <w:pPr>
        <w:spacing w:beforeLines="50" w:before="120" w:afterLines="50" w:after="120"/>
        <w:ind w:firstLine="482"/>
        <w:rPr>
          <w:rStyle w:val="font201"/>
          <w:szCs w:val="21"/>
        </w:rPr>
      </w:pPr>
      <w:r w:rsidRPr="00E91D93">
        <w:rPr>
          <w:rStyle w:val="font201"/>
          <w:i/>
          <w:szCs w:val="21"/>
        </w:rPr>
        <w:t>Q</w:t>
      </w:r>
      <w:r w:rsidRPr="00E91D93">
        <w:rPr>
          <w:rStyle w:val="font201"/>
          <w:szCs w:val="21"/>
          <w:vertAlign w:val="subscript"/>
        </w:rPr>
        <w:t>1</w:t>
      </w:r>
      <w:r w:rsidRPr="00E91D93">
        <w:rPr>
          <w:rStyle w:val="font201"/>
          <w:szCs w:val="21"/>
        </w:rPr>
        <w:t>的取值见表</w:t>
      </w:r>
      <w:r>
        <w:rPr>
          <w:rStyle w:val="font201"/>
          <w:rFonts w:hint="eastAsia"/>
          <w:szCs w:val="21"/>
        </w:rPr>
        <w:t>B</w:t>
      </w:r>
      <w:r w:rsidRPr="00E91D93">
        <w:rPr>
          <w:rStyle w:val="font201"/>
          <w:szCs w:val="21"/>
        </w:rPr>
        <w:t>.</w:t>
      </w:r>
      <w:r w:rsidRPr="00E91D93">
        <w:rPr>
          <w:rStyle w:val="font201"/>
          <w:rFonts w:hint="eastAsia"/>
          <w:szCs w:val="21"/>
        </w:rPr>
        <w:t>1</w:t>
      </w:r>
      <w:r w:rsidRPr="00E91D93">
        <w:rPr>
          <w:rStyle w:val="font201"/>
          <w:szCs w:val="21"/>
        </w:rPr>
        <w:t>。</w:t>
      </w:r>
    </w:p>
    <w:p w:rsidR="00044515" w:rsidRPr="006B180D" w:rsidRDefault="00044515" w:rsidP="00044515">
      <w:pPr>
        <w:jc w:val="center"/>
        <w:rPr>
          <w:rFonts w:ascii="黑体" w:eastAsia="黑体" w:hAnsi="黑体"/>
          <w:szCs w:val="21"/>
        </w:rPr>
      </w:pPr>
      <w:bookmarkStart w:id="175" w:name="_Toc296956147"/>
      <w:bookmarkStart w:id="176" w:name="_Toc310769339"/>
      <w:bookmarkStart w:id="177" w:name="_Toc310952741"/>
      <w:r w:rsidRPr="006B180D">
        <w:rPr>
          <w:rFonts w:ascii="黑体" w:eastAsia="黑体" w:hAnsi="黑体"/>
          <w:szCs w:val="21"/>
        </w:rPr>
        <w:t>表</w:t>
      </w:r>
      <w:r w:rsidRPr="006B180D">
        <w:rPr>
          <w:rFonts w:ascii="黑体" w:eastAsia="黑体" w:hAnsi="黑体" w:hint="eastAsia"/>
          <w:szCs w:val="21"/>
        </w:rPr>
        <w:t>B</w:t>
      </w:r>
      <w:r w:rsidRPr="006B180D">
        <w:rPr>
          <w:rFonts w:ascii="黑体" w:eastAsia="黑体" w:hAnsi="黑体"/>
          <w:szCs w:val="21"/>
        </w:rPr>
        <w:t>.</w:t>
      </w:r>
      <w:r w:rsidRPr="006B180D">
        <w:rPr>
          <w:rFonts w:ascii="黑体" w:eastAsia="黑体" w:hAnsi="黑体" w:hint="eastAsia"/>
          <w:szCs w:val="21"/>
        </w:rPr>
        <w:t>1</w:t>
      </w:r>
      <w:r w:rsidRPr="006B180D">
        <w:rPr>
          <w:rFonts w:ascii="黑体" w:eastAsia="黑体" w:hAnsi="黑体"/>
          <w:szCs w:val="21"/>
        </w:rPr>
        <w:t xml:space="preserve">  Q1取值一</w:t>
      </w:r>
      <w:r w:rsidRPr="006B180D">
        <w:rPr>
          <w:rFonts w:ascii="黑体" w:eastAsia="黑体" w:hAnsi="黑体" w:hint="eastAsia"/>
          <w:szCs w:val="21"/>
        </w:rPr>
        <w:t>览</w:t>
      </w:r>
      <w:r w:rsidRPr="006B180D">
        <w:rPr>
          <w:rFonts w:ascii="黑体" w:eastAsia="黑体" w:hAnsi="黑体"/>
          <w:szCs w:val="21"/>
        </w:rPr>
        <w:t>表</w:t>
      </w:r>
      <w:bookmarkEnd w:id="175"/>
      <w:bookmarkEnd w:id="176"/>
      <w:bookmarkEnd w:id="17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6"/>
        <w:gridCol w:w="5618"/>
      </w:tblGrid>
      <w:tr w:rsidR="00044515" w:rsidRPr="00E91D93" w:rsidTr="00044515">
        <w:trPr>
          <w:jc w:val="center"/>
        </w:trPr>
        <w:tc>
          <w:tcPr>
            <w:tcW w:w="2164" w:type="pct"/>
          </w:tcPr>
          <w:p w:rsidR="00044515" w:rsidRPr="00E91D93" w:rsidRDefault="00044515" w:rsidP="009821FB">
            <w:pPr>
              <w:spacing w:beforeLines="20" w:before="48"/>
              <w:jc w:val="center"/>
              <w:rPr>
                <w:sz w:val="18"/>
                <w:szCs w:val="32"/>
              </w:rPr>
            </w:pPr>
            <w:r w:rsidRPr="00E91D93">
              <w:rPr>
                <w:sz w:val="18"/>
                <w:szCs w:val="32"/>
              </w:rPr>
              <w:t>单元类型</w:t>
            </w:r>
          </w:p>
        </w:tc>
        <w:tc>
          <w:tcPr>
            <w:tcW w:w="2836" w:type="pct"/>
          </w:tcPr>
          <w:p w:rsidR="00044515" w:rsidRPr="00E91D93" w:rsidRDefault="00044515" w:rsidP="009821FB">
            <w:pPr>
              <w:spacing w:beforeLines="20" w:before="48"/>
              <w:jc w:val="center"/>
              <w:rPr>
                <w:i/>
                <w:sz w:val="18"/>
                <w:szCs w:val="32"/>
              </w:rPr>
            </w:pPr>
            <w:r w:rsidRPr="00E91D93">
              <w:rPr>
                <w:i/>
                <w:sz w:val="18"/>
                <w:szCs w:val="32"/>
              </w:rPr>
              <w:t>Q</w:t>
            </w:r>
            <w:r w:rsidRPr="00E91D93">
              <w:rPr>
                <w:i/>
                <w:sz w:val="18"/>
                <w:szCs w:val="32"/>
                <w:vertAlign w:val="subscript"/>
              </w:rPr>
              <w:t>1</w:t>
            </w:r>
          </w:p>
        </w:tc>
      </w:tr>
      <w:tr w:rsidR="00044515" w:rsidRPr="00E91D93" w:rsidTr="00044515">
        <w:trPr>
          <w:jc w:val="center"/>
        </w:trPr>
        <w:tc>
          <w:tcPr>
            <w:tcW w:w="2164" w:type="pct"/>
          </w:tcPr>
          <w:p w:rsidR="00044515" w:rsidRPr="00E91D93" w:rsidRDefault="00044515" w:rsidP="009821FB">
            <w:pPr>
              <w:spacing w:beforeLines="20" w:before="48"/>
              <w:jc w:val="center"/>
              <w:rPr>
                <w:sz w:val="18"/>
                <w:szCs w:val="32"/>
              </w:rPr>
            </w:pPr>
            <w:r w:rsidRPr="00E91D93">
              <w:rPr>
                <w:sz w:val="18"/>
                <w:szCs w:val="32"/>
              </w:rPr>
              <w:t>工艺单元</w:t>
            </w:r>
          </w:p>
        </w:tc>
        <w:tc>
          <w:tcPr>
            <w:tcW w:w="2836" w:type="pct"/>
          </w:tcPr>
          <w:p w:rsidR="00044515" w:rsidRPr="00E91D93" w:rsidRDefault="00044515" w:rsidP="009821FB">
            <w:pPr>
              <w:spacing w:beforeLines="20" w:before="48"/>
              <w:jc w:val="center"/>
              <w:rPr>
                <w:sz w:val="18"/>
                <w:szCs w:val="32"/>
              </w:rPr>
            </w:pPr>
            <w:r w:rsidRPr="00E91D93">
              <w:rPr>
                <w:sz w:val="18"/>
                <w:szCs w:val="32"/>
              </w:rPr>
              <w:t>1</w:t>
            </w:r>
          </w:p>
        </w:tc>
      </w:tr>
      <w:tr w:rsidR="00044515" w:rsidRPr="00E91D93" w:rsidTr="00044515">
        <w:trPr>
          <w:jc w:val="center"/>
        </w:trPr>
        <w:tc>
          <w:tcPr>
            <w:tcW w:w="2164" w:type="pct"/>
          </w:tcPr>
          <w:p w:rsidR="00044515" w:rsidRPr="00E91D93" w:rsidRDefault="00044515" w:rsidP="009821FB">
            <w:pPr>
              <w:spacing w:beforeLines="20" w:before="48"/>
              <w:jc w:val="center"/>
              <w:rPr>
                <w:sz w:val="18"/>
                <w:szCs w:val="32"/>
              </w:rPr>
            </w:pPr>
            <w:r w:rsidRPr="00E91D93">
              <w:rPr>
                <w:sz w:val="18"/>
                <w:szCs w:val="32"/>
              </w:rPr>
              <w:t>储存单元</w:t>
            </w:r>
          </w:p>
        </w:tc>
        <w:tc>
          <w:tcPr>
            <w:tcW w:w="2836" w:type="pct"/>
          </w:tcPr>
          <w:p w:rsidR="00044515" w:rsidRPr="00E91D93" w:rsidRDefault="00044515" w:rsidP="009821FB">
            <w:pPr>
              <w:spacing w:beforeLines="20" w:before="48"/>
              <w:jc w:val="center"/>
              <w:rPr>
                <w:sz w:val="18"/>
                <w:szCs w:val="32"/>
              </w:rPr>
            </w:pPr>
            <w:r w:rsidRPr="00E91D93">
              <w:rPr>
                <w:sz w:val="18"/>
                <w:szCs w:val="32"/>
              </w:rPr>
              <w:t>0.1</w:t>
            </w:r>
          </w:p>
        </w:tc>
      </w:tr>
    </w:tbl>
    <w:p w:rsidR="00044515" w:rsidRPr="00E91D93" w:rsidRDefault="00044515" w:rsidP="00044515">
      <w:pPr>
        <w:spacing w:beforeLines="50" w:before="120" w:afterLines="50" w:after="120"/>
        <w:rPr>
          <w:rStyle w:val="font201"/>
          <w:szCs w:val="21"/>
        </w:rPr>
      </w:pPr>
      <w:r>
        <w:rPr>
          <w:rFonts w:ascii="黑体" w:eastAsia="黑体" w:hint="eastAsia"/>
          <w:szCs w:val="32"/>
          <w:lang w:val="en-US" w:eastAsia="zh-CN"/>
        </w:rPr>
        <w:t>B</w:t>
      </w:r>
      <w:r w:rsidRPr="00E91D93">
        <w:rPr>
          <w:rFonts w:ascii="黑体" w:eastAsia="黑体" w:hint="eastAsia"/>
          <w:szCs w:val="32"/>
          <w:lang w:val="en-US" w:eastAsia="zh-CN"/>
        </w:rPr>
        <w:t>.</w:t>
      </w:r>
      <w:smartTag w:uri="urn:schemas-microsoft-com:office:smarttags" w:element="chsdate">
        <w:smartTagPr>
          <w:attr w:name="Year" w:val="1899"/>
          <w:attr w:name="Month" w:val="12"/>
          <w:attr w:name="Day" w:val="30"/>
          <w:attr w:name="IsLunarDate" w:val="False"/>
          <w:attr w:name="IsROCDate" w:val="False"/>
        </w:smartTagPr>
        <w:r w:rsidRPr="00E91D93">
          <w:rPr>
            <w:rFonts w:ascii="黑体" w:eastAsia="黑体" w:hint="eastAsia"/>
            <w:szCs w:val="32"/>
            <w:lang w:val="en-US" w:eastAsia="zh-CN"/>
          </w:rPr>
          <w:t>3.1</w:t>
        </w:r>
        <w:r w:rsidRPr="00E91D93">
          <w:rPr>
            <w:rFonts w:ascii="黑体" w:eastAsia="黑体" w:hint="eastAsia"/>
            <w:szCs w:val="32"/>
            <w:lang w:val="en-US"/>
          </w:rPr>
          <w:t>.2</w:t>
        </w:r>
      </w:smartTag>
      <w:r w:rsidRPr="00E91D93">
        <w:rPr>
          <w:rFonts w:ascii="黑体" w:eastAsia="黑体" w:hint="eastAsia"/>
          <w:szCs w:val="32"/>
          <w:lang w:val="en-US"/>
        </w:rPr>
        <w:t xml:space="preserve">  </w:t>
      </w:r>
      <w:r w:rsidRPr="00E91D93">
        <w:rPr>
          <w:rStyle w:val="font201"/>
          <w:szCs w:val="21"/>
        </w:rPr>
        <w:t>工艺条件因子</w:t>
      </w:r>
      <w:r w:rsidRPr="00E91D93">
        <w:rPr>
          <w:rStyle w:val="font201"/>
          <w:i/>
          <w:szCs w:val="21"/>
        </w:rPr>
        <w:t>Q</w:t>
      </w:r>
      <w:r w:rsidRPr="00E91D93">
        <w:rPr>
          <w:rStyle w:val="font201"/>
          <w:szCs w:val="21"/>
          <w:vertAlign w:val="subscript"/>
        </w:rPr>
        <w:t>2</w:t>
      </w:r>
    </w:p>
    <w:p w:rsidR="00044515" w:rsidRPr="00E91D93" w:rsidRDefault="00044515" w:rsidP="00044515">
      <w:pPr>
        <w:spacing w:beforeLines="50" w:before="120" w:afterLines="50" w:after="120"/>
        <w:ind w:firstLine="482"/>
        <w:rPr>
          <w:rStyle w:val="font201"/>
          <w:szCs w:val="21"/>
        </w:rPr>
      </w:pPr>
      <w:r w:rsidRPr="00E91D93">
        <w:rPr>
          <w:rStyle w:val="font201"/>
          <w:i/>
          <w:szCs w:val="21"/>
        </w:rPr>
        <w:t>Q</w:t>
      </w:r>
      <w:r w:rsidRPr="00E91D93">
        <w:rPr>
          <w:rStyle w:val="font201"/>
          <w:szCs w:val="21"/>
          <w:vertAlign w:val="subscript"/>
        </w:rPr>
        <w:t>2</w:t>
      </w:r>
      <w:r w:rsidRPr="00E91D93">
        <w:rPr>
          <w:rStyle w:val="font201"/>
          <w:szCs w:val="21"/>
        </w:rPr>
        <w:t>的取值见表</w:t>
      </w:r>
      <w:r>
        <w:rPr>
          <w:rStyle w:val="font201"/>
          <w:rFonts w:hint="eastAsia"/>
          <w:szCs w:val="21"/>
        </w:rPr>
        <w:t>B</w:t>
      </w:r>
      <w:r w:rsidRPr="00E91D93">
        <w:rPr>
          <w:rStyle w:val="font201"/>
          <w:szCs w:val="21"/>
        </w:rPr>
        <w:t>.</w:t>
      </w:r>
      <w:r w:rsidRPr="00E91D93">
        <w:rPr>
          <w:rStyle w:val="font201"/>
          <w:rFonts w:hint="eastAsia"/>
          <w:szCs w:val="21"/>
        </w:rPr>
        <w:t>2</w:t>
      </w:r>
      <w:r w:rsidRPr="00E91D93">
        <w:rPr>
          <w:rStyle w:val="font201"/>
          <w:szCs w:val="21"/>
        </w:rPr>
        <w:t>。</w:t>
      </w:r>
    </w:p>
    <w:p w:rsidR="00044515" w:rsidRPr="006B180D" w:rsidRDefault="00044515" w:rsidP="00044515">
      <w:pPr>
        <w:jc w:val="center"/>
        <w:rPr>
          <w:rFonts w:ascii="黑体" w:eastAsia="黑体" w:hAnsi="黑体"/>
          <w:szCs w:val="21"/>
        </w:rPr>
      </w:pPr>
      <w:bookmarkStart w:id="178" w:name="_Toc296956148"/>
      <w:bookmarkStart w:id="179" w:name="_Toc310769340"/>
      <w:bookmarkStart w:id="180" w:name="_Toc310952742"/>
      <w:r w:rsidRPr="006B180D">
        <w:rPr>
          <w:rFonts w:ascii="黑体" w:eastAsia="黑体" w:hAnsi="黑体"/>
          <w:szCs w:val="21"/>
        </w:rPr>
        <w:t>表</w:t>
      </w:r>
      <w:r w:rsidRPr="006B180D">
        <w:rPr>
          <w:rFonts w:ascii="黑体" w:eastAsia="黑体" w:hAnsi="黑体" w:hint="eastAsia"/>
          <w:szCs w:val="21"/>
        </w:rPr>
        <w:t>B</w:t>
      </w:r>
      <w:r w:rsidRPr="006B180D">
        <w:rPr>
          <w:rFonts w:ascii="黑体" w:eastAsia="黑体" w:hAnsi="黑体"/>
          <w:szCs w:val="21"/>
        </w:rPr>
        <w:t>.</w:t>
      </w:r>
      <w:r w:rsidRPr="006B180D">
        <w:rPr>
          <w:rFonts w:ascii="黑体" w:eastAsia="黑体" w:hAnsi="黑体" w:hint="eastAsia"/>
          <w:szCs w:val="21"/>
        </w:rPr>
        <w:t>2</w:t>
      </w:r>
      <w:r w:rsidRPr="006B180D">
        <w:rPr>
          <w:rFonts w:ascii="黑体" w:eastAsia="黑体" w:hAnsi="黑体"/>
          <w:szCs w:val="21"/>
        </w:rPr>
        <w:t xml:space="preserve">  Q2取值一</w:t>
      </w:r>
      <w:r w:rsidRPr="006B180D">
        <w:rPr>
          <w:rFonts w:ascii="黑体" w:eastAsia="黑体" w:hAnsi="黑体" w:hint="eastAsia"/>
          <w:szCs w:val="21"/>
        </w:rPr>
        <w:t>览</w:t>
      </w:r>
      <w:r w:rsidRPr="006B180D">
        <w:rPr>
          <w:rFonts w:ascii="黑体" w:eastAsia="黑体" w:hAnsi="黑体"/>
          <w:szCs w:val="21"/>
        </w:rPr>
        <w:t>表</w:t>
      </w:r>
      <w:bookmarkEnd w:id="178"/>
      <w:bookmarkEnd w:id="179"/>
      <w:bookmarkEnd w:id="18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3"/>
        <w:gridCol w:w="3571"/>
      </w:tblGrid>
      <w:tr w:rsidR="00044515" w:rsidRPr="00E91D93" w:rsidTr="00044515">
        <w:trPr>
          <w:jc w:val="center"/>
        </w:trPr>
        <w:tc>
          <w:tcPr>
            <w:tcW w:w="3197" w:type="pct"/>
          </w:tcPr>
          <w:p w:rsidR="00044515" w:rsidRPr="00E91D93" w:rsidRDefault="00044515" w:rsidP="009821FB">
            <w:pPr>
              <w:spacing w:beforeLines="20" w:before="48"/>
              <w:jc w:val="center"/>
              <w:rPr>
                <w:sz w:val="18"/>
                <w:szCs w:val="32"/>
              </w:rPr>
            </w:pPr>
            <w:r w:rsidRPr="00E91D93">
              <w:rPr>
                <w:sz w:val="18"/>
                <w:szCs w:val="32"/>
              </w:rPr>
              <w:t>单元的布置和防护措施</w:t>
            </w:r>
          </w:p>
        </w:tc>
        <w:tc>
          <w:tcPr>
            <w:tcW w:w="1803" w:type="pct"/>
          </w:tcPr>
          <w:p w:rsidR="00044515" w:rsidRPr="00E91D93" w:rsidRDefault="00044515" w:rsidP="009821FB">
            <w:pPr>
              <w:spacing w:beforeLines="20" w:before="48"/>
              <w:jc w:val="center"/>
              <w:rPr>
                <w:i/>
                <w:sz w:val="18"/>
                <w:szCs w:val="32"/>
              </w:rPr>
            </w:pPr>
            <w:r w:rsidRPr="00E91D93">
              <w:rPr>
                <w:i/>
                <w:sz w:val="18"/>
                <w:szCs w:val="32"/>
              </w:rPr>
              <w:t>Q</w:t>
            </w:r>
            <w:r w:rsidRPr="00E91D93">
              <w:rPr>
                <w:i/>
                <w:sz w:val="18"/>
                <w:szCs w:val="32"/>
                <w:vertAlign w:val="subscript"/>
              </w:rPr>
              <w:t>2</w:t>
            </w:r>
          </w:p>
        </w:tc>
      </w:tr>
      <w:tr w:rsidR="00044515" w:rsidRPr="00E91D93" w:rsidTr="00044515">
        <w:trPr>
          <w:jc w:val="center"/>
        </w:trPr>
        <w:tc>
          <w:tcPr>
            <w:tcW w:w="3197" w:type="pct"/>
          </w:tcPr>
          <w:p w:rsidR="00044515" w:rsidRPr="00E91D93" w:rsidRDefault="00044515" w:rsidP="009821FB">
            <w:pPr>
              <w:spacing w:beforeLines="20" w:before="48"/>
              <w:jc w:val="center"/>
              <w:rPr>
                <w:sz w:val="18"/>
                <w:szCs w:val="32"/>
              </w:rPr>
            </w:pPr>
            <w:r w:rsidRPr="00E91D93">
              <w:rPr>
                <w:sz w:val="18"/>
                <w:szCs w:val="32"/>
              </w:rPr>
              <w:t>室外单元</w:t>
            </w:r>
          </w:p>
        </w:tc>
        <w:tc>
          <w:tcPr>
            <w:tcW w:w="1803" w:type="pct"/>
          </w:tcPr>
          <w:p w:rsidR="00044515" w:rsidRPr="00E91D93" w:rsidRDefault="00044515" w:rsidP="009821FB">
            <w:pPr>
              <w:spacing w:beforeLines="20" w:before="48"/>
              <w:jc w:val="center"/>
              <w:rPr>
                <w:sz w:val="18"/>
                <w:szCs w:val="32"/>
              </w:rPr>
            </w:pPr>
            <w:r w:rsidRPr="00E91D93">
              <w:rPr>
                <w:sz w:val="18"/>
                <w:szCs w:val="32"/>
              </w:rPr>
              <w:t>1.0</w:t>
            </w:r>
          </w:p>
        </w:tc>
      </w:tr>
      <w:tr w:rsidR="00044515" w:rsidRPr="00E91D93" w:rsidTr="00044515">
        <w:trPr>
          <w:jc w:val="center"/>
        </w:trPr>
        <w:tc>
          <w:tcPr>
            <w:tcW w:w="3197" w:type="pct"/>
          </w:tcPr>
          <w:p w:rsidR="00044515" w:rsidRPr="00E91D93" w:rsidRDefault="00044515" w:rsidP="009821FB">
            <w:pPr>
              <w:spacing w:beforeLines="20" w:before="48"/>
              <w:jc w:val="center"/>
              <w:rPr>
                <w:sz w:val="18"/>
                <w:szCs w:val="32"/>
              </w:rPr>
            </w:pPr>
            <w:r w:rsidRPr="00E91D93">
              <w:rPr>
                <w:sz w:val="18"/>
                <w:szCs w:val="32"/>
              </w:rPr>
              <w:t>封闭式单元</w:t>
            </w:r>
          </w:p>
        </w:tc>
        <w:tc>
          <w:tcPr>
            <w:tcW w:w="1803" w:type="pct"/>
          </w:tcPr>
          <w:p w:rsidR="00044515" w:rsidRPr="00E91D93" w:rsidRDefault="00044515" w:rsidP="009821FB">
            <w:pPr>
              <w:spacing w:beforeLines="20" w:before="48"/>
              <w:jc w:val="center"/>
              <w:rPr>
                <w:sz w:val="18"/>
                <w:szCs w:val="32"/>
              </w:rPr>
            </w:pPr>
            <w:r w:rsidRPr="00E91D93">
              <w:rPr>
                <w:sz w:val="18"/>
                <w:szCs w:val="32"/>
              </w:rPr>
              <w:t>0.1</w:t>
            </w:r>
          </w:p>
        </w:tc>
      </w:tr>
      <w:tr w:rsidR="00044515" w:rsidRPr="00E91D93" w:rsidTr="00044515">
        <w:trPr>
          <w:jc w:val="center"/>
        </w:trPr>
        <w:tc>
          <w:tcPr>
            <w:tcW w:w="3197" w:type="pct"/>
          </w:tcPr>
          <w:p w:rsidR="00044515" w:rsidRPr="00E91D93" w:rsidRDefault="00044515" w:rsidP="009821FB">
            <w:pPr>
              <w:spacing w:beforeLines="20" w:before="48"/>
              <w:jc w:val="center"/>
              <w:rPr>
                <w:sz w:val="18"/>
                <w:szCs w:val="32"/>
              </w:rPr>
            </w:pPr>
            <w:r w:rsidRPr="00E91D93">
              <w:rPr>
                <w:sz w:val="18"/>
                <w:szCs w:val="32"/>
              </w:rPr>
              <w:t>单元有围堰，工艺温度</w:t>
            </w:r>
            <w:r w:rsidRPr="00E91D93">
              <w:rPr>
                <w:sz w:val="18"/>
                <w:szCs w:val="32"/>
              </w:rPr>
              <w:t>T</w:t>
            </w:r>
            <w:r w:rsidRPr="00E91D93">
              <w:rPr>
                <w:sz w:val="18"/>
                <w:szCs w:val="32"/>
                <w:vertAlign w:val="subscript"/>
              </w:rPr>
              <w:t>p</w:t>
            </w:r>
            <w:r w:rsidRPr="00E91D93">
              <w:rPr>
                <w:rFonts w:ascii="宋体" w:hAnsi="宋体"/>
                <w:sz w:val="18"/>
                <w:szCs w:val="32"/>
              </w:rPr>
              <w:t>≤</w:t>
            </w:r>
            <w:r w:rsidRPr="00E91D93">
              <w:rPr>
                <w:sz w:val="18"/>
                <w:szCs w:val="32"/>
              </w:rPr>
              <w:t>沸点</w:t>
            </w:r>
            <w:r w:rsidRPr="00E91D93">
              <w:rPr>
                <w:sz w:val="18"/>
                <w:szCs w:val="32"/>
              </w:rPr>
              <w:t>T</w:t>
            </w:r>
            <w:r w:rsidRPr="00E91D93">
              <w:rPr>
                <w:sz w:val="18"/>
                <w:szCs w:val="32"/>
                <w:vertAlign w:val="subscript"/>
              </w:rPr>
              <w:t>bp</w:t>
            </w:r>
            <w:r w:rsidRPr="00E91D93">
              <w:rPr>
                <w:sz w:val="18"/>
                <w:szCs w:val="32"/>
              </w:rPr>
              <w:t>＋</w:t>
            </w:r>
            <w:smartTag w:uri="urn:schemas-microsoft-com:office:smarttags" w:element="chmetcnv">
              <w:smartTagPr>
                <w:attr w:name="TCSC" w:val="0"/>
                <w:attr w:name="NumberType" w:val="1"/>
                <w:attr w:name="Negative" w:val="False"/>
                <w:attr w:name="HasSpace" w:val="True"/>
                <w:attr w:name="SourceValue" w:val="5"/>
                <w:attr w:name="UnitName" w:val="℃"/>
              </w:smartTagPr>
              <w:r w:rsidRPr="00E91D93">
                <w:rPr>
                  <w:sz w:val="18"/>
                  <w:szCs w:val="32"/>
                </w:rPr>
                <w:t>5 ℃</w:t>
              </w:r>
            </w:smartTag>
          </w:p>
        </w:tc>
        <w:tc>
          <w:tcPr>
            <w:tcW w:w="1803" w:type="pct"/>
          </w:tcPr>
          <w:p w:rsidR="00044515" w:rsidRPr="00E91D93" w:rsidRDefault="00044515" w:rsidP="009821FB">
            <w:pPr>
              <w:spacing w:beforeLines="20" w:before="48"/>
              <w:jc w:val="center"/>
              <w:rPr>
                <w:sz w:val="18"/>
                <w:szCs w:val="32"/>
              </w:rPr>
            </w:pPr>
            <w:r w:rsidRPr="00E91D93">
              <w:rPr>
                <w:sz w:val="18"/>
                <w:szCs w:val="32"/>
              </w:rPr>
              <w:t>1</w:t>
            </w:r>
          </w:p>
        </w:tc>
      </w:tr>
      <w:tr w:rsidR="00044515" w:rsidRPr="00E91D93" w:rsidTr="00044515">
        <w:trPr>
          <w:jc w:val="center"/>
        </w:trPr>
        <w:tc>
          <w:tcPr>
            <w:tcW w:w="3197" w:type="pct"/>
          </w:tcPr>
          <w:p w:rsidR="00044515" w:rsidRPr="00E91D93" w:rsidRDefault="00044515" w:rsidP="009821FB">
            <w:pPr>
              <w:spacing w:beforeLines="20" w:before="48"/>
              <w:jc w:val="center"/>
              <w:rPr>
                <w:sz w:val="18"/>
                <w:szCs w:val="32"/>
              </w:rPr>
            </w:pPr>
            <w:r w:rsidRPr="00E91D93">
              <w:rPr>
                <w:sz w:val="18"/>
                <w:szCs w:val="32"/>
              </w:rPr>
              <w:t>单元有围堰，工艺温度</w:t>
            </w:r>
            <w:r w:rsidRPr="00E91D93">
              <w:rPr>
                <w:sz w:val="18"/>
                <w:szCs w:val="32"/>
              </w:rPr>
              <w:t>T</w:t>
            </w:r>
            <w:r w:rsidRPr="00E91D93">
              <w:rPr>
                <w:sz w:val="18"/>
                <w:szCs w:val="32"/>
                <w:vertAlign w:val="subscript"/>
              </w:rPr>
              <w:t>p</w:t>
            </w:r>
            <w:r w:rsidRPr="00E91D93">
              <w:rPr>
                <w:rFonts w:hint="eastAsia"/>
                <w:sz w:val="18"/>
                <w:szCs w:val="32"/>
              </w:rPr>
              <w:t>＞</w:t>
            </w:r>
            <w:r w:rsidRPr="00E91D93">
              <w:rPr>
                <w:sz w:val="18"/>
                <w:szCs w:val="32"/>
              </w:rPr>
              <w:t>沸点</w:t>
            </w:r>
            <w:r w:rsidRPr="00E91D93">
              <w:rPr>
                <w:sz w:val="18"/>
                <w:szCs w:val="32"/>
              </w:rPr>
              <w:t>T</w:t>
            </w:r>
            <w:r w:rsidRPr="00E91D93">
              <w:rPr>
                <w:sz w:val="18"/>
                <w:szCs w:val="32"/>
                <w:vertAlign w:val="subscript"/>
              </w:rPr>
              <w:t>bp</w:t>
            </w:r>
            <w:r w:rsidRPr="00E91D93">
              <w:rPr>
                <w:sz w:val="18"/>
                <w:szCs w:val="32"/>
              </w:rPr>
              <w:t>＋</w:t>
            </w:r>
            <w:smartTag w:uri="urn:schemas-microsoft-com:office:smarttags" w:element="chmetcnv">
              <w:smartTagPr>
                <w:attr w:name="TCSC" w:val="0"/>
                <w:attr w:name="NumberType" w:val="1"/>
                <w:attr w:name="Negative" w:val="False"/>
                <w:attr w:name="HasSpace" w:val="True"/>
                <w:attr w:name="SourceValue" w:val="5"/>
                <w:attr w:name="UnitName" w:val="℃"/>
              </w:smartTagPr>
              <w:r w:rsidRPr="00E91D93">
                <w:rPr>
                  <w:sz w:val="18"/>
                  <w:szCs w:val="32"/>
                </w:rPr>
                <w:t>5 ℃</w:t>
              </w:r>
            </w:smartTag>
          </w:p>
        </w:tc>
        <w:tc>
          <w:tcPr>
            <w:tcW w:w="1803" w:type="pct"/>
          </w:tcPr>
          <w:p w:rsidR="00044515" w:rsidRPr="00E91D93" w:rsidRDefault="00044515" w:rsidP="009821FB">
            <w:pPr>
              <w:spacing w:beforeLines="20" w:before="48"/>
              <w:jc w:val="center"/>
              <w:rPr>
                <w:sz w:val="18"/>
                <w:szCs w:val="32"/>
              </w:rPr>
            </w:pPr>
            <w:r w:rsidRPr="00E91D93">
              <w:rPr>
                <w:sz w:val="18"/>
                <w:szCs w:val="32"/>
              </w:rPr>
              <w:t>0.1</w:t>
            </w:r>
          </w:p>
        </w:tc>
      </w:tr>
      <w:tr w:rsidR="00044515" w:rsidRPr="00E91D93" w:rsidTr="00044515">
        <w:trPr>
          <w:jc w:val="center"/>
        </w:trPr>
        <w:tc>
          <w:tcPr>
            <w:tcW w:w="5000" w:type="pct"/>
            <w:gridSpan w:val="2"/>
          </w:tcPr>
          <w:p w:rsidR="00044515" w:rsidRPr="00E91D93" w:rsidRDefault="00044515" w:rsidP="009821FB">
            <w:pPr>
              <w:spacing w:beforeLines="20" w:before="48"/>
              <w:rPr>
                <w:sz w:val="18"/>
                <w:szCs w:val="32"/>
              </w:rPr>
            </w:pPr>
            <w:r w:rsidRPr="00E91D93">
              <w:rPr>
                <w:sz w:val="18"/>
                <w:szCs w:val="32"/>
              </w:rPr>
              <w:t>注</w:t>
            </w:r>
            <w:r w:rsidRPr="00E91D93">
              <w:rPr>
                <w:sz w:val="18"/>
                <w:szCs w:val="32"/>
              </w:rPr>
              <w:t>1</w:t>
            </w:r>
            <w:r w:rsidRPr="00E91D93">
              <w:rPr>
                <w:sz w:val="18"/>
                <w:szCs w:val="32"/>
              </w:rPr>
              <w:t>：对于储存单元，工艺温度可视为储存温度。</w:t>
            </w:r>
          </w:p>
          <w:p w:rsidR="00044515" w:rsidRPr="00E91D93" w:rsidRDefault="00044515" w:rsidP="009821FB">
            <w:pPr>
              <w:spacing w:beforeLines="20" w:before="48"/>
              <w:rPr>
                <w:sz w:val="18"/>
                <w:szCs w:val="32"/>
              </w:rPr>
            </w:pPr>
            <w:r w:rsidRPr="00E91D93">
              <w:rPr>
                <w:sz w:val="18"/>
                <w:szCs w:val="32"/>
              </w:rPr>
              <w:t>注</w:t>
            </w:r>
            <w:r w:rsidRPr="00E91D93">
              <w:rPr>
                <w:sz w:val="18"/>
                <w:szCs w:val="32"/>
              </w:rPr>
              <w:t>2</w:t>
            </w:r>
            <w:r w:rsidRPr="00E91D93">
              <w:rPr>
                <w:sz w:val="18"/>
                <w:szCs w:val="32"/>
              </w:rPr>
              <w:t>：封闭式单元应能阻止物质泄漏时扩散到环境中。</w:t>
            </w:r>
            <w:r w:rsidRPr="00E91D93">
              <w:rPr>
                <w:rFonts w:hint="eastAsia"/>
                <w:sz w:val="18"/>
                <w:szCs w:val="32"/>
              </w:rPr>
              <w:t>它要求封闭设施应能承受装置物质瞬时释放的物理压力，此外封闭设施应能极大地降低物质直接释放到环境中。如果封闭设施能够使释放到大气环境中的物质数量降低</w:t>
            </w:r>
            <w:r w:rsidRPr="00E91D93">
              <w:rPr>
                <w:rFonts w:hint="eastAsia"/>
                <w:sz w:val="18"/>
                <w:szCs w:val="32"/>
              </w:rPr>
              <w:t>5</w:t>
            </w:r>
            <w:r w:rsidRPr="00E91D93">
              <w:rPr>
                <w:rFonts w:hint="eastAsia"/>
                <w:sz w:val="18"/>
                <w:szCs w:val="32"/>
              </w:rPr>
              <w:t>倍以上，或者封闭设施能够将释放物导向安全地点，那么这样的单元可以考虑为封闭的，否则它应该作为一个室外单元。</w:t>
            </w:r>
          </w:p>
          <w:p w:rsidR="00044515" w:rsidRPr="00E91D93" w:rsidRDefault="00044515" w:rsidP="009821FB">
            <w:pPr>
              <w:spacing w:beforeLines="20" w:before="48"/>
              <w:rPr>
                <w:sz w:val="18"/>
                <w:szCs w:val="32"/>
              </w:rPr>
            </w:pPr>
            <w:r w:rsidRPr="00E91D93">
              <w:rPr>
                <w:sz w:val="18"/>
                <w:szCs w:val="32"/>
              </w:rPr>
              <w:t>注</w:t>
            </w:r>
            <w:r w:rsidRPr="00E91D93">
              <w:rPr>
                <w:sz w:val="18"/>
                <w:szCs w:val="32"/>
              </w:rPr>
              <w:t>3</w:t>
            </w:r>
            <w:r w:rsidRPr="00E91D93">
              <w:rPr>
                <w:sz w:val="18"/>
                <w:szCs w:val="32"/>
              </w:rPr>
              <w:t>：围堰应能阻止物质扩散到环境中。对于能够容纳液体，并能承受载荷的双层封闭设施，可作为围堰考虑，如双</w:t>
            </w:r>
            <w:r w:rsidRPr="00E91D93">
              <w:rPr>
                <w:rFonts w:hint="eastAsia"/>
                <w:sz w:val="18"/>
                <w:szCs w:val="32"/>
              </w:rPr>
              <w:t>防</w:t>
            </w:r>
            <w:r w:rsidRPr="00E91D93">
              <w:rPr>
                <w:sz w:val="18"/>
                <w:szCs w:val="32"/>
              </w:rPr>
              <w:t>常压罐、全</w:t>
            </w:r>
            <w:r w:rsidRPr="00E91D93">
              <w:rPr>
                <w:rFonts w:hint="eastAsia"/>
                <w:sz w:val="18"/>
                <w:szCs w:val="32"/>
              </w:rPr>
              <w:t>防</w:t>
            </w:r>
            <w:r w:rsidRPr="00E91D93">
              <w:rPr>
                <w:sz w:val="18"/>
                <w:szCs w:val="32"/>
              </w:rPr>
              <w:t>常压储罐、地下常压罐和半地下常压罐。</w:t>
            </w:r>
          </w:p>
        </w:tc>
      </w:tr>
    </w:tbl>
    <w:p w:rsidR="00044515" w:rsidRPr="00E91D93" w:rsidRDefault="00044515" w:rsidP="00044515">
      <w:pPr>
        <w:spacing w:beforeLines="50" w:before="120" w:afterLines="50" w:after="120"/>
        <w:rPr>
          <w:rStyle w:val="font201"/>
          <w:szCs w:val="21"/>
          <w:vertAlign w:val="subscript"/>
        </w:rPr>
      </w:pPr>
      <w:r>
        <w:rPr>
          <w:rFonts w:ascii="黑体" w:eastAsia="黑体" w:hint="eastAsia"/>
          <w:szCs w:val="32"/>
          <w:lang w:val="en-US" w:eastAsia="zh-CN"/>
        </w:rPr>
        <w:t>B</w:t>
      </w:r>
      <w:r w:rsidRPr="00E91D93">
        <w:rPr>
          <w:rFonts w:ascii="黑体" w:eastAsia="黑体" w:hint="eastAsia"/>
          <w:szCs w:val="32"/>
          <w:lang w:val="en-US" w:eastAsia="zh-CN"/>
        </w:rPr>
        <w:t>.</w:t>
      </w:r>
      <w:smartTag w:uri="urn:schemas-microsoft-com:office:smarttags" w:element="chsdate">
        <w:smartTagPr>
          <w:attr w:name="Year" w:val="1899"/>
          <w:attr w:name="Month" w:val="12"/>
          <w:attr w:name="Day" w:val="30"/>
          <w:attr w:name="IsLunarDate" w:val="False"/>
          <w:attr w:name="IsROCDate" w:val="False"/>
        </w:smartTagPr>
        <w:r w:rsidRPr="00E91D93">
          <w:rPr>
            <w:rFonts w:ascii="黑体" w:eastAsia="黑体" w:hint="eastAsia"/>
            <w:szCs w:val="32"/>
            <w:lang w:val="en-US" w:eastAsia="zh-CN"/>
          </w:rPr>
          <w:t>3.1</w:t>
        </w:r>
        <w:r w:rsidRPr="00E91D93">
          <w:rPr>
            <w:rFonts w:ascii="黑体" w:eastAsia="黑体" w:hint="eastAsia"/>
            <w:szCs w:val="32"/>
            <w:lang w:val="en-US"/>
          </w:rPr>
          <w:t>.3</w:t>
        </w:r>
      </w:smartTag>
      <w:r w:rsidRPr="00E91D93">
        <w:rPr>
          <w:rFonts w:ascii="黑体" w:eastAsia="黑体" w:hint="eastAsia"/>
          <w:szCs w:val="32"/>
          <w:lang w:val="en-US"/>
        </w:rPr>
        <w:t xml:space="preserve">  </w:t>
      </w:r>
      <w:r w:rsidRPr="00E91D93">
        <w:rPr>
          <w:rStyle w:val="font201"/>
          <w:szCs w:val="21"/>
        </w:rPr>
        <w:t>工艺条件因子</w:t>
      </w:r>
      <w:r w:rsidRPr="00E91D93">
        <w:rPr>
          <w:rStyle w:val="font201"/>
          <w:i/>
          <w:szCs w:val="21"/>
        </w:rPr>
        <w:t>Q</w:t>
      </w:r>
      <w:r w:rsidRPr="00E91D93">
        <w:rPr>
          <w:rStyle w:val="font201"/>
          <w:szCs w:val="21"/>
          <w:vertAlign w:val="subscript"/>
        </w:rPr>
        <w:t>3</w:t>
      </w:r>
    </w:p>
    <w:p w:rsidR="00044515" w:rsidRPr="00E91D93" w:rsidRDefault="00044515" w:rsidP="00044515">
      <w:pPr>
        <w:spacing w:beforeLines="50" w:before="120" w:afterLines="50" w:after="120"/>
        <w:ind w:firstLineChars="200" w:firstLine="420"/>
        <w:rPr>
          <w:rStyle w:val="font201"/>
          <w:szCs w:val="21"/>
        </w:rPr>
      </w:pPr>
      <w:r w:rsidRPr="00E91D93">
        <w:rPr>
          <w:rStyle w:val="font201"/>
          <w:szCs w:val="21"/>
        </w:rPr>
        <w:t>工艺条件因子</w:t>
      </w:r>
      <w:r w:rsidRPr="00E91D93">
        <w:rPr>
          <w:rStyle w:val="font201"/>
          <w:i/>
          <w:szCs w:val="21"/>
        </w:rPr>
        <w:t>Q</w:t>
      </w:r>
      <w:r w:rsidRPr="00E91D93">
        <w:rPr>
          <w:rStyle w:val="font201"/>
          <w:szCs w:val="21"/>
          <w:vertAlign w:val="subscript"/>
        </w:rPr>
        <w:t>3</w:t>
      </w:r>
      <w:r w:rsidRPr="00E91D93">
        <w:rPr>
          <w:rStyle w:val="font201"/>
          <w:szCs w:val="21"/>
        </w:rPr>
        <w:t>取值见表</w:t>
      </w:r>
      <w:r>
        <w:rPr>
          <w:rStyle w:val="font201"/>
          <w:rFonts w:hint="eastAsia"/>
          <w:szCs w:val="21"/>
        </w:rPr>
        <w:t>B</w:t>
      </w:r>
      <w:r w:rsidRPr="00E91D93">
        <w:rPr>
          <w:rStyle w:val="font201"/>
          <w:szCs w:val="21"/>
        </w:rPr>
        <w:t>.</w:t>
      </w:r>
      <w:r w:rsidRPr="00E91D93">
        <w:rPr>
          <w:rStyle w:val="font201"/>
          <w:rFonts w:hint="eastAsia"/>
          <w:szCs w:val="21"/>
        </w:rPr>
        <w:t>3</w:t>
      </w:r>
      <w:r w:rsidRPr="00E91D93">
        <w:rPr>
          <w:rStyle w:val="font201"/>
          <w:szCs w:val="21"/>
        </w:rPr>
        <w:t>。</w:t>
      </w:r>
    </w:p>
    <w:p w:rsidR="00044515" w:rsidRPr="006B180D" w:rsidRDefault="00044515" w:rsidP="00044515">
      <w:pPr>
        <w:jc w:val="center"/>
        <w:rPr>
          <w:rFonts w:ascii="黑体" w:eastAsia="黑体" w:hAnsi="黑体"/>
          <w:szCs w:val="21"/>
        </w:rPr>
      </w:pPr>
      <w:bookmarkStart w:id="181" w:name="_Toc296956149"/>
      <w:bookmarkStart w:id="182" w:name="_Toc310769341"/>
      <w:bookmarkStart w:id="183" w:name="_Toc310952743"/>
      <w:r w:rsidRPr="006B180D">
        <w:rPr>
          <w:rFonts w:ascii="黑体" w:eastAsia="黑体" w:hAnsi="黑体"/>
          <w:szCs w:val="21"/>
        </w:rPr>
        <w:t>表</w:t>
      </w:r>
      <w:r w:rsidRPr="006B180D">
        <w:rPr>
          <w:rFonts w:ascii="黑体" w:eastAsia="黑体" w:hAnsi="黑体" w:hint="eastAsia"/>
          <w:szCs w:val="21"/>
        </w:rPr>
        <w:t>B</w:t>
      </w:r>
      <w:r w:rsidRPr="006B180D">
        <w:rPr>
          <w:rFonts w:ascii="黑体" w:eastAsia="黑体" w:hAnsi="黑体"/>
          <w:szCs w:val="21"/>
        </w:rPr>
        <w:t>.</w:t>
      </w:r>
      <w:r w:rsidRPr="006B180D">
        <w:rPr>
          <w:rFonts w:ascii="黑体" w:eastAsia="黑体" w:hAnsi="黑体" w:hint="eastAsia"/>
          <w:szCs w:val="21"/>
        </w:rPr>
        <w:t>3</w:t>
      </w:r>
      <w:r w:rsidRPr="006B180D">
        <w:rPr>
          <w:rFonts w:ascii="黑体" w:eastAsia="黑体" w:hAnsi="黑体"/>
          <w:szCs w:val="21"/>
        </w:rPr>
        <w:t xml:space="preserve">  Q3取值一览表</w:t>
      </w:r>
      <w:bookmarkEnd w:id="181"/>
      <w:bookmarkEnd w:id="182"/>
      <w:bookmarkEnd w:id="18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3"/>
        <w:gridCol w:w="3571"/>
      </w:tblGrid>
      <w:tr w:rsidR="00044515" w:rsidRPr="00E91D93" w:rsidTr="00044515">
        <w:trPr>
          <w:jc w:val="center"/>
        </w:trPr>
        <w:tc>
          <w:tcPr>
            <w:tcW w:w="3197" w:type="pct"/>
          </w:tcPr>
          <w:p w:rsidR="00044515" w:rsidRPr="00E91D93" w:rsidRDefault="00044515" w:rsidP="009821FB">
            <w:pPr>
              <w:spacing w:beforeLines="20" w:before="48"/>
              <w:jc w:val="center"/>
              <w:rPr>
                <w:sz w:val="18"/>
                <w:szCs w:val="32"/>
              </w:rPr>
            </w:pPr>
            <w:r w:rsidRPr="00E91D93">
              <w:rPr>
                <w:sz w:val="18"/>
                <w:szCs w:val="32"/>
              </w:rPr>
              <w:t>物质相态</w:t>
            </w:r>
          </w:p>
        </w:tc>
        <w:tc>
          <w:tcPr>
            <w:tcW w:w="1803" w:type="pct"/>
          </w:tcPr>
          <w:p w:rsidR="00044515" w:rsidRPr="00E91D93" w:rsidRDefault="00044515" w:rsidP="009821FB">
            <w:pPr>
              <w:spacing w:beforeLines="20" w:before="48"/>
              <w:jc w:val="center"/>
              <w:rPr>
                <w:rFonts w:hint="eastAsia"/>
                <w:i/>
                <w:sz w:val="18"/>
                <w:szCs w:val="32"/>
              </w:rPr>
            </w:pPr>
            <w:r w:rsidRPr="00E91D93">
              <w:rPr>
                <w:i/>
                <w:sz w:val="18"/>
                <w:szCs w:val="32"/>
              </w:rPr>
              <w:t>Q</w:t>
            </w:r>
            <w:r w:rsidRPr="00E91D93">
              <w:rPr>
                <w:rFonts w:hint="eastAsia"/>
                <w:i/>
                <w:sz w:val="18"/>
                <w:szCs w:val="32"/>
                <w:vertAlign w:val="subscript"/>
              </w:rPr>
              <w:t>3</w:t>
            </w:r>
          </w:p>
        </w:tc>
      </w:tr>
      <w:tr w:rsidR="00044515" w:rsidRPr="00E91D93" w:rsidTr="00044515">
        <w:trPr>
          <w:jc w:val="center"/>
        </w:trPr>
        <w:tc>
          <w:tcPr>
            <w:tcW w:w="3197" w:type="pct"/>
          </w:tcPr>
          <w:p w:rsidR="00044515" w:rsidRPr="00E91D93" w:rsidRDefault="00044515" w:rsidP="009821FB">
            <w:pPr>
              <w:spacing w:beforeLines="20" w:before="48"/>
              <w:rPr>
                <w:sz w:val="18"/>
                <w:szCs w:val="32"/>
              </w:rPr>
            </w:pPr>
            <w:r w:rsidRPr="00E91D93">
              <w:rPr>
                <w:sz w:val="18"/>
                <w:szCs w:val="32"/>
              </w:rPr>
              <w:t>物质为气态</w:t>
            </w:r>
          </w:p>
        </w:tc>
        <w:tc>
          <w:tcPr>
            <w:tcW w:w="1803" w:type="pct"/>
          </w:tcPr>
          <w:p w:rsidR="00044515" w:rsidRPr="00E91D93" w:rsidRDefault="00044515" w:rsidP="009821FB">
            <w:pPr>
              <w:spacing w:beforeLines="20" w:before="48"/>
              <w:jc w:val="center"/>
              <w:rPr>
                <w:sz w:val="18"/>
                <w:szCs w:val="32"/>
              </w:rPr>
            </w:pPr>
            <w:r w:rsidRPr="00E91D93">
              <w:rPr>
                <w:sz w:val="18"/>
                <w:szCs w:val="32"/>
              </w:rPr>
              <w:t>10</w:t>
            </w:r>
          </w:p>
        </w:tc>
      </w:tr>
      <w:tr w:rsidR="00044515" w:rsidRPr="00E91D93" w:rsidTr="00044515">
        <w:trPr>
          <w:jc w:val="center"/>
        </w:trPr>
        <w:tc>
          <w:tcPr>
            <w:tcW w:w="3197" w:type="pct"/>
          </w:tcPr>
          <w:p w:rsidR="00044515" w:rsidRPr="00E91D93" w:rsidRDefault="00044515" w:rsidP="009821FB">
            <w:pPr>
              <w:spacing w:beforeLines="20" w:before="48"/>
              <w:rPr>
                <w:sz w:val="18"/>
                <w:szCs w:val="32"/>
              </w:rPr>
            </w:pPr>
            <w:r w:rsidRPr="00E91D93">
              <w:rPr>
                <w:sz w:val="18"/>
                <w:szCs w:val="32"/>
              </w:rPr>
              <w:t>物质为液态</w:t>
            </w:r>
          </w:p>
          <w:p w:rsidR="00044515" w:rsidRPr="00E91D93" w:rsidRDefault="00044515" w:rsidP="009821FB">
            <w:pPr>
              <w:spacing w:beforeLines="20" w:before="48"/>
              <w:rPr>
                <w:rFonts w:hint="eastAsia"/>
                <w:sz w:val="18"/>
                <w:szCs w:val="32"/>
              </w:rPr>
            </w:pPr>
            <w:r w:rsidRPr="00E91D93">
              <w:rPr>
                <w:sz w:val="18"/>
                <w:szCs w:val="32"/>
              </w:rPr>
              <w:t>①</w:t>
            </w:r>
            <w:r w:rsidRPr="00E91D93">
              <w:rPr>
                <w:sz w:val="18"/>
                <w:szCs w:val="32"/>
              </w:rPr>
              <w:t>工艺温度下饱和蒸汽</w:t>
            </w:r>
            <w:r w:rsidRPr="00E91D93">
              <w:rPr>
                <w:rFonts w:ascii="宋体" w:hAnsi="宋体"/>
                <w:sz w:val="18"/>
                <w:szCs w:val="32"/>
              </w:rPr>
              <w:t>压</w:t>
            </w:r>
            <w:r w:rsidRPr="00E91D93">
              <w:rPr>
                <w:rFonts w:ascii="宋体" w:hAnsi="宋体" w:hint="eastAsia"/>
                <w:sz w:val="18"/>
                <w:szCs w:val="32"/>
              </w:rPr>
              <w:t>≥</w:t>
            </w:r>
            <w:r w:rsidRPr="00E91D93">
              <w:rPr>
                <w:sz w:val="18"/>
                <w:szCs w:val="32"/>
              </w:rPr>
              <w:t>3</w:t>
            </w:r>
            <w:r w:rsidRPr="00E91D93">
              <w:rPr>
                <w:rFonts w:hint="eastAsia"/>
                <w:sz w:val="18"/>
                <w:szCs w:val="32"/>
              </w:rPr>
              <w:t>×</w:t>
            </w:r>
            <w:r w:rsidRPr="00E91D93">
              <w:rPr>
                <w:rFonts w:hint="eastAsia"/>
                <w:sz w:val="18"/>
                <w:szCs w:val="32"/>
              </w:rPr>
              <w:t>10</w:t>
            </w:r>
            <w:r w:rsidRPr="00E91D93">
              <w:rPr>
                <w:rFonts w:hint="eastAsia"/>
                <w:sz w:val="18"/>
                <w:szCs w:val="32"/>
                <w:vertAlign w:val="superscript"/>
              </w:rPr>
              <w:t>5</w:t>
            </w:r>
            <w:r w:rsidRPr="00E91D93">
              <w:rPr>
                <w:rFonts w:hint="eastAsia"/>
                <w:sz w:val="18"/>
                <w:szCs w:val="32"/>
              </w:rPr>
              <w:t xml:space="preserve"> Pa</w:t>
            </w:r>
          </w:p>
          <w:p w:rsidR="00044515" w:rsidRPr="00E91D93" w:rsidRDefault="00044515" w:rsidP="009821FB">
            <w:pPr>
              <w:spacing w:beforeLines="20" w:before="48"/>
              <w:rPr>
                <w:sz w:val="18"/>
                <w:szCs w:val="32"/>
              </w:rPr>
            </w:pPr>
            <w:r w:rsidRPr="00E91D93">
              <w:rPr>
                <w:sz w:val="18"/>
                <w:szCs w:val="32"/>
              </w:rPr>
              <w:t>②1</w:t>
            </w:r>
            <w:r w:rsidRPr="00E91D93">
              <w:rPr>
                <w:rFonts w:hint="eastAsia"/>
                <w:sz w:val="18"/>
                <w:szCs w:val="32"/>
              </w:rPr>
              <w:t>×</w:t>
            </w:r>
            <w:r w:rsidRPr="00E91D93">
              <w:rPr>
                <w:rFonts w:hint="eastAsia"/>
                <w:sz w:val="18"/>
                <w:szCs w:val="32"/>
              </w:rPr>
              <w:t>10</w:t>
            </w:r>
            <w:r w:rsidRPr="00E91D93">
              <w:rPr>
                <w:rFonts w:hint="eastAsia"/>
                <w:sz w:val="18"/>
                <w:szCs w:val="32"/>
                <w:vertAlign w:val="superscript"/>
              </w:rPr>
              <w:t>5</w:t>
            </w:r>
            <w:r w:rsidRPr="00E91D93">
              <w:rPr>
                <w:rFonts w:hint="eastAsia"/>
                <w:sz w:val="18"/>
                <w:szCs w:val="32"/>
              </w:rPr>
              <w:t xml:space="preserve"> P</w:t>
            </w:r>
            <w:r w:rsidRPr="00E91D93">
              <w:rPr>
                <w:rFonts w:ascii="宋体" w:hAnsi="宋体" w:hint="eastAsia"/>
                <w:sz w:val="18"/>
                <w:szCs w:val="32"/>
              </w:rPr>
              <w:t>a≤</w:t>
            </w:r>
            <w:r w:rsidRPr="00E91D93">
              <w:rPr>
                <w:sz w:val="18"/>
                <w:szCs w:val="32"/>
              </w:rPr>
              <w:t>工艺温度下饱和蒸汽压</w:t>
            </w:r>
            <w:r w:rsidRPr="00E91D93">
              <w:rPr>
                <w:rFonts w:hint="eastAsia"/>
                <w:sz w:val="18"/>
                <w:szCs w:val="32"/>
              </w:rPr>
              <w:t>＜</w:t>
            </w:r>
            <w:r w:rsidRPr="00E91D93">
              <w:rPr>
                <w:sz w:val="18"/>
                <w:szCs w:val="32"/>
              </w:rPr>
              <w:t>3</w:t>
            </w:r>
            <w:r w:rsidRPr="00E91D93">
              <w:rPr>
                <w:rFonts w:hint="eastAsia"/>
                <w:sz w:val="18"/>
                <w:szCs w:val="32"/>
              </w:rPr>
              <w:t>×</w:t>
            </w:r>
            <w:r w:rsidRPr="00E91D93">
              <w:rPr>
                <w:rFonts w:hint="eastAsia"/>
                <w:sz w:val="18"/>
                <w:szCs w:val="32"/>
              </w:rPr>
              <w:t>10</w:t>
            </w:r>
            <w:r w:rsidRPr="00E91D93">
              <w:rPr>
                <w:rFonts w:hint="eastAsia"/>
                <w:sz w:val="18"/>
                <w:szCs w:val="32"/>
                <w:vertAlign w:val="superscript"/>
              </w:rPr>
              <w:t>5</w:t>
            </w:r>
            <w:r w:rsidRPr="00E91D93">
              <w:rPr>
                <w:rFonts w:hint="eastAsia"/>
                <w:sz w:val="18"/>
                <w:szCs w:val="32"/>
              </w:rPr>
              <w:t xml:space="preserve"> Pa</w:t>
            </w:r>
          </w:p>
          <w:p w:rsidR="00044515" w:rsidRPr="00E91D93" w:rsidRDefault="00044515" w:rsidP="009821FB">
            <w:pPr>
              <w:spacing w:beforeLines="20" w:before="48"/>
              <w:rPr>
                <w:sz w:val="18"/>
                <w:szCs w:val="32"/>
              </w:rPr>
            </w:pPr>
            <w:r w:rsidRPr="00E91D93">
              <w:rPr>
                <w:sz w:val="18"/>
                <w:szCs w:val="32"/>
              </w:rPr>
              <w:t>③</w:t>
            </w:r>
            <w:r w:rsidRPr="00E91D93">
              <w:rPr>
                <w:sz w:val="18"/>
                <w:szCs w:val="32"/>
              </w:rPr>
              <w:t>工艺温度下饱和蒸汽压＜</w:t>
            </w:r>
            <w:r w:rsidRPr="00E91D93">
              <w:rPr>
                <w:sz w:val="18"/>
                <w:szCs w:val="32"/>
              </w:rPr>
              <w:t>1</w:t>
            </w:r>
            <w:r w:rsidRPr="00E91D93">
              <w:rPr>
                <w:rFonts w:hint="eastAsia"/>
                <w:sz w:val="18"/>
                <w:szCs w:val="32"/>
              </w:rPr>
              <w:t>×</w:t>
            </w:r>
            <w:r w:rsidRPr="00E91D93">
              <w:rPr>
                <w:rFonts w:hint="eastAsia"/>
                <w:sz w:val="18"/>
                <w:szCs w:val="32"/>
              </w:rPr>
              <w:t>10</w:t>
            </w:r>
            <w:r w:rsidRPr="00E91D93">
              <w:rPr>
                <w:rFonts w:hint="eastAsia"/>
                <w:sz w:val="18"/>
                <w:szCs w:val="32"/>
                <w:vertAlign w:val="superscript"/>
              </w:rPr>
              <w:t>5</w:t>
            </w:r>
            <w:r w:rsidRPr="00E91D93">
              <w:rPr>
                <w:rFonts w:hint="eastAsia"/>
                <w:sz w:val="18"/>
                <w:szCs w:val="32"/>
              </w:rPr>
              <w:t xml:space="preserve"> Pa</w:t>
            </w:r>
          </w:p>
        </w:tc>
        <w:tc>
          <w:tcPr>
            <w:tcW w:w="1803" w:type="pct"/>
          </w:tcPr>
          <w:p w:rsidR="00044515" w:rsidRPr="00E91D93" w:rsidRDefault="00044515" w:rsidP="009821FB">
            <w:pPr>
              <w:spacing w:beforeLines="20" w:before="48"/>
              <w:jc w:val="center"/>
              <w:rPr>
                <w:sz w:val="18"/>
                <w:szCs w:val="32"/>
              </w:rPr>
            </w:pPr>
          </w:p>
          <w:p w:rsidR="00044515" w:rsidRPr="00E91D93" w:rsidRDefault="00044515" w:rsidP="009821FB">
            <w:pPr>
              <w:spacing w:beforeLines="20" w:before="48"/>
              <w:jc w:val="center"/>
              <w:rPr>
                <w:sz w:val="18"/>
                <w:szCs w:val="32"/>
              </w:rPr>
            </w:pPr>
            <w:r w:rsidRPr="00E91D93">
              <w:rPr>
                <w:sz w:val="18"/>
                <w:szCs w:val="32"/>
              </w:rPr>
              <w:t>10</w:t>
            </w:r>
          </w:p>
          <w:p w:rsidR="00044515" w:rsidRPr="00E91D93" w:rsidRDefault="00044515" w:rsidP="009821FB">
            <w:pPr>
              <w:spacing w:beforeLines="20" w:before="48"/>
              <w:jc w:val="center"/>
              <w:rPr>
                <w:sz w:val="18"/>
                <w:szCs w:val="32"/>
              </w:rPr>
            </w:pPr>
            <w:r w:rsidRPr="00E91D93">
              <w:rPr>
                <w:i/>
                <w:sz w:val="18"/>
                <w:szCs w:val="32"/>
              </w:rPr>
              <w:t>X</w:t>
            </w:r>
            <w:r w:rsidRPr="00E91D93">
              <w:rPr>
                <w:sz w:val="18"/>
                <w:szCs w:val="32"/>
              </w:rPr>
              <w:t>＋</w:t>
            </w:r>
            <w:r w:rsidRPr="00E91D93">
              <w:rPr>
                <w:sz w:val="18"/>
                <w:szCs w:val="32"/>
              </w:rPr>
              <w:t>△</w:t>
            </w:r>
          </w:p>
          <w:p w:rsidR="00044515" w:rsidRPr="00E91D93" w:rsidRDefault="00044515" w:rsidP="009821FB">
            <w:pPr>
              <w:spacing w:beforeLines="20" w:before="48"/>
              <w:jc w:val="center"/>
              <w:rPr>
                <w:sz w:val="18"/>
                <w:szCs w:val="32"/>
              </w:rPr>
            </w:pPr>
            <w:r w:rsidRPr="00E91D93">
              <w:rPr>
                <w:i/>
                <w:sz w:val="18"/>
                <w:szCs w:val="32"/>
              </w:rPr>
              <w:t>P</w:t>
            </w:r>
            <w:r w:rsidRPr="00E91D93">
              <w:rPr>
                <w:i/>
                <w:sz w:val="18"/>
                <w:szCs w:val="32"/>
                <w:vertAlign w:val="subscript"/>
              </w:rPr>
              <w:t>i</w:t>
            </w:r>
            <w:r w:rsidRPr="00E91D93">
              <w:rPr>
                <w:sz w:val="18"/>
                <w:szCs w:val="32"/>
              </w:rPr>
              <w:t>＋</w:t>
            </w:r>
            <w:r w:rsidRPr="00E91D93">
              <w:rPr>
                <w:sz w:val="18"/>
                <w:szCs w:val="32"/>
              </w:rPr>
              <w:t>△</w:t>
            </w:r>
          </w:p>
        </w:tc>
      </w:tr>
      <w:tr w:rsidR="00044515" w:rsidRPr="00E91D93" w:rsidTr="00044515">
        <w:trPr>
          <w:jc w:val="center"/>
        </w:trPr>
        <w:tc>
          <w:tcPr>
            <w:tcW w:w="3197" w:type="pct"/>
          </w:tcPr>
          <w:p w:rsidR="00044515" w:rsidRPr="00E91D93" w:rsidRDefault="00044515" w:rsidP="009821FB">
            <w:pPr>
              <w:spacing w:beforeLines="20" w:before="48"/>
              <w:rPr>
                <w:sz w:val="18"/>
                <w:szCs w:val="32"/>
              </w:rPr>
            </w:pPr>
            <w:r w:rsidRPr="00E91D93">
              <w:rPr>
                <w:sz w:val="18"/>
                <w:szCs w:val="32"/>
              </w:rPr>
              <w:t>物质为固态</w:t>
            </w:r>
          </w:p>
        </w:tc>
        <w:tc>
          <w:tcPr>
            <w:tcW w:w="1803" w:type="pct"/>
          </w:tcPr>
          <w:p w:rsidR="00044515" w:rsidRPr="00E91D93" w:rsidRDefault="00044515" w:rsidP="009821FB">
            <w:pPr>
              <w:spacing w:beforeLines="20" w:before="48"/>
              <w:jc w:val="center"/>
              <w:rPr>
                <w:sz w:val="18"/>
                <w:szCs w:val="32"/>
              </w:rPr>
            </w:pPr>
            <w:r w:rsidRPr="00E91D93">
              <w:rPr>
                <w:sz w:val="18"/>
                <w:szCs w:val="32"/>
              </w:rPr>
              <w:t>0.1</w:t>
            </w:r>
          </w:p>
        </w:tc>
      </w:tr>
      <w:tr w:rsidR="00044515" w:rsidRPr="00E91D93" w:rsidTr="00044515">
        <w:trPr>
          <w:jc w:val="center"/>
        </w:trPr>
        <w:tc>
          <w:tcPr>
            <w:tcW w:w="5000" w:type="pct"/>
            <w:gridSpan w:val="2"/>
          </w:tcPr>
          <w:p w:rsidR="00044515" w:rsidRPr="00E91D93" w:rsidRDefault="00044515" w:rsidP="009821FB">
            <w:pPr>
              <w:spacing w:beforeLines="20" w:before="48"/>
              <w:rPr>
                <w:sz w:val="18"/>
                <w:szCs w:val="32"/>
              </w:rPr>
            </w:pPr>
            <w:r w:rsidRPr="00E91D93">
              <w:rPr>
                <w:sz w:val="18"/>
                <w:szCs w:val="32"/>
              </w:rPr>
              <w:t>注</w:t>
            </w:r>
            <w:r w:rsidRPr="00E91D93">
              <w:rPr>
                <w:sz w:val="18"/>
                <w:szCs w:val="32"/>
              </w:rPr>
              <w:t>1</w:t>
            </w:r>
            <w:r w:rsidRPr="00E91D93">
              <w:rPr>
                <w:sz w:val="18"/>
                <w:szCs w:val="32"/>
              </w:rPr>
              <w:t>：表中压力为绝对压力。</w:t>
            </w:r>
          </w:p>
          <w:p w:rsidR="00044515" w:rsidRPr="00E91D93" w:rsidRDefault="00044515" w:rsidP="009821FB">
            <w:pPr>
              <w:spacing w:beforeLines="20" w:before="48"/>
              <w:rPr>
                <w:sz w:val="18"/>
                <w:szCs w:val="32"/>
              </w:rPr>
            </w:pPr>
            <w:r w:rsidRPr="00E91D93">
              <w:rPr>
                <w:sz w:val="18"/>
                <w:szCs w:val="32"/>
              </w:rPr>
              <w:t>注</w:t>
            </w:r>
            <w:r w:rsidRPr="00E91D93">
              <w:rPr>
                <w:sz w:val="18"/>
                <w:szCs w:val="32"/>
              </w:rPr>
              <w:t>2</w:t>
            </w:r>
            <w:r w:rsidRPr="00E91D93">
              <w:rPr>
                <w:sz w:val="18"/>
                <w:szCs w:val="32"/>
              </w:rPr>
              <w:t>：</w:t>
            </w:r>
            <w:r w:rsidRPr="00E91D93">
              <w:rPr>
                <w:i/>
                <w:sz w:val="18"/>
                <w:szCs w:val="32"/>
              </w:rPr>
              <w:t>X</w:t>
            </w:r>
            <w:r w:rsidRPr="00E91D93">
              <w:rPr>
                <w:sz w:val="18"/>
                <w:szCs w:val="32"/>
              </w:rPr>
              <w:t>＝</w:t>
            </w:r>
            <w:r w:rsidRPr="00E91D93">
              <w:rPr>
                <w:sz w:val="18"/>
                <w:szCs w:val="32"/>
              </w:rPr>
              <w:t>45×</w:t>
            </w:r>
            <w:r w:rsidRPr="00E91D93">
              <w:rPr>
                <w:i/>
                <w:sz w:val="18"/>
                <w:szCs w:val="32"/>
              </w:rPr>
              <w:t>P</w:t>
            </w:r>
            <w:r w:rsidRPr="00E91D93">
              <w:rPr>
                <w:i/>
                <w:sz w:val="18"/>
                <w:szCs w:val="32"/>
                <w:vertAlign w:val="subscript"/>
              </w:rPr>
              <w:t>sat</w:t>
            </w:r>
            <w:r w:rsidRPr="00E91D93">
              <w:rPr>
                <w:sz w:val="18"/>
                <w:szCs w:val="32"/>
              </w:rPr>
              <w:t>－</w:t>
            </w:r>
            <w:r w:rsidRPr="00E91D93">
              <w:rPr>
                <w:sz w:val="18"/>
                <w:szCs w:val="32"/>
              </w:rPr>
              <w:t>3.5</w:t>
            </w:r>
            <w:r w:rsidRPr="00E91D93">
              <w:rPr>
                <w:sz w:val="18"/>
                <w:szCs w:val="32"/>
              </w:rPr>
              <w:t>，</w:t>
            </w:r>
            <w:r w:rsidRPr="00E91D93">
              <w:rPr>
                <w:i/>
                <w:sz w:val="18"/>
                <w:szCs w:val="32"/>
              </w:rPr>
              <w:t>P</w:t>
            </w:r>
            <w:r w:rsidRPr="00E91D93">
              <w:rPr>
                <w:i/>
                <w:sz w:val="18"/>
                <w:szCs w:val="32"/>
                <w:vertAlign w:val="subscript"/>
              </w:rPr>
              <w:t>sat</w:t>
            </w:r>
            <w:r w:rsidRPr="00E91D93">
              <w:rPr>
                <w:sz w:val="18"/>
                <w:szCs w:val="32"/>
              </w:rPr>
              <w:t xml:space="preserve"> </w:t>
            </w:r>
            <w:r w:rsidRPr="00E91D93">
              <w:rPr>
                <w:sz w:val="18"/>
                <w:szCs w:val="32"/>
              </w:rPr>
              <w:t>为饱和蒸汽压（</w:t>
            </w:r>
            <w:r w:rsidRPr="00E91D93">
              <w:rPr>
                <w:sz w:val="18"/>
                <w:szCs w:val="32"/>
              </w:rPr>
              <w:t>MPa</w:t>
            </w:r>
            <w:r w:rsidRPr="00E91D93">
              <w:rPr>
                <w:sz w:val="18"/>
                <w:szCs w:val="32"/>
              </w:rPr>
              <w:t>），</w:t>
            </w:r>
            <w:r w:rsidRPr="00E91D93">
              <w:rPr>
                <w:i/>
                <w:sz w:val="18"/>
                <w:szCs w:val="32"/>
              </w:rPr>
              <w:t>P</w:t>
            </w:r>
            <w:r w:rsidRPr="00E91D93">
              <w:rPr>
                <w:i/>
                <w:sz w:val="18"/>
                <w:szCs w:val="32"/>
                <w:vertAlign w:val="subscript"/>
              </w:rPr>
              <w:t>i</w:t>
            </w:r>
            <w:r w:rsidRPr="00E91D93">
              <w:rPr>
                <w:sz w:val="18"/>
                <w:szCs w:val="32"/>
              </w:rPr>
              <w:t>为工艺温度下物质的蒸汽分压。</w:t>
            </w:r>
          </w:p>
          <w:p w:rsidR="00044515" w:rsidRPr="00E91D93" w:rsidRDefault="00044515" w:rsidP="009821FB">
            <w:pPr>
              <w:spacing w:beforeLines="20" w:before="48"/>
              <w:rPr>
                <w:sz w:val="18"/>
                <w:szCs w:val="32"/>
              </w:rPr>
            </w:pPr>
            <w:r w:rsidRPr="00E91D93">
              <w:rPr>
                <w:sz w:val="18"/>
                <w:szCs w:val="32"/>
              </w:rPr>
              <w:t>注</w:t>
            </w:r>
            <w:r w:rsidRPr="00E91D93">
              <w:rPr>
                <w:sz w:val="18"/>
                <w:szCs w:val="32"/>
              </w:rPr>
              <w:t>3</w:t>
            </w:r>
            <w:r w:rsidRPr="00E91D93">
              <w:rPr>
                <w:sz w:val="18"/>
                <w:szCs w:val="32"/>
              </w:rPr>
              <w:t>：</w:t>
            </w:r>
            <w:r w:rsidRPr="00E91D93">
              <w:rPr>
                <w:sz w:val="18"/>
                <w:szCs w:val="32"/>
              </w:rPr>
              <w:t>△</w:t>
            </w:r>
            <w:r w:rsidRPr="00E91D93">
              <w:rPr>
                <w:sz w:val="18"/>
                <w:szCs w:val="32"/>
              </w:rPr>
              <w:t>表征环境与液池之间的热传导导致的液池蒸发增量。</w:t>
            </w:r>
            <w:r w:rsidRPr="00E91D93">
              <w:rPr>
                <w:sz w:val="18"/>
                <w:szCs w:val="32"/>
              </w:rPr>
              <w:t>△</w:t>
            </w:r>
            <w:r w:rsidRPr="00E91D93">
              <w:rPr>
                <w:sz w:val="18"/>
                <w:szCs w:val="32"/>
              </w:rPr>
              <w:t>由常压沸点</w:t>
            </w:r>
            <w:r w:rsidRPr="00E91D93">
              <w:rPr>
                <w:sz w:val="18"/>
                <w:szCs w:val="32"/>
              </w:rPr>
              <w:t>T</w:t>
            </w:r>
            <w:r w:rsidRPr="00E91D93">
              <w:rPr>
                <w:sz w:val="18"/>
                <w:szCs w:val="32"/>
                <w:vertAlign w:val="subscript"/>
              </w:rPr>
              <w:t>bp</w:t>
            </w:r>
            <w:r w:rsidRPr="00E91D93">
              <w:rPr>
                <w:sz w:val="18"/>
                <w:szCs w:val="32"/>
              </w:rPr>
              <w:t>决定，</w:t>
            </w:r>
            <w:r w:rsidRPr="00E91D93">
              <w:rPr>
                <w:sz w:val="18"/>
                <w:szCs w:val="32"/>
              </w:rPr>
              <w:t>△</w:t>
            </w:r>
            <w:r w:rsidRPr="00E91D93">
              <w:rPr>
                <w:sz w:val="18"/>
                <w:szCs w:val="32"/>
              </w:rPr>
              <w:t>取值见表</w:t>
            </w:r>
            <w:r>
              <w:rPr>
                <w:rFonts w:hint="eastAsia"/>
                <w:sz w:val="18"/>
                <w:szCs w:val="32"/>
              </w:rPr>
              <w:t>B</w:t>
            </w:r>
            <w:r w:rsidRPr="00E91D93">
              <w:rPr>
                <w:sz w:val="18"/>
                <w:szCs w:val="32"/>
              </w:rPr>
              <w:t>.</w:t>
            </w:r>
            <w:r w:rsidRPr="00E91D93">
              <w:rPr>
                <w:rFonts w:hint="eastAsia"/>
                <w:sz w:val="18"/>
                <w:szCs w:val="32"/>
              </w:rPr>
              <w:t>4</w:t>
            </w:r>
            <w:r w:rsidRPr="00E91D93">
              <w:rPr>
                <w:sz w:val="18"/>
                <w:szCs w:val="32"/>
              </w:rPr>
              <w:t>。对危险物质混合物应该使用</w:t>
            </w:r>
            <w:r w:rsidRPr="00E91D93">
              <w:rPr>
                <w:sz w:val="18"/>
                <w:szCs w:val="32"/>
              </w:rPr>
              <w:t>10</w:t>
            </w:r>
            <w:r w:rsidRPr="00E91D93">
              <w:rPr>
                <w:sz w:val="18"/>
                <w:szCs w:val="32"/>
              </w:rPr>
              <w:t>％蒸馏温度点作为常压沸点，即在此温度下混合物的</w:t>
            </w:r>
            <w:r w:rsidRPr="00E91D93">
              <w:rPr>
                <w:sz w:val="18"/>
                <w:szCs w:val="32"/>
              </w:rPr>
              <w:t>10</w:t>
            </w:r>
            <w:r w:rsidRPr="00E91D93">
              <w:rPr>
                <w:sz w:val="18"/>
                <w:szCs w:val="32"/>
              </w:rPr>
              <w:t>％被蒸馏掉。</w:t>
            </w:r>
          </w:p>
          <w:p w:rsidR="00044515" w:rsidRPr="00E91D93" w:rsidRDefault="00044515" w:rsidP="009821FB">
            <w:pPr>
              <w:spacing w:beforeLines="20" w:before="48"/>
              <w:rPr>
                <w:sz w:val="18"/>
                <w:szCs w:val="32"/>
              </w:rPr>
            </w:pPr>
            <w:r w:rsidRPr="00E91D93">
              <w:rPr>
                <w:sz w:val="18"/>
                <w:szCs w:val="32"/>
              </w:rPr>
              <w:t>注</w:t>
            </w:r>
            <w:r w:rsidRPr="00E91D93">
              <w:rPr>
                <w:sz w:val="18"/>
                <w:szCs w:val="32"/>
              </w:rPr>
              <w:t>4</w:t>
            </w:r>
            <w:r w:rsidRPr="00E91D93">
              <w:rPr>
                <w:sz w:val="18"/>
                <w:szCs w:val="32"/>
              </w:rPr>
              <w:t>：对于溶解在非危险性溶剂里的危险物质，应使用工艺温度下饱和蒸汽压中的危险物质的分压。</w:t>
            </w:r>
          </w:p>
          <w:p w:rsidR="00044515" w:rsidRPr="00E91D93" w:rsidRDefault="00044515" w:rsidP="009821FB">
            <w:pPr>
              <w:spacing w:beforeLines="20" w:before="48"/>
              <w:rPr>
                <w:sz w:val="18"/>
                <w:szCs w:val="32"/>
              </w:rPr>
            </w:pPr>
            <w:r w:rsidRPr="00E91D93">
              <w:rPr>
                <w:sz w:val="18"/>
                <w:szCs w:val="32"/>
              </w:rPr>
              <w:t>注</w:t>
            </w:r>
            <w:r w:rsidRPr="00E91D93">
              <w:rPr>
                <w:sz w:val="18"/>
                <w:szCs w:val="32"/>
              </w:rPr>
              <w:t>5</w:t>
            </w:r>
            <w:r w:rsidRPr="00E91D93">
              <w:rPr>
                <w:sz w:val="18"/>
                <w:szCs w:val="32"/>
              </w:rPr>
              <w:t>：</w:t>
            </w:r>
            <w:r w:rsidRPr="00E91D93">
              <w:rPr>
                <w:sz w:val="18"/>
                <w:szCs w:val="32"/>
              </w:rPr>
              <w:t>0.1</w:t>
            </w:r>
            <w:r w:rsidRPr="00E91D93">
              <w:rPr>
                <w:rFonts w:ascii="宋体" w:hAnsi="宋体" w:hint="eastAsia"/>
                <w:sz w:val="18"/>
                <w:szCs w:val="32"/>
              </w:rPr>
              <w:t>≤</w:t>
            </w:r>
            <w:r w:rsidRPr="00E91D93">
              <w:rPr>
                <w:i/>
                <w:sz w:val="18"/>
                <w:szCs w:val="32"/>
              </w:rPr>
              <w:t>Q</w:t>
            </w:r>
            <w:r w:rsidRPr="00E91D93">
              <w:rPr>
                <w:i/>
                <w:sz w:val="18"/>
                <w:szCs w:val="32"/>
                <w:vertAlign w:val="subscript"/>
              </w:rPr>
              <w:t>3</w:t>
            </w:r>
            <w:r w:rsidRPr="00E91D93">
              <w:rPr>
                <w:rFonts w:ascii="宋体" w:hAnsi="宋体" w:hint="eastAsia"/>
                <w:sz w:val="18"/>
                <w:szCs w:val="32"/>
              </w:rPr>
              <w:t>≤</w:t>
            </w:r>
            <w:r w:rsidRPr="00E91D93">
              <w:rPr>
                <w:sz w:val="18"/>
                <w:szCs w:val="32"/>
              </w:rPr>
              <w:t>10</w:t>
            </w:r>
          </w:p>
        </w:tc>
      </w:tr>
    </w:tbl>
    <w:p w:rsidR="00044515" w:rsidRPr="00E91D93" w:rsidRDefault="00044515" w:rsidP="00044515">
      <w:pPr>
        <w:rPr>
          <w:rFonts w:eastAsia="黑体" w:hint="eastAsia"/>
          <w:bCs/>
          <w:kern w:val="0"/>
          <w:szCs w:val="32"/>
        </w:rPr>
      </w:pPr>
    </w:p>
    <w:p w:rsidR="00044515" w:rsidRPr="006B180D" w:rsidRDefault="00044515" w:rsidP="00044515">
      <w:pPr>
        <w:jc w:val="center"/>
        <w:rPr>
          <w:rFonts w:ascii="黑体" w:eastAsia="黑体" w:hAnsi="黑体"/>
          <w:szCs w:val="21"/>
        </w:rPr>
      </w:pPr>
      <w:bookmarkStart w:id="184" w:name="_Toc296956150"/>
      <w:bookmarkStart w:id="185" w:name="_Toc310769342"/>
      <w:bookmarkStart w:id="186" w:name="_Toc310952744"/>
      <w:r w:rsidRPr="006B180D">
        <w:rPr>
          <w:rFonts w:ascii="黑体" w:eastAsia="黑体" w:hAnsi="黑体"/>
          <w:szCs w:val="21"/>
        </w:rPr>
        <w:t>表</w:t>
      </w:r>
      <w:r w:rsidRPr="006B180D">
        <w:rPr>
          <w:rFonts w:ascii="黑体" w:eastAsia="黑体" w:hAnsi="黑体" w:hint="eastAsia"/>
          <w:szCs w:val="21"/>
        </w:rPr>
        <w:t>B</w:t>
      </w:r>
      <w:r w:rsidRPr="006B180D">
        <w:rPr>
          <w:rFonts w:ascii="黑体" w:eastAsia="黑体" w:hAnsi="黑体"/>
          <w:szCs w:val="21"/>
        </w:rPr>
        <w:t>.</w:t>
      </w:r>
      <w:r w:rsidRPr="006B180D">
        <w:rPr>
          <w:rFonts w:ascii="黑体" w:eastAsia="黑体" w:hAnsi="黑体" w:hint="eastAsia"/>
          <w:szCs w:val="21"/>
        </w:rPr>
        <w:t>4</w:t>
      </w:r>
      <w:r w:rsidRPr="006B180D">
        <w:rPr>
          <w:rFonts w:ascii="黑体" w:eastAsia="黑体" w:hAnsi="黑体"/>
          <w:szCs w:val="21"/>
        </w:rPr>
        <w:t xml:space="preserve">  △取值一览表</w:t>
      </w:r>
      <w:bookmarkEnd w:id="184"/>
      <w:bookmarkEnd w:id="185"/>
      <w:bookmarkEnd w:id="18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3"/>
        <w:gridCol w:w="4651"/>
      </w:tblGrid>
      <w:tr w:rsidR="00044515" w:rsidRPr="00E91D93" w:rsidTr="00044515">
        <w:trPr>
          <w:trHeight w:val="464"/>
          <w:jc w:val="center"/>
        </w:trPr>
        <w:tc>
          <w:tcPr>
            <w:tcW w:w="2652" w:type="pct"/>
            <w:vAlign w:val="center"/>
          </w:tcPr>
          <w:p w:rsidR="00044515" w:rsidRPr="00E91D93" w:rsidRDefault="00044515" w:rsidP="009821FB">
            <w:pPr>
              <w:spacing w:beforeLines="20" w:before="48"/>
              <w:jc w:val="center"/>
              <w:rPr>
                <w:sz w:val="18"/>
                <w:szCs w:val="32"/>
              </w:rPr>
            </w:pPr>
            <w:r w:rsidRPr="00E91D93">
              <w:rPr>
                <w:sz w:val="18"/>
                <w:szCs w:val="32"/>
              </w:rPr>
              <w:t>T</w:t>
            </w:r>
            <w:r w:rsidRPr="00E91D93">
              <w:rPr>
                <w:sz w:val="18"/>
                <w:szCs w:val="32"/>
                <w:vertAlign w:val="subscript"/>
              </w:rPr>
              <w:t>bp</w:t>
            </w:r>
          </w:p>
        </w:tc>
        <w:tc>
          <w:tcPr>
            <w:tcW w:w="2348" w:type="pct"/>
            <w:vAlign w:val="center"/>
          </w:tcPr>
          <w:p w:rsidR="00044515" w:rsidRPr="00E91D93" w:rsidRDefault="00044515" w:rsidP="009821FB">
            <w:pPr>
              <w:spacing w:beforeLines="20" w:before="48"/>
              <w:jc w:val="center"/>
              <w:rPr>
                <w:sz w:val="18"/>
                <w:szCs w:val="32"/>
              </w:rPr>
            </w:pPr>
            <w:r w:rsidRPr="00E91D93">
              <w:rPr>
                <w:sz w:val="18"/>
                <w:szCs w:val="32"/>
              </w:rPr>
              <w:t>△</w:t>
            </w:r>
          </w:p>
        </w:tc>
      </w:tr>
      <w:tr w:rsidR="00044515" w:rsidRPr="00E91D93" w:rsidTr="00044515">
        <w:trPr>
          <w:jc w:val="center"/>
        </w:trPr>
        <w:tc>
          <w:tcPr>
            <w:tcW w:w="2652" w:type="pct"/>
            <w:vAlign w:val="center"/>
          </w:tcPr>
          <w:p w:rsidR="00044515" w:rsidRPr="00E91D93" w:rsidRDefault="00044515" w:rsidP="009821FB">
            <w:pPr>
              <w:spacing w:beforeLines="20" w:before="48"/>
              <w:jc w:val="center"/>
              <w:rPr>
                <w:sz w:val="18"/>
                <w:szCs w:val="32"/>
              </w:rPr>
            </w:pPr>
            <w:r w:rsidRPr="00E91D93">
              <w:rPr>
                <w:sz w:val="18"/>
                <w:szCs w:val="32"/>
              </w:rPr>
              <w:t>－</w:t>
            </w:r>
            <w:r w:rsidRPr="00E91D93">
              <w:rPr>
                <w:sz w:val="18"/>
                <w:szCs w:val="32"/>
              </w:rPr>
              <w:t xml:space="preserve">25 </w:t>
            </w:r>
            <w:r w:rsidRPr="00E91D93">
              <w:rPr>
                <w:rFonts w:ascii="宋体" w:hAnsi="宋体"/>
                <w:sz w:val="18"/>
                <w:szCs w:val="32"/>
              </w:rPr>
              <w:t>℃</w:t>
            </w:r>
            <w:r w:rsidRPr="00E91D93">
              <w:rPr>
                <w:rFonts w:ascii="宋体" w:hAnsi="宋体" w:hint="eastAsia"/>
                <w:sz w:val="18"/>
                <w:szCs w:val="32"/>
              </w:rPr>
              <w:t>≤</w:t>
            </w:r>
            <w:r w:rsidRPr="00E91D93">
              <w:rPr>
                <w:sz w:val="18"/>
                <w:szCs w:val="32"/>
              </w:rPr>
              <w:t>T</w:t>
            </w:r>
            <w:r w:rsidRPr="00E91D93">
              <w:rPr>
                <w:sz w:val="18"/>
                <w:szCs w:val="32"/>
                <w:vertAlign w:val="subscript"/>
              </w:rPr>
              <w:t>bp</w:t>
            </w:r>
          </w:p>
        </w:tc>
        <w:tc>
          <w:tcPr>
            <w:tcW w:w="2348" w:type="pct"/>
            <w:vAlign w:val="center"/>
          </w:tcPr>
          <w:p w:rsidR="00044515" w:rsidRPr="00E91D93" w:rsidRDefault="00044515" w:rsidP="009821FB">
            <w:pPr>
              <w:spacing w:beforeLines="20" w:before="48"/>
              <w:jc w:val="center"/>
              <w:rPr>
                <w:sz w:val="18"/>
                <w:szCs w:val="32"/>
              </w:rPr>
            </w:pPr>
            <w:r w:rsidRPr="00E91D93">
              <w:rPr>
                <w:sz w:val="18"/>
                <w:szCs w:val="32"/>
              </w:rPr>
              <w:t>0</w:t>
            </w:r>
          </w:p>
        </w:tc>
      </w:tr>
      <w:tr w:rsidR="00044515" w:rsidRPr="00E91D93" w:rsidTr="00044515">
        <w:trPr>
          <w:jc w:val="center"/>
        </w:trPr>
        <w:tc>
          <w:tcPr>
            <w:tcW w:w="2652" w:type="pct"/>
            <w:vAlign w:val="center"/>
          </w:tcPr>
          <w:p w:rsidR="00044515" w:rsidRPr="00E91D93" w:rsidRDefault="00044515" w:rsidP="009821FB">
            <w:pPr>
              <w:spacing w:beforeLines="20" w:before="48"/>
              <w:jc w:val="center"/>
              <w:rPr>
                <w:sz w:val="18"/>
                <w:szCs w:val="32"/>
              </w:rPr>
            </w:pPr>
            <w:r w:rsidRPr="00E91D93">
              <w:rPr>
                <w:sz w:val="18"/>
                <w:szCs w:val="32"/>
              </w:rPr>
              <w:t>－</w:t>
            </w:r>
            <w:r w:rsidRPr="00E91D93">
              <w:rPr>
                <w:sz w:val="18"/>
                <w:szCs w:val="32"/>
              </w:rPr>
              <w:t xml:space="preserve">75 </w:t>
            </w:r>
            <w:r w:rsidRPr="00E91D93">
              <w:rPr>
                <w:rFonts w:ascii="宋体" w:hAnsi="宋体"/>
                <w:sz w:val="18"/>
                <w:szCs w:val="32"/>
              </w:rPr>
              <w:t>℃</w:t>
            </w:r>
            <w:r w:rsidRPr="00E91D93">
              <w:rPr>
                <w:rFonts w:ascii="宋体" w:hAnsi="宋体" w:hint="eastAsia"/>
                <w:sz w:val="18"/>
                <w:szCs w:val="32"/>
              </w:rPr>
              <w:t>≤</w:t>
            </w:r>
            <w:r w:rsidRPr="00E91D93">
              <w:rPr>
                <w:sz w:val="18"/>
                <w:szCs w:val="32"/>
              </w:rPr>
              <w:t>T</w:t>
            </w:r>
            <w:r w:rsidRPr="00E91D93">
              <w:rPr>
                <w:sz w:val="18"/>
                <w:szCs w:val="32"/>
                <w:vertAlign w:val="subscript"/>
              </w:rPr>
              <w:t>bp</w:t>
            </w:r>
            <w:r w:rsidRPr="00E91D93">
              <w:rPr>
                <w:rFonts w:hint="eastAsia"/>
                <w:sz w:val="18"/>
                <w:szCs w:val="32"/>
              </w:rPr>
              <w:t>＜</w:t>
            </w:r>
            <w:r w:rsidRPr="00E91D93">
              <w:rPr>
                <w:sz w:val="18"/>
                <w:szCs w:val="32"/>
              </w:rPr>
              <w:t>－</w:t>
            </w:r>
            <w:smartTag w:uri="urn:schemas-microsoft-com:office:smarttags" w:element="chmetcnv">
              <w:smartTagPr>
                <w:attr w:name="TCSC" w:val="0"/>
                <w:attr w:name="NumberType" w:val="1"/>
                <w:attr w:name="Negative" w:val="False"/>
                <w:attr w:name="HasSpace" w:val="True"/>
                <w:attr w:name="SourceValue" w:val="25"/>
                <w:attr w:name="UnitName" w:val="℃"/>
              </w:smartTagPr>
              <w:r w:rsidRPr="00E91D93">
                <w:rPr>
                  <w:sz w:val="18"/>
                  <w:szCs w:val="32"/>
                </w:rPr>
                <w:t>25 ℃</w:t>
              </w:r>
            </w:smartTag>
          </w:p>
        </w:tc>
        <w:tc>
          <w:tcPr>
            <w:tcW w:w="2348" w:type="pct"/>
            <w:vAlign w:val="center"/>
          </w:tcPr>
          <w:p w:rsidR="00044515" w:rsidRPr="00E91D93" w:rsidRDefault="00044515" w:rsidP="009821FB">
            <w:pPr>
              <w:spacing w:beforeLines="20" w:before="48"/>
              <w:jc w:val="center"/>
              <w:rPr>
                <w:sz w:val="18"/>
                <w:szCs w:val="32"/>
              </w:rPr>
            </w:pPr>
            <w:r w:rsidRPr="00E91D93">
              <w:rPr>
                <w:sz w:val="18"/>
                <w:szCs w:val="32"/>
              </w:rPr>
              <w:t>1</w:t>
            </w:r>
          </w:p>
        </w:tc>
      </w:tr>
      <w:tr w:rsidR="00044515" w:rsidRPr="00E91D93" w:rsidTr="00044515">
        <w:trPr>
          <w:jc w:val="center"/>
        </w:trPr>
        <w:tc>
          <w:tcPr>
            <w:tcW w:w="2652" w:type="pct"/>
            <w:vAlign w:val="center"/>
          </w:tcPr>
          <w:p w:rsidR="00044515" w:rsidRPr="00E91D93" w:rsidRDefault="00044515" w:rsidP="009821FB">
            <w:pPr>
              <w:spacing w:beforeLines="20" w:before="48"/>
              <w:jc w:val="center"/>
              <w:rPr>
                <w:sz w:val="18"/>
                <w:szCs w:val="32"/>
              </w:rPr>
            </w:pPr>
            <w:r w:rsidRPr="00E91D93">
              <w:rPr>
                <w:sz w:val="18"/>
                <w:szCs w:val="32"/>
              </w:rPr>
              <w:t>－</w:t>
            </w:r>
            <w:r w:rsidRPr="00E91D93">
              <w:rPr>
                <w:sz w:val="18"/>
                <w:szCs w:val="32"/>
              </w:rPr>
              <w:t xml:space="preserve">125 </w:t>
            </w:r>
            <w:r w:rsidRPr="00E91D93">
              <w:rPr>
                <w:rFonts w:ascii="宋体" w:hAnsi="宋体"/>
                <w:sz w:val="18"/>
                <w:szCs w:val="32"/>
              </w:rPr>
              <w:t>℃</w:t>
            </w:r>
            <w:r w:rsidRPr="00E91D93">
              <w:rPr>
                <w:rFonts w:ascii="宋体" w:hAnsi="宋体" w:hint="eastAsia"/>
                <w:sz w:val="18"/>
                <w:szCs w:val="32"/>
              </w:rPr>
              <w:t>≤</w:t>
            </w:r>
            <w:r w:rsidRPr="00E91D93">
              <w:rPr>
                <w:sz w:val="18"/>
                <w:szCs w:val="32"/>
              </w:rPr>
              <w:t>T</w:t>
            </w:r>
            <w:r w:rsidRPr="00E91D93">
              <w:rPr>
                <w:sz w:val="18"/>
                <w:szCs w:val="32"/>
                <w:vertAlign w:val="subscript"/>
              </w:rPr>
              <w:t>bp</w:t>
            </w:r>
            <w:r w:rsidRPr="00E91D93">
              <w:rPr>
                <w:rFonts w:ascii="宋体" w:hAnsi="宋体" w:hint="eastAsia"/>
                <w:sz w:val="18"/>
                <w:szCs w:val="32"/>
              </w:rPr>
              <w:t>＜</w:t>
            </w:r>
            <w:r w:rsidRPr="00E91D93">
              <w:rPr>
                <w:sz w:val="18"/>
                <w:szCs w:val="32"/>
              </w:rPr>
              <w:t>－</w:t>
            </w:r>
            <w:smartTag w:uri="urn:schemas-microsoft-com:office:smarttags" w:element="chmetcnv">
              <w:smartTagPr>
                <w:attr w:name="TCSC" w:val="0"/>
                <w:attr w:name="NumberType" w:val="1"/>
                <w:attr w:name="Negative" w:val="False"/>
                <w:attr w:name="HasSpace" w:val="True"/>
                <w:attr w:name="SourceValue" w:val="75"/>
                <w:attr w:name="UnitName" w:val="℃"/>
              </w:smartTagPr>
              <w:r w:rsidRPr="00E91D93">
                <w:rPr>
                  <w:sz w:val="18"/>
                  <w:szCs w:val="32"/>
                </w:rPr>
                <w:t>75 ℃</w:t>
              </w:r>
            </w:smartTag>
          </w:p>
        </w:tc>
        <w:tc>
          <w:tcPr>
            <w:tcW w:w="2348" w:type="pct"/>
            <w:vAlign w:val="center"/>
          </w:tcPr>
          <w:p w:rsidR="00044515" w:rsidRPr="00E91D93" w:rsidRDefault="00044515" w:rsidP="009821FB">
            <w:pPr>
              <w:spacing w:beforeLines="20" w:before="48"/>
              <w:jc w:val="center"/>
              <w:rPr>
                <w:sz w:val="18"/>
                <w:szCs w:val="32"/>
              </w:rPr>
            </w:pPr>
            <w:r w:rsidRPr="00E91D93">
              <w:rPr>
                <w:sz w:val="18"/>
                <w:szCs w:val="32"/>
              </w:rPr>
              <w:t>2</w:t>
            </w:r>
          </w:p>
        </w:tc>
      </w:tr>
      <w:tr w:rsidR="00044515" w:rsidRPr="00E91D93" w:rsidTr="00044515">
        <w:trPr>
          <w:jc w:val="center"/>
        </w:trPr>
        <w:tc>
          <w:tcPr>
            <w:tcW w:w="2652" w:type="pct"/>
            <w:vAlign w:val="center"/>
          </w:tcPr>
          <w:p w:rsidR="00044515" w:rsidRPr="00E91D93" w:rsidRDefault="00044515" w:rsidP="009821FB">
            <w:pPr>
              <w:spacing w:beforeLines="20" w:before="48"/>
              <w:jc w:val="center"/>
              <w:rPr>
                <w:sz w:val="18"/>
                <w:szCs w:val="32"/>
              </w:rPr>
            </w:pPr>
            <w:r w:rsidRPr="00E91D93">
              <w:rPr>
                <w:sz w:val="18"/>
                <w:szCs w:val="32"/>
              </w:rPr>
              <w:t>T</w:t>
            </w:r>
            <w:r w:rsidRPr="00E91D93">
              <w:rPr>
                <w:sz w:val="18"/>
                <w:szCs w:val="32"/>
                <w:vertAlign w:val="subscript"/>
              </w:rPr>
              <w:t>bp</w:t>
            </w:r>
            <w:r w:rsidRPr="00E91D93">
              <w:rPr>
                <w:rFonts w:hint="eastAsia"/>
                <w:sz w:val="18"/>
                <w:szCs w:val="32"/>
              </w:rPr>
              <w:t>＜</w:t>
            </w:r>
            <w:r w:rsidRPr="00E91D93">
              <w:rPr>
                <w:sz w:val="18"/>
                <w:szCs w:val="32"/>
              </w:rPr>
              <w:t>－</w:t>
            </w:r>
            <w:smartTag w:uri="urn:schemas-microsoft-com:office:smarttags" w:element="chmetcnv">
              <w:smartTagPr>
                <w:attr w:name="UnitName" w:val="℃"/>
                <w:attr w:name="SourceValue" w:val="125"/>
                <w:attr w:name="HasSpace" w:val="True"/>
                <w:attr w:name="Negative" w:val="False"/>
                <w:attr w:name="NumberType" w:val="1"/>
                <w:attr w:name="TCSC" w:val="0"/>
              </w:smartTagPr>
              <w:r w:rsidRPr="00E91D93">
                <w:rPr>
                  <w:sz w:val="18"/>
                  <w:szCs w:val="32"/>
                </w:rPr>
                <w:t>125 ℃</w:t>
              </w:r>
            </w:smartTag>
          </w:p>
        </w:tc>
        <w:tc>
          <w:tcPr>
            <w:tcW w:w="2348" w:type="pct"/>
            <w:vAlign w:val="center"/>
          </w:tcPr>
          <w:p w:rsidR="00044515" w:rsidRPr="00E91D93" w:rsidRDefault="00044515" w:rsidP="009821FB">
            <w:pPr>
              <w:spacing w:beforeLines="20" w:before="48"/>
              <w:jc w:val="center"/>
              <w:rPr>
                <w:sz w:val="18"/>
                <w:szCs w:val="32"/>
              </w:rPr>
            </w:pPr>
            <w:r w:rsidRPr="00E91D93">
              <w:rPr>
                <w:sz w:val="18"/>
                <w:szCs w:val="32"/>
              </w:rPr>
              <w:t>3</w:t>
            </w:r>
          </w:p>
        </w:tc>
      </w:tr>
    </w:tbl>
    <w:p w:rsidR="00044515" w:rsidRPr="00E91D93" w:rsidRDefault="00044515" w:rsidP="00044515">
      <w:pPr>
        <w:rPr>
          <w:rFonts w:eastAsia="黑体"/>
          <w:szCs w:val="32"/>
          <w:lang w:val="en-US" w:eastAsia="zh-CN"/>
        </w:rPr>
      </w:pPr>
      <w:r>
        <w:rPr>
          <w:rFonts w:ascii="黑体" w:eastAsia="黑体" w:hint="eastAsia"/>
          <w:szCs w:val="32"/>
          <w:lang w:val="en-US" w:eastAsia="zh-CN"/>
        </w:rPr>
        <w:t>B</w:t>
      </w:r>
      <w:r w:rsidRPr="00E91D93">
        <w:rPr>
          <w:rFonts w:ascii="黑体" w:eastAsia="黑体" w:hint="eastAsia"/>
          <w:szCs w:val="32"/>
          <w:lang w:val="en-US" w:eastAsia="zh-CN"/>
        </w:rPr>
        <w:t>.3.2</w:t>
      </w:r>
      <w:r w:rsidRPr="00E91D93">
        <w:rPr>
          <w:rFonts w:eastAsia="黑体"/>
          <w:szCs w:val="32"/>
          <w:lang w:val="en-US" w:eastAsia="zh-CN"/>
        </w:rPr>
        <w:t xml:space="preserve">  </w:t>
      </w:r>
      <w:r w:rsidRPr="00E91D93">
        <w:rPr>
          <w:rFonts w:eastAsia="黑体"/>
          <w:szCs w:val="32"/>
          <w:lang w:val="en-US" w:eastAsia="zh-CN"/>
        </w:rPr>
        <w:t>阈值</w:t>
      </w:r>
      <w:r w:rsidRPr="00E91D93">
        <w:rPr>
          <w:rFonts w:eastAsia="黑体"/>
          <w:i/>
          <w:szCs w:val="32"/>
          <w:lang w:val="en-US" w:eastAsia="zh-CN"/>
        </w:rPr>
        <w:t>G</w:t>
      </w:r>
    </w:p>
    <w:p w:rsidR="00044515" w:rsidRPr="00E91D93" w:rsidRDefault="00044515" w:rsidP="00044515">
      <w:pPr>
        <w:spacing w:beforeLines="50" w:before="120" w:afterLines="50" w:after="120"/>
        <w:rPr>
          <w:rStyle w:val="font201"/>
          <w:szCs w:val="21"/>
        </w:rPr>
      </w:pPr>
      <w:r>
        <w:rPr>
          <w:rFonts w:ascii="黑体" w:eastAsia="黑体" w:hint="eastAsia"/>
          <w:szCs w:val="32"/>
          <w:lang w:val="en-US" w:eastAsia="zh-CN"/>
        </w:rPr>
        <w:t>B</w:t>
      </w:r>
      <w:r w:rsidRPr="00E91D93">
        <w:rPr>
          <w:rFonts w:ascii="黑体" w:eastAsia="黑体" w:hint="eastAsia"/>
          <w:szCs w:val="32"/>
          <w:lang w:val="en-US" w:eastAsia="zh-CN"/>
        </w:rPr>
        <w:t>.</w:t>
      </w:r>
      <w:smartTag w:uri="urn:schemas-microsoft-com:office:smarttags" w:element="chsdate">
        <w:smartTagPr>
          <w:attr w:name="Year" w:val="1899"/>
          <w:attr w:name="Month" w:val="12"/>
          <w:attr w:name="Day" w:val="30"/>
          <w:attr w:name="IsLunarDate" w:val="False"/>
          <w:attr w:name="IsROCDate" w:val="False"/>
        </w:smartTagPr>
        <w:r w:rsidRPr="00E91D93">
          <w:rPr>
            <w:rFonts w:ascii="黑体" w:eastAsia="黑体" w:hint="eastAsia"/>
            <w:szCs w:val="32"/>
            <w:lang w:val="en-US" w:eastAsia="zh-CN"/>
          </w:rPr>
          <w:t>3.</w:t>
        </w:r>
        <w:r w:rsidRPr="00E91D93">
          <w:rPr>
            <w:rFonts w:ascii="黑体" w:eastAsia="黑体" w:hint="eastAsia"/>
            <w:szCs w:val="32"/>
            <w:lang w:val="en-US"/>
          </w:rPr>
          <w:t>2.1</w:t>
        </w:r>
      </w:smartTag>
      <w:r w:rsidRPr="00E91D93">
        <w:rPr>
          <w:rFonts w:ascii="黑体" w:eastAsia="黑体" w:hint="eastAsia"/>
          <w:szCs w:val="32"/>
          <w:lang w:val="en-US"/>
        </w:rPr>
        <w:t xml:space="preserve"> </w:t>
      </w:r>
      <w:r w:rsidRPr="00E91D93">
        <w:rPr>
          <w:rStyle w:val="font201"/>
          <w:rFonts w:hint="eastAsia"/>
          <w:szCs w:val="21"/>
        </w:rPr>
        <w:t xml:space="preserve"> </w:t>
      </w:r>
      <w:r w:rsidRPr="00E91D93">
        <w:rPr>
          <w:rStyle w:val="font201"/>
          <w:szCs w:val="21"/>
        </w:rPr>
        <w:t>有毒物质的阈值</w:t>
      </w:r>
    </w:p>
    <w:p w:rsidR="00044515" w:rsidRPr="00E91D93" w:rsidRDefault="00044515" w:rsidP="00044515">
      <w:pPr>
        <w:spacing w:beforeLines="50" w:before="120" w:afterLines="50" w:after="120"/>
        <w:ind w:left="840"/>
        <w:rPr>
          <w:rStyle w:val="font201"/>
          <w:rFonts w:hint="eastAsia"/>
          <w:szCs w:val="21"/>
        </w:rPr>
      </w:pPr>
      <w:r w:rsidRPr="00E91D93">
        <w:rPr>
          <w:rStyle w:val="font201"/>
          <w:szCs w:val="21"/>
        </w:rPr>
        <w:t>有毒物质的阈值由致死浓度</w:t>
      </w:r>
      <w:r w:rsidRPr="00E91D93">
        <w:rPr>
          <w:rStyle w:val="font201"/>
          <w:szCs w:val="21"/>
        </w:rPr>
        <w:t>LC</w:t>
      </w:r>
      <w:r w:rsidRPr="00E91D93">
        <w:rPr>
          <w:rStyle w:val="font201"/>
          <w:szCs w:val="21"/>
          <w:vertAlign w:val="subscript"/>
        </w:rPr>
        <w:t>50</w:t>
      </w:r>
      <w:r w:rsidRPr="00E91D93">
        <w:rPr>
          <w:rStyle w:val="font201"/>
          <w:szCs w:val="21"/>
        </w:rPr>
        <w:t>（老鼠吸入</w:t>
      </w:r>
      <w:r w:rsidRPr="00E91D93">
        <w:rPr>
          <w:rStyle w:val="font201"/>
          <w:szCs w:val="21"/>
        </w:rPr>
        <w:t>1h</w:t>
      </w:r>
      <w:r w:rsidRPr="00E91D93">
        <w:rPr>
          <w:rStyle w:val="font201"/>
          <w:szCs w:val="21"/>
        </w:rPr>
        <w:t>半数死亡的浓度）和</w:t>
      </w:r>
      <w:smartTag w:uri="urn:schemas-microsoft-com:office:smarttags" w:element="chmetcnv">
        <w:smartTagPr>
          <w:attr w:name="TCSC" w:val="0"/>
          <w:attr w:name="NumberType" w:val="1"/>
          <w:attr w:name="Negative" w:val="False"/>
          <w:attr w:name="HasSpace" w:val="True"/>
          <w:attr w:name="SourceValue" w:val="25"/>
          <w:attr w:name="UnitName" w:val="℃"/>
        </w:smartTagPr>
        <w:r w:rsidRPr="00E91D93">
          <w:rPr>
            <w:rStyle w:val="font201"/>
            <w:szCs w:val="21"/>
          </w:rPr>
          <w:t>25 ℃</w:t>
        </w:r>
      </w:smartTag>
      <w:r w:rsidRPr="00E91D93">
        <w:rPr>
          <w:rStyle w:val="font201"/>
          <w:szCs w:val="21"/>
        </w:rPr>
        <w:t>下物质的相态决定，取值见表</w:t>
      </w:r>
      <w:r>
        <w:rPr>
          <w:rStyle w:val="font201"/>
          <w:rFonts w:hint="eastAsia"/>
          <w:szCs w:val="21"/>
        </w:rPr>
        <w:t>B</w:t>
      </w:r>
      <w:r w:rsidRPr="00E91D93">
        <w:rPr>
          <w:rStyle w:val="font201"/>
          <w:szCs w:val="21"/>
        </w:rPr>
        <w:t>.</w:t>
      </w:r>
      <w:r w:rsidRPr="00E91D93">
        <w:rPr>
          <w:rStyle w:val="font201"/>
          <w:rFonts w:hint="eastAsia"/>
          <w:szCs w:val="21"/>
        </w:rPr>
        <w:t>5</w:t>
      </w:r>
      <w:r w:rsidRPr="00E91D93">
        <w:rPr>
          <w:rStyle w:val="font201"/>
          <w:szCs w:val="21"/>
        </w:rPr>
        <w:t>。</w:t>
      </w:r>
    </w:p>
    <w:p w:rsidR="00044515" w:rsidRPr="00E91D93" w:rsidRDefault="00044515" w:rsidP="00044515">
      <w:pPr>
        <w:spacing w:beforeLines="50" w:before="120" w:afterLines="50" w:after="120"/>
        <w:ind w:left="482"/>
        <w:rPr>
          <w:rStyle w:val="font201"/>
          <w:rFonts w:hint="eastAsia"/>
          <w:szCs w:val="21"/>
        </w:rPr>
      </w:pPr>
    </w:p>
    <w:p w:rsidR="00044515" w:rsidRPr="006B180D" w:rsidRDefault="00044515" w:rsidP="00044515">
      <w:pPr>
        <w:jc w:val="center"/>
        <w:rPr>
          <w:rFonts w:ascii="黑体" w:eastAsia="黑体" w:hAnsi="黑体"/>
          <w:szCs w:val="21"/>
        </w:rPr>
      </w:pPr>
      <w:bookmarkStart w:id="187" w:name="_Toc296956151"/>
      <w:bookmarkStart w:id="188" w:name="_Toc310769343"/>
      <w:bookmarkStart w:id="189" w:name="_Toc310952745"/>
      <w:r w:rsidRPr="006B180D">
        <w:rPr>
          <w:rFonts w:ascii="黑体" w:eastAsia="黑体" w:hAnsi="黑体"/>
          <w:szCs w:val="21"/>
        </w:rPr>
        <w:t>表</w:t>
      </w:r>
      <w:r w:rsidRPr="006B180D">
        <w:rPr>
          <w:rFonts w:ascii="黑体" w:eastAsia="黑体" w:hAnsi="黑体" w:hint="eastAsia"/>
          <w:szCs w:val="21"/>
        </w:rPr>
        <w:t>B</w:t>
      </w:r>
      <w:r w:rsidRPr="006B180D">
        <w:rPr>
          <w:rFonts w:ascii="黑体" w:eastAsia="黑体" w:hAnsi="黑体"/>
          <w:szCs w:val="21"/>
        </w:rPr>
        <w:t>.</w:t>
      </w:r>
      <w:r w:rsidRPr="006B180D">
        <w:rPr>
          <w:rFonts w:ascii="黑体" w:eastAsia="黑体" w:hAnsi="黑体" w:hint="eastAsia"/>
          <w:szCs w:val="21"/>
        </w:rPr>
        <w:t>5</w:t>
      </w:r>
      <w:r w:rsidRPr="006B180D">
        <w:rPr>
          <w:rFonts w:ascii="黑体" w:eastAsia="黑体" w:hAnsi="黑体"/>
          <w:szCs w:val="21"/>
        </w:rPr>
        <w:t xml:space="preserve">  有毒物质阈值表</w:t>
      </w:r>
      <w:bookmarkEnd w:id="187"/>
      <w:bookmarkEnd w:id="188"/>
      <w:bookmarkEnd w:id="18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7"/>
        <w:gridCol w:w="3151"/>
        <w:gridCol w:w="3056"/>
      </w:tblGrid>
      <w:tr w:rsidR="00044515" w:rsidRPr="00E91D93" w:rsidTr="00044515">
        <w:trPr>
          <w:jc w:val="center"/>
        </w:trPr>
        <w:tc>
          <w:tcPr>
            <w:tcW w:w="1866" w:type="pct"/>
            <w:vAlign w:val="center"/>
          </w:tcPr>
          <w:p w:rsidR="00044515" w:rsidRPr="00E91D93" w:rsidRDefault="00044515" w:rsidP="009821FB">
            <w:pPr>
              <w:spacing w:beforeLines="20" w:before="48"/>
              <w:jc w:val="center"/>
              <w:rPr>
                <w:sz w:val="18"/>
                <w:szCs w:val="32"/>
              </w:rPr>
            </w:pPr>
            <w:r w:rsidRPr="00E91D93">
              <w:rPr>
                <w:sz w:val="18"/>
                <w:szCs w:val="32"/>
              </w:rPr>
              <w:t>LC</w:t>
            </w:r>
            <w:r w:rsidRPr="00E91D93">
              <w:rPr>
                <w:sz w:val="18"/>
                <w:szCs w:val="32"/>
                <w:vertAlign w:val="subscript"/>
              </w:rPr>
              <w:t>50</w:t>
            </w:r>
          </w:p>
          <w:p w:rsidR="00044515" w:rsidRPr="00E91D93" w:rsidRDefault="00044515" w:rsidP="009821FB">
            <w:pPr>
              <w:spacing w:beforeLines="20" w:before="48"/>
              <w:jc w:val="center"/>
              <w:rPr>
                <w:sz w:val="18"/>
                <w:szCs w:val="32"/>
              </w:rPr>
            </w:pPr>
            <w:r w:rsidRPr="00E91D93">
              <w:rPr>
                <w:sz w:val="18"/>
                <w:szCs w:val="32"/>
              </w:rPr>
              <w:t>mg/m</w:t>
            </w:r>
            <w:r w:rsidRPr="00E91D93">
              <w:rPr>
                <w:sz w:val="18"/>
                <w:szCs w:val="32"/>
                <w:vertAlign w:val="superscript"/>
              </w:rPr>
              <w:t>3</w:t>
            </w:r>
          </w:p>
        </w:tc>
        <w:tc>
          <w:tcPr>
            <w:tcW w:w="1591" w:type="pct"/>
            <w:vAlign w:val="center"/>
          </w:tcPr>
          <w:p w:rsidR="00044515" w:rsidRPr="00E91D93" w:rsidRDefault="00044515" w:rsidP="009821FB">
            <w:pPr>
              <w:spacing w:beforeLines="20" w:before="48"/>
              <w:jc w:val="center"/>
              <w:rPr>
                <w:sz w:val="18"/>
                <w:szCs w:val="32"/>
              </w:rPr>
            </w:pPr>
            <w:smartTag w:uri="urn:schemas-microsoft-com:office:smarttags" w:element="chmetcnv">
              <w:smartTagPr>
                <w:attr w:name="UnitName" w:val="℃"/>
                <w:attr w:name="SourceValue" w:val="25"/>
                <w:attr w:name="HasSpace" w:val="True"/>
                <w:attr w:name="Negative" w:val="False"/>
                <w:attr w:name="NumberType" w:val="1"/>
                <w:attr w:name="TCSC" w:val="0"/>
              </w:smartTagPr>
              <w:r w:rsidRPr="00E91D93">
                <w:rPr>
                  <w:sz w:val="18"/>
                  <w:szCs w:val="32"/>
                </w:rPr>
                <w:t>25 ℃</w:t>
              </w:r>
            </w:smartTag>
            <w:r w:rsidRPr="00E91D93">
              <w:rPr>
                <w:sz w:val="18"/>
                <w:szCs w:val="32"/>
              </w:rPr>
              <w:t>时物质的相态</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阈值</w:t>
            </w:r>
            <w:r w:rsidRPr="00E91D93">
              <w:rPr>
                <w:i/>
                <w:sz w:val="18"/>
                <w:szCs w:val="32"/>
              </w:rPr>
              <w:t>G</w:t>
            </w:r>
          </w:p>
          <w:p w:rsidR="00044515" w:rsidRPr="00E91D93" w:rsidRDefault="00044515" w:rsidP="009821FB">
            <w:pPr>
              <w:spacing w:beforeLines="20" w:before="48"/>
              <w:jc w:val="center"/>
              <w:rPr>
                <w:sz w:val="18"/>
                <w:szCs w:val="32"/>
              </w:rPr>
            </w:pPr>
            <w:r w:rsidRPr="00E91D93">
              <w:rPr>
                <w:sz w:val="18"/>
                <w:szCs w:val="32"/>
              </w:rPr>
              <w:t>kg</w:t>
            </w:r>
          </w:p>
        </w:tc>
      </w:tr>
      <w:tr w:rsidR="00044515" w:rsidRPr="00E91D93" w:rsidTr="00044515">
        <w:trPr>
          <w:jc w:val="center"/>
        </w:trPr>
        <w:tc>
          <w:tcPr>
            <w:tcW w:w="1866" w:type="pct"/>
            <w:vMerge w:val="restart"/>
            <w:vAlign w:val="center"/>
          </w:tcPr>
          <w:p w:rsidR="00044515" w:rsidRPr="00E91D93" w:rsidRDefault="00044515" w:rsidP="009821FB">
            <w:pPr>
              <w:spacing w:beforeLines="20" w:before="48"/>
              <w:jc w:val="center"/>
              <w:rPr>
                <w:sz w:val="18"/>
                <w:szCs w:val="32"/>
              </w:rPr>
            </w:pPr>
            <w:r w:rsidRPr="00E91D93">
              <w:rPr>
                <w:sz w:val="18"/>
                <w:szCs w:val="32"/>
              </w:rPr>
              <w:t>LC</w:t>
            </w:r>
            <w:r w:rsidRPr="00E91D93">
              <w:rPr>
                <w:rFonts w:ascii="宋体" w:hAnsi="宋体" w:hint="eastAsia"/>
                <w:sz w:val="18"/>
                <w:szCs w:val="32"/>
              </w:rPr>
              <w:t>≤</w:t>
            </w:r>
            <w:r w:rsidRPr="00E91D93">
              <w:rPr>
                <w:sz w:val="18"/>
                <w:szCs w:val="32"/>
              </w:rPr>
              <w:t>100</w:t>
            </w: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气相</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L</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10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M</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H</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100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固态</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300</w:t>
            </w:r>
          </w:p>
        </w:tc>
      </w:tr>
      <w:tr w:rsidR="00044515" w:rsidRPr="00E91D93" w:rsidTr="00044515">
        <w:trPr>
          <w:jc w:val="center"/>
        </w:trPr>
        <w:tc>
          <w:tcPr>
            <w:tcW w:w="1866" w:type="pct"/>
            <w:vMerge w:val="restart"/>
            <w:vAlign w:val="center"/>
          </w:tcPr>
          <w:p w:rsidR="00044515" w:rsidRPr="00E91D93" w:rsidRDefault="00044515" w:rsidP="009821FB">
            <w:pPr>
              <w:spacing w:beforeLines="20" w:before="48"/>
              <w:jc w:val="center"/>
              <w:rPr>
                <w:sz w:val="18"/>
                <w:szCs w:val="32"/>
              </w:rPr>
            </w:pPr>
            <w:r w:rsidRPr="00E91D93">
              <w:rPr>
                <w:sz w:val="18"/>
                <w:szCs w:val="32"/>
              </w:rPr>
              <w:t>100</w:t>
            </w:r>
            <w:r w:rsidRPr="00E91D93">
              <w:rPr>
                <w:rFonts w:hint="eastAsia"/>
                <w:sz w:val="18"/>
                <w:szCs w:val="32"/>
              </w:rPr>
              <w:t>＜</w:t>
            </w:r>
            <w:r w:rsidRPr="00E91D93">
              <w:rPr>
                <w:sz w:val="18"/>
                <w:szCs w:val="32"/>
              </w:rPr>
              <w:t>LC</w:t>
            </w:r>
            <w:r w:rsidRPr="00E91D93">
              <w:rPr>
                <w:rFonts w:ascii="宋体" w:hAnsi="宋体" w:hint="eastAsia"/>
                <w:sz w:val="18"/>
                <w:szCs w:val="32"/>
              </w:rPr>
              <w:t>≤</w:t>
            </w:r>
            <w:r w:rsidRPr="00E91D93">
              <w:rPr>
                <w:sz w:val="18"/>
                <w:szCs w:val="32"/>
              </w:rPr>
              <w:t>500</w:t>
            </w: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气相</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L</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100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M</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H</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1 000</w:t>
            </w:r>
          </w:p>
        </w:tc>
      </w:tr>
      <w:tr w:rsidR="00044515" w:rsidRPr="00E91D93" w:rsidTr="00044515">
        <w:trPr>
          <w:jc w:val="center"/>
        </w:trPr>
        <w:tc>
          <w:tcPr>
            <w:tcW w:w="1866" w:type="pct"/>
            <w:vMerge/>
            <w:tcBorders>
              <w:bottom w:val="single" w:sz="4" w:space="0" w:color="auto"/>
            </w:tcBorders>
            <w:vAlign w:val="center"/>
          </w:tcPr>
          <w:p w:rsidR="00044515" w:rsidRPr="00E91D93" w:rsidRDefault="00044515" w:rsidP="009821FB">
            <w:pPr>
              <w:spacing w:beforeLines="20" w:before="48"/>
              <w:jc w:val="center"/>
              <w:rPr>
                <w:sz w:val="18"/>
                <w:szCs w:val="32"/>
              </w:rPr>
            </w:pPr>
          </w:p>
        </w:tc>
        <w:tc>
          <w:tcPr>
            <w:tcW w:w="1591" w:type="pct"/>
            <w:tcBorders>
              <w:bottom w:val="single" w:sz="4" w:space="0" w:color="auto"/>
            </w:tcBorders>
            <w:vAlign w:val="center"/>
          </w:tcPr>
          <w:p w:rsidR="00044515" w:rsidRPr="00E91D93" w:rsidRDefault="00044515" w:rsidP="009821FB">
            <w:pPr>
              <w:spacing w:beforeLines="20" w:before="48"/>
              <w:jc w:val="center"/>
              <w:rPr>
                <w:sz w:val="18"/>
                <w:szCs w:val="32"/>
              </w:rPr>
            </w:pPr>
            <w:r w:rsidRPr="00E91D93">
              <w:rPr>
                <w:sz w:val="18"/>
                <w:szCs w:val="32"/>
              </w:rPr>
              <w:t>固态</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3 000</w:t>
            </w:r>
          </w:p>
        </w:tc>
      </w:tr>
      <w:tr w:rsidR="00044515" w:rsidRPr="00E91D93" w:rsidTr="00044515">
        <w:trPr>
          <w:jc w:val="center"/>
        </w:trPr>
        <w:tc>
          <w:tcPr>
            <w:tcW w:w="1866" w:type="pct"/>
            <w:vMerge w:val="restart"/>
            <w:vAlign w:val="center"/>
          </w:tcPr>
          <w:p w:rsidR="00044515" w:rsidRPr="00E91D93" w:rsidRDefault="00044515" w:rsidP="009821FB">
            <w:pPr>
              <w:spacing w:beforeLines="20" w:before="48"/>
              <w:jc w:val="center"/>
              <w:rPr>
                <w:sz w:val="18"/>
                <w:szCs w:val="32"/>
              </w:rPr>
            </w:pPr>
            <w:r w:rsidRPr="00E91D93">
              <w:rPr>
                <w:sz w:val="18"/>
                <w:szCs w:val="32"/>
              </w:rPr>
              <w:t>500</w:t>
            </w:r>
            <w:r w:rsidRPr="00E91D93">
              <w:rPr>
                <w:rFonts w:hint="eastAsia"/>
                <w:sz w:val="18"/>
                <w:szCs w:val="32"/>
              </w:rPr>
              <w:t>＜</w:t>
            </w:r>
            <w:r w:rsidRPr="00E91D93">
              <w:rPr>
                <w:sz w:val="18"/>
                <w:szCs w:val="32"/>
              </w:rPr>
              <w:t>LC</w:t>
            </w:r>
            <w:r w:rsidRPr="00E91D93">
              <w:rPr>
                <w:rFonts w:ascii="宋体" w:hAnsi="宋体" w:hint="eastAsia"/>
                <w:sz w:val="18"/>
                <w:szCs w:val="32"/>
              </w:rPr>
              <w:t>≤</w:t>
            </w:r>
            <w:r w:rsidRPr="00E91D93">
              <w:rPr>
                <w:sz w:val="18"/>
                <w:szCs w:val="32"/>
              </w:rPr>
              <w:t>2 000</w:t>
            </w: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气相</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L</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1 000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M</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3 000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H</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10 000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固态</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w:t>
            </w:r>
          </w:p>
        </w:tc>
      </w:tr>
      <w:tr w:rsidR="00044515" w:rsidRPr="00E91D93" w:rsidTr="00044515">
        <w:trPr>
          <w:jc w:val="center"/>
        </w:trPr>
        <w:tc>
          <w:tcPr>
            <w:tcW w:w="1866" w:type="pct"/>
            <w:vMerge w:val="restart"/>
            <w:vAlign w:val="center"/>
          </w:tcPr>
          <w:p w:rsidR="00044515" w:rsidRPr="00E91D93" w:rsidRDefault="00044515" w:rsidP="009821FB">
            <w:pPr>
              <w:spacing w:beforeLines="20" w:before="48"/>
              <w:jc w:val="center"/>
              <w:rPr>
                <w:sz w:val="18"/>
                <w:szCs w:val="32"/>
              </w:rPr>
            </w:pPr>
            <w:r w:rsidRPr="00E91D93">
              <w:rPr>
                <w:sz w:val="18"/>
                <w:szCs w:val="32"/>
              </w:rPr>
              <w:t>2 000</w:t>
            </w:r>
            <w:r w:rsidRPr="00E91D93">
              <w:rPr>
                <w:rFonts w:hint="eastAsia"/>
                <w:sz w:val="18"/>
                <w:szCs w:val="32"/>
              </w:rPr>
              <w:t>＜</w:t>
            </w:r>
            <w:r w:rsidRPr="00E91D93">
              <w:rPr>
                <w:sz w:val="18"/>
                <w:szCs w:val="32"/>
              </w:rPr>
              <w:t>LC</w:t>
            </w:r>
            <w:r w:rsidRPr="00E91D93">
              <w:rPr>
                <w:rFonts w:ascii="宋体" w:hAnsi="宋体" w:hint="eastAsia"/>
                <w:sz w:val="18"/>
                <w:szCs w:val="32"/>
              </w:rPr>
              <w:t>≤</w:t>
            </w:r>
            <w:r w:rsidRPr="00E91D93">
              <w:rPr>
                <w:sz w:val="18"/>
                <w:szCs w:val="32"/>
              </w:rPr>
              <w:t>20 000</w:t>
            </w: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气相</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3 000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L</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10 000</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M</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液相（</w:t>
            </w:r>
            <w:r w:rsidRPr="00E91D93">
              <w:rPr>
                <w:sz w:val="18"/>
                <w:szCs w:val="32"/>
              </w:rPr>
              <w:t>H</w:t>
            </w:r>
            <w:r w:rsidRPr="00E91D93">
              <w:rPr>
                <w:sz w:val="18"/>
                <w:szCs w:val="32"/>
              </w:rPr>
              <w:t>）</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w:t>
            </w:r>
          </w:p>
        </w:tc>
      </w:tr>
      <w:tr w:rsidR="00044515" w:rsidRPr="00E91D93" w:rsidTr="00044515">
        <w:trPr>
          <w:jc w:val="center"/>
        </w:trPr>
        <w:tc>
          <w:tcPr>
            <w:tcW w:w="1866" w:type="pct"/>
            <w:vMerge/>
            <w:vAlign w:val="center"/>
          </w:tcPr>
          <w:p w:rsidR="00044515" w:rsidRPr="00E91D93" w:rsidRDefault="00044515" w:rsidP="009821FB">
            <w:pPr>
              <w:spacing w:beforeLines="20" w:before="48"/>
              <w:jc w:val="center"/>
              <w:rPr>
                <w:sz w:val="18"/>
                <w:szCs w:val="32"/>
              </w:rPr>
            </w:pP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固态</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w:t>
            </w:r>
          </w:p>
        </w:tc>
      </w:tr>
      <w:tr w:rsidR="00044515" w:rsidRPr="00E91D93" w:rsidTr="00044515">
        <w:trPr>
          <w:jc w:val="center"/>
        </w:trPr>
        <w:tc>
          <w:tcPr>
            <w:tcW w:w="1866" w:type="pct"/>
            <w:vAlign w:val="center"/>
          </w:tcPr>
          <w:p w:rsidR="00044515" w:rsidRPr="00E91D93" w:rsidRDefault="00044515" w:rsidP="009821FB">
            <w:pPr>
              <w:spacing w:beforeLines="20" w:before="48"/>
              <w:jc w:val="center"/>
              <w:rPr>
                <w:sz w:val="18"/>
                <w:szCs w:val="32"/>
              </w:rPr>
            </w:pPr>
            <w:r w:rsidRPr="00E91D93">
              <w:rPr>
                <w:sz w:val="18"/>
                <w:szCs w:val="32"/>
              </w:rPr>
              <w:t>LC</w:t>
            </w:r>
            <w:r w:rsidRPr="00E91D93">
              <w:rPr>
                <w:rFonts w:ascii="宋体" w:hAnsi="宋体" w:hint="eastAsia"/>
                <w:sz w:val="18"/>
                <w:szCs w:val="32"/>
              </w:rPr>
              <w:t>＞</w:t>
            </w:r>
            <w:r w:rsidRPr="00E91D93">
              <w:rPr>
                <w:sz w:val="18"/>
                <w:szCs w:val="32"/>
              </w:rPr>
              <w:t>20 000</w:t>
            </w:r>
          </w:p>
        </w:tc>
        <w:tc>
          <w:tcPr>
            <w:tcW w:w="1591" w:type="pct"/>
            <w:vAlign w:val="center"/>
          </w:tcPr>
          <w:p w:rsidR="00044515" w:rsidRPr="00E91D93" w:rsidRDefault="00044515" w:rsidP="009821FB">
            <w:pPr>
              <w:spacing w:beforeLines="20" w:before="48"/>
              <w:jc w:val="center"/>
              <w:rPr>
                <w:sz w:val="18"/>
                <w:szCs w:val="32"/>
              </w:rPr>
            </w:pPr>
            <w:r w:rsidRPr="00E91D93">
              <w:rPr>
                <w:sz w:val="18"/>
                <w:szCs w:val="32"/>
              </w:rPr>
              <w:t>所有相</w:t>
            </w:r>
          </w:p>
        </w:tc>
        <w:tc>
          <w:tcPr>
            <w:tcW w:w="1542" w:type="pct"/>
            <w:vAlign w:val="center"/>
          </w:tcPr>
          <w:p w:rsidR="00044515" w:rsidRPr="00E91D93" w:rsidRDefault="00044515" w:rsidP="009821FB">
            <w:pPr>
              <w:spacing w:beforeLines="20" w:before="48"/>
              <w:jc w:val="center"/>
              <w:rPr>
                <w:sz w:val="18"/>
                <w:szCs w:val="32"/>
              </w:rPr>
            </w:pPr>
            <w:r w:rsidRPr="00E91D93">
              <w:rPr>
                <w:sz w:val="18"/>
                <w:szCs w:val="32"/>
              </w:rPr>
              <w:t>∞</w:t>
            </w:r>
          </w:p>
        </w:tc>
      </w:tr>
      <w:tr w:rsidR="00044515" w:rsidRPr="00E91D93" w:rsidTr="00044515">
        <w:trPr>
          <w:jc w:val="center"/>
        </w:trPr>
        <w:tc>
          <w:tcPr>
            <w:tcW w:w="5000" w:type="pct"/>
            <w:gridSpan w:val="3"/>
            <w:vAlign w:val="center"/>
          </w:tcPr>
          <w:p w:rsidR="00044515" w:rsidRPr="00E91D93" w:rsidRDefault="00044515" w:rsidP="009821FB">
            <w:pPr>
              <w:spacing w:beforeLines="20" w:before="48"/>
              <w:rPr>
                <w:sz w:val="18"/>
                <w:szCs w:val="32"/>
              </w:rPr>
            </w:pPr>
            <w:r w:rsidRPr="00E91D93">
              <w:rPr>
                <w:sz w:val="18"/>
                <w:szCs w:val="32"/>
              </w:rPr>
              <w:t>注</w:t>
            </w:r>
            <w:r w:rsidRPr="00E91D93">
              <w:rPr>
                <w:sz w:val="18"/>
                <w:szCs w:val="32"/>
              </w:rPr>
              <w:t>1</w:t>
            </w:r>
            <w:r w:rsidRPr="00E91D93">
              <w:rPr>
                <w:sz w:val="18"/>
                <w:szCs w:val="32"/>
              </w:rPr>
              <w:t>：液相（</w:t>
            </w:r>
            <w:r w:rsidRPr="00E91D93">
              <w:rPr>
                <w:sz w:val="18"/>
                <w:szCs w:val="32"/>
              </w:rPr>
              <w:t>L</w:t>
            </w:r>
            <w:r w:rsidRPr="00E91D93">
              <w:rPr>
                <w:sz w:val="18"/>
                <w:szCs w:val="32"/>
              </w:rPr>
              <w:t>）表示，</w:t>
            </w:r>
            <w:r w:rsidRPr="00E91D93">
              <w:rPr>
                <w:sz w:val="18"/>
                <w:szCs w:val="32"/>
              </w:rPr>
              <w:t>25 ℃</w:t>
            </w:r>
            <w:r w:rsidRPr="00E91D93">
              <w:rPr>
                <w:rFonts w:ascii="宋体" w:hAnsi="宋体" w:hint="eastAsia"/>
                <w:sz w:val="18"/>
                <w:szCs w:val="32"/>
              </w:rPr>
              <w:t>≤</w:t>
            </w:r>
            <w:r w:rsidRPr="00E91D93">
              <w:rPr>
                <w:sz w:val="18"/>
                <w:szCs w:val="32"/>
              </w:rPr>
              <w:t>物质常压沸点</w:t>
            </w:r>
            <w:r w:rsidRPr="00E91D93">
              <w:rPr>
                <w:rFonts w:hint="eastAsia"/>
                <w:sz w:val="18"/>
                <w:szCs w:val="32"/>
              </w:rPr>
              <w:t>＜</w:t>
            </w:r>
            <w:smartTag w:uri="urn:schemas-microsoft-com:office:smarttags" w:element="chmetcnv">
              <w:smartTagPr>
                <w:attr w:name="TCSC" w:val="0"/>
                <w:attr w:name="NumberType" w:val="1"/>
                <w:attr w:name="Negative" w:val="False"/>
                <w:attr w:name="HasSpace" w:val="True"/>
                <w:attr w:name="SourceValue" w:val="50"/>
                <w:attr w:name="UnitName" w:val="℃"/>
              </w:smartTagPr>
              <w:r w:rsidRPr="00E91D93">
                <w:rPr>
                  <w:sz w:val="18"/>
                  <w:szCs w:val="32"/>
                </w:rPr>
                <w:t>50 ℃</w:t>
              </w:r>
            </w:smartTag>
            <w:r w:rsidRPr="00E91D93">
              <w:rPr>
                <w:sz w:val="18"/>
                <w:szCs w:val="32"/>
              </w:rPr>
              <w:t>；</w:t>
            </w:r>
          </w:p>
          <w:p w:rsidR="00044515" w:rsidRPr="00E91D93" w:rsidRDefault="00044515" w:rsidP="009821FB">
            <w:pPr>
              <w:spacing w:beforeLines="20" w:before="48"/>
              <w:rPr>
                <w:sz w:val="18"/>
                <w:szCs w:val="32"/>
              </w:rPr>
            </w:pPr>
            <w:r w:rsidRPr="00E91D93">
              <w:rPr>
                <w:sz w:val="18"/>
                <w:szCs w:val="32"/>
              </w:rPr>
              <w:t>注</w:t>
            </w:r>
            <w:r w:rsidRPr="00E91D93">
              <w:rPr>
                <w:sz w:val="18"/>
                <w:szCs w:val="32"/>
              </w:rPr>
              <w:t>2</w:t>
            </w:r>
            <w:r w:rsidRPr="00E91D93">
              <w:rPr>
                <w:sz w:val="18"/>
                <w:szCs w:val="32"/>
              </w:rPr>
              <w:t>：液相（</w:t>
            </w:r>
            <w:r w:rsidRPr="00E91D93">
              <w:rPr>
                <w:sz w:val="18"/>
                <w:szCs w:val="32"/>
              </w:rPr>
              <w:t>M</w:t>
            </w:r>
            <w:r w:rsidRPr="00E91D93">
              <w:rPr>
                <w:sz w:val="18"/>
                <w:szCs w:val="32"/>
              </w:rPr>
              <w:t>）表示，</w:t>
            </w:r>
            <w:smartTag w:uri="urn:schemas-microsoft-com:office:smarttags" w:element="chmetcnv">
              <w:smartTagPr>
                <w:attr w:name="TCSC" w:val="0"/>
                <w:attr w:name="NumberType" w:val="1"/>
                <w:attr w:name="Negative" w:val="False"/>
                <w:attr w:name="HasSpace" w:val="True"/>
                <w:attr w:name="SourceValue" w:val="50"/>
                <w:attr w:name="UnitName" w:val="℃"/>
              </w:smartTagPr>
              <w:r w:rsidRPr="00E91D93">
                <w:rPr>
                  <w:sz w:val="18"/>
                  <w:szCs w:val="32"/>
                </w:rPr>
                <w:t>50 ℃</w:t>
              </w:r>
            </w:smartTag>
            <w:r w:rsidRPr="00E91D93">
              <w:rPr>
                <w:rFonts w:hint="eastAsia"/>
                <w:sz w:val="18"/>
                <w:szCs w:val="32"/>
              </w:rPr>
              <w:t>＜</w:t>
            </w:r>
            <w:r w:rsidRPr="00E91D93">
              <w:rPr>
                <w:sz w:val="18"/>
                <w:szCs w:val="32"/>
              </w:rPr>
              <w:t>物质常压沸点</w:t>
            </w:r>
            <w:r w:rsidRPr="00E91D93">
              <w:rPr>
                <w:rFonts w:ascii="宋体" w:hAnsi="宋体" w:hint="eastAsia"/>
                <w:sz w:val="18"/>
                <w:szCs w:val="32"/>
              </w:rPr>
              <w:t>≤</w:t>
            </w:r>
            <w:smartTag w:uri="urn:schemas-microsoft-com:office:smarttags" w:element="chmetcnv">
              <w:smartTagPr>
                <w:attr w:name="TCSC" w:val="0"/>
                <w:attr w:name="NumberType" w:val="1"/>
                <w:attr w:name="Negative" w:val="False"/>
                <w:attr w:name="HasSpace" w:val="True"/>
                <w:attr w:name="SourceValue" w:val="100"/>
                <w:attr w:name="UnitName" w:val="℃"/>
              </w:smartTagPr>
              <w:r w:rsidRPr="00E91D93">
                <w:rPr>
                  <w:sz w:val="18"/>
                  <w:szCs w:val="32"/>
                </w:rPr>
                <w:t>100 ℃</w:t>
              </w:r>
            </w:smartTag>
            <w:r w:rsidRPr="00E91D93">
              <w:rPr>
                <w:sz w:val="18"/>
                <w:szCs w:val="32"/>
              </w:rPr>
              <w:t>；</w:t>
            </w:r>
          </w:p>
          <w:p w:rsidR="00044515" w:rsidRPr="00E91D93" w:rsidRDefault="00044515" w:rsidP="009821FB">
            <w:pPr>
              <w:spacing w:beforeLines="20" w:before="48"/>
              <w:rPr>
                <w:sz w:val="18"/>
                <w:szCs w:val="32"/>
              </w:rPr>
            </w:pPr>
            <w:r w:rsidRPr="00E91D93">
              <w:rPr>
                <w:sz w:val="18"/>
                <w:szCs w:val="32"/>
              </w:rPr>
              <w:t>注</w:t>
            </w:r>
            <w:r w:rsidRPr="00E91D93">
              <w:rPr>
                <w:sz w:val="18"/>
                <w:szCs w:val="32"/>
              </w:rPr>
              <w:t>3</w:t>
            </w:r>
            <w:r w:rsidRPr="00E91D93">
              <w:rPr>
                <w:sz w:val="18"/>
                <w:szCs w:val="32"/>
              </w:rPr>
              <w:t>：液相（</w:t>
            </w:r>
            <w:r w:rsidRPr="00E91D93">
              <w:rPr>
                <w:sz w:val="18"/>
                <w:szCs w:val="32"/>
              </w:rPr>
              <w:t>H</w:t>
            </w:r>
            <w:r w:rsidRPr="00E91D93">
              <w:rPr>
                <w:sz w:val="18"/>
                <w:szCs w:val="32"/>
              </w:rPr>
              <w:t>）表示，物质常压沸点</w:t>
            </w:r>
            <w:r w:rsidRPr="00E91D93">
              <w:rPr>
                <w:rFonts w:ascii="宋体" w:hAnsi="宋体" w:hint="eastAsia"/>
                <w:sz w:val="18"/>
                <w:szCs w:val="32"/>
              </w:rPr>
              <w:t>＞</w:t>
            </w:r>
            <w:smartTag w:uri="urn:schemas-microsoft-com:office:smarttags" w:element="chmetcnv">
              <w:smartTagPr>
                <w:attr w:name="TCSC" w:val="0"/>
                <w:attr w:name="NumberType" w:val="1"/>
                <w:attr w:name="Negative" w:val="False"/>
                <w:attr w:name="HasSpace" w:val="True"/>
                <w:attr w:name="SourceValue" w:val="100"/>
                <w:attr w:name="UnitName" w:val="℃"/>
              </w:smartTagPr>
              <w:r w:rsidRPr="00E91D93">
                <w:rPr>
                  <w:sz w:val="18"/>
                  <w:szCs w:val="32"/>
                </w:rPr>
                <w:t>100 ℃</w:t>
              </w:r>
            </w:smartTag>
            <w:r w:rsidRPr="00E91D93">
              <w:rPr>
                <w:sz w:val="18"/>
                <w:szCs w:val="32"/>
              </w:rPr>
              <w:t>。</w:t>
            </w:r>
          </w:p>
        </w:tc>
      </w:tr>
    </w:tbl>
    <w:p w:rsidR="00044515" w:rsidRPr="00E91D93" w:rsidRDefault="00044515" w:rsidP="00044515">
      <w:pPr>
        <w:rPr>
          <w:rStyle w:val="font201"/>
          <w:szCs w:val="21"/>
        </w:rPr>
      </w:pPr>
      <w:r>
        <w:rPr>
          <w:rFonts w:ascii="黑体" w:eastAsia="黑体" w:hint="eastAsia"/>
          <w:szCs w:val="32"/>
          <w:lang w:val="en-US" w:eastAsia="zh-CN"/>
        </w:rPr>
        <w:t>B</w:t>
      </w:r>
      <w:r w:rsidRPr="00E91D93">
        <w:rPr>
          <w:rFonts w:ascii="黑体" w:eastAsia="黑体" w:hint="eastAsia"/>
          <w:szCs w:val="32"/>
          <w:lang w:val="en-US" w:eastAsia="zh-CN"/>
        </w:rPr>
        <w:t>.</w:t>
      </w:r>
      <w:smartTag w:uri="urn:schemas-microsoft-com:office:smarttags" w:element="chsdate">
        <w:smartTagPr>
          <w:attr w:name="Year" w:val="1899"/>
          <w:attr w:name="Month" w:val="12"/>
          <w:attr w:name="Day" w:val="30"/>
          <w:attr w:name="IsLunarDate" w:val="False"/>
          <w:attr w:name="IsROCDate" w:val="False"/>
        </w:smartTagPr>
        <w:r w:rsidRPr="00E91D93">
          <w:rPr>
            <w:rFonts w:ascii="黑体" w:eastAsia="黑体" w:hint="eastAsia"/>
            <w:szCs w:val="32"/>
            <w:lang w:val="en-US" w:eastAsia="zh-CN"/>
          </w:rPr>
          <w:t>3.</w:t>
        </w:r>
        <w:r w:rsidRPr="00E91D93">
          <w:rPr>
            <w:rFonts w:ascii="黑体" w:eastAsia="黑体" w:hint="eastAsia"/>
            <w:szCs w:val="32"/>
            <w:lang w:val="en-US"/>
          </w:rPr>
          <w:t>2.2</w:t>
        </w:r>
      </w:smartTag>
      <w:r w:rsidRPr="00E91D93">
        <w:rPr>
          <w:rFonts w:ascii="黑体" w:eastAsia="黑体" w:hint="eastAsia"/>
          <w:szCs w:val="32"/>
          <w:lang w:val="en-US"/>
        </w:rPr>
        <w:t xml:space="preserve">  </w:t>
      </w:r>
      <w:r w:rsidRPr="00E91D93">
        <w:rPr>
          <w:rStyle w:val="font201"/>
          <w:szCs w:val="21"/>
        </w:rPr>
        <w:t>可燃物的阈值</w:t>
      </w:r>
    </w:p>
    <w:p w:rsidR="00044515" w:rsidRPr="00E91D93" w:rsidRDefault="00044515" w:rsidP="00044515">
      <w:pPr>
        <w:ind w:firstLine="482"/>
        <w:rPr>
          <w:rStyle w:val="font201"/>
          <w:szCs w:val="21"/>
        </w:rPr>
      </w:pPr>
      <w:r w:rsidRPr="00E91D93">
        <w:rPr>
          <w:rStyle w:val="font201"/>
          <w:szCs w:val="21"/>
        </w:rPr>
        <w:t>可燃物是指在系统中，工艺温度不小于其闪点的可燃物质。可燃物的阈值</w:t>
      </w:r>
      <w:r w:rsidRPr="00E91D93">
        <w:rPr>
          <w:rStyle w:val="font201"/>
          <w:i/>
          <w:szCs w:val="21"/>
        </w:rPr>
        <w:t>G</w:t>
      </w:r>
      <w:r w:rsidRPr="00E91D93">
        <w:rPr>
          <w:rStyle w:val="font201"/>
          <w:szCs w:val="21"/>
        </w:rPr>
        <w:t>＝</w:t>
      </w:r>
      <w:r w:rsidRPr="00E91D93">
        <w:rPr>
          <w:rStyle w:val="font201"/>
          <w:szCs w:val="21"/>
        </w:rPr>
        <w:t>1</w:t>
      </w:r>
      <w:r w:rsidRPr="00E91D93">
        <w:rPr>
          <w:sz w:val="18"/>
          <w:szCs w:val="32"/>
        </w:rPr>
        <w:t>×</w:t>
      </w:r>
      <w:smartTag w:uri="urn:schemas-microsoft-com:office:smarttags" w:element="chmetcnv">
        <w:smartTagPr>
          <w:attr w:name="TCSC" w:val="0"/>
          <w:attr w:name="NumberType" w:val="1"/>
          <w:attr w:name="Negative" w:val="False"/>
          <w:attr w:name="HasSpace" w:val="True"/>
          <w:attr w:name="SourceValue" w:val="104"/>
          <w:attr w:name="UnitName" w:val="kg"/>
        </w:smartTagPr>
        <w:r w:rsidRPr="00E91D93">
          <w:rPr>
            <w:sz w:val="18"/>
            <w:szCs w:val="32"/>
          </w:rPr>
          <w:t>10</w:t>
        </w:r>
        <w:r w:rsidRPr="00E91D93">
          <w:rPr>
            <w:sz w:val="18"/>
            <w:szCs w:val="32"/>
            <w:vertAlign w:val="superscript"/>
          </w:rPr>
          <w:t>4</w:t>
        </w:r>
        <w:r w:rsidRPr="00E91D93">
          <w:rPr>
            <w:rStyle w:val="font201"/>
            <w:szCs w:val="21"/>
          </w:rPr>
          <w:t xml:space="preserve"> kg</w:t>
        </w:r>
      </w:smartTag>
      <w:r w:rsidRPr="00E91D93">
        <w:rPr>
          <w:rStyle w:val="font201"/>
          <w:szCs w:val="21"/>
        </w:rPr>
        <w:t>。</w:t>
      </w:r>
    </w:p>
    <w:p w:rsidR="00044515" w:rsidRPr="00E91D93" w:rsidRDefault="00044515" w:rsidP="00044515">
      <w:pPr>
        <w:rPr>
          <w:rStyle w:val="font201"/>
          <w:szCs w:val="21"/>
        </w:rPr>
      </w:pPr>
      <w:r>
        <w:rPr>
          <w:rFonts w:ascii="黑体" w:eastAsia="黑体" w:hint="eastAsia"/>
          <w:szCs w:val="32"/>
          <w:lang w:val="en-US" w:eastAsia="zh-CN"/>
        </w:rPr>
        <w:t>B</w:t>
      </w:r>
      <w:r w:rsidRPr="00E91D93">
        <w:rPr>
          <w:rFonts w:ascii="黑体" w:eastAsia="黑体" w:hint="eastAsia"/>
          <w:szCs w:val="32"/>
          <w:lang w:val="en-US" w:eastAsia="zh-CN"/>
        </w:rPr>
        <w:t>.</w:t>
      </w:r>
      <w:smartTag w:uri="urn:schemas-microsoft-com:office:smarttags" w:element="chsdate">
        <w:smartTagPr>
          <w:attr w:name="Year" w:val="1899"/>
          <w:attr w:name="Month" w:val="12"/>
          <w:attr w:name="Day" w:val="30"/>
          <w:attr w:name="IsLunarDate" w:val="False"/>
          <w:attr w:name="IsROCDate" w:val="False"/>
        </w:smartTagPr>
        <w:r w:rsidRPr="00E91D93">
          <w:rPr>
            <w:rFonts w:ascii="黑体" w:eastAsia="黑体" w:hint="eastAsia"/>
            <w:szCs w:val="32"/>
            <w:lang w:val="en-US" w:eastAsia="zh-CN"/>
          </w:rPr>
          <w:t>3.</w:t>
        </w:r>
        <w:r w:rsidRPr="00E91D93">
          <w:rPr>
            <w:rFonts w:ascii="黑体" w:eastAsia="黑体" w:hint="eastAsia"/>
            <w:szCs w:val="32"/>
            <w:lang w:val="en-US"/>
          </w:rPr>
          <w:t>2.3</w:t>
        </w:r>
      </w:smartTag>
      <w:r w:rsidRPr="00E91D93">
        <w:rPr>
          <w:rStyle w:val="font201"/>
          <w:szCs w:val="21"/>
        </w:rPr>
        <w:t xml:space="preserve"> </w:t>
      </w:r>
      <w:r w:rsidRPr="00E91D93">
        <w:rPr>
          <w:rStyle w:val="font201"/>
          <w:rFonts w:hint="eastAsia"/>
          <w:szCs w:val="21"/>
        </w:rPr>
        <w:t xml:space="preserve"> </w:t>
      </w:r>
      <w:r w:rsidRPr="00E91D93">
        <w:rPr>
          <w:rStyle w:val="font201"/>
          <w:szCs w:val="21"/>
        </w:rPr>
        <w:t>爆炸物质的阈值</w:t>
      </w:r>
    </w:p>
    <w:p w:rsidR="00044515" w:rsidRPr="00E91D93" w:rsidRDefault="00044515" w:rsidP="00044515">
      <w:pPr>
        <w:ind w:firstLine="482"/>
        <w:rPr>
          <w:rStyle w:val="font201"/>
          <w:szCs w:val="21"/>
        </w:rPr>
      </w:pPr>
      <w:r w:rsidRPr="00E91D93">
        <w:rPr>
          <w:rStyle w:val="font201"/>
          <w:szCs w:val="21"/>
        </w:rPr>
        <w:t>爆炸物质的阈值等于</w:t>
      </w:r>
      <w:r w:rsidRPr="00E91D93">
        <w:rPr>
          <w:rStyle w:val="font201"/>
          <w:szCs w:val="21"/>
        </w:rPr>
        <w:t>1</w:t>
      </w:r>
      <w:r w:rsidRPr="00E91D93">
        <w:rPr>
          <w:rStyle w:val="font201"/>
          <w:rFonts w:hint="eastAsia"/>
          <w:szCs w:val="21"/>
        </w:rPr>
        <w:t xml:space="preserve"> </w:t>
      </w:r>
      <w:smartTag w:uri="urn:schemas-microsoft-com:office:smarttags" w:element="chmetcnv">
        <w:smartTagPr>
          <w:attr w:name="TCSC" w:val="0"/>
          <w:attr w:name="NumberType" w:val="1"/>
          <w:attr w:name="Negative" w:val="False"/>
          <w:attr w:name="HasSpace" w:val="True"/>
          <w:attr w:name="SourceValue" w:val="0"/>
          <w:attr w:name="UnitName" w:val="kg"/>
        </w:smartTagPr>
        <w:r w:rsidRPr="00E91D93">
          <w:rPr>
            <w:rStyle w:val="font201"/>
            <w:rFonts w:hint="eastAsia"/>
            <w:szCs w:val="21"/>
          </w:rPr>
          <w:t>000 kg</w:t>
        </w:r>
      </w:smartTag>
      <w:r w:rsidRPr="00E91D93">
        <w:rPr>
          <w:rStyle w:val="font201"/>
          <w:szCs w:val="21"/>
        </w:rPr>
        <w:t xml:space="preserve"> TNT</w:t>
      </w:r>
      <w:r w:rsidRPr="00E91D93">
        <w:rPr>
          <w:rStyle w:val="font201"/>
          <w:szCs w:val="21"/>
        </w:rPr>
        <w:t>当量的爆炸物的质量。</w:t>
      </w:r>
    </w:p>
    <w:p w:rsidR="00044515" w:rsidRPr="00E91D93" w:rsidRDefault="00044515" w:rsidP="00044515">
      <w:pPr>
        <w:spacing w:beforeLines="50" w:before="120" w:afterLines="50" w:after="120"/>
        <w:rPr>
          <w:rFonts w:ascii="黑体" w:eastAsia="黑体" w:hint="eastAsia"/>
          <w:szCs w:val="32"/>
          <w:lang w:val="en-US" w:eastAsia="zh-CN"/>
        </w:rPr>
      </w:pPr>
      <w:r>
        <w:rPr>
          <w:rFonts w:ascii="黑体" w:eastAsia="黑体" w:hint="eastAsia"/>
          <w:szCs w:val="32"/>
          <w:lang w:val="en-US" w:eastAsia="zh-CN"/>
        </w:rPr>
        <w:t>B</w:t>
      </w:r>
      <w:r w:rsidRPr="00E91D93">
        <w:rPr>
          <w:rFonts w:ascii="黑体" w:eastAsia="黑体" w:hint="eastAsia"/>
          <w:szCs w:val="32"/>
          <w:lang w:val="en-US" w:eastAsia="zh-CN"/>
        </w:rPr>
        <w:t>.3.3  计算指示数</w:t>
      </w:r>
      <w:r w:rsidRPr="00E91D93">
        <w:rPr>
          <w:rFonts w:ascii="黑体" w:eastAsia="黑体" w:hint="eastAsia"/>
          <w:i/>
          <w:szCs w:val="32"/>
          <w:lang w:val="en-US" w:eastAsia="zh-CN"/>
        </w:rPr>
        <w:t>A</w:t>
      </w:r>
    </w:p>
    <w:p w:rsidR="00044515" w:rsidRPr="00E91D93" w:rsidRDefault="00044515" w:rsidP="00044515">
      <w:pPr>
        <w:spacing w:beforeLines="50" w:before="120" w:afterLines="50" w:after="120"/>
        <w:ind w:firstLine="482"/>
        <w:rPr>
          <w:rStyle w:val="font201"/>
          <w:szCs w:val="21"/>
        </w:rPr>
      </w:pPr>
      <w:r w:rsidRPr="00E91D93">
        <w:rPr>
          <w:rStyle w:val="font201"/>
          <w:szCs w:val="21"/>
        </w:rPr>
        <w:t>对于单元中物质</w:t>
      </w:r>
      <w:r w:rsidRPr="00E91D93">
        <w:rPr>
          <w:rStyle w:val="font201"/>
          <w:i/>
          <w:szCs w:val="21"/>
        </w:rPr>
        <w:t>i</w:t>
      </w:r>
      <w:r w:rsidRPr="00E91D93">
        <w:rPr>
          <w:rStyle w:val="font201"/>
          <w:szCs w:val="21"/>
        </w:rPr>
        <w:t>的指示数</w:t>
      </w:r>
      <w:r w:rsidRPr="00E91D93">
        <w:rPr>
          <w:rStyle w:val="font201"/>
          <w:i/>
          <w:szCs w:val="21"/>
        </w:rPr>
        <w:t>A</w:t>
      </w:r>
      <w:r w:rsidRPr="00E91D93">
        <w:rPr>
          <w:rStyle w:val="font201"/>
          <w:i/>
          <w:szCs w:val="21"/>
          <w:vertAlign w:val="subscript"/>
        </w:rPr>
        <w:t>i</w:t>
      </w:r>
      <w:r w:rsidRPr="00E91D93">
        <w:rPr>
          <w:rStyle w:val="font201"/>
          <w:szCs w:val="21"/>
        </w:rPr>
        <w:t>，由式（</w:t>
      </w:r>
      <w:r>
        <w:rPr>
          <w:rStyle w:val="font201"/>
          <w:rFonts w:hint="eastAsia"/>
          <w:szCs w:val="21"/>
        </w:rPr>
        <w:t>B</w:t>
      </w:r>
      <w:r w:rsidRPr="00E91D93">
        <w:rPr>
          <w:rStyle w:val="font201"/>
          <w:szCs w:val="21"/>
        </w:rPr>
        <w:t>.2</w:t>
      </w:r>
      <w:r w:rsidRPr="00E91D93">
        <w:rPr>
          <w:rStyle w:val="font201"/>
          <w:szCs w:val="21"/>
        </w:rPr>
        <w:t>）计算。</w:t>
      </w:r>
    </w:p>
    <w:p w:rsidR="00044515" w:rsidRPr="00395EB7" w:rsidRDefault="00395EB7" w:rsidP="00395EB7">
      <w:pPr>
        <w:tabs>
          <w:tab w:val="center" w:pos="4830"/>
          <w:tab w:val="right" w:leader="middleDot" w:pos="9660"/>
        </w:tabs>
        <w:rPr>
          <w:lang w:val="es-ES"/>
        </w:rPr>
      </w:pPr>
      <w:r>
        <w:rPr>
          <w:szCs w:val="21"/>
          <w:lang w:val="es-ES"/>
        </w:rPr>
        <w:tab/>
      </w:r>
      <w:r w:rsidR="00044515" w:rsidRPr="00395EB7">
        <w:rPr>
          <w:lang w:val="es-ES"/>
        </w:rPr>
        <w:object w:dxaOrig="2242" w:dyaOrig="700">
          <v:shape id="_x0000_i1073" type="#_x0000_t75" style="width:98.9pt;height:30.7pt;mso-position-horizontal-relative:page;mso-position-vertical-relative:page" o:ole="">
            <v:imagedata r:id="rId104" o:title=""/>
          </v:shape>
          <o:OLEObject Type="Embed" ProgID="Equation.3" ShapeID="_x0000_i1073" DrawAspect="Content" ObjectID="_1562751776" r:id="rId105"/>
        </w:object>
      </w:r>
      <w:r>
        <w:rPr>
          <w:szCs w:val="21"/>
          <w:lang w:val="es-ES"/>
        </w:rPr>
        <w:tab/>
      </w:r>
      <w:r w:rsidR="00044515" w:rsidRPr="00395EB7">
        <w:rPr>
          <w:lang w:val="es-ES"/>
        </w:rPr>
        <w:t>（</w:t>
      </w:r>
      <w:r w:rsidR="00044515" w:rsidRPr="00395EB7">
        <w:rPr>
          <w:rFonts w:hint="eastAsia"/>
          <w:lang w:val="es-ES"/>
        </w:rPr>
        <w:t>B</w:t>
      </w:r>
      <w:r w:rsidR="00044515" w:rsidRPr="00395EB7">
        <w:rPr>
          <w:lang w:val="es-ES"/>
        </w:rPr>
        <w:t>.2</w:t>
      </w:r>
      <w:r w:rsidR="00044515" w:rsidRPr="00395EB7">
        <w:rPr>
          <w:lang w:val="es-ES"/>
        </w:rPr>
        <w:t>）</w:t>
      </w:r>
    </w:p>
    <w:p w:rsidR="00044515" w:rsidRPr="00E91D93" w:rsidRDefault="00044515" w:rsidP="00044515">
      <w:pPr>
        <w:ind w:firstLine="482"/>
        <w:rPr>
          <w:rStyle w:val="font201"/>
          <w:szCs w:val="21"/>
        </w:rPr>
      </w:pPr>
      <w:r w:rsidRPr="00E91D93">
        <w:rPr>
          <w:rStyle w:val="font201"/>
          <w:szCs w:val="21"/>
        </w:rPr>
        <w:t>式中：</w:t>
      </w:r>
    </w:p>
    <w:p w:rsidR="00044515" w:rsidRPr="00E91D93" w:rsidRDefault="00044515" w:rsidP="00044515">
      <w:pPr>
        <w:ind w:firstLine="482"/>
        <w:rPr>
          <w:rStyle w:val="font201"/>
          <w:szCs w:val="21"/>
        </w:rPr>
      </w:pPr>
      <w:r w:rsidRPr="00E91D93">
        <w:rPr>
          <w:rStyle w:val="font201"/>
          <w:i/>
          <w:szCs w:val="21"/>
        </w:rPr>
        <w:t>Q</w:t>
      </w:r>
      <w:r w:rsidRPr="00E91D93">
        <w:rPr>
          <w:rStyle w:val="font201"/>
          <w:szCs w:val="21"/>
          <w:vertAlign w:val="subscript"/>
        </w:rPr>
        <w:t>i</w:t>
      </w:r>
      <w:r w:rsidRPr="00E91D93">
        <w:rPr>
          <w:rStyle w:val="font201"/>
          <w:szCs w:val="21"/>
        </w:rPr>
        <w:t>——</w:t>
      </w:r>
      <w:r w:rsidRPr="00E91D93">
        <w:rPr>
          <w:rStyle w:val="font201"/>
          <w:szCs w:val="21"/>
        </w:rPr>
        <w:t>单元中物质</w:t>
      </w:r>
      <w:r w:rsidRPr="00E91D93">
        <w:rPr>
          <w:rStyle w:val="font201"/>
          <w:i/>
          <w:szCs w:val="21"/>
        </w:rPr>
        <w:t>i</w:t>
      </w:r>
      <w:r w:rsidRPr="00E91D93">
        <w:rPr>
          <w:rStyle w:val="font201"/>
          <w:szCs w:val="21"/>
        </w:rPr>
        <w:t>的质量，</w:t>
      </w:r>
      <w:r w:rsidRPr="00E91D93">
        <w:rPr>
          <w:rStyle w:val="font201"/>
          <w:rFonts w:hint="eastAsia"/>
          <w:szCs w:val="21"/>
        </w:rPr>
        <w:t>单位为</w:t>
      </w:r>
      <w:r w:rsidRPr="00E91D93">
        <w:rPr>
          <w:rStyle w:val="font201"/>
          <w:szCs w:val="21"/>
        </w:rPr>
        <w:t>kg</w:t>
      </w:r>
      <w:r w:rsidRPr="00E91D93">
        <w:rPr>
          <w:rStyle w:val="font201"/>
          <w:szCs w:val="21"/>
        </w:rPr>
        <w:t>；</w:t>
      </w:r>
    </w:p>
    <w:p w:rsidR="00044515" w:rsidRPr="00E91D93" w:rsidRDefault="00044515" w:rsidP="00044515">
      <w:pPr>
        <w:ind w:firstLine="482"/>
        <w:rPr>
          <w:rStyle w:val="font201"/>
          <w:rFonts w:hint="eastAsia"/>
          <w:szCs w:val="21"/>
        </w:rPr>
      </w:pPr>
      <w:r w:rsidRPr="00E91D93">
        <w:rPr>
          <w:rStyle w:val="font201"/>
          <w:i/>
          <w:szCs w:val="21"/>
        </w:rPr>
        <w:t>G</w:t>
      </w:r>
      <w:r w:rsidRPr="00E91D93">
        <w:rPr>
          <w:rStyle w:val="font201"/>
          <w:szCs w:val="21"/>
          <w:vertAlign w:val="subscript"/>
        </w:rPr>
        <w:t>i</w:t>
      </w:r>
      <w:r w:rsidRPr="00E91D93">
        <w:rPr>
          <w:rStyle w:val="font201"/>
          <w:szCs w:val="21"/>
        </w:rPr>
        <w:t>——</w:t>
      </w:r>
      <w:r w:rsidRPr="00E91D93">
        <w:rPr>
          <w:rStyle w:val="font201"/>
          <w:szCs w:val="21"/>
        </w:rPr>
        <w:t>物质</w:t>
      </w:r>
      <w:r w:rsidRPr="00E91D93">
        <w:rPr>
          <w:rStyle w:val="font201"/>
          <w:i/>
          <w:szCs w:val="21"/>
        </w:rPr>
        <w:t>i</w:t>
      </w:r>
      <w:r w:rsidRPr="00E91D93">
        <w:rPr>
          <w:rStyle w:val="font201"/>
          <w:szCs w:val="21"/>
        </w:rPr>
        <w:t>的阈值，</w:t>
      </w:r>
      <w:r w:rsidRPr="00E91D93">
        <w:rPr>
          <w:rStyle w:val="font201"/>
          <w:rFonts w:hint="eastAsia"/>
          <w:szCs w:val="21"/>
        </w:rPr>
        <w:t>单位为</w:t>
      </w:r>
      <w:r w:rsidRPr="00E91D93">
        <w:rPr>
          <w:rStyle w:val="font201"/>
          <w:szCs w:val="21"/>
        </w:rPr>
        <w:t>kg</w:t>
      </w:r>
      <w:r w:rsidRPr="00E91D93">
        <w:rPr>
          <w:rStyle w:val="font201"/>
          <w:rFonts w:hint="eastAsia"/>
          <w:szCs w:val="21"/>
        </w:rPr>
        <w:t>。</w:t>
      </w:r>
    </w:p>
    <w:p w:rsidR="00044515" w:rsidRPr="00E91D93" w:rsidRDefault="00044515" w:rsidP="00044515">
      <w:pPr>
        <w:ind w:firstLine="482"/>
        <w:rPr>
          <w:rStyle w:val="font201"/>
          <w:szCs w:val="21"/>
        </w:rPr>
      </w:pPr>
      <w:r w:rsidRPr="00E91D93">
        <w:rPr>
          <w:rStyle w:val="font201"/>
          <w:szCs w:val="21"/>
        </w:rPr>
        <w:t>如果单元中出现多种物质和工艺条件，则必须对每种物质和每种工艺条件进行计算，计算时应将物质划分为可燃物、有毒物质和爆炸物质三类，分别计算可燃指示数</w:t>
      </w:r>
      <w:r w:rsidRPr="00E91D93">
        <w:rPr>
          <w:rStyle w:val="font201"/>
          <w:i/>
          <w:szCs w:val="21"/>
        </w:rPr>
        <w:t>A</w:t>
      </w:r>
      <w:r w:rsidRPr="00E91D93">
        <w:rPr>
          <w:rStyle w:val="font201"/>
          <w:i/>
          <w:szCs w:val="21"/>
          <w:vertAlign w:val="superscript"/>
        </w:rPr>
        <w:t>F</w:t>
      </w:r>
      <w:r w:rsidRPr="00E91D93">
        <w:rPr>
          <w:rStyle w:val="font201"/>
          <w:szCs w:val="21"/>
        </w:rPr>
        <w:t>，毒性指示数</w:t>
      </w:r>
      <w:r w:rsidRPr="00E91D93">
        <w:rPr>
          <w:rStyle w:val="font201"/>
          <w:i/>
          <w:szCs w:val="21"/>
        </w:rPr>
        <w:t>A</w:t>
      </w:r>
      <w:r w:rsidRPr="00E91D93">
        <w:rPr>
          <w:rStyle w:val="font201"/>
          <w:i/>
          <w:szCs w:val="21"/>
          <w:vertAlign w:val="superscript"/>
        </w:rPr>
        <w:t>T</w:t>
      </w:r>
      <w:r w:rsidRPr="00E91D93">
        <w:rPr>
          <w:rStyle w:val="font201"/>
          <w:szCs w:val="21"/>
        </w:rPr>
        <w:t>和爆炸指示数</w:t>
      </w:r>
      <w:r w:rsidRPr="00E91D93">
        <w:rPr>
          <w:rStyle w:val="font201"/>
          <w:i/>
          <w:szCs w:val="21"/>
        </w:rPr>
        <w:t>A</w:t>
      </w:r>
      <w:r w:rsidRPr="00E91D93">
        <w:rPr>
          <w:rStyle w:val="font201"/>
          <w:i/>
          <w:szCs w:val="21"/>
          <w:vertAlign w:val="superscript"/>
        </w:rPr>
        <w:t>E</w:t>
      </w:r>
      <w:r w:rsidRPr="00E91D93">
        <w:rPr>
          <w:rStyle w:val="font201"/>
          <w:szCs w:val="21"/>
        </w:rPr>
        <w:t>，计算公式</w:t>
      </w:r>
      <w:r w:rsidRPr="00E91D93">
        <w:rPr>
          <w:rStyle w:val="font201"/>
          <w:rFonts w:hint="eastAsia"/>
          <w:szCs w:val="21"/>
        </w:rPr>
        <w:t>见</w:t>
      </w:r>
      <w:r w:rsidRPr="00E91D93">
        <w:rPr>
          <w:rStyle w:val="font201"/>
          <w:szCs w:val="21"/>
        </w:rPr>
        <w:t>式（</w:t>
      </w:r>
      <w:r>
        <w:rPr>
          <w:rStyle w:val="font201"/>
          <w:rFonts w:hint="eastAsia"/>
          <w:szCs w:val="21"/>
        </w:rPr>
        <w:t>B</w:t>
      </w:r>
      <w:r w:rsidRPr="00E91D93">
        <w:rPr>
          <w:rStyle w:val="font201"/>
          <w:szCs w:val="21"/>
        </w:rPr>
        <w:t>.3</w:t>
      </w:r>
      <w:r w:rsidRPr="00E91D93">
        <w:rPr>
          <w:rStyle w:val="font201"/>
          <w:szCs w:val="21"/>
        </w:rPr>
        <w:t>）</w:t>
      </w:r>
      <w:r w:rsidRPr="00E91D93">
        <w:rPr>
          <w:rStyle w:val="font201"/>
          <w:szCs w:val="21"/>
        </w:rPr>
        <w:t>~</w:t>
      </w:r>
      <w:r w:rsidRPr="00E91D93">
        <w:rPr>
          <w:rStyle w:val="font201"/>
          <w:szCs w:val="21"/>
        </w:rPr>
        <w:t>式（</w:t>
      </w:r>
      <w:r>
        <w:rPr>
          <w:rStyle w:val="font201"/>
          <w:rFonts w:hint="eastAsia"/>
          <w:szCs w:val="21"/>
        </w:rPr>
        <w:t>B</w:t>
      </w:r>
      <w:r w:rsidRPr="00E91D93">
        <w:rPr>
          <w:rStyle w:val="font201"/>
          <w:szCs w:val="21"/>
        </w:rPr>
        <w:t>.5</w:t>
      </w:r>
      <w:r w:rsidRPr="00E91D93">
        <w:rPr>
          <w:rStyle w:val="font201"/>
          <w:szCs w:val="21"/>
        </w:rPr>
        <w:t>）。</w:t>
      </w:r>
    </w:p>
    <w:p w:rsidR="00044515" w:rsidRPr="00395EB7" w:rsidRDefault="00395EB7" w:rsidP="00395EB7">
      <w:pPr>
        <w:tabs>
          <w:tab w:val="center" w:pos="4830"/>
          <w:tab w:val="right" w:leader="middleDot" w:pos="9660"/>
        </w:tabs>
        <w:rPr>
          <w:lang w:val="es-ES"/>
        </w:rPr>
      </w:pPr>
      <w:r>
        <w:rPr>
          <w:szCs w:val="21"/>
          <w:lang w:val="es-ES"/>
        </w:rPr>
        <w:tab/>
      </w:r>
      <w:r w:rsidR="00044515" w:rsidRPr="00395EB7">
        <w:rPr>
          <w:lang w:val="es-ES"/>
        </w:rPr>
        <w:object w:dxaOrig="1462" w:dyaOrig="441">
          <v:shape id="_x0000_i1074" type="#_x0000_t75" style="width:65.75pt;height:19.4pt;mso-position-horizontal-relative:page;mso-position-vertical-relative:page" o:ole="">
            <v:imagedata r:id="rId106" o:title=""/>
          </v:shape>
          <o:OLEObject Type="Embed" ProgID="Equation.3" ShapeID="_x0000_i1074" DrawAspect="Content" ObjectID="_1562751777" r:id="rId107"/>
        </w:object>
      </w:r>
      <w:r>
        <w:rPr>
          <w:lang w:val="es-ES"/>
        </w:rPr>
        <w:tab/>
      </w:r>
      <w:r w:rsidR="00044515" w:rsidRPr="00395EB7">
        <w:rPr>
          <w:lang w:val="es-ES"/>
        </w:rPr>
        <w:t>（</w:t>
      </w:r>
      <w:r w:rsidR="00044515" w:rsidRPr="00395EB7">
        <w:rPr>
          <w:rFonts w:hint="eastAsia"/>
          <w:lang w:val="es-ES"/>
        </w:rPr>
        <w:t>B</w:t>
      </w:r>
      <w:r w:rsidR="00044515" w:rsidRPr="00395EB7">
        <w:rPr>
          <w:lang w:val="es-ES"/>
        </w:rPr>
        <w:t>.3</w:t>
      </w:r>
      <w:r w:rsidR="00044515" w:rsidRPr="00395EB7">
        <w:rPr>
          <w:lang w:val="es-ES"/>
        </w:rPr>
        <w:t>）</w:t>
      </w:r>
    </w:p>
    <w:p w:rsidR="00044515" w:rsidRPr="00395EB7" w:rsidRDefault="00395EB7" w:rsidP="00395EB7">
      <w:pPr>
        <w:tabs>
          <w:tab w:val="center" w:pos="4830"/>
          <w:tab w:val="right" w:leader="middleDot" w:pos="9660"/>
        </w:tabs>
        <w:rPr>
          <w:lang w:val="es-ES"/>
        </w:rPr>
      </w:pPr>
      <w:r>
        <w:rPr>
          <w:szCs w:val="21"/>
          <w:lang w:val="es-ES"/>
        </w:rPr>
        <w:tab/>
      </w:r>
      <w:r w:rsidR="00044515" w:rsidRPr="00395EB7">
        <w:rPr>
          <w:lang w:val="es-ES"/>
        </w:rPr>
        <w:object w:dxaOrig="1482" w:dyaOrig="441">
          <v:shape id="_x0000_i1075" type="#_x0000_t75" style="width:66.35pt;height:19.4pt;mso-position-horizontal-relative:page;mso-position-vertical-relative:page" o:ole="">
            <v:imagedata r:id="rId108" o:title=""/>
          </v:shape>
          <o:OLEObject Type="Embed" ProgID="Equation.3" ShapeID="_x0000_i1075" DrawAspect="Content" ObjectID="_1562751778" r:id="rId109"/>
        </w:object>
      </w:r>
      <w:r>
        <w:rPr>
          <w:lang w:val="es-ES"/>
        </w:rPr>
        <w:tab/>
      </w:r>
      <w:r w:rsidR="00044515" w:rsidRPr="00395EB7">
        <w:rPr>
          <w:lang w:val="es-ES"/>
        </w:rPr>
        <w:t>（</w:t>
      </w:r>
      <w:r w:rsidR="00044515" w:rsidRPr="00395EB7">
        <w:rPr>
          <w:rFonts w:hint="eastAsia"/>
          <w:lang w:val="es-ES"/>
        </w:rPr>
        <w:t>B</w:t>
      </w:r>
      <w:r w:rsidR="00044515" w:rsidRPr="00395EB7">
        <w:rPr>
          <w:lang w:val="es-ES"/>
        </w:rPr>
        <w:t>.4</w:t>
      </w:r>
      <w:r w:rsidR="00044515" w:rsidRPr="00395EB7">
        <w:rPr>
          <w:lang w:val="es-ES"/>
        </w:rPr>
        <w:t>）</w:t>
      </w:r>
    </w:p>
    <w:p w:rsidR="00044515" w:rsidRPr="00395EB7" w:rsidRDefault="00395EB7" w:rsidP="00395EB7">
      <w:pPr>
        <w:tabs>
          <w:tab w:val="center" w:pos="4830"/>
          <w:tab w:val="right" w:leader="middleDot" w:pos="9660"/>
        </w:tabs>
        <w:rPr>
          <w:lang w:val="es-ES"/>
        </w:rPr>
      </w:pPr>
      <w:r>
        <w:rPr>
          <w:szCs w:val="21"/>
          <w:lang w:val="es-ES"/>
        </w:rPr>
        <w:tab/>
      </w:r>
      <w:r w:rsidR="00044515" w:rsidRPr="00395EB7">
        <w:rPr>
          <w:lang w:val="es-ES"/>
        </w:rPr>
        <w:object w:dxaOrig="1462" w:dyaOrig="441">
          <v:shape id="_x0000_i1076" type="#_x0000_t75" style="width:65.75pt;height:19.4pt;mso-position-horizontal-relative:page;mso-position-vertical-relative:page" o:ole="">
            <v:imagedata r:id="rId110" o:title=""/>
          </v:shape>
          <o:OLEObject Type="Embed" ProgID="Equation.3" ShapeID="_x0000_i1076" DrawAspect="Content" ObjectID="_1562751779" r:id="rId111"/>
        </w:object>
      </w:r>
      <w:r>
        <w:rPr>
          <w:lang w:val="es-ES"/>
        </w:rPr>
        <w:tab/>
      </w:r>
      <w:r w:rsidR="00044515" w:rsidRPr="00395EB7">
        <w:rPr>
          <w:lang w:val="es-ES"/>
        </w:rPr>
        <w:t>（</w:t>
      </w:r>
      <w:r w:rsidR="00044515" w:rsidRPr="00395EB7">
        <w:rPr>
          <w:rFonts w:hint="eastAsia"/>
          <w:lang w:val="es-ES"/>
        </w:rPr>
        <w:t>B</w:t>
      </w:r>
      <w:r w:rsidR="00044515" w:rsidRPr="00395EB7">
        <w:rPr>
          <w:lang w:val="es-ES"/>
        </w:rPr>
        <w:t>.5</w:t>
      </w:r>
      <w:r w:rsidR="00044515" w:rsidRPr="00395EB7">
        <w:rPr>
          <w:lang w:val="es-ES"/>
        </w:rPr>
        <w:t>）</w:t>
      </w:r>
    </w:p>
    <w:p w:rsidR="00044515" w:rsidRPr="00E91D93" w:rsidRDefault="00044515" w:rsidP="00044515">
      <w:pPr>
        <w:spacing w:beforeLines="50" w:before="120" w:afterLines="50" w:after="120"/>
        <w:ind w:firstLine="482"/>
        <w:rPr>
          <w:rStyle w:val="font201"/>
          <w:szCs w:val="21"/>
        </w:rPr>
      </w:pPr>
      <w:r w:rsidRPr="00E91D93">
        <w:rPr>
          <w:rStyle w:val="font201"/>
          <w:szCs w:val="21"/>
        </w:rPr>
        <w:t>上式中</w:t>
      </w:r>
      <w:r w:rsidRPr="00E91D93">
        <w:rPr>
          <w:rStyle w:val="font201"/>
          <w:i/>
          <w:szCs w:val="21"/>
        </w:rPr>
        <w:t>i</w:t>
      </w:r>
      <w:r w:rsidRPr="00E91D93">
        <w:rPr>
          <w:rStyle w:val="font201"/>
          <w:szCs w:val="21"/>
        </w:rPr>
        <w:t>表示各类物质，</w:t>
      </w:r>
      <w:r w:rsidRPr="00E91D93">
        <w:rPr>
          <w:rStyle w:val="font201"/>
          <w:i/>
          <w:szCs w:val="21"/>
        </w:rPr>
        <w:t>P</w:t>
      </w:r>
      <w:r w:rsidRPr="00E91D93">
        <w:rPr>
          <w:rStyle w:val="font201"/>
          <w:szCs w:val="21"/>
        </w:rPr>
        <w:t>表示工艺条件。一个单元可能有三个不同的指示数。此外，如该物质既属于可燃物又有毒性，则应分别计算该物质的</w:t>
      </w:r>
      <w:r w:rsidRPr="00E91D93">
        <w:rPr>
          <w:rStyle w:val="font201"/>
          <w:i/>
          <w:szCs w:val="21"/>
        </w:rPr>
        <w:t>A</w:t>
      </w:r>
      <w:r w:rsidRPr="00E91D93">
        <w:rPr>
          <w:rStyle w:val="font201"/>
          <w:i/>
          <w:szCs w:val="21"/>
          <w:vertAlign w:val="superscript"/>
        </w:rPr>
        <w:t>T</w:t>
      </w:r>
      <w:r w:rsidRPr="00E91D93">
        <w:rPr>
          <w:rStyle w:val="font201"/>
          <w:szCs w:val="21"/>
        </w:rPr>
        <w:t>，</w:t>
      </w:r>
      <w:r w:rsidRPr="00E91D93">
        <w:rPr>
          <w:rStyle w:val="font201"/>
          <w:i/>
          <w:szCs w:val="21"/>
        </w:rPr>
        <w:t>A</w:t>
      </w:r>
      <w:r w:rsidRPr="00E91D93">
        <w:rPr>
          <w:rStyle w:val="font201"/>
          <w:i/>
          <w:szCs w:val="21"/>
          <w:vertAlign w:val="superscript"/>
        </w:rPr>
        <w:t>F</w:t>
      </w:r>
      <w:r w:rsidRPr="00E91D93">
        <w:rPr>
          <w:rStyle w:val="font201"/>
          <w:szCs w:val="21"/>
        </w:rPr>
        <w:t>。</w:t>
      </w:r>
    </w:p>
    <w:p w:rsidR="00044515" w:rsidRPr="00E91D93" w:rsidRDefault="00044515" w:rsidP="00044515">
      <w:pPr>
        <w:spacing w:beforeLines="50" w:before="120" w:afterLines="50" w:after="120"/>
        <w:rPr>
          <w:rFonts w:eastAsia="黑体"/>
          <w:szCs w:val="32"/>
          <w:lang w:val="en-US" w:eastAsia="zh-CN"/>
        </w:rPr>
      </w:pPr>
      <w:r>
        <w:rPr>
          <w:rFonts w:ascii="黑体" w:eastAsia="黑体" w:hint="eastAsia"/>
          <w:szCs w:val="32"/>
          <w:lang w:val="en-US" w:eastAsia="zh-CN"/>
        </w:rPr>
        <w:t>B</w:t>
      </w:r>
      <w:r w:rsidRPr="00E91D93">
        <w:rPr>
          <w:rFonts w:ascii="黑体" w:eastAsia="黑体" w:hint="eastAsia"/>
          <w:szCs w:val="32"/>
          <w:lang w:val="en-US" w:eastAsia="zh-CN"/>
        </w:rPr>
        <w:t xml:space="preserve">.4 </w:t>
      </w:r>
      <w:r w:rsidRPr="00E91D93">
        <w:rPr>
          <w:rFonts w:eastAsia="黑体"/>
          <w:szCs w:val="32"/>
          <w:lang w:val="en-US" w:eastAsia="zh-CN"/>
        </w:rPr>
        <w:t xml:space="preserve"> </w:t>
      </w:r>
      <w:r w:rsidRPr="00E91D93">
        <w:rPr>
          <w:rFonts w:eastAsia="黑体"/>
          <w:szCs w:val="32"/>
          <w:lang w:val="en-US" w:eastAsia="zh-CN"/>
        </w:rPr>
        <w:t>计算选择数</w:t>
      </w:r>
      <w:r w:rsidRPr="00E91D93">
        <w:rPr>
          <w:rFonts w:eastAsia="黑体"/>
          <w:i/>
          <w:szCs w:val="32"/>
          <w:lang w:val="en-US" w:eastAsia="zh-CN"/>
        </w:rPr>
        <w:t>S</w:t>
      </w:r>
    </w:p>
    <w:p w:rsidR="00044515" w:rsidRPr="00E91D93" w:rsidRDefault="00044515" w:rsidP="00044515">
      <w:pPr>
        <w:spacing w:beforeLines="50" w:before="120" w:afterLines="50" w:after="120"/>
        <w:ind w:firstLineChars="200" w:firstLine="420"/>
        <w:rPr>
          <w:rStyle w:val="font201"/>
          <w:szCs w:val="21"/>
        </w:rPr>
      </w:pPr>
      <w:r w:rsidRPr="00E91D93">
        <w:rPr>
          <w:rStyle w:val="font201"/>
          <w:szCs w:val="21"/>
        </w:rPr>
        <w:t>选择数</w:t>
      </w:r>
      <w:r w:rsidRPr="00E91D93">
        <w:rPr>
          <w:rStyle w:val="font201"/>
          <w:i/>
          <w:szCs w:val="21"/>
        </w:rPr>
        <w:t>S</w:t>
      </w:r>
      <w:r w:rsidRPr="00E91D93">
        <w:rPr>
          <w:rStyle w:val="font201"/>
          <w:szCs w:val="21"/>
        </w:rPr>
        <w:t>，由式（</w:t>
      </w:r>
      <w:r>
        <w:rPr>
          <w:rStyle w:val="font201"/>
          <w:rFonts w:hint="eastAsia"/>
          <w:szCs w:val="21"/>
        </w:rPr>
        <w:t>B</w:t>
      </w:r>
      <w:r w:rsidRPr="00E91D93">
        <w:rPr>
          <w:rStyle w:val="font201"/>
          <w:szCs w:val="21"/>
        </w:rPr>
        <w:t>.6</w:t>
      </w:r>
      <w:r w:rsidRPr="00E91D93">
        <w:rPr>
          <w:rStyle w:val="font201"/>
          <w:szCs w:val="21"/>
        </w:rPr>
        <w:t>）</w:t>
      </w:r>
      <w:r w:rsidRPr="00E91D93">
        <w:rPr>
          <w:rStyle w:val="font201"/>
          <w:rFonts w:hint="eastAsia"/>
          <w:szCs w:val="21"/>
        </w:rPr>
        <w:t>~</w:t>
      </w:r>
      <w:r w:rsidRPr="00E91D93">
        <w:rPr>
          <w:rStyle w:val="font201"/>
          <w:szCs w:val="21"/>
        </w:rPr>
        <w:t>式（</w:t>
      </w:r>
      <w:r>
        <w:rPr>
          <w:rStyle w:val="font201"/>
          <w:rFonts w:hint="eastAsia"/>
          <w:szCs w:val="21"/>
        </w:rPr>
        <w:t>B</w:t>
      </w:r>
      <w:r w:rsidRPr="00E91D93">
        <w:rPr>
          <w:rStyle w:val="font201"/>
          <w:szCs w:val="21"/>
        </w:rPr>
        <w:t>.8</w:t>
      </w:r>
      <w:r w:rsidRPr="00E91D93">
        <w:rPr>
          <w:rStyle w:val="font201"/>
          <w:szCs w:val="21"/>
        </w:rPr>
        <w:t>）进行计算：</w:t>
      </w:r>
    </w:p>
    <w:p w:rsidR="00044515" w:rsidRPr="00395EB7" w:rsidRDefault="00395EB7" w:rsidP="00395EB7">
      <w:pPr>
        <w:tabs>
          <w:tab w:val="center" w:pos="4830"/>
          <w:tab w:val="right" w:leader="middleDot" w:pos="9660"/>
        </w:tabs>
        <w:rPr>
          <w:lang w:val="es-ES"/>
        </w:rPr>
      </w:pPr>
      <w:r>
        <w:rPr>
          <w:lang w:val="es-ES"/>
        </w:rPr>
        <w:tab/>
      </w:r>
      <w:r w:rsidR="00044515" w:rsidRPr="00395EB7">
        <w:rPr>
          <w:lang w:val="es-ES"/>
        </w:rPr>
        <w:t>有毒物质</w:t>
      </w:r>
      <w:r w:rsidR="00044515" w:rsidRPr="00395EB7">
        <w:rPr>
          <w:lang w:val="es-ES"/>
        </w:rPr>
        <w:t xml:space="preserve">   </w:t>
      </w:r>
      <w:r w:rsidR="00044515" w:rsidRPr="00395EB7">
        <w:rPr>
          <w:lang w:val="es-ES"/>
        </w:rPr>
        <w:object w:dxaOrig="1540" w:dyaOrig="620">
          <v:shape id="_x0000_i1077" type="#_x0000_t75" style="width:70.1pt;height:28.15pt;mso-position-horizontal-relative:page;mso-position-vertical-relative:page" o:ole="">
            <v:imagedata r:id="rId112" o:title=""/>
          </v:shape>
          <o:OLEObject Type="Embed" ProgID="Equation.3" ShapeID="_x0000_i1077" DrawAspect="Content" ObjectID="_1562751780" r:id="rId113"/>
        </w:object>
      </w:r>
      <w:r>
        <w:rPr>
          <w:lang w:val="es-ES"/>
        </w:rPr>
        <w:tab/>
      </w:r>
      <w:r w:rsidR="00044515" w:rsidRPr="00395EB7">
        <w:rPr>
          <w:lang w:val="es-ES"/>
        </w:rPr>
        <w:t>（</w:t>
      </w:r>
      <w:r w:rsidR="00044515" w:rsidRPr="00395EB7">
        <w:rPr>
          <w:rFonts w:hint="eastAsia"/>
          <w:lang w:val="es-ES"/>
        </w:rPr>
        <w:t>B</w:t>
      </w:r>
      <w:r w:rsidR="00044515" w:rsidRPr="00395EB7">
        <w:rPr>
          <w:lang w:val="es-ES"/>
        </w:rPr>
        <w:t>.6</w:t>
      </w:r>
      <w:r w:rsidR="00044515" w:rsidRPr="00395EB7">
        <w:rPr>
          <w:lang w:val="es-ES"/>
        </w:rPr>
        <w:t>）</w:t>
      </w:r>
    </w:p>
    <w:p w:rsidR="00044515" w:rsidRPr="00395EB7" w:rsidRDefault="00395EB7" w:rsidP="00395EB7">
      <w:pPr>
        <w:tabs>
          <w:tab w:val="center" w:pos="4830"/>
          <w:tab w:val="right" w:leader="middleDot" w:pos="9660"/>
        </w:tabs>
        <w:rPr>
          <w:lang w:val="es-ES"/>
        </w:rPr>
      </w:pPr>
      <w:r>
        <w:rPr>
          <w:lang w:val="es-ES"/>
        </w:rPr>
        <w:tab/>
      </w:r>
      <w:r w:rsidR="00044515" w:rsidRPr="00395EB7">
        <w:rPr>
          <w:lang w:val="es-ES"/>
        </w:rPr>
        <w:t>可燃物质</w:t>
      </w:r>
      <w:r w:rsidR="00044515" w:rsidRPr="00395EB7">
        <w:rPr>
          <w:lang w:val="es-ES"/>
        </w:rPr>
        <w:t xml:space="preserve">   </w:t>
      </w:r>
      <w:r w:rsidR="00044515" w:rsidRPr="00395EB7">
        <w:rPr>
          <w:lang w:val="es-ES"/>
        </w:rPr>
        <w:object w:dxaOrig="1581" w:dyaOrig="620">
          <v:shape id="_x0000_i1078" type="#_x0000_t75" style="width:66.35pt;height:25.65pt;mso-position-horizontal-relative:page;mso-position-vertical-relative:page" o:ole="">
            <v:imagedata r:id="rId114" o:title=""/>
          </v:shape>
          <o:OLEObject Type="Embed" ProgID="Equation.3" ShapeID="_x0000_i1078" DrawAspect="Content" ObjectID="_1562751781" r:id="rId115"/>
        </w:object>
      </w:r>
      <w:r>
        <w:rPr>
          <w:lang w:val="es-ES"/>
        </w:rPr>
        <w:tab/>
      </w:r>
      <w:r w:rsidR="00044515" w:rsidRPr="00395EB7">
        <w:rPr>
          <w:lang w:val="es-ES"/>
        </w:rPr>
        <w:t>（</w:t>
      </w:r>
      <w:r w:rsidR="00044515" w:rsidRPr="00395EB7">
        <w:rPr>
          <w:rFonts w:hint="eastAsia"/>
          <w:lang w:val="es-ES"/>
        </w:rPr>
        <w:t>B</w:t>
      </w:r>
      <w:r w:rsidR="00044515" w:rsidRPr="00395EB7">
        <w:rPr>
          <w:lang w:val="es-ES"/>
        </w:rPr>
        <w:t>.7</w:t>
      </w:r>
      <w:r w:rsidR="00044515" w:rsidRPr="00395EB7">
        <w:rPr>
          <w:lang w:val="es-ES"/>
        </w:rPr>
        <w:t>）</w:t>
      </w:r>
    </w:p>
    <w:p w:rsidR="00044515" w:rsidRPr="00395EB7" w:rsidRDefault="00395EB7" w:rsidP="00395EB7">
      <w:pPr>
        <w:tabs>
          <w:tab w:val="center" w:pos="4830"/>
          <w:tab w:val="right" w:leader="middleDot" w:pos="9660"/>
        </w:tabs>
        <w:rPr>
          <w:lang w:val="es-ES"/>
        </w:rPr>
      </w:pPr>
      <w:r>
        <w:rPr>
          <w:lang w:val="es-ES"/>
        </w:rPr>
        <w:tab/>
      </w:r>
      <w:r w:rsidR="00044515" w:rsidRPr="00395EB7">
        <w:rPr>
          <w:lang w:val="es-ES"/>
        </w:rPr>
        <w:t>爆炸物质</w:t>
      </w:r>
      <w:r w:rsidR="00044515" w:rsidRPr="00395EB7">
        <w:rPr>
          <w:lang w:val="es-ES"/>
        </w:rPr>
        <w:t xml:space="preserve">   </w:t>
      </w:r>
      <w:r w:rsidR="00044515" w:rsidRPr="00395EB7">
        <w:rPr>
          <w:lang w:val="es-ES"/>
        </w:rPr>
        <w:object w:dxaOrig="1560" w:dyaOrig="620">
          <v:shape id="_x0000_i1079" type="#_x0000_t75" style="width:66.35pt;height:26.3pt;mso-position-horizontal-relative:page;mso-position-vertical-relative:page" o:ole="">
            <v:imagedata r:id="rId116" o:title=""/>
          </v:shape>
          <o:OLEObject Type="Embed" ProgID="Equation.3" ShapeID="_x0000_i1079" DrawAspect="Content" ObjectID="_1562751782" r:id="rId117"/>
        </w:object>
      </w:r>
      <w:r>
        <w:rPr>
          <w:lang w:val="es-ES"/>
        </w:rPr>
        <w:tab/>
      </w:r>
      <w:r w:rsidR="00044515" w:rsidRPr="00395EB7">
        <w:rPr>
          <w:lang w:val="es-ES"/>
        </w:rPr>
        <w:t>（</w:t>
      </w:r>
      <w:r w:rsidR="00044515" w:rsidRPr="00395EB7">
        <w:rPr>
          <w:rFonts w:hint="eastAsia"/>
          <w:lang w:val="es-ES"/>
        </w:rPr>
        <w:t>B</w:t>
      </w:r>
      <w:r w:rsidR="00044515" w:rsidRPr="00395EB7">
        <w:rPr>
          <w:lang w:val="es-ES"/>
        </w:rPr>
        <w:t>.8</w:t>
      </w:r>
      <w:r w:rsidR="00044515" w:rsidRPr="00395EB7">
        <w:rPr>
          <w:lang w:val="es-ES"/>
        </w:rPr>
        <w:t>）</w:t>
      </w:r>
    </w:p>
    <w:p w:rsidR="00044515" w:rsidRPr="00E91D93" w:rsidRDefault="00044515" w:rsidP="00044515">
      <w:pPr>
        <w:ind w:firstLineChars="200" w:firstLine="420"/>
        <w:rPr>
          <w:rStyle w:val="font201"/>
          <w:szCs w:val="21"/>
        </w:rPr>
      </w:pPr>
      <w:r w:rsidRPr="00E91D93">
        <w:rPr>
          <w:rStyle w:val="font201"/>
          <w:szCs w:val="21"/>
        </w:rPr>
        <w:t>式中</w:t>
      </w:r>
      <w:r w:rsidRPr="00E91D93">
        <w:rPr>
          <w:rStyle w:val="font201"/>
          <w:i/>
          <w:szCs w:val="21"/>
        </w:rPr>
        <w:t>L</w:t>
      </w:r>
      <w:r w:rsidRPr="00E91D93">
        <w:rPr>
          <w:rStyle w:val="font201"/>
          <w:szCs w:val="21"/>
        </w:rPr>
        <w:t>表示计算点离单元的实际距离，单位为</w:t>
      </w:r>
      <w:r w:rsidRPr="00E91D93">
        <w:rPr>
          <w:rStyle w:val="font201"/>
          <w:szCs w:val="21"/>
        </w:rPr>
        <w:t>m</w:t>
      </w:r>
      <w:r w:rsidRPr="00E91D93">
        <w:rPr>
          <w:rStyle w:val="font201"/>
          <w:szCs w:val="21"/>
        </w:rPr>
        <w:t>，最小值为</w:t>
      </w:r>
      <w:smartTag w:uri="urn:schemas-microsoft-com:office:smarttags" w:element="chmetcnv">
        <w:smartTagPr>
          <w:attr w:name="TCSC" w:val="0"/>
          <w:attr w:name="NumberType" w:val="1"/>
          <w:attr w:name="Negative" w:val="False"/>
          <w:attr w:name="HasSpace" w:val="True"/>
          <w:attr w:name="SourceValue" w:val="100"/>
          <w:attr w:name="UnitName" w:val="m"/>
        </w:smartTagPr>
        <w:r w:rsidRPr="00E91D93">
          <w:rPr>
            <w:rStyle w:val="font201"/>
            <w:szCs w:val="21"/>
          </w:rPr>
          <w:t>100 m</w:t>
        </w:r>
      </w:smartTag>
      <w:r w:rsidRPr="00E91D93">
        <w:rPr>
          <w:rStyle w:val="font201"/>
          <w:szCs w:val="21"/>
        </w:rPr>
        <w:t>。</w:t>
      </w:r>
    </w:p>
    <w:p w:rsidR="00044515" w:rsidRPr="00E91D93" w:rsidRDefault="00044515" w:rsidP="00044515">
      <w:pPr>
        <w:ind w:firstLineChars="200" w:firstLine="420"/>
        <w:rPr>
          <w:rStyle w:val="font201"/>
          <w:szCs w:val="21"/>
        </w:rPr>
      </w:pPr>
      <w:r w:rsidRPr="00E91D93">
        <w:rPr>
          <w:rStyle w:val="font201"/>
          <w:szCs w:val="21"/>
        </w:rPr>
        <w:t>对于每个单元，应至少在企业边界上选择</w:t>
      </w:r>
      <w:r w:rsidRPr="00E91D93">
        <w:rPr>
          <w:rStyle w:val="font201"/>
          <w:szCs w:val="21"/>
        </w:rPr>
        <w:t>8</w:t>
      </w:r>
      <w:r w:rsidRPr="00E91D93">
        <w:rPr>
          <w:rStyle w:val="font201"/>
          <w:szCs w:val="21"/>
        </w:rPr>
        <w:t>个计算点进行选择数计算。相邻两点的距离不能超过</w:t>
      </w:r>
      <w:smartTag w:uri="urn:schemas-microsoft-com:office:smarttags" w:element="chmetcnv">
        <w:smartTagPr>
          <w:attr w:name="TCSC" w:val="0"/>
          <w:attr w:name="NumberType" w:val="1"/>
          <w:attr w:name="Negative" w:val="False"/>
          <w:attr w:name="HasSpace" w:val="True"/>
          <w:attr w:name="SourceValue" w:val="50"/>
          <w:attr w:name="UnitName" w:val="m"/>
        </w:smartTagPr>
        <w:r w:rsidRPr="00E91D93">
          <w:rPr>
            <w:rStyle w:val="font201"/>
            <w:szCs w:val="21"/>
          </w:rPr>
          <w:t>50 m</w:t>
        </w:r>
      </w:smartTag>
      <w:r w:rsidRPr="00E91D93">
        <w:rPr>
          <w:rStyle w:val="font201"/>
          <w:szCs w:val="21"/>
        </w:rPr>
        <w:t>。除计算企业的边界上的选择数外，对于最靠近装置的、已存在的或计划修建的社区，也应计算选择数</w:t>
      </w:r>
      <w:r w:rsidRPr="00E91D93">
        <w:rPr>
          <w:rStyle w:val="font201"/>
          <w:i/>
          <w:szCs w:val="21"/>
        </w:rPr>
        <w:t>S</w:t>
      </w:r>
      <w:r w:rsidRPr="00E91D93">
        <w:rPr>
          <w:rStyle w:val="font201"/>
          <w:szCs w:val="21"/>
        </w:rPr>
        <w:t>。</w:t>
      </w:r>
    </w:p>
    <w:p w:rsidR="00044515" w:rsidRPr="00E91D93" w:rsidRDefault="00044515" w:rsidP="00044515">
      <w:pPr>
        <w:spacing w:beforeLines="50" w:before="120" w:afterLines="50" w:after="120"/>
        <w:rPr>
          <w:rFonts w:ascii="黑体" w:eastAsia="黑体" w:hint="eastAsia"/>
          <w:szCs w:val="32"/>
          <w:lang w:val="en-US" w:eastAsia="zh-CN"/>
        </w:rPr>
      </w:pPr>
      <w:r>
        <w:rPr>
          <w:rFonts w:ascii="黑体" w:eastAsia="黑体" w:hint="eastAsia"/>
          <w:szCs w:val="32"/>
          <w:lang w:val="en-US" w:eastAsia="zh-CN"/>
        </w:rPr>
        <w:t>B</w:t>
      </w:r>
      <w:r w:rsidRPr="00E91D93">
        <w:rPr>
          <w:rFonts w:ascii="黑体" w:eastAsia="黑体" w:hint="eastAsia"/>
          <w:szCs w:val="32"/>
          <w:lang w:val="en-US" w:eastAsia="zh-CN"/>
        </w:rPr>
        <w:t>.5  选择单元</w:t>
      </w:r>
    </w:p>
    <w:p w:rsidR="00044515" w:rsidRPr="00E91D93" w:rsidRDefault="00044515" w:rsidP="00044515">
      <w:pPr>
        <w:ind w:firstLineChars="200" w:firstLine="420"/>
        <w:rPr>
          <w:rStyle w:val="font201"/>
          <w:szCs w:val="21"/>
        </w:rPr>
      </w:pPr>
      <w:r w:rsidRPr="00E91D93">
        <w:rPr>
          <w:rStyle w:val="font201"/>
          <w:szCs w:val="21"/>
        </w:rPr>
        <w:t>如果满足下列条件之一的单元，则应进行</w:t>
      </w:r>
      <w:r w:rsidRPr="00E91D93">
        <w:rPr>
          <w:rStyle w:val="font201"/>
          <w:rFonts w:hint="eastAsia"/>
          <w:szCs w:val="21"/>
        </w:rPr>
        <w:t>定量风险评价</w:t>
      </w:r>
      <w:r w:rsidRPr="00E91D93">
        <w:rPr>
          <w:rStyle w:val="font201"/>
          <w:szCs w:val="21"/>
        </w:rPr>
        <w:t>：</w:t>
      </w:r>
    </w:p>
    <w:p w:rsidR="00044515" w:rsidRPr="00E91D93" w:rsidRDefault="00044515" w:rsidP="00044515">
      <w:pPr>
        <w:ind w:firstLineChars="200" w:firstLine="420"/>
        <w:rPr>
          <w:rStyle w:val="font201"/>
          <w:szCs w:val="21"/>
        </w:rPr>
      </w:pPr>
      <w:r w:rsidRPr="00E91D93">
        <w:rPr>
          <w:szCs w:val="21"/>
        </w:rPr>
        <w:t>a</w:t>
      </w:r>
      <w:r w:rsidRPr="00E91D93">
        <w:rPr>
          <w:rFonts w:ascii="宋体" w:hAnsi="宋体" w:hint="eastAsia"/>
          <w:szCs w:val="21"/>
        </w:rPr>
        <w:t xml:space="preserve">) </w:t>
      </w:r>
      <w:r w:rsidRPr="00E91D93">
        <w:rPr>
          <w:rStyle w:val="font201"/>
          <w:szCs w:val="21"/>
        </w:rPr>
        <w:t>对于企业边界上某点，该单元的选择数较大，并大于该点最大选择数的</w:t>
      </w:r>
      <w:r w:rsidRPr="00E91D93">
        <w:rPr>
          <w:rStyle w:val="font201"/>
          <w:szCs w:val="21"/>
        </w:rPr>
        <w:t>50</w:t>
      </w:r>
      <w:r w:rsidRPr="00E91D93">
        <w:rPr>
          <w:rStyle w:val="font201"/>
          <w:szCs w:val="21"/>
        </w:rPr>
        <w:t>％；</w:t>
      </w:r>
    </w:p>
    <w:p w:rsidR="00044515" w:rsidRPr="00E91D93" w:rsidRDefault="00044515" w:rsidP="00044515">
      <w:pPr>
        <w:ind w:firstLineChars="200" w:firstLine="420"/>
        <w:rPr>
          <w:rStyle w:val="font201"/>
          <w:szCs w:val="21"/>
        </w:rPr>
      </w:pPr>
      <w:r w:rsidRPr="00E91D93">
        <w:rPr>
          <w:rFonts w:hint="eastAsia"/>
          <w:szCs w:val="21"/>
        </w:rPr>
        <w:t>b</w:t>
      </w:r>
      <w:r w:rsidRPr="00E91D93">
        <w:rPr>
          <w:rFonts w:ascii="宋体" w:hAnsi="宋体" w:hint="eastAsia"/>
          <w:szCs w:val="21"/>
        </w:rPr>
        <w:t xml:space="preserve">) </w:t>
      </w:r>
      <w:r w:rsidRPr="00E91D93">
        <w:rPr>
          <w:rStyle w:val="font201"/>
          <w:szCs w:val="21"/>
        </w:rPr>
        <w:t>某单元对附近已存在或计划修建的社区的选择数大于其它单元的选择数；</w:t>
      </w:r>
    </w:p>
    <w:p w:rsidR="00044515" w:rsidRPr="00E91D93" w:rsidRDefault="00044515" w:rsidP="00044515">
      <w:pPr>
        <w:ind w:firstLineChars="200" w:firstLine="420"/>
        <w:rPr>
          <w:rStyle w:val="font201"/>
          <w:rFonts w:hint="eastAsia"/>
          <w:szCs w:val="21"/>
        </w:rPr>
      </w:pPr>
      <w:r w:rsidRPr="00E91D93">
        <w:rPr>
          <w:rFonts w:hint="eastAsia"/>
          <w:szCs w:val="21"/>
        </w:rPr>
        <w:t>c</w:t>
      </w:r>
      <w:r w:rsidRPr="00E91D93">
        <w:rPr>
          <w:rFonts w:ascii="宋体" w:hAnsi="宋体" w:hint="eastAsia"/>
          <w:szCs w:val="21"/>
        </w:rPr>
        <w:t xml:space="preserve">) </w:t>
      </w:r>
      <w:r w:rsidRPr="00E91D93">
        <w:rPr>
          <w:rStyle w:val="font201"/>
          <w:szCs w:val="21"/>
        </w:rPr>
        <w:t>有毒物质单元的选择数与最大的选择数处于同一数量级。</w:t>
      </w:r>
    </w:p>
    <w:p w:rsidR="00044515" w:rsidRPr="00E91D93" w:rsidRDefault="001348C6" w:rsidP="00044515">
      <w:pPr>
        <w:pStyle w:val="1"/>
        <w:numPr>
          <w:ilvl w:val="0"/>
          <w:numId w:val="0"/>
        </w:numPr>
        <w:spacing w:before="0" w:after="0" w:line="240" w:lineRule="auto"/>
        <w:jc w:val="center"/>
        <w:rPr>
          <w:rFonts w:ascii="黑体" w:eastAsia="黑体" w:hint="eastAsia"/>
          <w:b w:val="0"/>
          <w:sz w:val="21"/>
          <w:szCs w:val="21"/>
        </w:rPr>
      </w:pPr>
      <w:r w:rsidRPr="00E91D93">
        <w:rPr>
          <w:rStyle w:val="font201"/>
          <w:szCs w:val="21"/>
        </w:rPr>
        <w:br w:type="page"/>
      </w:r>
      <w:bookmarkStart w:id="190" w:name="_Toc234553297"/>
      <w:bookmarkStart w:id="191" w:name="_Toc234561216"/>
      <w:bookmarkStart w:id="192" w:name="_Toc233777784"/>
      <w:bookmarkStart w:id="193" w:name="_Toc310952746"/>
      <w:bookmarkStart w:id="194" w:name="_Toc488536036"/>
      <w:r w:rsidR="00044515" w:rsidRPr="00E91D93">
        <w:rPr>
          <w:rFonts w:ascii="黑体" w:eastAsia="黑体" w:hint="eastAsia"/>
          <w:b w:val="0"/>
          <w:sz w:val="21"/>
          <w:szCs w:val="21"/>
        </w:rPr>
        <w:t>附</w:t>
      </w:r>
      <w:bookmarkStart w:id="195" w:name="_Toc242877890"/>
      <w:bookmarkStart w:id="196" w:name="_Toc242934231"/>
      <w:bookmarkStart w:id="197" w:name="_Toc257050914"/>
      <w:r w:rsidR="00044515" w:rsidRPr="00E91D93">
        <w:rPr>
          <w:rFonts w:ascii="黑体" w:eastAsia="黑体" w:hint="eastAsia"/>
          <w:b w:val="0"/>
          <w:sz w:val="21"/>
          <w:szCs w:val="21"/>
        </w:rPr>
        <w:t>录</w:t>
      </w:r>
      <w:r w:rsidR="00044515">
        <w:rPr>
          <w:rFonts w:ascii="黑体" w:eastAsia="黑体" w:hint="eastAsia"/>
          <w:b w:val="0"/>
          <w:sz w:val="21"/>
          <w:szCs w:val="21"/>
        </w:rPr>
        <w:t>C</w:t>
      </w:r>
      <w:bookmarkEnd w:id="193"/>
      <w:bookmarkEnd w:id="194"/>
      <w:bookmarkEnd w:id="195"/>
      <w:bookmarkEnd w:id="196"/>
      <w:bookmarkEnd w:id="197"/>
    </w:p>
    <w:p w:rsidR="00044515" w:rsidRPr="00197981" w:rsidRDefault="00044515" w:rsidP="00197981">
      <w:pPr>
        <w:pStyle w:val="1"/>
        <w:numPr>
          <w:ilvl w:val="0"/>
          <w:numId w:val="0"/>
        </w:numPr>
        <w:spacing w:before="0" w:after="0" w:line="240" w:lineRule="auto"/>
        <w:jc w:val="center"/>
        <w:rPr>
          <w:rFonts w:ascii="黑体" w:eastAsia="黑体"/>
          <w:b w:val="0"/>
          <w:sz w:val="21"/>
          <w:szCs w:val="21"/>
        </w:rPr>
      </w:pPr>
      <w:bookmarkStart w:id="198" w:name="_Toc296956159"/>
      <w:bookmarkStart w:id="199" w:name="_Toc310952747"/>
      <w:bookmarkStart w:id="200" w:name="_Toc488536037"/>
      <w:r w:rsidRPr="00197981">
        <w:rPr>
          <w:rFonts w:ascii="黑体" w:eastAsia="黑体"/>
          <w:b w:val="0"/>
          <w:sz w:val="21"/>
          <w:szCs w:val="21"/>
        </w:rPr>
        <w:t>（资料性附录）</w:t>
      </w:r>
      <w:bookmarkEnd w:id="198"/>
      <w:bookmarkEnd w:id="199"/>
      <w:bookmarkEnd w:id="200"/>
    </w:p>
    <w:p w:rsidR="00044515" w:rsidRPr="00197981" w:rsidRDefault="00044515" w:rsidP="00197981">
      <w:pPr>
        <w:pStyle w:val="1"/>
        <w:numPr>
          <w:ilvl w:val="0"/>
          <w:numId w:val="0"/>
        </w:numPr>
        <w:spacing w:before="0" w:after="0" w:line="240" w:lineRule="auto"/>
        <w:jc w:val="center"/>
        <w:rPr>
          <w:rFonts w:ascii="黑体" w:eastAsia="黑体"/>
          <w:b w:val="0"/>
          <w:sz w:val="21"/>
          <w:szCs w:val="21"/>
        </w:rPr>
      </w:pPr>
      <w:bookmarkStart w:id="201" w:name="_Toc296956160"/>
      <w:bookmarkStart w:id="202" w:name="_Toc310952748"/>
      <w:bookmarkStart w:id="203" w:name="_Toc488536038"/>
      <w:r w:rsidRPr="00197981">
        <w:rPr>
          <w:rFonts w:ascii="黑体" w:eastAsia="黑体" w:hint="eastAsia"/>
          <w:b w:val="0"/>
          <w:sz w:val="21"/>
          <w:szCs w:val="21"/>
        </w:rPr>
        <w:t>源项和气云扩散计算</w:t>
      </w:r>
      <w:bookmarkEnd w:id="201"/>
      <w:bookmarkEnd w:id="202"/>
      <w:bookmarkEnd w:id="203"/>
    </w:p>
    <w:p w:rsidR="00044515" w:rsidRPr="006B180D" w:rsidRDefault="00044515" w:rsidP="00044515">
      <w:pPr>
        <w:rPr>
          <w:rFonts w:hAnsi="宋体" w:hint="eastAsia"/>
          <w:noProof/>
          <w:szCs w:val="32"/>
        </w:rPr>
      </w:pPr>
      <w:bookmarkStart w:id="204" w:name="_Toc257050833"/>
      <w:bookmarkStart w:id="205" w:name="_Toc257094840"/>
      <w:bookmarkStart w:id="206" w:name="_Toc286131446"/>
      <w:bookmarkStart w:id="207" w:name="_Toc286132433"/>
      <w:bookmarkStart w:id="208" w:name="_Toc296956161"/>
      <w:bookmarkStart w:id="209" w:name="_Toc310769347"/>
      <w:bookmarkStart w:id="210" w:name="_Toc310952749"/>
      <w:bookmarkStart w:id="211" w:name="_Toc242878140"/>
      <w:bookmarkStart w:id="212" w:name="_Toc242870300"/>
      <w:bookmarkStart w:id="213" w:name="_Toc242932969"/>
      <w:bookmarkStart w:id="214" w:name="_Toc242934161"/>
      <w:bookmarkStart w:id="215" w:name="_Toc242934042"/>
      <w:bookmarkStart w:id="216" w:name="_Toc247531519"/>
      <w:r w:rsidRPr="006B180D">
        <w:rPr>
          <w:rFonts w:hAnsi="宋体" w:hint="eastAsia"/>
          <w:noProof/>
          <w:szCs w:val="32"/>
        </w:rPr>
        <w:t xml:space="preserve">C.1  </w:t>
      </w:r>
      <w:r w:rsidRPr="006B180D">
        <w:rPr>
          <w:rFonts w:hAnsi="宋体" w:hint="eastAsia"/>
          <w:noProof/>
          <w:szCs w:val="32"/>
        </w:rPr>
        <w:t>泄漏速率计算</w:t>
      </w:r>
      <w:bookmarkEnd w:id="204"/>
      <w:bookmarkEnd w:id="205"/>
      <w:bookmarkEnd w:id="206"/>
      <w:bookmarkEnd w:id="207"/>
      <w:bookmarkEnd w:id="208"/>
      <w:bookmarkEnd w:id="209"/>
      <w:bookmarkEnd w:id="210"/>
      <w:bookmarkEnd w:id="211"/>
      <w:bookmarkEnd w:id="212"/>
      <w:bookmarkEnd w:id="213"/>
      <w:bookmarkEnd w:id="214"/>
      <w:bookmarkEnd w:id="215"/>
      <w:bookmarkEnd w:id="216"/>
    </w:p>
    <w:p w:rsidR="00044515" w:rsidRPr="006B180D" w:rsidRDefault="00044515" w:rsidP="00044515">
      <w:pPr>
        <w:rPr>
          <w:rFonts w:hAnsi="宋体" w:hint="eastAsia"/>
          <w:noProof/>
          <w:szCs w:val="32"/>
        </w:rPr>
      </w:pPr>
      <w:r w:rsidRPr="006B180D">
        <w:rPr>
          <w:rFonts w:hAnsi="宋体" w:hint="eastAsia"/>
          <w:noProof/>
          <w:szCs w:val="32"/>
        </w:rPr>
        <w:t xml:space="preserve">C.1.1  </w:t>
      </w:r>
      <w:r w:rsidRPr="006B180D">
        <w:rPr>
          <w:rFonts w:hAnsi="宋体" w:hint="eastAsia"/>
          <w:noProof/>
          <w:szCs w:val="32"/>
        </w:rPr>
        <w:t>液体经管道上的孔流出</w:t>
      </w:r>
    </w:p>
    <w:p w:rsidR="00044515" w:rsidRPr="00E91D93" w:rsidRDefault="00044515" w:rsidP="00044515">
      <w:pPr>
        <w:ind w:firstLineChars="200" w:firstLine="420"/>
        <w:rPr>
          <w:szCs w:val="21"/>
        </w:rPr>
      </w:pPr>
      <w:r w:rsidRPr="00E91D93">
        <w:rPr>
          <w:szCs w:val="21"/>
        </w:rPr>
        <w:t>质量流率为：</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260" w:dyaOrig="420">
          <v:shape id="_x0000_i1080" type="#_x0000_t75" style="width:115.2pt;height:19.4pt;mso-position-horizontal-relative:page;mso-position-vertical-relative:page" o:ole="">
            <v:imagedata r:id="rId118" o:title=""/>
          </v:shape>
          <o:OLEObject Type="Embed" ProgID="Equation.3" ShapeID="_x0000_i1080" DrawAspect="Content" ObjectID="_1562751783" r:id="rId119"/>
        </w:object>
      </w:r>
      <w:r>
        <w:rPr>
          <w:szCs w:val="21"/>
          <w:lang w:val="es-ES"/>
        </w:rPr>
        <w:tab/>
      </w:r>
      <w:r w:rsidR="00044515" w:rsidRPr="00395EB7">
        <w:rPr>
          <w:szCs w:val="21"/>
          <w:lang w:val="es-ES"/>
        </w:rPr>
        <w:t>（</w:t>
      </w:r>
      <w:r w:rsidR="00044515" w:rsidRPr="00395EB7">
        <w:rPr>
          <w:szCs w:val="21"/>
          <w:lang w:val="es-ES"/>
        </w:rPr>
        <w:t>C.1</w:t>
      </w:r>
      <w:r w:rsidR="00044515" w:rsidRPr="00395EB7">
        <w:rPr>
          <w:szCs w:val="21"/>
          <w:lang w:val="es-ES"/>
        </w:rPr>
        <w:t>）</w:t>
      </w:r>
    </w:p>
    <w:p w:rsidR="00044515" w:rsidRPr="00E91D93" w:rsidRDefault="00044515" w:rsidP="00044515">
      <w:pPr>
        <w:ind w:firstLineChars="200" w:firstLine="420"/>
        <w:rPr>
          <w:szCs w:val="21"/>
        </w:rPr>
      </w:pPr>
      <w:r w:rsidRPr="00E91D93">
        <w:rPr>
          <w:szCs w:val="21"/>
        </w:rPr>
        <w:t>式中</w:t>
      </w:r>
      <w:r w:rsidRPr="00E91D93">
        <w:rPr>
          <w:szCs w:val="21"/>
        </w:rPr>
        <w:t>:</w:t>
      </w:r>
    </w:p>
    <w:p w:rsidR="00044515" w:rsidRPr="00E91D93" w:rsidRDefault="00044515" w:rsidP="00044515">
      <w:pPr>
        <w:ind w:firstLineChars="200" w:firstLine="420"/>
        <w:rPr>
          <w:szCs w:val="21"/>
        </w:rPr>
      </w:pPr>
      <w:r w:rsidRPr="00E91D93">
        <w:rPr>
          <w:i/>
          <w:szCs w:val="21"/>
        </w:rPr>
        <w:t>Q</w:t>
      </w:r>
      <w:r w:rsidRPr="00E91D93">
        <w:rPr>
          <w:i/>
          <w:szCs w:val="21"/>
          <w:vertAlign w:val="subscript"/>
        </w:rPr>
        <w:t>m</w:t>
      </w:r>
      <w:r w:rsidRPr="00E91D93">
        <w:rPr>
          <w:szCs w:val="21"/>
        </w:rPr>
        <w:t>——</w:t>
      </w:r>
      <w:r w:rsidRPr="00E91D93">
        <w:rPr>
          <w:szCs w:val="21"/>
        </w:rPr>
        <w:t>质量流率，单位为</w:t>
      </w:r>
      <w:r w:rsidRPr="00E91D93">
        <w:rPr>
          <w:rFonts w:hint="eastAsia"/>
          <w:szCs w:val="21"/>
        </w:rPr>
        <w:t>k</w:t>
      </w:r>
      <w:r w:rsidRPr="00E91D93">
        <w:rPr>
          <w:szCs w:val="21"/>
        </w:rPr>
        <w:t>g/s</w:t>
      </w:r>
      <w:r w:rsidRPr="00E91D93">
        <w:rPr>
          <w:szCs w:val="21"/>
        </w:rPr>
        <w:t>；</w:t>
      </w:r>
    </w:p>
    <w:p w:rsidR="00044515" w:rsidRPr="00E91D93" w:rsidRDefault="00044515" w:rsidP="00044515">
      <w:pPr>
        <w:ind w:firstLineChars="200" w:firstLine="420"/>
        <w:rPr>
          <w:rFonts w:hint="eastAsia"/>
          <w:szCs w:val="21"/>
        </w:rPr>
      </w:pPr>
      <w:r w:rsidRPr="00E91D93">
        <w:rPr>
          <w:i/>
          <w:szCs w:val="21"/>
        </w:rPr>
        <w:t>A</w:t>
      </w:r>
      <w:r w:rsidRPr="00E91D93">
        <w:rPr>
          <w:szCs w:val="21"/>
        </w:rPr>
        <w:t>——</w:t>
      </w:r>
      <w:r w:rsidRPr="00E91D93">
        <w:rPr>
          <w:rFonts w:hint="eastAsia"/>
          <w:szCs w:val="21"/>
        </w:rPr>
        <w:t>泄漏孔</w:t>
      </w:r>
      <w:r w:rsidRPr="00E91D93">
        <w:rPr>
          <w:szCs w:val="21"/>
        </w:rPr>
        <w:t>面积，单位为</w:t>
      </w:r>
      <w:r w:rsidRPr="00E91D93">
        <w:rPr>
          <w:szCs w:val="21"/>
        </w:rPr>
        <w:t>m</w:t>
      </w:r>
      <w:r w:rsidRPr="00E91D93">
        <w:rPr>
          <w:szCs w:val="21"/>
          <w:vertAlign w:val="superscript"/>
        </w:rPr>
        <w:t>2</w:t>
      </w:r>
      <w:r w:rsidRPr="00E91D93">
        <w:rPr>
          <w:rFonts w:hint="eastAsia"/>
          <w:szCs w:val="21"/>
        </w:rPr>
        <w:t>；</w:t>
      </w:r>
    </w:p>
    <w:p w:rsidR="00044515" w:rsidRPr="00E91D93" w:rsidRDefault="00044515" w:rsidP="00044515">
      <w:pPr>
        <w:ind w:firstLineChars="200" w:firstLine="420"/>
        <w:rPr>
          <w:szCs w:val="21"/>
        </w:rPr>
      </w:pPr>
      <w:r w:rsidRPr="00E91D93">
        <w:rPr>
          <w:i/>
          <w:szCs w:val="21"/>
        </w:rPr>
        <w:t>C</w:t>
      </w:r>
      <w:r w:rsidRPr="00E91D93">
        <w:rPr>
          <w:i/>
          <w:szCs w:val="21"/>
          <w:vertAlign w:val="subscript"/>
        </w:rPr>
        <w:t>0</w:t>
      </w:r>
      <w:r w:rsidRPr="00E91D93">
        <w:rPr>
          <w:szCs w:val="21"/>
          <w:vertAlign w:val="subscript"/>
        </w:rPr>
        <w:t xml:space="preserve"> </w:t>
      </w:r>
      <w:r w:rsidRPr="00E91D93">
        <w:rPr>
          <w:szCs w:val="21"/>
        </w:rPr>
        <w:t>——</w:t>
      </w:r>
      <w:r w:rsidRPr="00E91D93">
        <w:rPr>
          <w:szCs w:val="21"/>
        </w:rPr>
        <w:t>液体泄漏系数；</w:t>
      </w:r>
    </w:p>
    <w:p w:rsidR="00044515" w:rsidRPr="00E91D93" w:rsidRDefault="00044515" w:rsidP="00044515">
      <w:pPr>
        <w:ind w:firstLineChars="200" w:firstLine="420"/>
        <w:rPr>
          <w:szCs w:val="21"/>
        </w:rPr>
      </w:pPr>
      <w:r w:rsidRPr="00E91D93">
        <w:rPr>
          <w:i/>
          <w:szCs w:val="21"/>
        </w:rPr>
        <w:t>P</w:t>
      </w:r>
      <w:r w:rsidRPr="00E91D93">
        <w:rPr>
          <w:szCs w:val="21"/>
        </w:rPr>
        <w:t>——</w:t>
      </w:r>
      <w:r w:rsidRPr="00E91D93">
        <w:rPr>
          <w:szCs w:val="21"/>
        </w:rPr>
        <w:t>管道内液体压力</w:t>
      </w:r>
      <w:r w:rsidRPr="00E91D93">
        <w:rPr>
          <w:rFonts w:hint="eastAsia"/>
          <w:szCs w:val="21"/>
        </w:rPr>
        <w:t>，</w:t>
      </w:r>
      <w:r w:rsidRPr="00E91D93">
        <w:rPr>
          <w:szCs w:val="21"/>
        </w:rPr>
        <w:t>单位为</w:t>
      </w:r>
      <w:r w:rsidRPr="00E91D93">
        <w:rPr>
          <w:szCs w:val="21"/>
        </w:rPr>
        <w:t>Pa</w:t>
      </w:r>
      <w:r w:rsidRPr="00E91D93">
        <w:rPr>
          <w:szCs w:val="21"/>
        </w:rPr>
        <w:t>；</w:t>
      </w:r>
    </w:p>
    <w:p w:rsidR="00044515" w:rsidRPr="00E91D93" w:rsidRDefault="00044515" w:rsidP="00044515">
      <w:pPr>
        <w:ind w:firstLineChars="200" w:firstLine="420"/>
        <w:rPr>
          <w:szCs w:val="21"/>
        </w:rPr>
      </w:pPr>
      <w:r w:rsidRPr="00E91D93">
        <w:rPr>
          <w:i/>
          <w:szCs w:val="21"/>
        </w:rPr>
        <w:t>ρ</w:t>
      </w:r>
      <w:r w:rsidRPr="00E91D93">
        <w:rPr>
          <w:szCs w:val="21"/>
        </w:rPr>
        <w:t>——</w:t>
      </w:r>
      <w:r w:rsidRPr="00E91D93">
        <w:rPr>
          <w:szCs w:val="21"/>
        </w:rPr>
        <w:t>泄漏液体密度，单位为</w:t>
      </w:r>
      <w:r w:rsidRPr="00E91D93">
        <w:rPr>
          <w:szCs w:val="21"/>
        </w:rPr>
        <w:t>kg/m</w:t>
      </w:r>
      <w:r w:rsidRPr="00E91D93">
        <w:rPr>
          <w:szCs w:val="21"/>
          <w:vertAlign w:val="superscript"/>
        </w:rPr>
        <w:t>3</w:t>
      </w:r>
      <w:r w:rsidRPr="00E91D93">
        <w:rPr>
          <w:szCs w:val="21"/>
        </w:rPr>
        <w:t>；</w:t>
      </w:r>
    </w:p>
    <w:p w:rsidR="00044515" w:rsidRPr="00E91D93" w:rsidRDefault="00044515" w:rsidP="00044515">
      <w:pPr>
        <w:ind w:firstLineChars="200" w:firstLine="420"/>
        <w:rPr>
          <w:rFonts w:hint="eastAsia"/>
          <w:szCs w:val="21"/>
        </w:rPr>
      </w:pPr>
      <w:r w:rsidRPr="00E91D93">
        <w:rPr>
          <w:i/>
          <w:szCs w:val="21"/>
        </w:rPr>
        <w:t>P</w:t>
      </w:r>
      <w:r w:rsidRPr="00E91D93">
        <w:rPr>
          <w:i/>
          <w:szCs w:val="21"/>
          <w:vertAlign w:val="subscript"/>
        </w:rPr>
        <w:t>0</w:t>
      </w:r>
      <w:r w:rsidRPr="00E91D93">
        <w:rPr>
          <w:szCs w:val="21"/>
        </w:rPr>
        <w:t>——</w:t>
      </w:r>
      <w:r w:rsidRPr="00E91D93">
        <w:rPr>
          <w:szCs w:val="21"/>
        </w:rPr>
        <w:t>环境压力</w:t>
      </w:r>
      <w:r w:rsidRPr="00E91D93">
        <w:rPr>
          <w:rFonts w:hint="eastAsia"/>
          <w:szCs w:val="21"/>
        </w:rPr>
        <w:t>，</w:t>
      </w:r>
      <w:r w:rsidRPr="00E91D93">
        <w:rPr>
          <w:szCs w:val="21"/>
        </w:rPr>
        <w:t>单位为</w:t>
      </w:r>
      <w:r w:rsidRPr="00E91D93">
        <w:rPr>
          <w:szCs w:val="21"/>
        </w:rPr>
        <w:t>Pa</w:t>
      </w:r>
      <w:r w:rsidRPr="00E91D93">
        <w:rPr>
          <w:rFonts w:hint="eastAsia"/>
          <w:szCs w:val="21"/>
        </w:rPr>
        <w:t>。</w:t>
      </w:r>
    </w:p>
    <w:p w:rsidR="00044515" w:rsidRPr="00E91D93" w:rsidRDefault="00044515" w:rsidP="00044515">
      <w:pPr>
        <w:ind w:leftChars="100" w:left="210" w:firstLineChars="100" w:firstLine="210"/>
        <w:rPr>
          <w:szCs w:val="21"/>
        </w:rPr>
      </w:pPr>
      <w:r w:rsidRPr="00E91D93">
        <w:rPr>
          <w:szCs w:val="21"/>
        </w:rPr>
        <w:t>液体泄漏系数</w:t>
      </w:r>
      <w:r w:rsidRPr="00E91D93">
        <w:rPr>
          <w:i/>
          <w:szCs w:val="21"/>
        </w:rPr>
        <w:t>C</w:t>
      </w:r>
      <w:r w:rsidRPr="00E91D93">
        <w:rPr>
          <w:i/>
          <w:szCs w:val="21"/>
          <w:vertAlign w:val="subscript"/>
        </w:rPr>
        <w:t>0</w:t>
      </w:r>
      <w:r w:rsidRPr="00E91D93">
        <w:rPr>
          <w:szCs w:val="21"/>
        </w:rPr>
        <w:t xml:space="preserve"> </w:t>
      </w:r>
      <w:r w:rsidRPr="00E91D93">
        <w:rPr>
          <w:szCs w:val="21"/>
        </w:rPr>
        <w:t>是雷诺准数和孔直径的函数，经验数据如下：</w:t>
      </w:r>
    </w:p>
    <w:p w:rsidR="00044515" w:rsidRPr="00E91D93" w:rsidRDefault="00044515" w:rsidP="00044515">
      <w:pPr>
        <w:ind w:leftChars="228" w:left="794" w:hangingChars="150" w:hanging="315"/>
        <w:rPr>
          <w:rFonts w:hint="eastAsia"/>
          <w:szCs w:val="21"/>
        </w:rPr>
      </w:pPr>
      <w:r w:rsidRPr="00E91D93">
        <w:rPr>
          <w:rFonts w:hint="eastAsia"/>
          <w:szCs w:val="21"/>
        </w:rPr>
        <w:t>a</w:t>
      </w:r>
      <w:r w:rsidRPr="00E91D93">
        <w:rPr>
          <w:szCs w:val="21"/>
        </w:rPr>
        <w:t>）对于锋利的孔和雷诺准数大于</w:t>
      </w:r>
      <w:r w:rsidRPr="00E91D93">
        <w:rPr>
          <w:szCs w:val="21"/>
        </w:rPr>
        <w:t>30</w:t>
      </w:r>
      <w:r w:rsidRPr="00E91D93">
        <w:rPr>
          <w:rFonts w:hint="eastAsia"/>
          <w:szCs w:val="21"/>
        </w:rPr>
        <w:t xml:space="preserve"> </w:t>
      </w:r>
      <w:r w:rsidRPr="00E91D93">
        <w:rPr>
          <w:szCs w:val="21"/>
        </w:rPr>
        <w:t>000</w:t>
      </w:r>
      <w:r w:rsidRPr="00E91D93">
        <w:rPr>
          <w:szCs w:val="21"/>
        </w:rPr>
        <w:t>时，液体泄漏系数近似取</w:t>
      </w:r>
      <w:r w:rsidRPr="00E91D93">
        <w:rPr>
          <w:szCs w:val="21"/>
        </w:rPr>
        <w:t>0.61</w:t>
      </w:r>
      <w:r w:rsidRPr="00E91D93">
        <w:rPr>
          <w:szCs w:val="21"/>
        </w:rPr>
        <w:t>。对于这种情况，液体的流出速率不依赖于裂口的尺寸</w:t>
      </w:r>
      <w:r w:rsidRPr="00E91D93">
        <w:rPr>
          <w:rFonts w:hint="eastAsia"/>
          <w:szCs w:val="21"/>
        </w:rPr>
        <w:t>；</w:t>
      </w:r>
    </w:p>
    <w:p w:rsidR="00044515" w:rsidRPr="00E91D93" w:rsidRDefault="00044515" w:rsidP="00044515">
      <w:pPr>
        <w:ind w:firstLine="480"/>
        <w:rPr>
          <w:rFonts w:hint="eastAsia"/>
          <w:szCs w:val="21"/>
        </w:rPr>
      </w:pPr>
      <w:r w:rsidRPr="00E91D93">
        <w:rPr>
          <w:rFonts w:hint="eastAsia"/>
          <w:szCs w:val="21"/>
        </w:rPr>
        <w:t>b</w:t>
      </w:r>
      <w:r w:rsidRPr="00E91D93">
        <w:rPr>
          <w:szCs w:val="21"/>
        </w:rPr>
        <w:t>）对于圆滑喷嘴，液体泄漏系数可近似取</w:t>
      </w:r>
      <w:r w:rsidRPr="00E91D93">
        <w:rPr>
          <w:szCs w:val="21"/>
        </w:rPr>
        <w:t>1</w:t>
      </w:r>
      <w:r w:rsidRPr="00E91D93">
        <w:rPr>
          <w:rFonts w:hint="eastAsia"/>
          <w:szCs w:val="21"/>
        </w:rPr>
        <w:t>；</w:t>
      </w:r>
    </w:p>
    <w:p w:rsidR="00044515" w:rsidRPr="00E91D93" w:rsidRDefault="00044515" w:rsidP="00044515">
      <w:pPr>
        <w:ind w:firstLine="480"/>
        <w:rPr>
          <w:rFonts w:hint="eastAsia"/>
          <w:szCs w:val="21"/>
        </w:rPr>
      </w:pPr>
      <w:r w:rsidRPr="00E91D93">
        <w:rPr>
          <w:rFonts w:hint="eastAsia"/>
          <w:szCs w:val="21"/>
        </w:rPr>
        <w:t>c</w:t>
      </w:r>
      <w:r w:rsidRPr="00E91D93">
        <w:rPr>
          <w:szCs w:val="21"/>
        </w:rPr>
        <w:t>）对于与容器相连的管嘴（即长度与直径之比不小于</w:t>
      </w:r>
      <w:r w:rsidRPr="00E91D93">
        <w:rPr>
          <w:szCs w:val="21"/>
        </w:rPr>
        <w:t>3</w:t>
      </w:r>
      <w:r w:rsidRPr="00E91D93">
        <w:rPr>
          <w:szCs w:val="21"/>
        </w:rPr>
        <w:t>），液体泄漏系数近似取</w:t>
      </w:r>
      <w:r w:rsidRPr="00E91D93">
        <w:rPr>
          <w:szCs w:val="21"/>
        </w:rPr>
        <w:t>0.81</w:t>
      </w:r>
      <w:r w:rsidRPr="00E91D93">
        <w:rPr>
          <w:rFonts w:hint="eastAsia"/>
          <w:szCs w:val="21"/>
        </w:rPr>
        <w:t>；</w:t>
      </w:r>
    </w:p>
    <w:p w:rsidR="00044515" w:rsidRPr="00E91D93" w:rsidRDefault="00044515" w:rsidP="00044515">
      <w:pPr>
        <w:ind w:firstLine="480"/>
        <w:rPr>
          <w:szCs w:val="21"/>
        </w:rPr>
      </w:pPr>
      <w:r w:rsidRPr="00E91D93">
        <w:rPr>
          <w:rFonts w:hint="eastAsia"/>
          <w:szCs w:val="21"/>
        </w:rPr>
        <w:t>d</w:t>
      </w:r>
      <w:r w:rsidRPr="00E91D93">
        <w:rPr>
          <w:szCs w:val="21"/>
        </w:rPr>
        <w:t>）当液体泄漏系数不知道或不能确定时，取</w:t>
      </w:r>
      <w:r w:rsidRPr="00E91D93">
        <w:rPr>
          <w:szCs w:val="21"/>
        </w:rPr>
        <w:t>1.0</w:t>
      </w:r>
      <w:r w:rsidRPr="00E91D93">
        <w:rPr>
          <w:szCs w:val="21"/>
        </w:rPr>
        <w:t>使所计算的流量最大。</w:t>
      </w:r>
    </w:p>
    <w:p w:rsidR="00044515" w:rsidRPr="00E91D93" w:rsidRDefault="00044515" w:rsidP="00044515">
      <w:pPr>
        <w:spacing w:beforeLines="50" w:before="120" w:afterLines="50" w:after="120"/>
        <w:rPr>
          <w:rFonts w:ascii="黑体" w:eastAsia="黑体"/>
          <w:szCs w:val="21"/>
        </w:rPr>
      </w:pPr>
      <w:r>
        <w:rPr>
          <w:rFonts w:ascii="黑体" w:eastAsia="黑体"/>
          <w:szCs w:val="21"/>
        </w:rPr>
        <w:t>C</w:t>
      </w:r>
      <w:r w:rsidRPr="00E91D93">
        <w:rPr>
          <w:rFonts w:ascii="黑体" w:eastAsia="黑体"/>
          <w:szCs w:val="21"/>
        </w:rPr>
        <w:t>.1.2  液体经储罐上的孔流出</w:t>
      </w:r>
    </w:p>
    <w:p w:rsidR="00044515" w:rsidRPr="00E91D93" w:rsidRDefault="00044515" w:rsidP="00044515">
      <w:pPr>
        <w:ind w:firstLine="482"/>
        <w:rPr>
          <w:szCs w:val="21"/>
        </w:rPr>
      </w:pPr>
      <w:r w:rsidRPr="00E91D93">
        <w:rPr>
          <w:szCs w:val="21"/>
        </w:rPr>
        <w:t>瞬时质量流率为：</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3000" w:dyaOrig="800">
          <v:shape id="_x0000_i1081" type="#_x0000_t75" style="width:128.95pt;height:34.45pt;mso-position-horizontal-relative:page;mso-position-vertical-relative:page" o:ole="">
            <v:imagedata r:id="rId120" o:title=""/>
          </v:shape>
          <o:OLEObject Type="Embed" ProgID="Equation.3" ShapeID="_x0000_i1081" DrawAspect="Content" ObjectID="_1562751784" r:id="rId121"/>
        </w:object>
      </w:r>
      <w:r>
        <w:rPr>
          <w:szCs w:val="21"/>
          <w:lang w:val="es-ES"/>
        </w:rPr>
        <w:tab/>
      </w:r>
      <w:r w:rsidR="00044515" w:rsidRPr="00395EB7">
        <w:rPr>
          <w:szCs w:val="21"/>
          <w:lang w:val="es-ES"/>
        </w:rPr>
        <w:t>（</w:t>
      </w:r>
      <w:r w:rsidR="00044515" w:rsidRPr="00395EB7">
        <w:rPr>
          <w:szCs w:val="21"/>
          <w:lang w:val="es-ES"/>
        </w:rPr>
        <w:t>C.2</w:t>
      </w:r>
      <w:r w:rsidR="00044515" w:rsidRPr="00395EB7">
        <w:rPr>
          <w:szCs w:val="21"/>
          <w:lang w:val="es-ES"/>
        </w:rPr>
        <w:t>）</w:t>
      </w:r>
    </w:p>
    <w:p w:rsidR="00044515" w:rsidRPr="00E91D93" w:rsidRDefault="00044515" w:rsidP="00044515">
      <w:pPr>
        <w:ind w:firstLineChars="200" w:firstLine="420"/>
        <w:rPr>
          <w:rFonts w:hint="eastAsia"/>
          <w:szCs w:val="21"/>
        </w:rPr>
      </w:pPr>
      <w:r w:rsidRPr="00E91D93">
        <w:rPr>
          <w:szCs w:val="21"/>
        </w:rPr>
        <w:t>式中：</w:t>
      </w:r>
    </w:p>
    <w:p w:rsidR="00044515" w:rsidRPr="00E91D93" w:rsidRDefault="00044515" w:rsidP="00044515">
      <w:pPr>
        <w:ind w:firstLineChars="200" w:firstLine="420"/>
        <w:rPr>
          <w:szCs w:val="21"/>
        </w:rPr>
      </w:pPr>
      <w:r w:rsidRPr="00E91D93">
        <w:rPr>
          <w:i/>
          <w:szCs w:val="21"/>
        </w:rPr>
        <w:t>Q</w:t>
      </w:r>
      <w:r w:rsidRPr="00E91D93">
        <w:rPr>
          <w:i/>
          <w:szCs w:val="21"/>
          <w:vertAlign w:val="subscript"/>
        </w:rPr>
        <w:t>m</w:t>
      </w:r>
      <w:r w:rsidRPr="00E91D93">
        <w:rPr>
          <w:sz w:val="24"/>
        </w:rPr>
        <w:t>——</w:t>
      </w:r>
      <w:r w:rsidRPr="00E91D93">
        <w:rPr>
          <w:szCs w:val="21"/>
        </w:rPr>
        <w:t>质量流率，单位为</w:t>
      </w:r>
      <w:r w:rsidRPr="00E91D93">
        <w:rPr>
          <w:rFonts w:hint="eastAsia"/>
          <w:szCs w:val="21"/>
        </w:rPr>
        <w:t>k</w:t>
      </w:r>
      <w:r w:rsidRPr="00E91D93">
        <w:rPr>
          <w:szCs w:val="21"/>
        </w:rPr>
        <w:t>g/s</w:t>
      </w:r>
      <w:r w:rsidRPr="00E91D93">
        <w:rPr>
          <w:szCs w:val="21"/>
        </w:rPr>
        <w:t>；</w:t>
      </w:r>
    </w:p>
    <w:p w:rsidR="00044515" w:rsidRPr="00E91D93" w:rsidRDefault="00044515" w:rsidP="00044515">
      <w:pPr>
        <w:ind w:firstLineChars="200" w:firstLine="420"/>
        <w:rPr>
          <w:szCs w:val="21"/>
        </w:rPr>
      </w:pPr>
      <w:r w:rsidRPr="00E91D93">
        <w:rPr>
          <w:i/>
          <w:szCs w:val="21"/>
        </w:rPr>
        <w:t>P</w:t>
      </w:r>
      <w:r w:rsidRPr="00E91D93">
        <w:rPr>
          <w:szCs w:val="21"/>
        </w:rPr>
        <w:t>——</w:t>
      </w:r>
      <w:r w:rsidRPr="00E91D93">
        <w:rPr>
          <w:szCs w:val="21"/>
        </w:rPr>
        <w:t>储罐内液体压力</w:t>
      </w:r>
      <w:r w:rsidRPr="00E91D93">
        <w:rPr>
          <w:rFonts w:hint="eastAsia"/>
          <w:szCs w:val="21"/>
        </w:rPr>
        <w:t>，</w:t>
      </w:r>
      <w:r w:rsidRPr="00E91D93">
        <w:rPr>
          <w:szCs w:val="21"/>
        </w:rPr>
        <w:t>单位为</w:t>
      </w:r>
      <w:r w:rsidRPr="00E91D93">
        <w:rPr>
          <w:szCs w:val="21"/>
        </w:rPr>
        <w:t>Pa</w:t>
      </w:r>
      <w:r w:rsidRPr="00E91D93">
        <w:rPr>
          <w:szCs w:val="21"/>
        </w:rPr>
        <w:t>；</w:t>
      </w:r>
    </w:p>
    <w:p w:rsidR="00044515" w:rsidRPr="00E91D93" w:rsidRDefault="00044515" w:rsidP="00044515">
      <w:pPr>
        <w:ind w:firstLineChars="200" w:firstLine="420"/>
        <w:rPr>
          <w:i/>
          <w:iCs/>
          <w:szCs w:val="21"/>
        </w:rPr>
      </w:pPr>
      <w:r w:rsidRPr="00E91D93">
        <w:rPr>
          <w:i/>
          <w:szCs w:val="21"/>
        </w:rPr>
        <w:t>P</w:t>
      </w:r>
      <w:r w:rsidRPr="00E91D93">
        <w:rPr>
          <w:i/>
          <w:szCs w:val="21"/>
          <w:vertAlign w:val="subscript"/>
        </w:rPr>
        <w:t>0</w:t>
      </w:r>
      <w:r w:rsidRPr="00E91D93">
        <w:rPr>
          <w:szCs w:val="21"/>
        </w:rPr>
        <w:t>——</w:t>
      </w:r>
      <w:r w:rsidRPr="00E91D93">
        <w:rPr>
          <w:szCs w:val="21"/>
        </w:rPr>
        <w:t>环境压力</w:t>
      </w:r>
      <w:r w:rsidRPr="00E91D93">
        <w:rPr>
          <w:rFonts w:hint="eastAsia"/>
          <w:szCs w:val="21"/>
        </w:rPr>
        <w:t>，</w:t>
      </w:r>
      <w:r w:rsidRPr="00E91D93">
        <w:rPr>
          <w:szCs w:val="21"/>
        </w:rPr>
        <w:t>单位为</w:t>
      </w:r>
      <w:r w:rsidRPr="00E91D93">
        <w:rPr>
          <w:szCs w:val="21"/>
        </w:rPr>
        <w:t>Pa</w:t>
      </w:r>
      <w:r w:rsidRPr="00E91D93">
        <w:rPr>
          <w:szCs w:val="21"/>
        </w:rPr>
        <w:t>；</w:t>
      </w:r>
    </w:p>
    <w:p w:rsidR="00044515" w:rsidRPr="00E91D93" w:rsidRDefault="00044515" w:rsidP="00044515">
      <w:pPr>
        <w:ind w:firstLineChars="200" w:firstLine="420"/>
        <w:rPr>
          <w:szCs w:val="21"/>
        </w:rPr>
      </w:pPr>
      <w:r w:rsidRPr="00E91D93">
        <w:rPr>
          <w:i/>
          <w:szCs w:val="21"/>
        </w:rPr>
        <w:t>C</w:t>
      </w:r>
      <w:r w:rsidRPr="00E91D93">
        <w:rPr>
          <w:i/>
          <w:szCs w:val="21"/>
          <w:vertAlign w:val="subscript"/>
        </w:rPr>
        <w:t>0</w:t>
      </w:r>
      <w:r w:rsidRPr="00E91D93">
        <w:rPr>
          <w:sz w:val="24"/>
        </w:rPr>
        <w:t>——</w:t>
      </w:r>
      <w:r w:rsidRPr="00E91D93">
        <w:rPr>
          <w:szCs w:val="21"/>
        </w:rPr>
        <w:t>液体泄漏系数；</w:t>
      </w:r>
    </w:p>
    <w:p w:rsidR="00044515" w:rsidRPr="00E91D93" w:rsidRDefault="00044515" w:rsidP="00044515">
      <w:pPr>
        <w:ind w:firstLineChars="200" w:firstLine="420"/>
        <w:rPr>
          <w:szCs w:val="21"/>
        </w:rPr>
      </w:pPr>
      <w:r w:rsidRPr="00E91D93">
        <w:rPr>
          <w:i/>
          <w:szCs w:val="21"/>
        </w:rPr>
        <w:t>g</w:t>
      </w:r>
      <w:r w:rsidRPr="00E91D93">
        <w:rPr>
          <w:szCs w:val="21"/>
        </w:rPr>
        <w:t>——</w:t>
      </w:r>
      <w:r w:rsidRPr="00E91D93">
        <w:rPr>
          <w:szCs w:val="21"/>
        </w:rPr>
        <w:t>重力加速度，</w:t>
      </w:r>
      <w:smartTag w:uri="urn:schemas-microsoft-com:office:smarttags" w:element="chmetcnv">
        <w:smartTagPr>
          <w:attr w:name="TCSC" w:val="0"/>
          <w:attr w:name="NumberType" w:val="1"/>
          <w:attr w:name="Negative" w:val="False"/>
          <w:attr w:name="HasSpace" w:val="True"/>
          <w:attr w:name="SourceValue" w:val="9.8"/>
          <w:attr w:name="UnitName" w:val="m"/>
        </w:smartTagPr>
        <w:r w:rsidRPr="00E91D93">
          <w:rPr>
            <w:szCs w:val="21"/>
          </w:rPr>
          <w:t>9.8 m</w:t>
        </w:r>
      </w:smartTag>
      <w:r w:rsidRPr="00E91D93">
        <w:rPr>
          <w:szCs w:val="21"/>
        </w:rPr>
        <w:t>/s</w:t>
      </w:r>
      <w:r w:rsidRPr="00E91D93">
        <w:rPr>
          <w:szCs w:val="21"/>
          <w:vertAlign w:val="superscript"/>
        </w:rPr>
        <w:t>2</w:t>
      </w:r>
      <w:r w:rsidRPr="00E91D93">
        <w:rPr>
          <w:szCs w:val="21"/>
        </w:rPr>
        <w:t>；</w:t>
      </w:r>
    </w:p>
    <w:p w:rsidR="00044515" w:rsidRPr="00E91D93" w:rsidRDefault="00044515" w:rsidP="00044515">
      <w:pPr>
        <w:ind w:firstLineChars="200" w:firstLine="420"/>
        <w:rPr>
          <w:szCs w:val="21"/>
        </w:rPr>
      </w:pPr>
      <w:r w:rsidRPr="00E91D93">
        <w:rPr>
          <w:i/>
          <w:szCs w:val="21"/>
        </w:rPr>
        <w:t>A</w:t>
      </w:r>
      <w:r w:rsidRPr="00E91D93">
        <w:rPr>
          <w:sz w:val="24"/>
        </w:rPr>
        <w:t>——</w:t>
      </w:r>
      <w:r w:rsidRPr="00E91D93">
        <w:rPr>
          <w:rFonts w:hint="eastAsia"/>
          <w:szCs w:val="21"/>
        </w:rPr>
        <w:t>泄漏孔</w:t>
      </w:r>
      <w:r w:rsidRPr="00E91D93">
        <w:rPr>
          <w:szCs w:val="21"/>
        </w:rPr>
        <w:t>面积，单位为</w:t>
      </w:r>
      <w:r w:rsidRPr="00E91D93">
        <w:rPr>
          <w:szCs w:val="21"/>
        </w:rPr>
        <w:t>m</w:t>
      </w:r>
      <w:r w:rsidRPr="00E91D93">
        <w:rPr>
          <w:szCs w:val="21"/>
          <w:vertAlign w:val="superscript"/>
        </w:rPr>
        <w:t>2</w:t>
      </w:r>
      <w:r w:rsidRPr="00E91D93">
        <w:rPr>
          <w:szCs w:val="21"/>
        </w:rPr>
        <w:t>；</w:t>
      </w:r>
    </w:p>
    <w:p w:rsidR="00044515" w:rsidRPr="00E91D93" w:rsidRDefault="00044515" w:rsidP="00044515">
      <w:pPr>
        <w:ind w:firstLineChars="200" w:firstLine="420"/>
        <w:rPr>
          <w:szCs w:val="21"/>
        </w:rPr>
      </w:pPr>
      <w:r w:rsidRPr="00E91D93">
        <w:rPr>
          <w:i/>
          <w:szCs w:val="21"/>
        </w:rPr>
        <w:t>ρ</w:t>
      </w:r>
      <w:r w:rsidRPr="00E91D93">
        <w:rPr>
          <w:sz w:val="24"/>
        </w:rPr>
        <w:t>——</w:t>
      </w:r>
      <w:r w:rsidRPr="00E91D93">
        <w:rPr>
          <w:szCs w:val="21"/>
        </w:rPr>
        <w:t>液体密度，单位为</w:t>
      </w:r>
      <w:r w:rsidRPr="00E91D93">
        <w:rPr>
          <w:rFonts w:hint="eastAsia"/>
          <w:szCs w:val="21"/>
        </w:rPr>
        <w:t>k</w:t>
      </w:r>
      <w:r w:rsidRPr="00E91D93">
        <w:rPr>
          <w:szCs w:val="21"/>
        </w:rPr>
        <w:t>g/m</w:t>
      </w:r>
      <w:r w:rsidRPr="00E91D93">
        <w:rPr>
          <w:szCs w:val="21"/>
          <w:vertAlign w:val="superscript"/>
        </w:rPr>
        <w:t>3</w:t>
      </w:r>
      <w:r w:rsidRPr="00E91D93">
        <w:rPr>
          <w:szCs w:val="21"/>
        </w:rPr>
        <w:t>；</w:t>
      </w:r>
    </w:p>
    <w:p w:rsidR="00044515" w:rsidRPr="00E91D93" w:rsidRDefault="00044515" w:rsidP="00044515">
      <w:pPr>
        <w:ind w:firstLineChars="200" w:firstLine="420"/>
        <w:rPr>
          <w:rFonts w:hint="eastAsia"/>
          <w:szCs w:val="21"/>
        </w:rPr>
      </w:pPr>
      <w:r w:rsidRPr="00E91D93">
        <w:rPr>
          <w:i/>
          <w:szCs w:val="21"/>
        </w:rPr>
        <w:t>h</w:t>
      </w:r>
      <w:r w:rsidRPr="00E91D93">
        <w:rPr>
          <w:i/>
          <w:szCs w:val="21"/>
          <w:vertAlign w:val="subscript"/>
        </w:rPr>
        <w:t>L</w:t>
      </w:r>
      <w:r w:rsidRPr="00E91D93">
        <w:rPr>
          <w:sz w:val="24"/>
        </w:rPr>
        <w:t>——</w:t>
      </w:r>
      <w:r w:rsidRPr="00E91D93">
        <w:rPr>
          <w:rFonts w:hint="eastAsia"/>
          <w:szCs w:val="21"/>
        </w:rPr>
        <w:t>泄漏孔</w:t>
      </w:r>
      <w:r w:rsidRPr="00E91D93">
        <w:rPr>
          <w:szCs w:val="21"/>
        </w:rPr>
        <w:t>上方液体高度，单位为</w:t>
      </w:r>
      <w:r w:rsidRPr="00E91D93">
        <w:rPr>
          <w:szCs w:val="21"/>
        </w:rPr>
        <w:t>m</w:t>
      </w:r>
      <w:r w:rsidRPr="00E91D93">
        <w:rPr>
          <w:rFonts w:hint="eastAsia"/>
          <w:szCs w:val="21"/>
        </w:rPr>
        <w:t>。</w:t>
      </w:r>
    </w:p>
    <w:p w:rsidR="00044515" w:rsidRPr="00E91D93" w:rsidRDefault="00044515" w:rsidP="00044515">
      <w:pPr>
        <w:spacing w:beforeLines="50" w:before="120" w:afterLines="50" w:after="120"/>
        <w:rPr>
          <w:rFonts w:ascii="黑体" w:eastAsia="黑体"/>
          <w:szCs w:val="21"/>
        </w:rPr>
      </w:pPr>
      <w:r>
        <w:rPr>
          <w:rFonts w:ascii="黑体" w:eastAsia="黑体"/>
          <w:szCs w:val="21"/>
        </w:rPr>
        <w:t>C</w:t>
      </w:r>
      <w:r w:rsidRPr="00E91D93">
        <w:rPr>
          <w:rFonts w:ascii="黑体" w:eastAsia="黑体"/>
          <w:szCs w:val="21"/>
        </w:rPr>
        <w:t>.1.3  液体管道断裂</w:t>
      </w:r>
    </w:p>
    <w:p w:rsidR="00044515" w:rsidRPr="00E91D93" w:rsidRDefault="00044515" w:rsidP="00044515">
      <w:pPr>
        <w:ind w:firstLineChars="200" w:firstLine="420"/>
        <w:rPr>
          <w:szCs w:val="21"/>
        </w:rPr>
      </w:pPr>
      <w:r w:rsidRPr="00E91D93">
        <w:rPr>
          <w:szCs w:val="21"/>
        </w:rPr>
        <w:t>不可压缩液体在管道中流动，能量式如下：</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900" w:dyaOrig="761">
          <v:shape id="_x0000_i1082" type="#_x0000_t75" style="width:120.85pt;height:31.3pt;mso-position-horizontal-relative:page;mso-position-vertical-relative:page" o:ole="">
            <v:imagedata r:id="rId122" o:title=""/>
          </v:shape>
          <o:OLEObject Type="Embed" ProgID="Equation.3" ShapeID="_x0000_i1082" DrawAspect="Content" ObjectID="_1562751785" r:id="rId123"/>
        </w:object>
      </w:r>
      <w:r>
        <w:rPr>
          <w:szCs w:val="21"/>
          <w:lang w:val="es-ES"/>
        </w:rPr>
        <w:tab/>
      </w:r>
      <w:r w:rsidR="00044515" w:rsidRPr="00395EB7">
        <w:rPr>
          <w:szCs w:val="21"/>
          <w:lang w:val="es-ES"/>
        </w:rPr>
        <w:t>（</w:t>
      </w:r>
      <w:r w:rsidR="00044515" w:rsidRPr="00395EB7">
        <w:rPr>
          <w:szCs w:val="21"/>
          <w:lang w:val="es-ES"/>
        </w:rPr>
        <w:t>C.3</w:t>
      </w:r>
      <w:r w:rsidR="00044515" w:rsidRPr="00395EB7">
        <w:rPr>
          <w:szCs w:val="21"/>
          <w:lang w:val="es-ES"/>
        </w:rPr>
        <w:t>）</w:t>
      </w:r>
    </w:p>
    <w:p w:rsidR="00044515" w:rsidRPr="00E91D93" w:rsidRDefault="00044515" w:rsidP="00044515">
      <w:pPr>
        <w:ind w:firstLineChars="200" w:firstLine="420"/>
        <w:rPr>
          <w:szCs w:val="21"/>
        </w:rPr>
      </w:pPr>
      <w:r w:rsidRPr="00E91D93">
        <w:rPr>
          <w:szCs w:val="21"/>
        </w:rPr>
        <w:t>式中：</w:t>
      </w:r>
    </w:p>
    <w:p w:rsidR="00044515" w:rsidRPr="00E91D93" w:rsidRDefault="00044515" w:rsidP="00044515">
      <w:pPr>
        <w:ind w:firstLineChars="200" w:firstLine="420"/>
        <w:rPr>
          <w:szCs w:val="21"/>
        </w:rPr>
      </w:pPr>
      <w:r w:rsidRPr="00E91D93">
        <w:rPr>
          <w:szCs w:val="21"/>
        </w:rPr>
        <w:t>Δ</w:t>
      </w:r>
      <w:r w:rsidRPr="00E91D93">
        <w:rPr>
          <w:i/>
          <w:szCs w:val="21"/>
        </w:rPr>
        <w:t>P</w:t>
      </w:r>
      <w:r w:rsidRPr="00E91D93">
        <w:rPr>
          <w:szCs w:val="21"/>
        </w:rPr>
        <w:t>——</w:t>
      </w:r>
      <w:r w:rsidRPr="00E91D93">
        <w:rPr>
          <w:szCs w:val="21"/>
        </w:rPr>
        <w:t>管道两端压力差，单位为</w:t>
      </w:r>
      <w:r w:rsidRPr="00E91D93">
        <w:rPr>
          <w:szCs w:val="21"/>
        </w:rPr>
        <w:t>Pa</w:t>
      </w:r>
      <w:r w:rsidRPr="00E91D93">
        <w:rPr>
          <w:szCs w:val="21"/>
        </w:rPr>
        <w:t>；</w:t>
      </w:r>
    </w:p>
    <w:p w:rsidR="00044515" w:rsidRPr="00E91D93" w:rsidRDefault="00044515" w:rsidP="00044515">
      <w:pPr>
        <w:ind w:firstLineChars="200" w:firstLine="420"/>
        <w:rPr>
          <w:szCs w:val="21"/>
        </w:rPr>
      </w:pPr>
      <w:r w:rsidRPr="00E91D93">
        <w:rPr>
          <w:i/>
          <w:szCs w:val="21"/>
        </w:rPr>
        <w:t>ρ</w:t>
      </w:r>
      <w:r w:rsidRPr="00E91D93">
        <w:rPr>
          <w:szCs w:val="21"/>
        </w:rPr>
        <w:t>——</w:t>
      </w:r>
      <w:r w:rsidRPr="00E91D93">
        <w:rPr>
          <w:szCs w:val="21"/>
        </w:rPr>
        <w:t>液体密度，单位为</w:t>
      </w:r>
      <w:r w:rsidRPr="00E91D93">
        <w:rPr>
          <w:rFonts w:hint="eastAsia"/>
          <w:szCs w:val="21"/>
        </w:rPr>
        <w:t>k</w:t>
      </w:r>
      <w:r w:rsidRPr="00E91D93">
        <w:rPr>
          <w:szCs w:val="21"/>
        </w:rPr>
        <w:t>g/m</w:t>
      </w:r>
      <w:r w:rsidRPr="00E91D93">
        <w:rPr>
          <w:szCs w:val="21"/>
          <w:vertAlign w:val="superscript"/>
        </w:rPr>
        <w:t>3</w:t>
      </w:r>
      <w:r w:rsidRPr="00E91D93">
        <w:rPr>
          <w:szCs w:val="21"/>
        </w:rPr>
        <w:t>；</w:t>
      </w:r>
    </w:p>
    <w:p w:rsidR="00044515" w:rsidRPr="00E91D93" w:rsidRDefault="00044515" w:rsidP="00044515">
      <w:pPr>
        <w:ind w:firstLineChars="200" w:firstLine="420"/>
        <w:rPr>
          <w:szCs w:val="21"/>
        </w:rPr>
      </w:pPr>
      <w:r w:rsidRPr="00E91D93">
        <w:rPr>
          <w:position w:val="-6"/>
          <w:szCs w:val="21"/>
        </w:rPr>
        <w:object w:dxaOrig="200" w:dyaOrig="340">
          <v:shape id="_x0000_i1083" type="#_x0000_t75" style="width:10pt;height:16.9pt;mso-position-horizontal-relative:page;mso-position-vertical-relative:page" o:ole="">
            <v:imagedata r:id="rId124" o:title=""/>
          </v:shape>
          <o:OLEObject Type="Embed" ProgID="Equation.3" ShapeID="_x0000_i1083" DrawAspect="Content" ObjectID="_1562751786" r:id="rId125"/>
        </w:object>
      </w:r>
      <w:r w:rsidRPr="00E91D93">
        <w:rPr>
          <w:szCs w:val="21"/>
        </w:rPr>
        <w:t>——</w:t>
      </w:r>
      <w:r w:rsidRPr="00E91D93">
        <w:rPr>
          <w:szCs w:val="21"/>
        </w:rPr>
        <w:t>液体平均瞬时流速，单位为</w:t>
      </w:r>
      <w:r w:rsidRPr="00E91D93">
        <w:rPr>
          <w:szCs w:val="21"/>
        </w:rPr>
        <w:t>m/s</w:t>
      </w:r>
      <w:r w:rsidRPr="00E91D93">
        <w:rPr>
          <w:szCs w:val="21"/>
        </w:rPr>
        <w:t>；</w:t>
      </w:r>
    </w:p>
    <w:p w:rsidR="00044515" w:rsidRPr="00E91D93" w:rsidRDefault="00044515" w:rsidP="00044515">
      <w:pPr>
        <w:ind w:leftChars="200" w:left="1050" w:hangingChars="300" w:hanging="630"/>
        <w:rPr>
          <w:szCs w:val="21"/>
        </w:rPr>
      </w:pPr>
      <w:r w:rsidRPr="00E91D93">
        <w:rPr>
          <w:i/>
          <w:szCs w:val="21"/>
        </w:rPr>
        <w:t>α</w:t>
      </w:r>
      <w:r w:rsidRPr="00E91D93">
        <w:rPr>
          <w:szCs w:val="21"/>
        </w:rPr>
        <w:t>——</w:t>
      </w:r>
      <w:r w:rsidRPr="00E91D93">
        <w:rPr>
          <w:szCs w:val="21"/>
        </w:rPr>
        <w:t>无量纲速率轮廓修正系数</w:t>
      </w:r>
      <w:r w:rsidRPr="00E91D93">
        <w:rPr>
          <w:rFonts w:hint="eastAsia"/>
          <w:szCs w:val="21"/>
        </w:rPr>
        <w:t>，</w:t>
      </w:r>
      <w:r w:rsidRPr="00E91D93">
        <w:rPr>
          <w:szCs w:val="21"/>
        </w:rPr>
        <w:t>其取值为</w:t>
      </w:r>
      <w:r w:rsidRPr="00E91D93">
        <w:rPr>
          <w:rFonts w:hint="eastAsia"/>
          <w:szCs w:val="21"/>
        </w:rPr>
        <w:t>：</w:t>
      </w:r>
      <w:r w:rsidRPr="00E91D93">
        <w:rPr>
          <w:szCs w:val="21"/>
        </w:rPr>
        <w:t>对于层流</w:t>
      </w:r>
      <w:r w:rsidRPr="00E91D93">
        <w:rPr>
          <w:rFonts w:hint="eastAsia"/>
          <w:szCs w:val="21"/>
        </w:rPr>
        <w:t>，</w:t>
      </w:r>
      <w:r w:rsidRPr="00E91D93">
        <w:rPr>
          <w:i/>
          <w:szCs w:val="21"/>
        </w:rPr>
        <w:t>α</w:t>
      </w:r>
      <w:r w:rsidRPr="00E91D93">
        <w:rPr>
          <w:szCs w:val="21"/>
        </w:rPr>
        <w:t>取</w:t>
      </w:r>
      <w:r w:rsidRPr="00E91D93">
        <w:rPr>
          <w:szCs w:val="21"/>
        </w:rPr>
        <w:t>0.5</w:t>
      </w:r>
      <w:r w:rsidRPr="00E91D93">
        <w:rPr>
          <w:szCs w:val="21"/>
        </w:rPr>
        <w:t>；对于</w:t>
      </w:r>
      <w:r w:rsidRPr="00E91D93">
        <w:rPr>
          <w:rFonts w:hint="eastAsia"/>
          <w:szCs w:val="21"/>
        </w:rPr>
        <w:t>湍流</w:t>
      </w:r>
      <w:r w:rsidRPr="00E91D93">
        <w:rPr>
          <w:szCs w:val="21"/>
        </w:rPr>
        <w:t>，</w:t>
      </w:r>
      <w:r w:rsidRPr="00E91D93">
        <w:rPr>
          <w:i/>
          <w:szCs w:val="21"/>
        </w:rPr>
        <w:t>α</w:t>
      </w:r>
      <w:r w:rsidRPr="00E91D93">
        <w:rPr>
          <w:szCs w:val="21"/>
        </w:rPr>
        <w:t>取</w:t>
      </w:r>
      <w:r w:rsidRPr="00E91D93">
        <w:rPr>
          <w:szCs w:val="21"/>
        </w:rPr>
        <w:t>1.0</w:t>
      </w:r>
      <w:r w:rsidRPr="00E91D93">
        <w:rPr>
          <w:szCs w:val="21"/>
        </w:rPr>
        <w:t>；对于湍流</w:t>
      </w:r>
      <w:r w:rsidRPr="00E91D93">
        <w:rPr>
          <w:i/>
          <w:szCs w:val="21"/>
        </w:rPr>
        <w:t>α</w:t>
      </w:r>
      <w:r w:rsidRPr="00E91D93">
        <w:rPr>
          <w:szCs w:val="21"/>
        </w:rPr>
        <w:t>→1.0</w:t>
      </w:r>
      <w:r w:rsidRPr="00E91D93">
        <w:rPr>
          <w:szCs w:val="21"/>
        </w:rPr>
        <w:t>；</w:t>
      </w:r>
    </w:p>
    <w:p w:rsidR="00044515" w:rsidRPr="00E91D93" w:rsidRDefault="00044515" w:rsidP="00044515">
      <w:pPr>
        <w:ind w:leftChars="200" w:left="420"/>
        <w:rPr>
          <w:szCs w:val="21"/>
        </w:rPr>
      </w:pPr>
      <w:r w:rsidRPr="00E91D93">
        <w:rPr>
          <w:i/>
          <w:szCs w:val="21"/>
        </w:rPr>
        <w:t>g</w:t>
      </w:r>
      <w:r w:rsidRPr="00E91D93">
        <w:rPr>
          <w:szCs w:val="21"/>
        </w:rPr>
        <w:t>——</w:t>
      </w:r>
      <w:r w:rsidRPr="00E91D93">
        <w:rPr>
          <w:szCs w:val="21"/>
        </w:rPr>
        <w:t>重力加速度，单位为</w:t>
      </w:r>
      <w:r w:rsidRPr="00E91D93">
        <w:rPr>
          <w:szCs w:val="21"/>
        </w:rPr>
        <w:t>m/s</w:t>
      </w:r>
      <w:r w:rsidRPr="00E91D93">
        <w:rPr>
          <w:szCs w:val="21"/>
          <w:vertAlign w:val="superscript"/>
        </w:rPr>
        <w:t>2</w:t>
      </w:r>
      <w:r w:rsidRPr="00E91D93">
        <w:rPr>
          <w:szCs w:val="21"/>
        </w:rPr>
        <w:t>；</w:t>
      </w:r>
    </w:p>
    <w:p w:rsidR="00044515" w:rsidRPr="00E91D93" w:rsidRDefault="00044515" w:rsidP="00044515">
      <w:pPr>
        <w:ind w:leftChars="200" w:left="420"/>
        <w:rPr>
          <w:szCs w:val="21"/>
        </w:rPr>
      </w:pPr>
      <w:r w:rsidRPr="00E91D93">
        <w:rPr>
          <w:szCs w:val="21"/>
        </w:rPr>
        <w:t>Δ</w:t>
      </w:r>
      <w:r w:rsidRPr="00E91D93">
        <w:rPr>
          <w:rFonts w:hint="eastAsia"/>
          <w:i/>
          <w:szCs w:val="21"/>
        </w:rPr>
        <w:t>Z</w:t>
      </w:r>
      <w:r w:rsidRPr="00E91D93">
        <w:rPr>
          <w:szCs w:val="21"/>
        </w:rPr>
        <w:t>——</w:t>
      </w:r>
      <w:r w:rsidRPr="00E91D93">
        <w:rPr>
          <w:szCs w:val="21"/>
        </w:rPr>
        <w:t>终止状态减去初始状态的高度差，单位为</w:t>
      </w:r>
      <w:r w:rsidRPr="00E91D93">
        <w:rPr>
          <w:szCs w:val="21"/>
        </w:rPr>
        <w:t>m</w:t>
      </w:r>
      <w:r w:rsidRPr="00E91D93">
        <w:rPr>
          <w:szCs w:val="21"/>
        </w:rPr>
        <w:t>；</w:t>
      </w:r>
    </w:p>
    <w:p w:rsidR="00044515" w:rsidRPr="00E91D93" w:rsidRDefault="00044515" w:rsidP="00044515">
      <w:pPr>
        <w:ind w:leftChars="200" w:left="945" w:hangingChars="250" w:hanging="525"/>
        <w:rPr>
          <w:szCs w:val="21"/>
        </w:rPr>
      </w:pPr>
      <w:r w:rsidRPr="00E91D93">
        <w:rPr>
          <w:i/>
          <w:szCs w:val="21"/>
        </w:rPr>
        <w:t>F</w:t>
      </w:r>
      <w:r w:rsidRPr="00E91D93">
        <w:rPr>
          <w:szCs w:val="21"/>
        </w:rPr>
        <w:t>——</w:t>
      </w:r>
      <w:r w:rsidRPr="00E91D93">
        <w:rPr>
          <w:szCs w:val="21"/>
        </w:rPr>
        <w:t>摩擦导致的机械能损失，包括来自流经管道长度的摩擦损失，适用于诸如阀门、弯头、孔、管道的进口和出口，单位</w:t>
      </w:r>
      <w:r w:rsidRPr="00E91D93">
        <w:rPr>
          <w:szCs w:val="21"/>
        </w:rPr>
        <w:t>m·</w:t>
      </w:r>
      <w:r w:rsidRPr="00E91D93">
        <w:rPr>
          <w:rFonts w:hint="eastAsia"/>
          <w:szCs w:val="21"/>
        </w:rPr>
        <w:t>N</w:t>
      </w:r>
      <w:r w:rsidRPr="00E91D93">
        <w:rPr>
          <w:szCs w:val="21"/>
        </w:rPr>
        <w:t>/</w:t>
      </w:r>
      <w:r w:rsidRPr="00E91D93">
        <w:rPr>
          <w:rFonts w:hint="eastAsia"/>
          <w:szCs w:val="21"/>
        </w:rPr>
        <w:t>k</w:t>
      </w:r>
      <w:r w:rsidRPr="00E91D93">
        <w:rPr>
          <w:szCs w:val="21"/>
        </w:rPr>
        <w:t>g</w:t>
      </w:r>
      <w:r w:rsidRPr="00E91D93">
        <w:rPr>
          <w:szCs w:val="21"/>
        </w:rPr>
        <w:t>；</w:t>
      </w:r>
    </w:p>
    <w:p w:rsidR="00044515" w:rsidRPr="00E91D93" w:rsidRDefault="00044515" w:rsidP="00044515">
      <w:pPr>
        <w:ind w:leftChars="200" w:left="420"/>
        <w:rPr>
          <w:szCs w:val="21"/>
        </w:rPr>
      </w:pPr>
      <w:r w:rsidRPr="00E91D93">
        <w:rPr>
          <w:i/>
          <w:szCs w:val="21"/>
        </w:rPr>
        <w:t>Ws</w:t>
      </w:r>
      <w:r w:rsidRPr="00E91D93">
        <w:rPr>
          <w:szCs w:val="21"/>
        </w:rPr>
        <w:t>——</w:t>
      </w:r>
      <w:r w:rsidRPr="00E91D93">
        <w:rPr>
          <w:szCs w:val="21"/>
        </w:rPr>
        <w:t>轴功，单位</w:t>
      </w:r>
      <w:r w:rsidRPr="00E91D93">
        <w:rPr>
          <w:szCs w:val="21"/>
        </w:rPr>
        <w:t>Pa·m</w:t>
      </w:r>
      <w:r w:rsidRPr="00E91D93">
        <w:rPr>
          <w:szCs w:val="21"/>
        </w:rPr>
        <w:t>；</w:t>
      </w:r>
    </w:p>
    <w:p w:rsidR="00044515" w:rsidRPr="00E91D93" w:rsidRDefault="00044515" w:rsidP="00044515">
      <w:pPr>
        <w:ind w:leftChars="200" w:left="420"/>
        <w:rPr>
          <w:szCs w:val="21"/>
        </w:rPr>
      </w:pPr>
      <w:r w:rsidRPr="00E91D93">
        <w:rPr>
          <w:i/>
          <w:szCs w:val="21"/>
        </w:rPr>
        <w:t>m</w:t>
      </w:r>
      <w:r w:rsidRPr="00E91D93">
        <w:rPr>
          <w:szCs w:val="21"/>
        </w:rPr>
        <w:t>——</w:t>
      </w:r>
      <w:r w:rsidRPr="00E91D93">
        <w:rPr>
          <w:szCs w:val="21"/>
        </w:rPr>
        <w:t>质量流速，单位</w:t>
      </w:r>
      <w:r w:rsidRPr="00E91D93">
        <w:rPr>
          <w:rFonts w:hint="eastAsia"/>
          <w:szCs w:val="21"/>
        </w:rPr>
        <w:t>k</w:t>
      </w:r>
      <w:r w:rsidRPr="00E91D93">
        <w:rPr>
          <w:szCs w:val="21"/>
        </w:rPr>
        <w:t>g/s</w:t>
      </w:r>
      <w:r w:rsidRPr="00E91D93">
        <w:rPr>
          <w:szCs w:val="21"/>
        </w:rPr>
        <w:t>；</w:t>
      </w:r>
    </w:p>
    <w:p w:rsidR="00044515" w:rsidRPr="00E91D93" w:rsidRDefault="00044515" w:rsidP="00044515">
      <w:pPr>
        <w:ind w:leftChars="200" w:left="420"/>
        <w:rPr>
          <w:szCs w:val="21"/>
        </w:rPr>
      </w:pPr>
      <w:r w:rsidRPr="00E91D93">
        <w:rPr>
          <w:szCs w:val="21"/>
        </w:rPr>
        <w:t>Δ</w:t>
      </w:r>
      <w:r w:rsidRPr="00E91D93">
        <w:rPr>
          <w:szCs w:val="21"/>
        </w:rPr>
        <w:t>函数</w:t>
      </w:r>
      <w:r w:rsidRPr="00E91D93">
        <w:rPr>
          <w:szCs w:val="21"/>
        </w:rPr>
        <w:t>——</w:t>
      </w:r>
      <w:r w:rsidRPr="00E91D93">
        <w:rPr>
          <w:szCs w:val="21"/>
        </w:rPr>
        <w:t>终止状态减去初始状态。</w:t>
      </w:r>
    </w:p>
    <w:p w:rsidR="00044515" w:rsidRPr="00E91D93" w:rsidRDefault="00044515" w:rsidP="00044515">
      <w:pPr>
        <w:ind w:firstLineChars="200" w:firstLine="420"/>
        <w:rPr>
          <w:szCs w:val="21"/>
        </w:rPr>
      </w:pPr>
      <w:r w:rsidRPr="00E91D93">
        <w:rPr>
          <w:szCs w:val="21"/>
        </w:rPr>
        <w:t>对于有摩擦阻力的设备，摩擦损失项形式为：</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340" w:dyaOrig="761">
          <v:shape id="_x0000_i1084" type="#_x0000_t75" style="width:60.75pt;height:34.45pt;mso-position-horizontal-relative:page;mso-position-vertical-relative:page" o:ole="">
            <v:imagedata r:id="rId126" o:title=""/>
          </v:shape>
          <o:OLEObject Type="Embed" ProgID="Equation.3" ShapeID="_x0000_i1084" DrawAspect="Content" ObjectID="_1562751787" r:id="rId127"/>
        </w:object>
      </w:r>
      <w:r>
        <w:rPr>
          <w:szCs w:val="21"/>
          <w:lang w:val="es-ES"/>
        </w:rPr>
        <w:tab/>
      </w:r>
      <w:r w:rsidR="00044515" w:rsidRPr="00395EB7">
        <w:rPr>
          <w:szCs w:val="21"/>
          <w:lang w:val="es-ES"/>
        </w:rPr>
        <w:t>（</w:t>
      </w:r>
      <w:r w:rsidR="00044515" w:rsidRPr="00395EB7">
        <w:rPr>
          <w:szCs w:val="21"/>
          <w:lang w:val="es-ES"/>
        </w:rPr>
        <w:t>C.4</w:t>
      </w:r>
      <w:r w:rsidR="00044515" w:rsidRPr="00395EB7">
        <w:rPr>
          <w:szCs w:val="21"/>
          <w:lang w:val="es-ES"/>
        </w:rPr>
        <w:t>）</w:t>
      </w:r>
    </w:p>
    <w:p w:rsidR="00044515" w:rsidRPr="00E91D93" w:rsidRDefault="00044515" w:rsidP="00044515">
      <w:pPr>
        <w:ind w:firstLineChars="200" w:firstLine="420"/>
        <w:rPr>
          <w:szCs w:val="21"/>
        </w:rPr>
      </w:pPr>
      <w:r w:rsidRPr="00E91D93">
        <w:rPr>
          <w:szCs w:val="21"/>
        </w:rPr>
        <w:t>式中：</w:t>
      </w:r>
    </w:p>
    <w:p w:rsidR="00044515" w:rsidRPr="00E91D93" w:rsidRDefault="00044515" w:rsidP="00044515">
      <w:pPr>
        <w:ind w:firstLineChars="200" w:firstLine="420"/>
        <w:rPr>
          <w:szCs w:val="21"/>
        </w:rPr>
      </w:pPr>
      <w:r w:rsidRPr="00E91D93">
        <w:rPr>
          <w:i/>
          <w:szCs w:val="21"/>
        </w:rPr>
        <w:t>K</w:t>
      </w:r>
      <w:r w:rsidRPr="00E91D93">
        <w:rPr>
          <w:i/>
          <w:szCs w:val="21"/>
          <w:vertAlign w:val="subscript"/>
        </w:rPr>
        <w:t xml:space="preserve">f </w:t>
      </w:r>
      <w:r w:rsidRPr="00E91D93">
        <w:rPr>
          <w:szCs w:val="21"/>
        </w:rPr>
        <w:t>——</w:t>
      </w:r>
      <w:r w:rsidRPr="00E91D93">
        <w:rPr>
          <w:szCs w:val="21"/>
        </w:rPr>
        <w:t>管道或管道配件摩擦导致的压差损失（无量纲）；</w:t>
      </w:r>
    </w:p>
    <w:p w:rsidR="00044515" w:rsidRPr="00E91D93" w:rsidRDefault="00044515" w:rsidP="00044515">
      <w:pPr>
        <w:ind w:firstLineChars="200" w:firstLine="420"/>
        <w:rPr>
          <w:szCs w:val="21"/>
        </w:rPr>
      </w:pPr>
      <w:r w:rsidRPr="00E91D93">
        <w:rPr>
          <w:szCs w:val="21"/>
        </w:rPr>
        <w:t>对于流经管道的液体，压差损失项</w:t>
      </w:r>
      <w:r w:rsidRPr="00E91D93">
        <w:rPr>
          <w:i/>
          <w:szCs w:val="21"/>
        </w:rPr>
        <w:t>K</w:t>
      </w:r>
      <w:r w:rsidRPr="00E91D93">
        <w:rPr>
          <w:i/>
          <w:szCs w:val="21"/>
          <w:vertAlign w:val="subscript"/>
        </w:rPr>
        <w:t xml:space="preserve">f </w:t>
      </w:r>
      <w:r w:rsidRPr="00E91D93">
        <w:rPr>
          <w:szCs w:val="21"/>
        </w:rPr>
        <w:t>为：</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060" w:dyaOrig="621">
          <v:shape id="_x0000_i1085" type="#_x0000_t75" style="width:48.2pt;height:28.15pt;mso-position-horizontal-relative:page;mso-position-vertical-relative:page" o:ole="">
            <v:imagedata r:id="rId128" o:title=""/>
          </v:shape>
          <o:OLEObject Type="Embed" ProgID="Equation.3" ShapeID="_x0000_i1085" DrawAspect="Content" ObjectID="_1562751788" r:id="rId129"/>
        </w:object>
      </w:r>
      <w:r>
        <w:rPr>
          <w:szCs w:val="21"/>
          <w:lang w:val="es-ES"/>
        </w:rPr>
        <w:tab/>
      </w:r>
      <w:r w:rsidR="00044515" w:rsidRPr="00395EB7">
        <w:rPr>
          <w:szCs w:val="21"/>
          <w:lang w:val="es-ES"/>
        </w:rPr>
        <w:t>（</w:t>
      </w:r>
      <w:r w:rsidR="00044515" w:rsidRPr="00395EB7">
        <w:rPr>
          <w:szCs w:val="21"/>
          <w:lang w:val="es-ES"/>
        </w:rPr>
        <w:t>C.5</w:t>
      </w:r>
      <w:r w:rsidR="00044515" w:rsidRPr="00395EB7">
        <w:rPr>
          <w:szCs w:val="21"/>
          <w:lang w:val="es-ES"/>
        </w:rPr>
        <w:t>）</w:t>
      </w:r>
    </w:p>
    <w:p w:rsidR="00044515" w:rsidRPr="00E91D93" w:rsidRDefault="00044515" w:rsidP="00044515">
      <w:pPr>
        <w:ind w:firstLineChars="200" w:firstLine="420"/>
        <w:rPr>
          <w:szCs w:val="21"/>
        </w:rPr>
      </w:pPr>
      <w:r w:rsidRPr="00E91D93">
        <w:rPr>
          <w:szCs w:val="21"/>
        </w:rPr>
        <w:t>式中：</w:t>
      </w:r>
    </w:p>
    <w:p w:rsidR="00044515" w:rsidRPr="00E91D93" w:rsidRDefault="00044515" w:rsidP="00044515">
      <w:pPr>
        <w:ind w:firstLineChars="200" w:firstLine="420"/>
        <w:rPr>
          <w:szCs w:val="21"/>
        </w:rPr>
      </w:pPr>
      <w:r w:rsidRPr="00E91D93">
        <w:rPr>
          <w:position w:val="-10"/>
        </w:rPr>
        <w:object w:dxaOrig="240" w:dyaOrig="320">
          <v:shape id="_x0000_i1086" type="#_x0000_t75" style="width:11.9pt;height:16.3pt;mso-position-horizontal-relative:page;mso-position-vertical-relative:page" o:ole="">
            <v:imagedata r:id="rId130" o:title=""/>
          </v:shape>
          <o:OLEObject Type="Embed" ProgID="Equation.3" ShapeID="_x0000_i1086" DrawAspect="Content" ObjectID="_1562751789" r:id="rId131"/>
        </w:object>
      </w:r>
      <w:r w:rsidRPr="00E91D93">
        <w:rPr>
          <w:szCs w:val="21"/>
        </w:rPr>
        <w:t>——Fanning</w:t>
      </w:r>
      <w:r w:rsidRPr="00E91D93">
        <w:rPr>
          <w:szCs w:val="21"/>
        </w:rPr>
        <w:t>（范宁）摩擦系数，无量纲；</w:t>
      </w:r>
    </w:p>
    <w:p w:rsidR="00044515" w:rsidRPr="00E91D93" w:rsidRDefault="00044515" w:rsidP="00044515">
      <w:pPr>
        <w:ind w:firstLineChars="200" w:firstLine="420"/>
        <w:rPr>
          <w:szCs w:val="21"/>
        </w:rPr>
      </w:pPr>
      <w:r w:rsidRPr="00E91D93">
        <w:rPr>
          <w:i/>
          <w:szCs w:val="21"/>
        </w:rPr>
        <w:t>L</w:t>
      </w:r>
      <w:r w:rsidRPr="00E91D93">
        <w:rPr>
          <w:szCs w:val="21"/>
        </w:rPr>
        <w:t>——</w:t>
      </w:r>
      <w:r w:rsidRPr="00E91D93">
        <w:rPr>
          <w:rFonts w:hint="eastAsia"/>
          <w:szCs w:val="21"/>
        </w:rPr>
        <w:t>管道</w:t>
      </w:r>
      <w:r w:rsidRPr="00E91D93">
        <w:rPr>
          <w:szCs w:val="21"/>
        </w:rPr>
        <w:t>长度，单位为</w:t>
      </w:r>
      <w:r w:rsidRPr="00E91D93">
        <w:rPr>
          <w:szCs w:val="21"/>
        </w:rPr>
        <w:t>m</w:t>
      </w:r>
      <w:r w:rsidRPr="00E91D93">
        <w:rPr>
          <w:szCs w:val="21"/>
        </w:rPr>
        <w:t>；</w:t>
      </w:r>
    </w:p>
    <w:p w:rsidR="00044515" w:rsidRPr="00E91D93" w:rsidRDefault="00044515" w:rsidP="00044515">
      <w:pPr>
        <w:ind w:firstLineChars="200" w:firstLine="420"/>
        <w:rPr>
          <w:szCs w:val="21"/>
        </w:rPr>
      </w:pPr>
      <w:r w:rsidRPr="00E91D93">
        <w:rPr>
          <w:i/>
          <w:szCs w:val="21"/>
        </w:rPr>
        <w:t>d</w:t>
      </w:r>
      <w:r w:rsidRPr="00E91D93">
        <w:rPr>
          <w:szCs w:val="21"/>
        </w:rPr>
        <w:t>——</w:t>
      </w:r>
      <w:r w:rsidRPr="00E91D93">
        <w:rPr>
          <w:rFonts w:hint="eastAsia"/>
          <w:szCs w:val="21"/>
        </w:rPr>
        <w:t>管道内径</w:t>
      </w:r>
      <w:r w:rsidRPr="00E91D93">
        <w:rPr>
          <w:szCs w:val="21"/>
        </w:rPr>
        <w:t>，单位为</w:t>
      </w:r>
      <w:r w:rsidRPr="00E91D93">
        <w:rPr>
          <w:szCs w:val="21"/>
        </w:rPr>
        <w:t>m</w:t>
      </w:r>
      <w:r w:rsidRPr="00E91D93">
        <w:rPr>
          <w:szCs w:val="21"/>
        </w:rPr>
        <w:t>。</w:t>
      </w:r>
    </w:p>
    <w:p w:rsidR="00044515" w:rsidRPr="00E91D93" w:rsidRDefault="00044515" w:rsidP="00044515">
      <w:pPr>
        <w:ind w:firstLineChars="200" w:firstLine="420"/>
        <w:rPr>
          <w:szCs w:val="21"/>
        </w:rPr>
      </w:pPr>
      <w:r w:rsidRPr="00E91D93">
        <w:rPr>
          <w:szCs w:val="21"/>
        </w:rPr>
        <w:t>Fanning</w:t>
      </w:r>
      <w:r w:rsidRPr="00E91D93">
        <w:rPr>
          <w:szCs w:val="21"/>
        </w:rPr>
        <w:t>（范宁）摩擦系数</w:t>
      </w:r>
      <w:r w:rsidRPr="00E91D93">
        <w:rPr>
          <w:position w:val="-10"/>
        </w:rPr>
        <w:object w:dxaOrig="240" w:dyaOrig="320">
          <v:shape id="_x0000_i1087" type="#_x0000_t75" style="width:11.9pt;height:16.3pt;mso-position-horizontal-relative:page;mso-position-vertical-relative:page" o:ole="">
            <v:imagedata r:id="rId132" o:title=""/>
          </v:shape>
          <o:OLEObject Type="Embed" ProgID="Equation.3" ShapeID="_x0000_i1087" DrawAspect="Content" ObjectID="_1562751790" r:id="rId133"/>
        </w:object>
      </w:r>
      <w:r w:rsidRPr="00E91D93">
        <w:rPr>
          <w:szCs w:val="21"/>
        </w:rPr>
        <w:t>是雷诺准数</w:t>
      </w:r>
      <w:r w:rsidRPr="00E91D93">
        <w:rPr>
          <w:i/>
          <w:szCs w:val="21"/>
        </w:rPr>
        <w:t>R</w:t>
      </w:r>
      <w:r>
        <w:rPr>
          <w:i/>
          <w:szCs w:val="21"/>
        </w:rPr>
        <w:t>C</w:t>
      </w:r>
      <w:r w:rsidRPr="00E91D93">
        <w:rPr>
          <w:szCs w:val="21"/>
        </w:rPr>
        <w:t>和管道粗糙度</w:t>
      </w:r>
      <w:r w:rsidRPr="00E91D93">
        <w:rPr>
          <w:i/>
          <w:szCs w:val="21"/>
        </w:rPr>
        <w:t>ε</w:t>
      </w:r>
      <w:r w:rsidRPr="00E91D93">
        <w:rPr>
          <w:szCs w:val="21"/>
        </w:rPr>
        <w:t>的函数。</w:t>
      </w:r>
    </w:p>
    <w:p w:rsidR="00044515" w:rsidRPr="00E91D93" w:rsidRDefault="00044515" w:rsidP="00044515">
      <w:pPr>
        <w:ind w:firstLineChars="200" w:firstLine="420"/>
        <w:rPr>
          <w:szCs w:val="21"/>
        </w:rPr>
      </w:pPr>
      <w:r w:rsidRPr="00E91D93">
        <w:rPr>
          <w:szCs w:val="21"/>
        </w:rPr>
        <w:t>表</w:t>
      </w:r>
      <w:r>
        <w:rPr>
          <w:szCs w:val="21"/>
        </w:rPr>
        <w:t>C</w:t>
      </w:r>
      <w:r w:rsidRPr="00E91D93">
        <w:rPr>
          <w:szCs w:val="21"/>
        </w:rPr>
        <w:t>.1</w:t>
      </w:r>
      <w:r w:rsidRPr="00E91D93">
        <w:rPr>
          <w:szCs w:val="21"/>
        </w:rPr>
        <w:t>给出了各种类型净管道的</w:t>
      </w:r>
      <w:r w:rsidRPr="00E91D93">
        <w:rPr>
          <w:i/>
          <w:szCs w:val="21"/>
        </w:rPr>
        <w:t>ε</w:t>
      </w:r>
      <w:r w:rsidRPr="00E91D93">
        <w:rPr>
          <w:szCs w:val="21"/>
        </w:rPr>
        <w:t>值。</w:t>
      </w:r>
    </w:p>
    <w:p w:rsidR="00044515" w:rsidRPr="006B180D" w:rsidRDefault="00044515" w:rsidP="00044515">
      <w:pPr>
        <w:jc w:val="center"/>
        <w:rPr>
          <w:rFonts w:ascii="黑体" w:eastAsia="黑体" w:hAnsi="黑体"/>
          <w:szCs w:val="21"/>
        </w:rPr>
      </w:pPr>
      <w:bookmarkStart w:id="217" w:name="_Toc296956162"/>
      <w:bookmarkStart w:id="218" w:name="_Toc310769348"/>
      <w:bookmarkStart w:id="219" w:name="_Toc310952750"/>
      <w:r w:rsidRPr="006B180D">
        <w:rPr>
          <w:rFonts w:ascii="黑体" w:eastAsia="黑体" w:hAnsi="黑体"/>
          <w:szCs w:val="21"/>
        </w:rPr>
        <w:t>表C.1 净管道的粗糙系数ε</w:t>
      </w:r>
      <w:bookmarkEnd w:id="217"/>
      <w:bookmarkEnd w:id="218"/>
      <w:bookmarkEnd w:id="2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6"/>
        <w:gridCol w:w="1884"/>
        <w:gridCol w:w="1800"/>
        <w:gridCol w:w="1755"/>
      </w:tblGrid>
      <w:tr w:rsidR="00044515" w:rsidRPr="00E91D93" w:rsidTr="009821FB">
        <w:trPr>
          <w:jc w:val="center"/>
        </w:trPr>
        <w:tc>
          <w:tcPr>
            <w:tcW w:w="1766" w:type="dxa"/>
          </w:tcPr>
          <w:p w:rsidR="00044515" w:rsidRPr="00E91D93" w:rsidRDefault="00044515" w:rsidP="009821FB">
            <w:pPr>
              <w:spacing w:beforeLines="20" w:before="48"/>
              <w:jc w:val="center"/>
              <w:rPr>
                <w:sz w:val="18"/>
                <w:szCs w:val="18"/>
              </w:rPr>
            </w:pPr>
            <w:r w:rsidRPr="00E91D93">
              <w:rPr>
                <w:sz w:val="18"/>
                <w:szCs w:val="18"/>
              </w:rPr>
              <w:t>管道材料</w:t>
            </w:r>
          </w:p>
        </w:tc>
        <w:tc>
          <w:tcPr>
            <w:tcW w:w="1884" w:type="dxa"/>
          </w:tcPr>
          <w:p w:rsidR="00044515" w:rsidRPr="00E91D93" w:rsidRDefault="00044515" w:rsidP="009821FB">
            <w:pPr>
              <w:spacing w:beforeLines="20" w:before="48"/>
              <w:jc w:val="center"/>
              <w:rPr>
                <w:sz w:val="18"/>
                <w:szCs w:val="18"/>
              </w:rPr>
            </w:pPr>
            <w:r w:rsidRPr="00E91D93">
              <w:rPr>
                <w:i/>
                <w:sz w:val="18"/>
                <w:szCs w:val="18"/>
              </w:rPr>
              <w:t>ε</w:t>
            </w:r>
            <w:r w:rsidRPr="00E91D93">
              <w:rPr>
                <w:sz w:val="18"/>
                <w:szCs w:val="18"/>
              </w:rPr>
              <w:t>/mm</w:t>
            </w:r>
          </w:p>
        </w:tc>
        <w:tc>
          <w:tcPr>
            <w:tcW w:w="1800" w:type="dxa"/>
          </w:tcPr>
          <w:p w:rsidR="00044515" w:rsidRPr="00E91D93" w:rsidRDefault="00044515" w:rsidP="009821FB">
            <w:pPr>
              <w:spacing w:beforeLines="20" w:before="48"/>
              <w:jc w:val="center"/>
              <w:rPr>
                <w:sz w:val="18"/>
                <w:szCs w:val="18"/>
              </w:rPr>
            </w:pPr>
            <w:r w:rsidRPr="00E91D93">
              <w:rPr>
                <w:sz w:val="18"/>
                <w:szCs w:val="18"/>
              </w:rPr>
              <w:t>管道材料</w:t>
            </w:r>
          </w:p>
        </w:tc>
        <w:tc>
          <w:tcPr>
            <w:tcW w:w="1755" w:type="dxa"/>
          </w:tcPr>
          <w:p w:rsidR="00044515" w:rsidRPr="00E91D93" w:rsidRDefault="00044515" w:rsidP="009821FB">
            <w:pPr>
              <w:spacing w:beforeLines="20" w:before="48"/>
              <w:jc w:val="center"/>
              <w:rPr>
                <w:sz w:val="18"/>
                <w:szCs w:val="18"/>
              </w:rPr>
            </w:pPr>
            <w:r w:rsidRPr="00E91D93">
              <w:rPr>
                <w:i/>
                <w:sz w:val="18"/>
                <w:szCs w:val="18"/>
              </w:rPr>
              <w:t>ε</w:t>
            </w:r>
            <w:r w:rsidRPr="00E91D93">
              <w:rPr>
                <w:sz w:val="18"/>
                <w:szCs w:val="18"/>
              </w:rPr>
              <w:t>/mm</w:t>
            </w:r>
          </w:p>
        </w:tc>
      </w:tr>
      <w:tr w:rsidR="00044515" w:rsidRPr="00E91D93" w:rsidTr="009821FB">
        <w:trPr>
          <w:jc w:val="center"/>
        </w:trPr>
        <w:tc>
          <w:tcPr>
            <w:tcW w:w="1766" w:type="dxa"/>
          </w:tcPr>
          <w:p w:rsidR="00044515" w:rsidRPr="00E91D93" w:rsidRDefault="00044515" w:rsidP="009821FB">
            <w:pPr>
              <w:spacing w:beforeLines="20" w:before="48"/>
              <w:jc w:val="center"/>
              <w:rPr>
                <w:sz w:val="18"/>
                <w:szCs w:val="18"/>
              </w:rPr>
            </w:pPr>
            <w:r w:rsidRPr="00E91D93">
              <w:rPr>
                <w:sz w:val="18"/>
                <w:szCs w:val="18"/>
              </w:rPr>
              <w:t>水泥覆护钢</w:t>
            </w:r>
          </w:p>
        </w:tc>
        <w:tc>
          <w:tcPr>
            <w:tcW w:w="1884" w:type="dxa"/>
          </w:tcPr>
          <w:p w:rsidR="00044515" w:rsidRPr="00E91D93" w:rsidRDefault="00044515" w:rsidP="009821FB">
            <w:pPr>
              <w:spacing w:beforeLines="20" w:before="48"/>
              <w:jc w:val="center"/>
              <w:rPr>
                <w:sz w:val="18"/>
                <w:szCs w:val="18"/>
              </w:rPr>
            </w:pPr>
            <w:r w:rsidRPr="00E91D93">
              <w:rPr>
                <w:sz w:val="18"/>
                <w:szCs w:val="18"/>
              </w:rPr>
              <w:t>1</w:t>
            </w:r>
            <w:r w:rsidRPr="00E91D93">
              <w:rPr>
                <w:szCs w:val="21"/>
              </w:rPr>
              <w:t>~</w:t>
            </w:r>
            <w:r w:rsidRPr="00E91D93">
              <w:rPr>
                <w:sz w:val="18"/>
                <w:szCs w:val="18"/>
              </w:rPr>
              <w:t>10</w:t>
            </w:r>
          </w:p>
        </w:tc>
        <w:tc>
          <w:tcPr>
            <w:tcW w:w="1800" w:type="dxa"/>
          </w:tcPr>
          <w:p w:rsidR="00044515" w:rsidRPr="00E91D93" w:rsidRDefault="00044515" w:rsidP="009821FB">
            <w:pPr>
              <w:spacing w:beforeLines="20" w:before="48"/>
              <w:jc w:val="center"/>
              <w:rPr>
                <w:sz w:val="18"/>
                <w:szCs w:val="18"/>
              </w:rPr>
            </w:pPr>
            <w:r w:rsidRPr="00E91D93">
              <w:rPr>
                <w:sz w:val="18"/>
                <w:szCs w:val="18"/>
              </w:rPr>
              <w:t>熟铁</w:t>
            </w:r>
          </w:p>
        </w:tc>
        <w:tc>
          <w:tcPr>
            <w:tcW w:w="1755" w:type="dxa"/>
          </w:tcPr>
          <w:p w:rsidR="00044515" w:rsidRPr="00E91D93" w:rsidRDefault="00044515" w:rsidP="009821FB">
            <w:pPr>
              <w:spacing w:beforeLines="20" w:before="48"/>
              <w:jc w:val="center"/>
              <w:rPr>
                <w:sz w:val="18"/>
                <w:szCs w:val="18"/>
              </w:rPr>
            </w:pPr>
            <w:r w:rsidRPr="00E91D93">
              <w:rPr>
                <w:sz w:val="18"/>
                <w:szCs w:val="18"/>
              </w:rPr>
              <w:t>0.046</w:t>
            </w:r>
          </w:p>
        </w:tc>
      </w:tr>
      <w:tr w:rsidR="00044515" w:rsidRPr="00E91D93" w:rsidTr="009821FB">
        <w:trPr>
          <w:jc w:val="center"/>
        </w:trPr>
        <w:tc>
          <w:tcPr>
            <w:tcW w:w="1766" w:type="dxa"/>
          </w:tcPr>
          <w:p w:rsidR="00044515" w:rsidRPr="00E91D93" w:rsidRDefault="00044515" w:rsidP="009821FB">
            <w:pPr>
              <w:spacing w:beforeLines="20" w:before="48"/>
              <w:jc w:val="center"/>
              <w:rPr>
                <w:sz w:val="18"/>
                <w:szCs w:val="18"/>
              </w:rPr>
            </w:pPr>
            <w:r w:rsidRPr="00E91D93">
              <w:rPr>
                <w:sz w:val="18"/>
                <w:szCs w:val="18"/>
              </w:rPr>
              <w:t>混凝土</w:t>
            </w:r>
          </w:p>
        </w:tc>
        <w:tc>
          <w:tcPr>
            <w:tcW w:w="1884" w:type="dxa"/>
          </w:tcPr>
          <w:p w:rsidR="00044515" w:rsidRPr="00E91D93" w:rsidRDefault="00044515" w:rsidP="009821FB">
            <w:pPr>
              <w:spacing w:beforeLines="20" w:before="48"/>
              <w:jc w:val="center"/>
              <w:rPr>
                <w:sz w:val="18"/>
                <w:szCs w:val="18"/>
              </w:rPr>
            </w:pPr>
            <w:r w:rsidRPr="00E91D93">
              <w:rPr>
                <w:sz w:val="18"/>
                <w:szCs w:val="18"/>
              </w:rPr>
              <w:t>0.3</w:t>
            </w:r>
            <w:r w:rsidRPr="00E91D93">
              <w:rPr>
                <w:szCs w:val="21"/>
              </w:rPr>
              <w:t>~</w:t>
            </w:r>
            <w:r w:rsidRPr="00E91D93">
              <w:rPr>
                <w:sz w:val="18"/>
                <w:szCs w:val="18"/>
              </w:rPr>
              <w:t>3</w:t>
            </w:r>
          </w:p>
        </w:tc>
        <w:tc>
          <w:tcPr>
            <w:tcW w:w="1800" w:type="dxa"/>
          </w:tcPr>
          <w:p w:rsidR="00044515" w:rsidRPr="00E91D93" w:rsidRDefault="00044515" w:rsidP="009821FB">
            <w:pPr>
              <w:spacing w:beforeLines="20" w:before="48"/>
              <w:jc w:val="center"/>
              <w:rPr>
                <w:sz w:val="18"/>
                <w:szCs w:val="18"/>
              </w:rPr>
            </w:pPr>
            <w:r w:rsidRPr="00E91D93">
              <w:rPr>
                <w:sz w:val="18"/>
                <w:szCs w:val="18"/>
              </w:rPr>
              <w:t>拉制钢管</w:t>
            </w:r>
          </w:p>
        </w:tc>
        <w:tc>
          <w:tcPr>
            <w:tcW w:w="1755" w:type="dxa"/>
          </w:tcPr>
          <w:p w:rsidR="00044515" w:rsidRPr="00E91D93" w:rsidRDefault="00044515" w:rsidP="009821FB">
            <w:pPr>
              <w:spacing w:beforeLines="20" w:before="48"/>
              <w:jc w:val="center"/>
              <w:rPr>
                <w:sz w:val="18"/>
                <w:szCs w:val="18"/>
              </w:rPr>
            </w:pPr>
            <w:r w:rsidRPr="00E91D93">
              <w:rPr>
                <w:sz w:val="18"/>
                <w:szCs w:val="18"/>
              </w:rPr>
              <w:t>0.0015</w:t>
            </w:r>
          </w:p>
        </w:tc>
      </w:tr>
      <w:tr w:rsidR="00044515" w:rsidRPr="00E91D93" w:rsidTr="009821FB">
        <w:trPr>
          <w:jc w:val="center"/>
        </w:trPr>
        <w:tc>
          <w:tcPr>
            <w:tcW w:w="1766" w:type="dxa"/>
          </w:tcPr>
          <w:p w:rsidR="00044515" w:rsidRPr="00E91D93" w:rsidRDefault="00044515" w:rsidP="009821FB">
            <w:pPr>
              <w:spacing w:beforeLines="20" w:before="48"/>
              <w:jc w:val="center"/>
              <w:rPr>
                <w:sz w:val="18"/>
                <w:szCs w:val="18"/>
              </w:rPr>
            </w:pPr>
            <w:r w:rsidRPr="00E91D93">
              <w:rPr>
                <w:sz w:val="18"/>
                <w:szCs w:val="18"/>
              </w:rPr>
              <w:t>铸铁</w:t>
            </w:r>
          </w:p>
        </w:tc>
        <w:tc>
          <w:tcPr>
            <w:tcW w:w="1884" w:type="dxa"/>
          </w:tcPr>
          <w:p w:rsidR="00044515" w:rsidRPr="00E91D93" w:rsidRDefault="00044515" w:rsidP="009821FB">
            <w:pPr>
              <w:spacing w:beforeLines="20" w:before="48"/>
              <w:jc w:val="center"/>
              <w:rPr>
                <w:sz w:val="18"/>
                <w:szCs w:val="18"/>
              </w:rPr>
            </w:pPr>
            <w:r w:rsidRPr="00E91D93">
              <w:rPr>
                <w:sz w:val="18"/>
                <w:szCs w:val="18"/>
              </w:rPr>
              <w:t>0.26</w:t>
            </w:r>
          </w:p>
        </w:tc>
        <w:tc>
          <w:tcPr>
            <w:tcW w:w="1800" w:type="dxa"/>
          </w:tcPr>
          <w:p w:rsidR="00044515" w:rsidRPr="00E91D93" w:rsidRDefault="00044515" w:rsidP="009821FB">
            <w:pPr>
              <w:spacing w:beforeLines="20" w:before="48"/>
              <w:jc w:val="center"/>
              <w:rPr>
                <w:sz w:val="18"/>
                <w:szCs w:val="18"/>
              </w:rPr>
            </w:pPr>
            <w:r w:rsidRPr="00E91D93">
              <w:rPr>
                <w:sz w:val="18"/>
                <w:szCs w:val="18"/>
              </w:rPr>
              <w:t>玻璃</w:t>
            </w:r>
          </w:p>
        </w:tc>
        <w:tc>
          <w:tcPr>
            <w:tcW w:w="1755" w:type="dxa"/>
          </w:tcPr>
          <w:p w:rsidR="00044515" w:rsidRPr="00E91D93" w:rsidRDefault="00044515" w:rsidP="009821FB">
            <w:pPr>
              <w:spacing w:beforeLines="20" w:before="48"/>
              <w:jc w:val="center"/>
              <w:rPr>
                <w:sz w:val="18"/>
                <w:szCs w:val="18"/>
              </w:rPr>
            </w:pPr>
            <w:r w:rsidRPr="00E91D93">
              <w:rPr>
                <w:sz w:val="18"/>
                <w:szCs w:val="18"/>
              </w:rPr>
              <w:t>0</w:t>
            </w:r>
          </w:p>
        </w:tc>
      </w:tr>
      <w:tr w:rsidR="00044515" w:rsidRPr="00E91D93" w:rsidTr="009821FB">
        <w:trPr>
          <w:jc w:val="center"/>
        </w:trPr>
        <w:tc>
          <w:tcPr>
            <w:tcW w:w="1766" w:type="dxa"/>
          </w:tcPr>
          <w:p w:rsidR="00044515" w:rsidRPr="00E91D93" w:rsidRDefault="00044515" w:rsidP="009821FB">
            <w:pPr>
              <w:spacing w:beforeLines="20" w:before="48"/>
              <w:jc w:val="center"/>
              <w:rPr>
                <w:sz w:val="18"/>
                <w:szCs w:val="18"/>
              </w:rPr>
            </w:pPr>
            <w:r w:rsidRPr="00E91D93">
              <w:rPr>
                <w:sz w:val="18"/>
                <w:szCs w:val="18"/>
              </w:rPr>
              <w:t>镀锌铁</w:t>
            </w:r>
          </w:p>
        </w:tc>
        <w:tc>
          <w:tcPr>
            <w:tcW w:w="1884" w:type="dxa"/>
          </w:tcPr>
          <w:p w:rsidR="00044515" w:rsidRPr="00E91D93" w:rsidRDefault="00044515" w:rsidP="009821FB">
            <w:pPr>
              <w:spacing w:beforeLines="20" w:before="48"/>
              <w:jc w:val="center"/>
              <w:rPr>
                <w:sz w:val="18"/>
                <w:szCs w:val="18"/>
              </w:rPr>
            </w:pPr>
            <w:r w:rsidRPr="00E91D93">
              <w:rPr>
                <w:sz w:val="18"/>
                <w:szCs w:val="18"/>
              </w:rPr>
              <w:t>0.15</w:t>
            </w:r>
          </w:p>
        </w:tc>
        <w:tc>
          <w:tcPr>
            <w:tcW w:w="1800" w:type="dxa"/>
          </w:tcPr>
          <w:p w:rsidR="00044515" w:rsidRPr="00E91D93" w:rsidRDefault="00044515" w:rsidP="009821FB">
            <w:pPr>
              <w:spacing w:beforeLines="20" w:before="48"/>
              <w:jc w:val="center"/>
              <w:rPr>
                <w:sz w:val="18"/>
                <w:szCs w:val="18"/>
              </w:rPr>
            </w:pPr>
            <w:r w:rsidRPr="00E91D93">
              <w:rPr>
                <w:sz w:val="18"/>
                <w:szCs w:val="18"/>
              </w:rPr>
              <w:t>塑料</w:t>
            </w:r>
          </w:p>
        </w:tc>
        <w:tc>
          <w:tcPr>
            <w:tcW w:w="1755" w:type="dxa"/>
          </w:tcPr>
          <w:p w:rsidR="00044515" w:rsidRPr="00E91D93" w:rsidRDefault="00044515" w:rsidP="009821FB">
            <w:pPr>
              <w:spacing w:beforeLines="20" w:before="48"/>
              <w:jc w:val="center"/>
              <w:rPr>
                <w:sz w:val="18"/>
                <w:szCs w:val="18"/>
              </w:rPr>
            </w:pPr>
            <w:r w:rsidRPr="00E91D93">
              <w:rPr>
                <w:sz w:val="18"/>
                <w:szCs w:val="18"/>
              </w:rPr>
              <w:t>0</w:t>
            </w:r>
          </w:p>
        </w:tc>
      </w:tr>
      <w:tr w:rsidR="00044515" w:rsidRPr="00E91D93" w:rsidTr="009821FB">
        <w:trPr>
          <w:trHeight w:val="219"/>
          <w:jc w:val="center"/>
        </w:trPr>
        <w:tc>
          <w:tcPr>
            <w:tcW w:w="1766" w:type="dxa"/>
          </w:tcPr>
          <w:p w:rsidR="00044515" w:rsidRPr="00E91D93" w:rsidRDefault="00044515" w:rsidP="009821FB">
            <w:pPr>
              <w:spacing w:beforeLines="20" w:before="48"/>
              <w:jc w:val="center"/>
              <w:rPr>
                <w:sz w:val="18"/>
                <w:szCs w:val="18"/>
              </w:rPr>
            </w:pPr>
            <w:r w:rsidRPr="00E91D93">
              <w:rPr>
                <w:sz w:val="18"/>
                <w:szCs w:val="18"/>
              </w:rPr>
              <w:t>型钢</w:t>
            </w:r>
          </w:p>
        </w:tc>
        <w:tc>
          <w:tcPr>
            <w:tcW w:w="1884" w:type="dxa"/>
          </w:tcPr>
          <w:p w:rsidR="00044515" w:rsidRPr="00E91D93" w:rsidRDefault="00044515" w:rsidP="009821FB">
            <w:pPr>
              <w:spacing w:beforeLines="20" w:before="48"/>
              <w:jc w:val="center"/>
              <w:rPr>
                <w:sz w:val="18"/>
                <w:szCs w:val="18"/>
              </w:rPr>
            </w:pPr>
            <w:r w:rsidRPr="00E91D93">
              <w:rPr>
                <w:sz w:val="18"/>
                <w:szCs w:val="18"/>
              </w:rPr>
              <w:t>0.046</w:t>
            </w:r>
          </w:p>
        </w:tc>
        <w:tc>
          <w:tcPr>
            <w:tcW w:w="1800" w:type="dxa"/>
          </w:tcPr>
          <w:p w:rsidR="00044515" w:rsidRPr="00E91D93" w:rsidRDefault="00044515" w:rsidP="009821FB">
            <w:pPr>
              <w:spacing w:beforeLines="20" w:before="48"/>
              <w:jc w:val="center"/>
              <w:rPr>
                <w:sz w:val="18"/>
                <w:szCs w:val="18"/>
              </w:rPr>
            </w:pPr>
          </w:p>
        </w:tc>
        <w:tc>
          <w:tcPr>
            <w:tcW w:w="1755" w:type="dxa"/>
          </w:tcPr>
          <w:p w:rsidR="00044515" w:rsidRPr="00E91D93" w:rsidRDefault="00044515" w:rsidP="009821FB">
            <w:pPr>
              <w:spacing w:beforeLines="20" w:before="48"/>
              <w:jc w:val="center"/>
              <w:rPr>
                <w:sz w:val="18"/>
                <w:szCs w:val="18"/>
              </w:rPr>
            </w:pPr>
          </w:p>
        </w:tc>
      </w:tr>
    </w:tbl>
    <w:p w:rsidR="00044515" w:rsidRPr="00E91D93" w:rsidRDefault="00044515" w:rsidP="00044515">
      <w:pPr>
        <w:ind w:firstLineChars="200" w:firstLine="420"/>
        <w:rPr>
          <w:szCs w:val="21"/>
        </w:rPr>
      </w:pPr>
      <w:r w:rsidRPr="00E91D93">
        <w:rPr>
          <w:szCs w:val="21"/>
        </w:rPr>
        <w:t>对于层流，摩擦系数可按下式计算：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801" w:dyaOrig="680">
          <v:shape id="_x0000_i1088" type="#_x0000_t75" style="width:35.05pt;height:30.05pt;mso-position-horizontal-relative:page;mso-position-vertical-relative:page" o:ole="">
            <v:imagedata r:id="rId134" o:title=""/>
          </v:shape>
          <o:OLEObject Type="Embed" ProgID="Equation.3" ShapeID="_x0000_i1088" DrawAspect="Content" ObjectID="_1562751791" r:id="rId135"/>
        </w:object>
      </w:r>
      <w:r>
        <w:rPr>
          <w:szCs w:val="21"/>
          <w:lang w:val="es-ES"/>
        </w:rPr>
        <w:tab/>
      </w:r>
      <w:r w:rsidR="00044515" w:rsidRPr="00395EB7">
        <w:rPr>
          <w:szCs w:val="21"/>
          <w:lang w:val="es-ES"/>
        </w:rPr>
        <w:t>（</w:t>
      </w:r>
      <w:r w:rsidR="00044515" w:rsidRPr="00395EB7">
        <w:rPr>
          <w:szCs w:val="21"/>
          <w:lang w:val="es-ES"/>
        </w:rPr>
        <w:t>C.6</w:t>
      </w:r>
      <w:r w:rsidR="00044515" w:rsidRPr="00395EB7">
        <w:rPr>
          <w:szCs w:val="21"/>
          <w:lang w:val="es-ES"/>
        </w:rPr>
        <w:t>）</w:t>
      </w:r>
    </w:p>
    <w:p w:rsidR="00044515" w:rsidRPr="00E91D93" w:rsidRDefault="00044515" w:rsidP="00044515">
      <w:pPr>
        <w:ind w:firstLineChars="200" w:firstLine="420"/>
        <w:rPr>
          <w:szCs w:val="21"/>
        </w:rPr>
      </w:pPr>
      <w:r w:rsidRPr="00E91D93">
        <w:rPr>
          <w:szCs w:val="21"/>
        </w:rPr>
        <w:t>对于湍流，可按下式求解：</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3139" w:dyaOrig="840">
          <v:shape id="_x0000_i1089" type="#_x0000_t75" style="width:139.6pt;height:36.95pt;mso-position-horizontal-relative:page;mso-position-vertical-relative:page" o:ole="">
            <v:imagedata r:id="rId136" o:title=""/>
          </v:shape>
          <o:OLEObject Type="Embed" ProgID="Equation.3" ShapeID="_x0000_i1089" DrawAspect="Content" ObjectID="_1562751792" r:id="rId137"/>
        </w:object>
      </w:r>
      <w:r>
        <w:rPr>
          <w:szCs w:val="21"/>
          <w:lang w:val="es-ES"/>
        </w:rPr>
        <w:tab/>
      </w:r>
      <w:r w:rsidR="00044515" w:rsidRPr="00395EB7">
        <w:rPr>
          <w:szCs w:val="21"/>
          <w:lang w:val="es-ES"/>
        </w:rPr>
        <w:t>（</w:t>
      </w:r>
      <w:r w:rsidR="00044515" w:rsidRPr="00395EB7">
        <w:rPr>
          <w:szCs w:val="21"/>
          <w:lang w:val="es-ES"/>
        </w:rPr>
        <w:t>C.7</w:t>
      </w:r>
      <w:r w:rsidR="00044515" w:rsidRPr="00395EB7">
        <w:rPr>
          <w:szCs w:val="21"/>
          <w:lang w:val="es-ES"/>
        </w:rPr>
        <w:t>）</w:t>
      </w:r>
    </w:p>
    <w:p w:rsidR="00044515" w:rsidRPr="00E91D93" w:rsidRDefault="00044515" w:rsidP="00044515">
      <w:pPr>
        <w:ind w:firstLineChars="200" w:firstLine="420"/>
        <w:rPr>
          <w:szCs w:val="21"/>
        </w:rPr>
      </w:pPr>
      <w:r w:rsidRPr="00E91D93">
        <w:rPr>
          <w:szCs w:val="21"/>
        </w:rPr>
        <w:t>对于粗糙管道中发展完全的湍流，</w:t>
      </w:r>
      <w:r w:rsidRPr="00E91D93">
        <w:rPr>
          <w:position w:val="-10"/>
        </w:rPr>
        <w:object w:dxaOrig="240" w:dyaOrig="320">
          <v:shape id="_x0000_i1090" type="#_x0000_t75" style="width:11.9pt;height:16.3pt;mso-position-horizontal-relative:page;mso-position-vertical-relative:page" o:ole="">
            <v:imagedata r:id="rId130" o:title=""/>
          </v:shape>
          <o:OLEObject Type="Embed" ProgID="Equation.3" ShapeID="_x0000_i1090" DrawAspect="Content" ObjectID="_1562751793" r:id="rId138"/>
        </w:object>
      </w:r>
      <w:r w:rsidRPr="00E91D93">
        <w:rPr>
          <w:szCs w:val="21"/>
        </w:rPr>
        <w:t>独立于雷诺</w:t>
      </w:r>
      <w:r w:rsidRPr="00E91D93">
        <w:rPr>
          <w:rFonts w:hint="eastAsia"/>
          <w:szCs w:val="21"/>
        </w:rPr>
        <w:t>准</w:t>
      </w:r>
      <w:r w:rsidRPr="00E91D93">
        <w:rPr>
          <w:szCs w:val="21"/>
        </w:rPr>
        <w:t>数，此时，摩擦系数可按下式计算：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922" w:dyaOrig="741">
          <v:shape id="_x0000_i1091" type="#_x0000_t75" style="width:85.75pt;height:33.2pt;mso-position-horizontal-relative:page;mso-position-vertical-relative:page" o:ole="">
            <v:imagedata r:id="rId139" o:title=""/>
          </v:shape>
          <o:OLEObject Type="Embed" ProgID="Equation.3" ShapeID="_x0000_i1091" DrawAspect="Content" ObjectID="_1562751794" r:id="rId140"/>
        </w:object>
      </w:r>
      <w:r>
        <w:rPr>
          <w:szCs w:val="21"/>
          <w:lang w:val="es-ES"/>
        </w:rPr>
        <w:tab/>
      </w:r>
      <w:r w:rsidR="00044515" w:rsidRPr="00395EB7">
        <w:rPr>
          <w:szCs w:val="21"/>
          <w:lang w:val="es-ES"/>
        </w:rPr>
        <w:t>（</w:t>
      </w:r>
      <w:r w:rsidR="00044515" w:rsidRPr="00395EB7">
        <w:rPr>
          <w:szCs w:val="21"/>
          <w:lang w:val="es-ES"/>
        </w:rPr>
        <w:t>C.8</w:t>
      </w:r>
      <w:r w:rsidR="00044515" w:rsidRPr="00395EB7">
        <w:rPr>
          <w:szCs w:val="21"/>
          <w:lang w:val="es-ES"/>
        </w:rPr>
        <w:t>）</w:t>
      </w:r>
    </w:p>
    <w:p w:rsidR="00044515" w:rsidRPr="00E91D93" w:rsidRDefault="00044515" w:rsidP="00044515">
      <w:pPr>
        <w:ind w:firstLineChars="200" w:firstLine="420"/>
        <w:rPr>
          <w:szCs w:val="21"/>
        </w:rPr>
      </w:pPr>
      <w:r w:rsidRPr="00E91D93">
        <w:rPr>
          <w:szCs w:val="21"/>
        </w:rPr>
        <w:t>对于光滑管道，</w:t>
      </w:r>
      <w:r w:rsidRPr="00E91D93">
        <w:rPr>
          <w:i/>
          <w:szCs w:val="21"/>
        </w:rPr>
        <w:t>ε</w:t>
      </w:r>
      <w:r w:rsidRPr="00E91D93">
        <w:rPr>
          <w:szCs w:val="21"/>
        </w:rPr>
        <w:t>=0</w:t>
      </w:r>
      <w:r w:rsidRPr="00E91D93">
        <w:rPr>
          <w:szCs w:val="21"/>
        </w:rPr>
        <w:t>，摩擦系数可按下式计算：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860" w:dyaOrig="800">
          <v:shape id="_x0000_i1092" type="#_x0000_t75" style="width:84.5pt;height:36.3pt;mso-position-horizontal-relative:page;mso-position-vertical-relative:page" o:ole="">
            <v:imagedata r:id="rId141" o:title=""/>
          </v:shape>
          <o:OLEObject Type="Embed" ProgID="Equation.3" ShapeID="_x0000_i1092" DrawAspect="Content" ObjectID="_1562751795" r:id="rId142"/>
        </w:object>
      </w:r>
      <w:r>
        <w:rPr>
          <w:szCs w:val="21"/>
          <w:lang w:val="es-ES"/>
        </w:rPr>
        <w:tab/>
      </w:r>
      <w:r w:rsidR="00044515" w:rsidRPr="00395EB7">
        <w:rPr>
          <w:szCs w:val="21"/>
          <w:lang w:val="es-ES"/>
        </w:rPr>
        <w:t>（</w:t>
      </w:r>
      <w:r w:rsidR="00044515" w:rsidRPr="00395EB7">
        <w:rPr>
          <w:szCs w:val="21"/>
          <w:lang w:val="es-ES"/>
        </w:rPr>
        <w:t>C.9</w:t>
      </w:r>
      <w:r w:rsidR="00044515" w:rsidRPr="00395EB7">
        <w:rPr>
          <w:szCs w:val="21"/>
          <w:lang w:val="es-ES"/>
        </w:rPr>
        <w:t>）</w:t>
      </w:r>
    </w:p>
    <w:p w:rsidR="00044515" w:rsidRPr="00E91D93" w:rsidRDefault="00044515" w:rsidP="00044515">
      <w:pPr>
        <w:ind w:firstLineChars="200" w:firstLine="420"/>
        <w:rPr>
          <w:szCs w:val="21"/>
        </w:rPr>
      </w:pPr>
      <w:r w:rsidRPr="00E91D93">
        <w:rPr>
          <w:szCs w:val="21"/>
        </w:rPr>
        <w:t>对于光滑管道，当雷诺准数小于</w:t>
      </w:r>
      <w:r w:rsidRPr="00E91D93">
        <w:rPr>
          <w:szCs w:val="21"/>
        </w:rPr>
        <w:t>10</w:t>
      </w:r>
      <w:r w:rsidRPr="00E91D93">
        <w:rPr>
          <w:rFonts w:hint="eastAsia"/>
          <w:szCs w:val="21"/>
        </w:rPr>
        <w:t xml:space="preserve"> </w:t>
      </w:r>
      <w:r w:rsidRPr="00E91D93">
        <w:rPr>
          <w:szCs w:val="21"/>
        </w:rPr>
        <w:t>000</w:t>
      </w:r>
      <w:r w:rsidRPr="00E91D93">
        <w:rPr>
          <w:szCs w:val="21"/>
        </w:rPr>
        <w:t>时，</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539" w:dyaOrig="400">
          <v:shape id="_x0000_i1093" type="#_x0000_t75" style="width:70.1pt;height:18.15pt;mso-position-horizontal-relative:page;mso-position-vertical-relative:page" o:ole="">
            <v:imagedata r:id="rId143" o:title=""/>
          </v:shape>
          <o:OLEObject Type="Embed" ProgID="Equation.3" ShapeID="_x0000_i1093" DrawAspect="Content" ObjectID="_1562751796" r:id="rId144"/>
        </w:object>
      </w:r>
      <w:r>
        <w:rPr>
          <w:szCs w:val="21"/>
          <w:lang w:val="es-ES"/>
        </w:rPr>
        <w:tab/>
      </w:r>
      <w:r w:rsidR="00044515" w:rsidRPr="00395EB7">
        <w:rPr>
          <w:szCs w:val="21"/>
          <w:lang w:val="es-ES"/>
        </w:rPr>
        <w:t>（</w:t>
      </w:r>
      <w:r w:rsidR="00044515" w:rsidRPr="00395EB7">
        <w:rPr>
          <w:szCs w:val="21"/>
          <w:lang w:val="es-ES"/>
        </w:rPr>
        <w:t>C.10</w:t>
      </w:r>
      <w:r w:rsidR="00044515" w:rsidRPr="00395EB7">
        <w:rPr>
          <w:szCs w:val="21"/>
          <w:lang w:val="es-ES"/>
        </w:rPr>
        <w:t>）</w:t>
      </w:r>
    </w:p>
    <w:p w:rsidR="00044515" w:rsidRPr="00E91D93" w:rsidRDefault="00044515" w:rsidP="00044515">
      <w:pPr>
        <w:ind w:firstLineChars="200" w:firstLine="420"/>
        <w:rPr>
          <w:szCs w:val="21"/>
        </w:rPr>
      </w:pPr>
      <w:r w:rsidRPr="00E91D93">
        <w:rPr>
          <w:szCs w:val="21"/>
        </w:rPr>
        <w:t>对于管道附件、阀门及其他流动障碍物，可采用改进的</w:t>
      </w:r>
      <w:r w:rsidRPr="00E91D93">
        <w:rPr>
          <w:szCs w:val="21"/>
        </w:rPr>
        <w:t>2-</w:t>
      </w:r>
      <w:r w:rsidRPr="00E91D93">
        <w:rPr>
          <w:i/>
          <w:szCs w:val="21"/>
        </w:rPr>
        <w:t>K</w:t>
      </w:r>
      <w:r w:rsidRPr="00E91D93">
        <w:rPr>
          <w:szCs w:val="21"/>
        </w:rPr>
        <w:t xml:space="preserve"> </w:t>
      </w:r>
      <w:r w:rsidRPr="00E91D93">
        <w:rPr>
          <w:szCs w:val="21"/>
        </w:rPr>
        <w:t>方法来</w:t>
      </w:r>
      <w:r w:rsidRPr="00E91D93">
        <w:rPr>
          <w:rFonts w:hint="eastAsia"/>
          <w:szCs w:val="21"/>
        </w:rPr>
        <w:t>计算</w:t>
      </w:r>
      <w:r w:rsidRPr="00E91D93">
        <w:rPr>
          <w:szCs w:val="21"/>
        </w:rPr>
        <w:t>能量损失，</w:t>
      </w:r>
      <w:r w:rsidRPr="00E91D93">
        <w:rPr>
          <w:szCs w:val="21"/>
        </w:rPr>
        <w:t>2-</w:t>
      </w:r>
      <w:r w:rsidRPr="00E91D93">
        <w:rPr>
          <w:i/>
          <w:szCs w:val="21"/>
        </w:rPr>
        <w:t>K</w:t>
      </w:r>
      <w:r w:rsidRPr="00E91D93">
        <w:rPr>
          <w:szCs w:val="21"/>
        </w:rPr>
        <w:t xml:space="preserve"> </w:t>
      </w:r>
      <w:r w:rsidRPr="00E91D93">
        <w:rPr>
          <w:szCs w:val="21"/>
        </w:rPr>
        <w:t>方法根据雷诺准数和管道内径定义压差损失。</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520" w:dyaOrig="700">
          <v:shape id="_x0000_i1094" type="#_x0000_t75" style="width:112.7pt;height:31.3pt;mso-position-horizontal-relative:page;mso-position-vertical-relative:page" o:ole="">
            <v:imagedata r:id="rId145" o:title=""/>
          </v:shape>
          <o:OLEObject Type="Embed" ProgID="Equation.3" ShapeID="_x0000_i1094" DrawAspect="Content" ObjectID="_1562751797" r:id="rId146"/>
        </w:object>
      </w:r>
      <w:r>
        <w:rPr>
          <w:szCs w:val="21"/>
          <w:lang w:val="es-ES"/>
        </w:rPr>
        <w:tab/>
      </w:r>
      <w:r w:rsidR="00044515" w:rsidRPr="00395EB7">
        <w:rPr>
          <w:szCs w:val="21"/>
          <w:lang w:val="es-ES"/>
        </w:rPr>
        <w:t>（</w:t>
      </w:r>
      <w:r w:rsidR="00044515" w:rsidRPr="00395EB7">
        <w:rPr>
          <w:szCs w:val="21"/>
          <w:lang w:val="es-ES"/>
        </w:rPr>
        <w:t>C.11</w:t>
      </w:r>
      <w:r w:rsidR="00044515" w:rsidRPr="00395EB7">
        <w:rPr>
          <w:szCs w:val="21"/>
          <w:lang w:val="es-ES"/>
        </w:rPr>
        <w:t>）</w:t>
      </w:r>
    </w:p>
    <w:p w:rsidR="00044515" w:rsidRPr="00E91D93" w:rsidRDefault="00044515" w:rsidP="00044515">
      <w:pPr>
        <w:ind w:firstLineChars="200" w:firstLine="420"/>
        <w:rPr>
          <w:szCs w:val="21"/>
        </w:rPr>
      </w:pPr>
      <w:r w:rsidRPr="00E91D93">
        <w:rPr>
          <w:szCs w:val="21"/>
        </w:rPr>
        <w:t>式中：</w:t>
      </w:r>
    </w:p>
    <w:p w:rsidR="00044515" w:rsidRPr="00E91D93" w:rsidRDefault="00044515" w:rsidP="00044515">
      <w:pPr>
        <w:ind w:firstLineChars="200" w:firstLine="420"/>
        <w:rPr>
          <w:szCs w:val="21"/>
        </w:rPr>
      </w:pPr>
      <w:r w:rsidRPr="00E91D93">
        <w:rPr>
          <w:i/>
          <w:szCs w:val="21"/>
        </w:rPr>
        <w:t>K</w:t>
      </w:r>
      <w:r w:rsidRPr="00E91D93">
        <w:rPr>
          <w:i/>
          <w:szCs w:val="21"/>
          <w:vertAlign w:val="subscript"/>
        </w:rPr>
        <w:t xml:space="preserve">f </w:t>
      </w:r>
      <w:r w:rsidRPr="00E91D93">
        <w:rPr>
          <w:sz w:val="24"/>
        </w:rPr>
        <w:t>——</w:t>
      </w:r>
      <w:r w:rsidRPr="00E91D93">
        <w:rPr>
          <w:szCs w:val="21"/>
        </w:rPr>
        <w:t>超压位差损失（无量纲）；</w:t>
      </w:r>
    </w:p>
    <w:p w:rsidR="00044515" w:rsidRPr="00E91D93" w:rsidRDefault="00044515" w:rsidP="00044515">
      <w:pPr>
        <w:ind w:firstLineChars="200" w:firstLine="420"/>
        <w:rPr>
          <w:szCs w:val="21"/>
        </w:rPr>
      </w:pPr>
      <w:r w:rsidRPr="00E91D93">
        <w:rPr>
          <w:i/>
          <w:szCs w:val="21"/>
        </w:rPr>
        <w:t>K</w:t>
      </w:r>
      <w:r w:rsidRPr="00E91D93">
        <w:rPr>
          <w:i/>
          <w:szCs w:val="21"/>
          <w:vertAlign w:val="subscript"/>
        </w:rPr>
        <w:t>1</w:t>
      </w:r>
      <w:r w:rsidRPr="00E91D93">
        <w:rPr>
          <w:sz w:val="24"/>
        </w:rPr>
        <w:t>——</w:t>
      </w:r>
      <w:r w:rsidRPr="00E91D93">
        <w:rPr>
          <w:szCs w:val="21"/>
        </w:rPr>
        <w:t>常数（无量纲）</w:t>
      </w:r>
      <w:r w:rsidRPr="00E91D93">
        <w:rPr>
          <w:rFonts w:hint="eastAsia"/>
          <w:szCs w:val="21"/>
        </w:rPr>
        <w:t>，见表</w:t>
      </w:r>
      <w:r>
        <w:rPr>
          <w:rFonts w:hint="eastAsia"/>
          <w:szCs w:val="21"/>
        </w:rPr>
        <w:t>C</w:t>
      </w:r>
      <w:r w:rsidRPr="00E91D93">
        <w:rPr>
          <w:rFonts w:hint="eastAsia"/>
          <w:szCs w:val="21"/>
        </w:rPr>
        <w:t>.2</w:t>
      </w:r>
      <w:r w:rsidRPr="00E91D93">
        <w:rPr>
          <w:szCs w:val="21"/>
        </w:rPr>
        <w:t>；</w:t>
      </w:r>
    </w:p>
    <w:p w:rsidR="00044515" w:rsidRPr="00E91D93" w:rsidRDefault="00044515" w:rsidP="00044515">
      <w:pPr>
        <w:ind w:firstLineChars="200" w:firstLine="420"/>
        <w:rPr>
          <w:szCs w:val="21"/>
        </w:rPr>
      </w:pPr>
      <w:r w:rsidRPr="00E91D93">
        <w:rPr>
          <w:i/>
          <w:szCs w:val="21"/>
        </w:rPr>
        <w:t>K</w:t>
      </w:r>
      <w:r w:rsidRPr="00E91D93">
        <w:rPr>
          <w:b/>
          <w:i/>
          <w:szCs w:val="21"/>
          <w:vertAlign w:val="subscript"/>
        </w:rPr>
        <w:t>∞</w:t>
      </w:r>
      <w:r w:rsidRPr="00E91D93">
        <w:rPr>
          <w:sz w:val="24"/>
        </w:rPr>
        <w:t>——</w:t>
      </w:r>
      <w:r w:rsidRPr="00E91D93">
        <w:rPr>
          <w:szCs w:val="21"/>
        </w:rPr>
        <w:t>常数（无量纲）</w:t>
      </w:r>
      <w:r w:rsidRPr="00E91D93">
        <w:rPr>
          <w:rFonts w:hint="eastAsia"/>
          <w:szCs w:val="21"/>
        </w:rPr>
        <w:t>，见表</w:t>
      </w:r>
      <w:r>
        <w:rPr>
          <w:rFonts w:hint="eastAsia"/>
          <w:szCs w:val="21"/>
        </w:rPr>
        <w:t>C</w:t>
      </w:r>
      <w:r w:rsidRPr="00E91D93">
        <w:rPr>
          <w:rFonts w:hint="eastAsia"/>
          <w:szCs w:val="21"/>
        </w:rPr>
        <w:t>.2</w:t>
      </w:r>
      <w:r w:rsidRPr="00E91D93">
        <w:rPr>
          <w:szCs w:val="21"/>
        </w:rPr>
        <w:t>；</w:t>
      </w:r>
    </w:p>
    <w:p w:rsidR="00044515" w:rsidRPr="00E91D93" w:rsidRDefault="00044515" w:rsidP="00044515">
      <w:pPr>
        <w:ind w:firstLineChars="200" w:firstLine="420"/>
        <w:rPr>
          <w:szCs w:val="21"/>
        </w:rPr>
      </w:pPr>
      <w:r w:rsidRPr="00E91D93">
        <w:rPr>
          <w:rFonts w:hint="eastAsia"/>
          <w:i/>
        </w:rPr>
        <w:t>R</w:t>
      </w:r>
      <w:r>
        <w:rPr>
          <w:rFonts w:hint="eastAsia"/>
          <w:i/>
          <w:vertAlign w:val="subscript"/>
        </w:rPr>
        <w:t>C</w:t>
      </w:r>
      <w:r w:rsidRPr="00E91D93">
        <w:rPr>
          <w:sz w:val="24"/>
        </w:rPr>
        <w:t>——</w:t>
      </w:r>
      <w:r w:rsidRPr="00E91D93">
        <w:rPr>
          <w:szCs w:val="21"/>
        </w:rPr>
        <w:t>雷诺准数（无量纲）；</w:t>
      </w:r>
    </w:p>
    <w:p w:rsidR="00044515" w:rsidRPr="00E91D93" w:rsidRDefault="00044515" w:rsidP="00044515">
      <w:pPr>
        <w:ind w:firstLineChars="200" w:firstLine="420"/>
        <w:rPr>
          <w:szCs w:val="21"/>
        </w:rPr>
      </w:pPr>
      <w:r w:rsidRPr="00E91D93">
        <w:rPr>
          <w:i/>
          <w:szCs w:val="21"/>
        </w:rPr>
        <w:t>ID</w:t>
      </w:r>
      <w:r w:rsidRPr="00E91D93">
        <w:rPr>
          <w:sz w:val="24"/>
        </w:rPr>
        <w:t>——</w:t>
      </w:r>
      <w:r w:rsidRPr="00E91D93">
        <w:rPr>
          <w:szCs w:val="21"/>
        </w:rPr>
        <w:t>管道内径，单位为</w:t>
      </w:r>
      <w:r w:rsidRPr="00E91D93">
        <w:rPr>
          <w:rFonts w:hint="eastAsia"/>
          <w:szCs w:val="21"/>
        </w:rPr>
        <w:t>mm</w:t>
      </w:r>
      <w:r w:rsidRPr="00E91D93">
        <w:rPr>
          <w:szCs w:val="21"/>
        </w:rPr>
        <w:t>。</w:t>
      </w:r>
    </w:p>
    <w:p w:rsidR="00044515" w:rsidRPr="006B180D" w:rsidRDefault="00044515" w:rsidP="00044515">
      <w:pPr>
        <w:jc w:val="center"/>
        <w:rPr>
          <w:rFonts w:ascii="黑体" w:eastAsia="黑体" w:hAnsi="黑体"/>
          <w:szCs w:val="21"/>
        </w:rPr>
      </w:pPr>
      <w:bookmarkStart w:id="220" w:name="_Toc310952751"/>
      <w:bookmarkStart w:id="221" w:name="_Toc296956163"/>
      <w:bookmarkStart w:id="222" w:name="_Toc310769349"/>
      <w:r w:rsidRPr="006B180D">
        <w:rPr>
          <w:rFonts w:ascii="黑体" w:eastAsia="黑体" w:hAnsi="黑体"/>
          <w:szCs w:val="21"/>
        </w:rPr>
        <w:t xml:space="preserve">表C.2 </w:t>
      </w:r>
      <w:r w:rsidRPr="006B180D">
        <w:rPr>
          <w:rFonts w:ascii="黑体" w:eastAsia="黑体" w:hAnsi="黑体" w:hint="eastAsia"/>
          <w:szCs w:val="21"/>
        </w:rPr>
        <w:t xml:space="preserve"> 管道</w:t>
      </w:r>
      <w:r w:rsidRPr="006B180D">
        <w:rPr>
          <w:rFonts w:ascii="黑体" w:eastAsia="黑体" w:hAnsi="黑体"/>
          <w:szCs w:val="21"/>
        </w:rPr>
        <w:t>附件和阀门中损失系数的2-K常数</w:t>
      </w:r>
      <w:bookmarkEnd w:id="220"/>
      <w:bookmarkEnd w:id="221"/>
      <w:bookmarkEnd w:id="2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79"/>
        <w:gridCol w:w="4027"/>
        <w:gridCol w:w="145"/>
        <w:gridCol w:w="1702"/>
        <w:gridCol w:w="1700"/>
      </w:tblGrid>
      <w:tr w:rsidR="00044515" w:rsidRPr="00E91D93" w:rsidTr="009821FB">
        <w:trPr>
          <w:trHeight w:hRule="exact" w:val="504"/>
          <w:jc w:val="center"/>
        </w:trPr>
        <w:tc>
          <w:tcPr>
            <w:tcW w:w="1137"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附件</w:t>
            </w: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附件描述</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position w:val="-10"/>
                <w:sz w:val="18"/>
                <w:szCs w:val="18"/>
              </w:rPr>
              <w:object w:dxaOrig="320" w:dyaOrig="340">
                <v:shape id="_x0000_i1095" type="#_x0000_t75" style="width:12.5pt;height:13.15pt;mso-position-horizontal-relative:page;mso-position-vertical-relative:page" o:ole="">
                  <v:imagedata r:id="rId147" o:title=""/>
                </v:shape>
                <o:OLEObject Type="Embed" ProgID="Equation.3" ShapeID="_x0000_i1095" DrawAspect="Content" ObjectID="_1562751798" r:id="rId148"/>
              </w:objec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position w:val="-10"/>
                <w:sz w:val="18"/>
                <w:szCs w:val="18"/>
              </w:rPr>
              <w:object w:dxaOrig="380" w:dyaOrig="340">
                <v:shape id="_x0000_i1096" type="#_x0000_t75" style="width:17.55pt;height:14.4pt;mso-position-horizontal-relative:page;mso-position-vertical-relative:page" o:ole="">
                  <v:imagedata r:id="rId149" o:title=""/>
                </v:shape>
                <o:OLEObject Type="Embed" ProgID="Equation.3" ShapeID="_x0000_i1096" DrawAspect="Content" ObjectID="_1562751799" r:id="rId150"/>
              </w:object>
            </w:r>
          </w:p>
        </w:tc>
      </w:tr>
      <w:tr w:rsidR="00044515" w:rsidRPr="00E91D93" w:rsidTr="009821FB">
        <w:trPr>
          <w:trHeight w:hRule="exact" w:val="454"/>
          <w:jc w:val="center"/>
        </w:trPr>
        <w:tc>
          <w:tcPr>
            <w:tcW w:w="1137" w:type="pct"/>
            <w:vMerge w:val="restar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Cs w:val="21"/>
              </w:rPr>
            </w:pPr>
            <w:r w:rsidRPr="00E91D93">
              <w:rPr>
                <w:rFonts w:ascii="Times New Roman" w:eastAsia="宋体"/>
                <w:sz w:val="18"/>
                <w:szCs w:val="18"/>
              </w:rPr>
              <w:t>弯头</w:t>
            </w:r>
            <w:r w:rsidRPr="00E91D93">
              <w:rPr>
                <w:rFonts w:ascii="Times New Roman" w:eastAsia="宋体"/>
                <w:sz w:val="18"/>
                <w:szCs w:val="18"/>
              </w:rPr>
              <w:t>90</w:t>
            </w:r>
            <w:r w:rsidRPr="00E91D93">
              <w:rPr>
                <w:rFonts w:ascii="Times New Roman" w:eastAsia="宋体"/>
                <w:sz w:val="18"/>
                <w:szCs w:val="18"/>
                <w:vertAlign w:val="superscript"/>
              </w:rPr>
              <w:t>o</w:t>
            </w: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标准</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097" type="#_x0000_t75" style="width:13.75pt;height:16.3pt;mso-position-horizontal-relative:page;mso-position-vertical-relative:page" o:ole="">
                  <v:imagedata r:id="rId151" o:title=""/>
                </v:shape>
                <o:OLEObject Type="Embed" ProgID="Equation.3" ShapeID="_x0000_i1097" DrawAspect="Content" ObjectID="_1562751800" r:id="rId152"/>
              </w:object>
            </w:r>
            <w:r w:rsidRPr="00E91D93">
              <w:rPr>
                <w:rFonts w:ascii="Times New Roman" w:eastAsia="宋体"/>
                <w:sz w:val="18"/>
                <w:szCs w:val="18"/>
              </w:rPr>
              <w:t>=1</w:t>
            </w:r>
            <w:r w:rsidRPr="00E91D93">
              <w:rPr>
                <w:rFonts w:ascii="Times New Roman" w:eastAsia="宋体"/>
                <w:sz w:val="18"/>
                <w:szCs w:val="18"/>
              </w:rPr>
              <w:t>）</w:t>
            </w:r>
            <w:r w:rsidRPr="00E91D93">
              <w:rPr>
                <w:rFonts w:ascii="Times New Roman" w:eastAsia="宋体" w:hint="eastAsia"/>
                <w:sz w:val="18"/>
                <w:szCs w:val="18"/>
              </w:rPr>
              <w:t>，</w:t>
            </w:r>
            <w:r w:rsidRPr="00E91D93">
              <w:rPr>
                <w:rFonts w:ascii="Times New Roman" w:eastAsia="宋体"/>
                <w:sz w:val="18"/>
                <w:szCs w:val="18"/>
              </w:rPr>
              <w:t>带螺纹</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0.40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标准</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098" type="#_x0000_t75" style="width:13.75pt;height:16.3pt;mso-position-horizontal-relative:page;mso-position-vertical-relative:page" o:ole="">
                  <v:imagedata r:id="rId153" o:title=""/>
                </v:shape>
                <o:OLEObject Type="Embed" ProgID="Equation.3" ShapeID="_x0000_i1098" DrawAspect="Content" ObjectID="_1562751801" r:id="rId154"/>
              </w:object>
            </w:r>
            <w:r w:rsidRPr="00E91D93">
              <w:rPr>
                <w:rFonts w:ascii="Times New Roman" w:eastAsia="宋体"/>
                <w:sz w:val="18"/>
                <w:szCs w:val="18"/>
              </w:rPr>
              <w:t>=1</w:t>
            </w:r>
            <w:r w:rsidRPr="00E91D93">
              <w:rPr>
                <w:rFonts w:ascii="Times New Roman" w:eastAsia="宋体"/>
                <w:sz w:val="18"/>
                <w:szCs w:val="18"/>
              </w:rPr>
              <w:t>）</w:t>
            </w:r>
            <w:r w:rsidRPr="00E91D93">
              <w:rPr>
                <w:rFonts w:ascii="Times New Roman" w:eastAsia="宋体" w:hint="eastAsia"/>
                <w:sz w:val="18"/>
                <w:szCs w:val="18"/>
              </w:rPr>
              <w:t>，</w:t>
            </w:r>
            <w:r w:rsidRPr="00E91D93">
              <w:rPr>
                <w:rFonts w:ascii="Times New Roman" w:eastAsia="宋体"/>
                <w:sz w:val="18"/>
                <w:szCs w:val="18"/>
              </w:rPr>
              <w:t>采用法兰连接</w:t>
            </w:r>
            <w:r w:rsidRPr="00E91D93">
              <w:rPr>
                <w:rFonts w:ascii="Times New Roman" w:eastAsia="宋体"/>
                <w:sz w:val="18"/>
                <w:szCs w:val="18"/>
              </w:rPr>
              <w:t>/</w:t>
            </w:r>
            <w:r w:rsidRPr="00E91D93">
              <w:rPr>
                <w:rFonts w:ascii="Times New Roman" w:eastAsia="宋体"/>
                <w:sz w:val="18"/>
                <w:szCs w:val="18"/>
              </w:rPr>
              <w:t>焊接</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0.25</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长半径</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099" type="#_x0000_t75" style="width:13.75pt;height:16.3pt;mso-position-horizontal-relative:page;mso-position-vertical-relative:page" o:ole="">
                  <v:imagedata r:id="rId155" o:title=""/>
                </v:shape>
                <o:OLEObject Type="Embed" ProgID="Equation.3" ShapeID="_x0000_i1099" DrawAspect="Content" ObjectID="_1562751802" r:id="rId156"/>
              </w:object>
            </w:r>
            <w:r w:rsidRPr="00E91D93">
              <w:rPr>
                <w:rFonts w:ascii="Times New Roman" w:eastAsia="宋体"/>
                <w:sz w:val="18"/>
                <w:szCs w:val="18"/>
              </w:rPr>
              <w:t>=1.5</w:t>
            </w:r>
            <w:r w:rsidRPr="00E91D93">
              <w:rPr>
                <w:rFonts w:ascii="Times New Roman" w:eastAsia="宋体"/>
                <w:sz w:val="18"/>
                <w:szCs w:val="18"/>
              </w:rPr>
              <w:t>）</w:t>
            </w:r>
            <w:r w:rsidRPr="00E91D93">
              <w:rPr>
                <w:rFonts w:ascii="Times New Roman" w:eastAsia="宋体" w:hint="eastAsia"/>
                <w:sz w:val="18"/>
                <w:szCs w:val="18"/>
              </w:rPr>
              <w:t>，</w:t>
            </w:r>
            <w:r w:rsidRPr="00E91D93">
              <w:rPr>
                <w:rFonts w:ascii="Times New Roman" w:eastAsia="宋体"/>
                <w:sz w:val="18"/>
                <w:szCs w:val="18"/>
              </w:rPr>
              <w:t>所有类型</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0.2</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斜接</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100" type="#_x0000_t75" style="width:13.75pt;height:16.3pt;mso-position-horizontal-relative:page;mso-position-vertical-relative:page" o:ole="">
                  <v:imagedata r:id="rId157" o:title=""/>
                </v:shape>
                <o:OLEObject Type="Embed" ProgID="Equation.3" ShapeID="_x0000_i1100" DrawAspect="Content" ObjectID="_1562751803" r:id="rId158"/>
              </w:object>
            </w:r>
            <w:r w:rsidRPr="00E91D93">
              <w:rPr>
                <w:rFonts w:ascii="Times New Roman" w:eastAsia="宋体"/>
                <w:sz w:val="18"/>
                <w:szCs w:val="18"/>
              </w:rPr>
              <w:t>=1.5</w:t>
            </w:r>
            <w:r w:rsidRPr="00E91D93">
              <w:rPr>
                <w:rFonts w:ascii="Times New Roman" w:eastAsia="宋体"/>
                <w:sz w:val="18"/>
                <w:szCs w:val="18"/>
              </w:rPr>
              <w:t>）：</w:t>
            </w:r>
            <w:r w:rsidRPr="00E91D93">
              <w:rPr>
                <w:rFonts w:ascii="Times New Roman" w:eastAsia="宋体"/>
                <w:sz w:val="18"/>
                <w:szCs w:val="18"/>
              </w:rPr>
              <w:t>1</w:t>
            </w:r>
            <w:r w:rsidRPr="00E91D93">
              <w:rPr>
                <w:rFonts w:ascii="Times New Roman" w:eastAsia="宋体"/>
                <w:sz w:val="18"/>
                <w:szCs w:val="18"/>
              </w:rPr>
              <w:t>焊缝</w:t>
            </w:r>
            <w:r w:rsidRPr="00E91D93">
              <w:rPr>
                <w:rFonts w:ascii="宋体" w:eastAsia="宋体" w:hAnsi="宋体" w:cs="宋体" w:hint="eastAsia"/>
                <w:sz w:val="18"/>
                <w:szCs w:val="18"/>
              </w:rPr>
              <w:t>（</w:t>
            </w:r>
            <w:r w:rsidRPr="00E91D93">
              <w:rPr>
                <w:rFonts w:ascii="Times New Roman" w:eastAsia="宋体"/>
                <w:sz w:val="18"/>
                <w:szCs w:val="18"/>
              </w:rPr>
              <w:t>90</w:t>
            </w:r>
            <w:r w:rsidRPr="00E91D93">
              <w:rPr>
                <w:rFonts w:ascii="Times New Roman" w:eastAsia="宋体"/>
                <w:sz w:val="18"/>
                <w:szCs w:val="18"/>
                <w:vertAlign w:val="superscript"/>
              </w:rPr>
              <w:t>o</w:t>
            </w:r>
            <w:r w:rsidRPr="00E91D93">
              <w:rPr>
                <w:rFonts w:ascii="宋体" w:eastAsia="宋体" w:hAnsi="宋体" w:cs="宋体" w:hint="eastAsia"/>
                <w:sz w:val="18"/>
                <w:szCs w:val="18"/>
              </w:rPr>
              <w:t>）</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1.15</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2</w:t>
            </w:r>
            <w:r w:rsidRPr="00E91D93">
              <w:rPr>
                <w:rFonts w:ascii="Times New Roman" w:eastAsia="宋体"/>
                <w:sz w:val="18"/>
                <w:szCs w:val="18"/>
              </w:rPr>
              <w:t>焊缝（</w:t>
            </w:r>
            <w:r w:rsidRPr="00E91D93">
              <w:rPr>
                <w:rFonts w:ascii="Times New Roman" w:eastAsia="宋体"/>
                <w:sz w:val="18"/>
                <w:szCs w:val="18"/>
              </w:rPr>
              <w:t>45</w:t>
            </w:r>
            <w:r w:rsidRPr="00E91D93">
              <w:rPr>
                <w:rFonts w:ascii="Times New Roman" w:eastAsia="宋体"/>
                <w:sz w:val="18"/>
                <w:szCs w:val="18"/>
                <w:vertAlign w:val="superscript"/>
              </w:rPr>
              <w:t>o</w:t>
            </w:r>
            <w:r w:rsidRPr="00E91D93">
              <w:rPr>
                <w:rFonts w:ascii="宋体" w:eastAsia="宋体" w:hAnsi="宋体" w:cs="宋体" w:hint="eastAsia"/>
                <w:sz w:val="18"/>
                <w:szCs w:val="18"/>
              </w:rPr>
              <w:t>）</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0.35</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3</w:t>
            </w:r>
            <w:r w:rsidRPr="00E91D93">
              <w:rPr>
                <w:rFonts w:ascii="Times New Roman" w:eastAsia="宋体"/>
                <w:sz w:val="18"/>
                <w:szCs w:val="18"/>
              </w:rPr>
              <w:t>焊缝（</w:t>
            </w:r>
            <w:r w:rsidRPr="00E91D93">
              <w:rPr>
                <w:rFonts w:ascii="Times New Roman" w:eastAsia="宋体"/>
                <w:sz w:val="18"/>
                <w:szCs w:val="18"/>
              </w:rPr>
              <w:t>30</w:t>
            </w:r>
            <w:r w:rsidRPr="00E91D93">
              <w:rPr>
                <w:rFonts w:ascii="Times New Roman" w:eastAsia="宋体"/>
                <w:sz w:val="18"/>
                <w:szCs w:val="18"/>
                <w:vertAlign w:val="superscript"/>
              </w:rPr>
              <w:t>o</w:t>
            </w:r>
            <w:r w:rsidRPr="00E91D93">
              <w:rPr>
                <w:rFonts w:ascii="Times New Roman" w:eastAsia="宋体"/>
                <w:sz w:val="18"/>
                <w:szCs w:val="18"/>
              </w:rPr>
              <w:t>）</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0.30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4</w:t>
            </w:r>
            <w:r w:rsidRPr="00E91D93">
              <w:rPr>
                <w:rFonts w:ascii="Times New Roman" w:eastAsia="宋体"/>
                <w:sz w:val="18"/>
                <w:szCs w:val="18"/>
              </w:rPr>
              <w:t>焊缝</w:t>
            </w:r>
            <w:r w:rsidRPr="00E91D93">
              <w:rPr>
                <w:rFonts w:ascii="宋体" w:eastAsia="宋体" w:hAnsi="宋体" w:cs="宋体" w:hint="eastAsia"/>
                <w:sz w:val="18"/>
                <w:szCs w:val="18"/>
              </w:rPr>
              <w:t>（</w:t>
            </w:r>
            <w:r w:rsidRPr="00E91D93">
              <w:rPr>
                <w:rFonts w:ascii="Times New Roman" w:eastAsia="宋体"/>
                <w:sz w:val="18"/>
                <w:szCs w:val="18"/>
              </w:rPr>
              <w:t>22.5</w:t>
            </w:r>
            <w:r w:rsidRPr="00E91D93">
              <w:rPr>
                <w:rFonts w:ascii="Times New Roman" w:eastAsia="宋体"/>
                <w:sz w:val="18"/>
                <w:szCs w:val="18"/>
                <w:vertAlign w:val="superscript"/>
              </w:rPr>
              <w:t>o</w:t>
            </w:r>
            <w:r w:rsidRPr="00E91D93">
              <w:rPr>
                <w:rFonts w:ascii="Times New Roman" w:eastAsia="宋体"/>
                <w:sz w:val="18"/>
                <w:szCs w:val="18"/>
              </w:rPr>
              <w:t>）</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0.27</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5</w:t>
            </w:r>
            <w:r w:rsidRPr="00E91D93">
              <w:rPr>
                <w:rFonts w:ascii="Times New Roman" w:eastAsia="宋体"/>
                <w:sz w:val="18"/>
                <w:szCs w:val="18"/>
              </w:rPr>
              <w:t>焊缝</w:t>
            </w:r>
            <w:r w:rsidRPr="00E91D93">
              <w:rPr>
                <w:rFonts w:ascii="宋体" w:eastAsia="宋体" w:hAnsi="宋体" w:cs="宋体" w:hint="eastAsia"/>
                <w:sz w:val="18"/>
                <w:szCs w:val="18"/>
              </w:rPr>
              <w:t>（</w:t>
            </w:r>
            <w:r w:rsidRPr="00E91D93">
              <w:rPr>
                <w:rFonts w:ascii="Times New Roman" w:eastAsia="宋体"/>
                <w:sz w:val="18"/>
                <w:szCs w:val="18"/>
              </w:rPr>
              <w:t>18</w:t>
            </w:r>
            <w:r w:rsidRPr="00E91D93">
              <w:rPr>
                <w:rFonts w:ascii="Times New Roman" w:eastAsia="宋体"/>
                <w:sz w:val="18"/>
                <w:szCs w:val="18"/>
                <w:vertAlign w:val="superscript"/>
              </w:rPr>
              <w:t>o</w:t>
            </w:r>
            <w:r w:rsidRPr="00E91D93">
              <w:rPr>
                <w:rFonts w:ascii="宋体" w:eastAsia="宋体" w:hAnsi="宋体" w:cs="宋体" w:hint="eastAsia"/>
                <w:sz w:val="18"/>
                <w:szCs w:val="18"/>
              </w:rPr>
              <w:t>）</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0.25</w:t>
            </w:r>
          </w:p>
        </w:tc>
      </w:tr>
      <w:tr w:rsidR="00044515" w:rsidRPr="00E91D93" w:rsidTr="009821FB">
        <w:trPr>
          <w:trHeight w:hRule="exact" w:val="454"/>
          <w:jc w:val="center"/>
        </w:trPr>
        <w:tc>
          <w:tcPr>
            <w:tcW w:w="1137" w:type="pct"/>
            <w:vMerge w:val="restar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45</w:t>
            </w:r>
            <w:r w:rsidRPr="00E91D93">
              <w:rPr>
                <w:rFonts w:ascii="Times New Roman" w:eastAsia="宋体"/>
                <w:sz w:val="18"/>
                <w:szCs w:val="18"/>
                <w:vertAlign w:val="superscript"/>
              </w:rPr>
              <w:t>o</w:t>
            </w: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长半径</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101" type="#_x0000_t75" style="width:13.75pt;height:16.3pt;mso-position-horizontal-relative:page;mso-position-vertical-relative:page" o:ole="">
                  <v:imagedata r:id="rId151" o:title=""/>
                </v:shape>
                <o:OLEObject Type="Embed" ProgID="Equation.3" ShapeID="_x0000_i1101" DrawAspect="Content" ObjectID="_1562751804" r:id="rId159"/>
              </w:object>
            </w:r>
            <w:r w:rsidRPr="00E91D93">
              <w:rPr>
                <w:rFonts w:ascii="Times New Roman" w:eastAsia="宋体"/>
                <w:sz w:val="18"/>
                <w:szCs w:val="18"/>
              </w:rPr>
              <w:t>=1</w:t>
            </w:r>
            <w:r w:rsidRPr="00E91D93">
              <w:rPr>
                <w:rFonts w:ascii="Times New Roman" w:eastAsia="宋体"/>
                <w:sz w:val="18"/>
                <w:szCs w:val="18"/>
              </w:rPr>
              <w:t>）</w:t>
            </w:r>
            <w:r w:rsidRPr="00E91D93">
              <w:rPr>
                <w:rFonts w:ascii="Times New Roman" w:eastAsia="宋体" w:hint="eastAsia"/>
                <w:sz w:val="18"/>
                <w:szCs w:val="18"/>
              </w:rPr>
              <w:t>，</w:t>
            </w:r>
            <w:r w:rsidRPr="00E91D93">
              <w:rPr>
                <w:rFonts w:ascii="Times New Roman" w:eastAsia="宋体"/>
                <w:sz w:val="18"/>
                <w:szCs w:val="18"/>
              </w:rPr>
              <w:t>所有类型</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500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0.20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长半径</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102" type="#_x0000_t75" style="width:13.75pt;height:16.3pt;mso-position-horizontal-relative:page;mso-position-vertical-relative:page" o:ole="">
                  <v:imagedata r:id="rId155" o:title=""/>
                </v:shape>
                <o:OLEObject Type="Embed" ProgID="Equation.3" ShapeID="_x0000_i1102" DrawAspect="Content" ObjectID="_1562751805" r:id="rId160"/>
              </w:object>
            </w:r>
            <w:r w:rsidRPr="00E91D93">
              <w:rPr>
                <w:rFonts w:ascii="Times New Roman" w:eastAsia="宋体"/>
                <w:sz w:val="18"/>
                <w:szCs w:val="18"/>
              </w:rPr>
              <w:t>=1.5</w:t>
            </w:r>
            <w:r w:rsidRPr="00E91D93">
              <w:rPr>
                <w:rFonts w:ascii="Times New Roman" w:eastAsia="宋体"/>
                <w:sz w:val="18"/>
                <w:szCs w:val="18"/>
              </w:rPr>
              <w:t>）</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500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0.15</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斜接，</w:t>
            </w:r>
            <w:r w:rsidRPr="00E91D93">
              <w:rPr>
                <w:rFonts w:ascii="Times New Roman" w:eastAsia="宋体"/>
                <w:sz w:val="18"/>
                <w:szCs w:val="18"/>
              </w:rPr>
              <w:t>1</w:t>
            </w:r>
            <w:r w:rsidRPr="00E91D93">
              <w:rPr>
                <w:rFonts w:ascii="Times New Roman" w:eastAsia="宋体"/>
                <w:sz w:val="18"/>
                <w:szCs w:val="18"/>
              </w:rPr>
              <w:t>焊缝</w:t>
            </w:r>
            <w:r w:rsidRPr="00E91D93">
              <w:rPr>
                <w:rFonts w:ascii="宋体" w:eastAsia="宋体" w:hAnsi="宋体" w:cs="宋体" w:hint="eastAsia"/>
                <w:sz w:val="18"/>
                <w:szCs w:val="18"/>
              </w:rPr>
              <w:t>（</w:t>
            </w:r>
            <w:r w:rsidRPr="00E91D93">
              <w:rPr>
                <w:rFonts w:ascii="Times New Roman" w:eastAsia="宋体"/>
                <w:sz w:val="18"/>
                <w:szCs w:val="18"/>
              </w:rPr>
              <w:t>45</w:t>
            </w:r>
            <w:r w:rsidRPr="00E91D93">
              <w:rPr>
                <w:rFonts w:ascii="Times New Roman" w:eastAsia="宋体"/>
                <w:sz w:val="18"/>
                <w:szCs w:val="18"/>
                <w:vertAlign w:val="superscript"/>
              </w:rPr>
              <w:t>o</w:t>
            </w:r>
            <w:r w:rsidRPr="00E91D93">
              <w:rPr>
                <w:rFonts w:ascii="Times New Roman" w:eastAsia="宋体"/>
                <w:sz w:val="18"/>
                <w:szCs w:val="18"/>
              </w:rPr>
              <w:t>）</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500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0.25</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clear" w:pos="360"/>
                <w:tab w:val="left" w:pos="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斜接，</w:t>
            </w:r>
            <w:r w:rsidRPr="00E91D93">
              <w:rPr>
                <w:rFonts w:ascii="Times New Roman" w:eastAsia="宋体"/>
                <w:sz w:val="18"/>
                <w:szCs w:val="18"/>
              </w:rPr>
              <w:t>2</w:t>
            </w:r>
            <w:r w:rsidRPr="00E91D93">
              <w:rPr>
                <w:rFonts w:ascii="Times New Roman" w:eastAsia="宋体"/>
                <w:sz w:val="18"/>
                <w:szCs w:val="18"/>
              </w:rPr>
              <w:t>焊缝</w:t>
            </w:r>
            <w:r w:rsidRPr="00E91D93">
              <w:rPr>
                <w:rFonts w:ascii="宋体" w:eastAsia="宋体" w:hAnsi="宋体" w:cs="宋体" w:hint="eastAsia"/>
                <w:sz w:val="18"/>
                <w:szCs w:val="18"/>
              </w:rPr>
              <w:t>（</w:t>
            </w:r>
            <w:r w:rsidRPr="00E91D93">
              <w:rPr>
                <w:rFonts w:ascii="Times New Roman" w:eastAsia="宋体"/>
                <w:sz w:val="18"/>
                <w:szCs w:val="18"/>
              </w:rPr>
              <w:t>22.5</w:t>
            </w:r>
            <w:r w:rsidRPr="00E91D93">
              <w:rPr>
                <w:rFonts w:ascii="Times New Roman" w:eastAsia="宋体"/>
                <w:sz w:val="18"/>
                <w:szCs w:val="18"/>
                <w:vertAlign w:val="superscript"/>
              </w:rPr>
              <w:t>o</w:t>
            </w:r>
            <w:r w:rsidRPr="00E91D93">
              <w:rPr>
                <w:rFonts w:ascii="宋体" w:eastAsia="宋体" w:hAnsi="宋体" w:cs="宋体" w:hint="eastAsia"/>
                <w:sz w:val="18"/>
                <w:szCs w:val="18"/>
              </w:rPr>
              <w:t>）</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500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0.15</w:t>
            </w:r>
          </w:p>
        </w:tc>
      </w:tr>
      <w:tr w:rsidR="00044515" w:rsidRPr="00E91D93" w:rsidTr="009821FB">
        <w:trPr>
          <w:trHeight w:hRule="exact" w:val="454"/>
          <w:jc w:val="center"/>
        </w:trPr>
        <w:tc>
          <w:tcPr>
            <w:tcW w:w="1137" w:type="pct"/>
            <w:vMerge w:val="restar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180</w:t>
            </w:r>
            <w:r w:rsidRPr="00E91D93">
              <w:rPr>
                <w:rFonts w:ascii="Times New Roman" w:eastAsia="宋体"/>
                <w:sz w:val="18"/>
                <w:szCs w:val="18"/>
                <w:vertAlign w:val="superscript"/>
              </w:rPr>
              <w:t>o</w:t>
            </w: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标准</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103" type="#_x0000_t75" style="width:13.75pt;height:16.3pt;mso-position-horizontal-relative:page;mso-position-vertical-relative:page" o:ole="">
                  <v:imagedata r:id="rId151" o:title=""/>
                </v:shape>
                <o:OLEObject Type="Embed" ProgID="Equation.3" ShapeID="_x0000_i1103" DrawAspect="Content" ObjectID="_1562751806" r:id="rId161"/>
              </w:object>
            </w:r>
            <w:r w:rsidRPr="00E91D93">
              <w:rPr>
                <w:rFonts w:ascii="Times New Roman" w:eastAsia="宋体"/>
                <w:sz w:val="18"/>
                <w:szCs w:val="18"/>
              </w:rPr>
              <w:t>=1</w:t>
            </w:r>
            <w:r w:rsidRPr="00E91D93">
              <w:rPr>
                <w:rFonts w:ascii="Times New Roman" w:eastAsia="宋体"/>
                <w:sz w:val="18"/>
                <w:szCs w:val="18"/>
              </w:rPr>
              <w:t>），带螺纹</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0.60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标准</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104" type="#_x0000_t75" style="width:13.75pt;height:16.3pt;mso-position-horizontal-relative:page;mso-position-vertical-relative:page" o:ole="">
                  <v:imagedata r:id="rId151" o:title=""/>
                </v:shape>
                <o:OLEObject Type="Embed" ProgID="Equation.3" ShapeID="_x0000_i1104" DrawAspect="Content" ObjectID="_1562751807" r:id="rId162"/>
              </w:object>
            </w:r>
            <w:r w:rsidRPr="00E91D93">
              <w:rPr>
                <w:rFonts w:ascii="Times New Roman" w:eastAsia="宋体"/>
                <w:sz w:val="18"/>
                <w:szCs w:val="18"/>
              </w:rPr>
              <w:t>=1</w:t>
            </w:r>
            <w:r w:rsidRPr="00E91D93">
              <w:rPr>
                <w:rFonts w:ascii="Times New Roman" w:eastAsia="宋体"/>
                <w:sz w:val="18"/>
                <w:szCs w:val="18"/>
              </w:rPr>
              <w:t>），采用法兰连接</w:t>
            </w:r>
            <w:r w:rsidRPr="00E91D93">
              <w:rPr>
                <w:rFonts w:ascii="Times New Roman" w:eastAsia="宋体"/>
                <w:sz w:val="18"/>
                <w:szCs w:val="18"/>
              </w:rPr>
              <w:t>/</w:t>
            </w:r>
            <w:r w:rsidRPr="00E91D93">
              <w:rPr>
                <w:rFonts w:ascii="Times New Roman" w:eastAsia="宋体"/>
                <w:sz w:val="18"/>
                <w:szCs w:val="18"/>
              </w:rPr>
              <w:t>焊接</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0.35</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146" w:type="pct"/>
            <w:gridSpan w:val="3"/>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长半径</w:t>
            </w:r>
            <w:r w:rsidRPr="00E91D93">
              <w:rPr>
                <w:rFonts w:ascii="宋体" w:eastAsia="宋体" w:hAnsi="宋体" w:cs="宋体" w:hint="eastAsia"/>
                <w:sz w:val="18"/>
                <w:szCs w:val="18"/>
              </w:rPr>
              <w:t>（</w:t>
            </w:r>
            <w:r w:rsidRPr="00E91D93">
              <w:rPr>
                <w:rFonts w:ascii="Times New Roman" w:eastAsia="宋体"/>
                <w:position w:val="-10"/>
                <w:sz w:val="18"/>
                <w:szCs w:val="18"/>
              </w:rPr>
              <w:object w:dxaOrig="280" w:dyaOrig="320">
                <v:shape id="_x0000_i1105" type="#_x0000_t75" style="width:13.75pt;height:16.3pt;mso-position-horizontal-relative:page;mso-position-vertical-relative:page" o:ole="">
                  <v:imagedata r:id="rId155" o:title=""/>
                </v:shape>
                <o:OLEObject Type="Embed" ProgID="Equation.3" ShapeID="_x0000_i1105" DrawAspect="Content" ObjectID="_1562751808" r:id="rId163"/>
              </w:object>
            </w:r>
            <w:r w:rsidRPr="00E91D93">
              <w:rPr>
                <w:rFonts w:ascii="Times New Roman" w:eastAsia="宋体"/>
                <w:sz w:val="18"/>
                <w:szCs w:val="18"/>
              </w:rPr>
              <w:t>=1.5</w:t>
            </w:r>
            <w:r w:rsidRPr="00E91D93">
              <w:rPr>
                <w:rFonts w:ascii="Times New Roman" w:eastAsia="宋体"/>
                <w:sz w:val="18"/>
                <w:szCs w:val="18"/>
              </w:rPr>
              <w:t>），所有类型</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0.30</w:t>
            </w:r>
          </w:p>
        </w:tc>
      </w:tr>
      <w:tr w:rsidR="00044515" w:rsidRPr="00E91D93" w:rsidTr="009821FB">
        <w:trPr>
          <w:trHeight w:hRule="exact" w:val="454"/>
          <w:jc w:val="center"/>
        </w:trPr>
        <w:tc>
          <w:tcPr>
            <w:tcW w:w="5000" w:type="pct"/>
            <w:gridSpan w:val="6"/>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三通管</w:t>
            </w:r>
          </w:p>
        </w:tc>
      </w:tr>
      <w:tr w:rsidR="00044515" w:rsidRPr="00E91D93" w:rsidTr="009821FB">
        <w:trPr>
          <w:trHeight w:hRule="exact" w:val="454"/>
          <w:jc w:val="center"/>
        </w:trPr>
        <w:tc>
          <w:tcPr>
            <w:tcW w:w="1137" w:type="pct"/>
            <w:vMerge w:val="restar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作为弯头使用</w:t>
            </w:r>
          </w:p>
        </w:tc>
        <w:tc>
          <w:tcPr>
            <w:tcW w:w="207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标准的，带螺纹</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500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0.70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7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长半径，带螺纹</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0.40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7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标准的，采用法兰连接</w:t>
            </w:r>
            <w:r w:rsidRPr="00E91D93">
              <w:rPr>
                <w:rFonts w:ascii="Times New Roman" w:eastAsia="宋体"/>
                <w:sz w:val="18"/>
                <w:szCs w:val="18"/>
              </w:rPr>
              <w:t>/</w:t>
            </w:r>
            <w:r w:rsidRPr="00E91D93">
              <w:rPr>
                <w:rFonts w:ascii="Times New Roman" w:eastAsia="宋体"/>
                <w:sz w:val="18"/>
                <w:szCs w:val="18"/>
              </w:rPr>
              <w:t>焊接</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0.80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7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短分支</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1.00</w:t>
            </w:r>
          </w:p>
        </w:tc>
      </w:tr>
      <w:tr w:rsidR="00044515" w:rsidRPr="00E91D93" w:rsidTr="009821FB">
        <w:trPr>
          <w:trHeight w:hRule="exact" w:val="454"/>
          <w:jc w:val="center"/>
        </w:trPr>
        <w:tc>
          <w:tcPr>
            <w:tcW w:w="1137" w:type="pct"/>
            <w:vMerge w:val="restar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贯通</w:t>
            </w:r>
          </w:p>
        </w:tc>
        <w:tc>
          <w:tcPr>
            <w:tcW w:w="207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带螺纹</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200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0.10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7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采用法兰连接</w:t>
            </w:r>
            <w:r w:rsidRPr="00E91D93">
              <w:rPr>
                <w:rFonts w:ascii="Times New Roman" w:eastAsia="宋体"/>
                <w:sz w:val="18"/>
                <w:szCs w:val="18"/>
              </w:rPr>
              <w:t>/</w:t>
            </w:r>
            <w:r w:rsidRPr="00E91D93">
              <w:rPr>
                <w:rFonts w:ascii="Times New Roman" w:eastAsia="宋体"/>
                <w:sz w:val="18"/>
                <w:szCs w:val="18"/>
              </w:rPr>
              <w:t>焊接</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150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0.50</w:t>
            </w:r>
          </w:p>
        </w:tc>
      </w:tr>
      <w:tr w:rsidR="00044515" w:rsidRPr="00E91D93" w:rsidTr="009821FB">
        <w:trPr>
          <w:trHeight w:hRule="exact" w:val="454"/>
          <w:jc w:val="center"/>
        </w:trPr>
        <w:tc>
          <w:tcPr>
            <w:tcW w:w="1137" w:type="pct"/>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7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短分支</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0.00</w:t>
            </w:r>
          </w:p>
        </w:tc>
      </w:tr>
      <w:tr w:rsidR="00044515" w:rsidRPr="00E91D93" w:rsidTr="009821FB">
        <w:trPr>
          <w:trHeight w:hRule="exact" w:val="454"/>
          <w:jc w:val="center"/>
        </w:trPr>
        <w:tc>
          <w:tcPr>
            <w:tcW w:w="5000" w:type="pct"/>
            <w:gridSpan w:val="6"/>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阀门</w:t>
            </w:r>
          </w:p>
        </w:tc>
      </w:tr>
      <w:tr w:rsidR="00044515" w:rsidRPr="00E91D93" w:rsidTr="009821FB">
        <w:trPr>
          <w:trHeight w:hRule="exact" w:val="454"/>
          <w:jc w:val="center"/>
        </w:trPr>
        <w:tc>
          <w:tcPr>
            <w:tcW w:w="1177" w:type="pct"/>
            <w:gridSpan w:val="2"/>
            <w:vMerge w:val="restart"/>
            <w:vAlign w:val="center"/>
          </w:tcPr>
          <w:p w:rsidR="00044515" w:rsidRPr="00E91D93" w:rsidRDefault="00044515" w:rsidP="009821FB">
            <w:pPr>
              <w:pStyle w:val="a2"/>
              <w:numPr>
                <w:ilvl w:val="0"/>
                <w:numId w:val="0"/>
              </w:numPr>
              <w:tabs>
                <w:tab w:val="left" w:pos="360"/>
              </w:tabs>
              <w:spacing w:beforeLines="20" w:before="48"/>
              <w:jc w:val="both"/>
              <w:rPr>
                <w:rFonts w:ascii="Times New Roman" w:eastAsia="宋体"/>
                <w:sz w:val="18"/>
                <w:szCs w:val="18"/>
              </w:rPr>
            </w:pPr>
            <w:r w:rsidRPr="00E91D93">
              <w:rPr>
                <w:rFonts w:ascii="Times New Roman" w:eastAsia="宋体"/>
                <w:sz w:val="18"/>
                <w:szCs w:val="18"/>
              </w:rPr>
              <w:t>闸阀、球阀或旋塞阀</w:t>
            </w: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全尺寸，</w:t>
            </w:r>
            <w:r w:rsidRPr="00E91D93">
              <w:rPr>
                <w:rFonts w:ascii="Times New Roman" w:eastAsia="宋体"/>
                <w:sz w:val="18"/>
                <w:szCs w:val="18"/>
              </w:rPr>
              <w:t>β=1.0</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300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0.10</w:t>
            </w:r>
          </w:p>
        </w:tc>
      </w:tr>
      <w:tr w:rsidR="00044515" w:rsidRPr="00E91D93" w:rsidTr="009821FB">
        <w:trPr>
          <w:trHeight w:hRule="exact" w:val="454"/>
          <w:jc w:val="center"/>
        </w:trPr>
        <w:tc>
          <w:tcPr>
            <w:tcW w:w="1177" w:type="pct"/>
            <w:gridSpan w:val="2"/>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缩减尺寸，</w:t>
            </w:r>
            <w:r w:rsidRPr="00E91D93">
              <w:rPr>
                <w:rFonts w:ascii="Times New Roman" w:eastAsia="宋体"/>
                <w:sz w:val="18"/>
                <w:szCs w:val="18"/>
              </w:rPr>
              <w:t>β=0.9</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500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0.15</w:t>
            </w:r>
          </w:p>
        </w:tc>
      </w:tr>
      <w:tr w:rsidR="00044515" w:rsidRPr="00E91D93" w:rsidTr="009821FB">
        <w:trPr>
          <w:trHeight w:hRule="exact" w:val="454"/>
          <w:jc w:val="center"/>
        </w:trPr>
        <w:tc>
          <w:tcPr>
            <w:tcW w:w="1177" w:type="pct"/>
            <w:gridSpan w:val="2"/>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缩减尺寸，</w:t>
            </w:r>
            <w:r w:rsidRPr="00E91D93">
              <w:rPr>
                <w:rFonts w:ascii="Times New Roman" w:eastAsia="宋体"/>
                <w:sz w:val="18"/>
                <w:szCs w:val="18"/>
              </w:rPr>
              <w:t>β=0.8</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0.25</w:t>
            </w:r>
          </w:p>
        </w:tc>
      </w:tr>
      <w:tr w:rsidR="00044515" w:rsidRPr="00E91D93" w:rsidTr="009821FB">
        <w:trPr>
          <w:trHeight w:hRule="exact" w:val="454"/>
          <w:jc w:val="center"/>
        </w:trPr>
        <w:tc>
          <w:tcPr>
            <w:tcW w:w="1177" w:type="pct"/>
            <w:gridSpan w:val="2"/>
            <w:vMerge w:val="restar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球心阀</w:t>
            </w: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标准</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1 500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4.00</w:t>
            </w:r>
          </w:p>
        </w:tc>
      </w:tr>
      <w:tr w:rsidR="00044515" w:rsidRPr="00E91D93" w:rsidTr="009821FB">
        <w:trPr>
          <w:trHeight w:hRule="exact" w:val="454"/>
          <w:jc w:val="center"/>
        </w:trPr>
        <w:tc>
          <w:tcPr>
            <w:tcW w:w="1177" w:type="pct"/>
            <w:gridSpan w:val="2"/>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斜角或</w:t>
            </w:r>
            <w:r w:rsidRPr="00E91D93">
              <w:rPr>
                <w:rFonts w:ascii="Times New Roman" w:eastAsia="宋体"/>
                <w:sz w:val="18"/>
                <w:szCs w:val="18"/>
              </w:rPr>
              <w:t>Y</w:t>
            </w:r>
            <w:r w:rsidRPr="00E91D93">
              <w:rPr>
                <w:rFonts w:ascii="Times New Roman" w:eastAsia="宋体"/>
                <w:sz w:val="18"/>
                <w:szCs w:val="18"/>
              </w:rPr>
              <w:t>型</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2.00</w:t>
            </w:r>
          </w:p>
        </w:tc>
      </w:tr>
      <w:tr w:rsidR="00044515" w:rsidRPr="00E91D93" w:rsidTr="009821FB">
        <w:trPr>
          <w:trHeight w:hRule="exact" w:val="454"/>
          <w:jc w:val="center"/>
        </w:trPr>
        <w:tc>
          <w:tcPr>
            <w:tcW w:w="1177"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隔膜阀</w:t>
            </w: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Dam</w:t>
            </w:r>
            <w:r w:rsidRPr="00E91D93">
              <w:rPr>
                <w:rFonts w:ascii="宋体" w:eastAsia="宋体" w:hAnsi="宋体" w:cs="宋体" w:hint="eastAsia"/>
                <w:sz w:val="18"/>
                <w:szCs w:val="18"/>
              </w:rPr>
              <w:t>（</w:t>
            </w:r>
            <w:r w:rsidRPr="00E91D93">
              <w:rPr>
                <w:rFonts w:ascii="Times New Roman" w:eastAsia="宋体"/>
                <w:sz w:val="18"/>
                <w:szCs w:val="18"/>
              </w:rPr>
              <w:t>闸坝）类型</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2.00</w:t>
            </w:r>
          </w:p>
        </w:tc>
      </w:tr>
      <w:tr w:rsidR="00044515" w:rsidRPr="00E91D93" w:rsidTr="009821FB">
        <w:trPr>
          <w:trHeight w:hRule="exact" w:val="454"/>
          <w:jc w:val="center"/>
        </w:trPr>
        <w:tc>
          <w:tcPr>
            <w:tcW w:w="1177"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蝶形阀</w:t>
            </w:r>
          </w:p>
        </w:tc>
        <w:tc>
          <w:tcPr>
            <w:tcW w:w="2033" w:type="pct"/>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800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0.25</w:t>
            </w:r>
          </w:p>
        </w:tc>
      </w:tr>
      <w:tr w:rsidR="00044515" w:rsidRPr="00E91D93" w:rsidTr="009821FB">
        <w:trPr>
          <w:trHeight w:hRule="exact" w:val="454"/>
          <w:jc w:val="center"/>
        </w:trPr>
        <w:tc>
          <w:tcPr>
            <w:tcW w:w="1177" w:type="pct"/>
            <w:gridSpan w:val="2"/>
            <w:vMerge w:val="restar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止回阀</w:t>
            </w: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提升阀</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2 000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10.0</w:t>
            </w:r>
          </w:p>
        </w:tc>
      </w:tr>
      <w:tr w:rsidR="00044515" w:rsidRPr="00E91D93" w:rsidTr="009821FB">
        <w:trPr>
          <w:trHeight w:hRule="exact" w:val="454"/>
          <w:jc w:val="center"/>
        </w:trPr>
        <w:tc>
          <w:tcPr>
            <w:tcW w:w="1177" w:type="pct"/>
            <w:gridSpan w:val="2"/>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回转阀</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1 500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1.50</w:t>
            </w:r>
          </w:p>
        </w:tc>
      </w:tr>
      <w:tr w:rsidR="00044515" w:rsidRPr="00E91D93" w:rsidTr="009821FB">
        <w:trPr>
          <w:trHeight w:hRule="exact" w:val="454"/>
          <w:jc w:val="center"/>
        </w:trPr>
        <w:tc>
          <w:tcPr>
            <w:tcW w:w="1177" w:type="pct"/>
            <w:gridSpan w:val="2"/>
            <w:vMerge/>
            <w:vAlign w:val="center"/>
          </w:tcPr>
          <w:p w:rsidR="00044515" w:rsidRPr="00E91D93" w:rsidRDefault="00044515" w:rsidP="001654C7">
            <w:pPr>
              <w:pStyle w:val="a2"/>
              <w:numPr>
                <w:ilvl w:val="0"/>
                <w:numId w:val="19"/>
              </w:numPr>
              <w:tabs>
                <w:tab w:val="left" w:pos="360"/>
              </w:tabs>
              <w:spacing w:beforeLines="20" w:before="48"/>
              <w:rPr>
                <w:rFonts w:ascii="Times New Roman" w:eastAsia="宋体"/>
                <w:sz w:val="18"/>
                <w:szCs w:val="18"/>
              </w:rPr>
            </w:pPr>
          </w:p>
        </w:tc>
        <w:tc>
          <w:tcPr>
            <w:tcW w:w="2033"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倾斜片状阀</w:t>
            </w:r>
          </w:p>
        </w:tc>
        <w:tc>
          <w:tcPr>
            <w:tcW w:w="932" w:type="pct"/>
            <w:gridSpan w:val="2"/>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1 000</w:t>
            </w:r>
          </w:p>
        </w:tc>
        <w:tc>
          <w:tcPr>
            <w:tcW w:w="858" w:type="pct"/>
            <w:vAlign w:val="center"/>
          </w:tcPr>
          <w:p w:rsidR="00044515" w:rsidRPr="00E91D93" w:rsidRDefault="00044515" w:rsidP="009821FB">
            <w:pPr>
              <w:pStyle w:val="a2"/>
              <w:numPr>
                <w:ilvl w:val="0"/>
                <w:numId w:val="0"/>
              </w:numPr>
              <w:tabs>
                <w:tab w:val="left" w:pos="360"/>
              </w:tabs>
              <w:spacing w:beforeLines="20" w:before="48"/>
              <w:rPr>
                <w:rFonts w:ascii="Times New Roman" w:eastAsia="宋体"/>
                <w:sz w:val="18"/>
                <w:szCs w:val="18"/>
              </w:rPr>
            </w:pPr>
            <w:r w:rsidRPr="00E91D93">
              <w:rPr>
                <w:rFonts w:ascii="Times New Roman" w:eastAsia="宋体"/>
                <w:sz w:val="18"/>
                <w:szCs w:val="18"/>
              </w:rPr>
              <w:t>0.50</w:t>
            </w:r>
          </w:p>
        </w:tc>
      </w:tr>
    </w:tbl>
    <w:p w:rsidR="00044515" w:rsidRPr="00E91D93" w:rsidRDefault="00044515" w:rsidP="00044515">
      <w:pPr>
        <w:topLinePunct/>
        <w:autoSpaceDE w:val="0"/>
        <w:autoSpaceDN w:val="0"/>
        <w:ind w:firstLineChars="200" w:firstLine="420"/>
        <w:rPr>
          <w:szCs w:val="21"/>
        </w:rPr>
      </w:pPr>
      <w:r w:rsidRPr="00E91D93">
        <w:rPr>
          <w:szCs w:val="21"/>
        </w:rPr>
        <w:t>对于管道的入口和出口，可改为：</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501" w:dyaOrig="700">
          <v:shape id="_x0000_i1106" type="#_x0000_t75" style="width:63.25pt;height:29.45pt;mso-position-horizontal-relative:page;mso-position-vertical-relative:page" o:ole="">
            <v:imagedata r:id="rId164" o:title=""/>
          </v:shape>
          <o:OLEObject Type="Embed" ProgID="Equation.3" ShapeID="_x0000_i1106" DrawAspect="Content" ObjectID="_1562751809" r:id="rId165"/>
        </w:object>
      </w:r>
      <w:r w:rsidR="00044515" w:rsidRPr="00395EB7">
        <w:rPr>
          <w:szCs w:val="21"/>
          <w:lang w:val="es-ES"/>
        </w:rPr>
        <w:t xml:space="preserve"> </w:t>
      </w:r>
      <w:r>
        <w:rPr>
          <w:szCs w:val="21"/>
          <w:lang w:val="es-ES"/>
        </w:rPr>
        <w:tab/>
      </w:r>
      <w:r w:rsidR="00044515" w:rsidRPr="00395EB7">
        <w:rPr>
          <w:szCs w:val="21"/>
          <w:lang w:val="es-ES"/>
        </w:rPr>
        <w:t>（</w:t>
      </w:r>
      <w:r w:rsidR="00044515" w:rsidRPr="00395EB7">
        <w:rPr>
          <w:szCs w:val="21"/>
          <w:lang w:val="es-ES"/>
        </w:rPr>
        <w:t>C.12</w:t>
      </w:r>
      <w:r w:rsidR="00044515" w:rsidRPr="00395EB7">
        <w:rPr>
          <w:szCs w:val="21"/>
          <w:lang w:val="es-ES"/>
        </w:rPr>
        <w:t>）</w:t>
      </w:r>
    </w:p>
    <w:p w:rsidR="00044515" w:rsidRPr="00E91D93" w:rsidRDefault="00044515" w:rsidP="00044515">
      <w:pPr>
        <w:topLinePunct/>
        <w:autoSpaceDE w:val="0"/>
        <w:autoSpaceDN w:val="0"/>
        <w:ind w:firstLineChars="200" w:firstLine="420"/>
        <w:rPr>
          <w:szCs w:val="21"/>
        </w:rPr>
      </w:pPr>
      <w:r w:rsidRPr="00E91D93">
        <w:rPr>
          <w:bCs/>
          <w:szCs w:val="32"/>
        </w:rPr>
        <w:t>对于管道进口，</w:t>
      </w:r>
      <w:r w:rsidRPr="00E91D93">
        <w:rPr>
          <w:bCs/>
          <w:position w:val="-10"/>
          <w:szCs w:val="32"/>
        </w:rPr>
        <w:object w:dxaOrig="320" w:dyaOrig="340">
          <v:shape id="_x0000_i1107" type="#_x0000_t75" style="width:16.3pt;height:16.9pt;mso-position-horizontal-relative:page;mso-position-vertical-relative:page" o:ole="">
            <v:imagedata r:id="rId166" o:title=""/>
          </v:shape>
          <o:OLEObject Type="Embed" ProgID="Equation.3" ShapeID="_x0000_i1107" DrawAspect="Content" ObjectID="_1562751810" r:id="rId167"/>
        </w:object>
      </w:r>
      <w:r w:rsidRPr="00E91D93">
        <w:rPr>
          <w:bCs/>
          <w:szCs w:val="32"/>
        </w:rPr>
        <w:t>=160</w:t>
      </w:r>
      <w:r w:rsidRPr="00E91D93">
        <w:rPr>
          <w:bCs/>
          <w:szCs w:val="32"/>
        </w:rPr>
        <w:t>；对于一般的进口，</w:t>
      </w:r>
      <w:r w:rsidRPr="00E91D93">
        <w:rPr>
          <w:position w:val="-10"/>
        </w:rPr>
        <w:object w:dxaOrig="360" w:dyaOrig="340">
          <v:shape id="_x0000_i1108" type="#_x0000_t75" style="width:16.9pt;height:16.3pt;mso-position-horizontal-relative:page;mso-position-vertical-relative:page" o:ole="">
            <v:imagedata r:id="rId168" o:title=""/>
          </v:shape>
          <o:OLEObject Type="Embed" ProgID="Equation.3" ShapeID="_x0000_i1108" DrawAspect="Content" ObjectID="_1562751811" r:id="rId169"/>
        </w:object>
      </w:r>
      <w:r w:rsidRPr="00E91D93">
        <w:t>=0.50</w:t>
      </w:r>
      <w:r w:rsidRPr="00E91D93">
        <w:t>；对于边界类型的入口，</w:t>
      </w:r>
      <w:r w:rsidRPr="00E91D93">
        <w:rPr>
          <w:position w:val="-10"/>
        </w:rPr>
        <w:object w:dxaOrig="360" w:dyaOrig="340">
          <v:shape id="_x0000_i1109" type="#_x0000_t75" style="width:18.15pt;height:16.9pt;mso-position-horizontal-relative:page;mso-position-vertical-relative:page" o:ole="">
            <v:imagedata r:id="rId170" o:title=""/>
          </v:shape>
          <o:OLEObject Type="Embed" ProgID="Equation.3" ShapeID="_x0000_i1109" DrawAspect="Content" ObjectID="_1562751812" r:id="rId171"/>
        </w:object>
      </w:r>
      <w:r w:rsidRPr="00E91D93">
        <w:t>=1.0</w:t>
      </w:r>
      <w:r w:rsidRPr="00E91D93">
        <w:t>。对于管道出口，</w:t>
      </w:r>
      <w:r w:rsidRPr="00E91D93">
        <w:rPr>
          <w:bCs/>
          <w:position w:val="-10"/>
          <w:szCs w:val="32"/>
        </w:rPr>
        <w:object w:dxaOrig="320" w:dyaOrig="340">
          <v:shape id="_x0000_i1110" type="#_x0000_t75" style="width:16.3pt;height:16.9pt;mso-position-horizontal-relative:page;mso-position-vertical-relative:page" o:ole="">
            <v:imagedata r:id="rId172" o:title=""/>
          </v:shape>
          <o:OLEObject Type="Embed" ProgID="Equation.3" ShapeID="_x0000_i1110" DrawAspect="Content" ObjectID="_1562751813" r:id="rId173"/>
        </w:object>
      </w:r>
      <w:r w:rsidRPr="00E91D93">
        <w:rPr>
          <w:bCs/>
          <w:szCs w:val="32"/>
        </w:rPr>
        <w:t>=0</w:t>
      </w:r>
      <w:r w:rsidRPr="00E91D93">
        <w:rPr>
          <w:bCs/>
          <w:szCs w:val="32"/>
        </w:rPr>
        <w:t>；</w:t>
      </w:r>
      <w:r w:rsidRPr="00E91D93">
        <w:rPr>
          <w:position w:val="-10"/>
        </w:rPr>
        <w:object w:dxaOrig="360" w:dyaOrig="340">
          <v:shape id="_x0000_i1111" type="#_x0000_t75" style="width:18.15pt;height:16.9pt;mso-position-horizontal-relative:page;mso-position-vertical-relative:page" o:ole="">
            <v:imagedata r:id="rId168" o:title=""/>
          </v:shape>
          <o:OLEObject Type="Embed" ProgID="Equation.3" ShapeID="_x0000_i1111" DrawAspect="Content" ObjectID="_1562751814" r:id="rId174"/>
        </w:object>
      </w:r>
      <w:r w:rsidRPr="00E91D93">
        <w:t>=1.0</w:t>
      </w:r>
      <w:r w:rsidRPr="00E91D93">
        <w:rPr>
          <w:szCs w:val="21"/>
        </w:rPr>
        <w:t>。对于高雷诺数（</w:t>
      </w:r>
      <w:r w:rsidRPr="00E91D93">
        <w:rPr>
          <w:i/>
          <w:szCs w:val="21"/>
        </w:rPr>
        <w:t>R</w:t>
      </w:r>
      <w:r>
        <w:rPr>
          <w:i/>
          <w:szCs w:val="21"/>
          <w:vertAlign w:val="subscript"/>
        </w:rPr>
        <w:t>C</w:t>
      </w:r>
      <w:r w:rsidRPr="00E91D93">
        <w:rPr>
          <w:szCs w:val="21"/>
        </w:rPr>
        <w:t>＞</w:t>
      </w:r>
      <w:r w:rsidRPr="00E91D93">
        <w:rPr>
          <w:szCs w:val="21"/>
        </w:rPr>
        <w:t>10000</w:t>
      </w:r>
      <w:r w:rsidRPr="00E91D93">
        <w:rPr>
          <w:szCs w:val="21"/>
        </w:rPr>
        <w:t>），上式中的第一</w:t>
      </w:r>
      <w:r w:rsidRPr="00E91D93">
        <w:rPr>
          <w:rFonts w:hint="eastAsia"/>
          <w:szCs w:val="21"/>
        </w:rPr>
        <w:t>项</w:t>
      </w:r>
      <w:r w:rsidRPr="00E91D93">
        <w:rPr>
          <w:szCs w:val="21"/>
        </w:rPr>
        <w:t>可忽略，即</w:t>
      </w:r>
      <w:r w:rsidRPr="00E91D93">
        <w:rPr>
          <w:position w:val="-14"/>
          <w:szCs w:val="21"/>
        </w:rPr>
        <w:object w:dxaOrig="940" w:dyaOrig="380">
          <v:shape id="_x0000_i1112" type="#_x0000_t75" style="width:46.95pt;height:18.8pt;mso-position-horizontal-relative:page;mso-position-vertical-relative:page" o:ole="">
            <v:imagedata r:id="rId175" o:title=""/>
          </v:shape>
          <o:OLEObject Type="Embed" ProgID="Equation.3" ShapeID="_x0000_i1112" DrawAspect="Content" ObjectID="_1562751815" r:id="rId176"/>
        </w:object>
      </w:r>
      <w:r w:rsidRPr="00E91D93">
        <w:rPr>
          <w:szCs w:val="21"/>
        </w:rPr>
        <w:t>；对于低雷诺数（</w:t>
      </w:r>
      <w:r w:rsidRPr="00E91D93">
        <w:rPr>
          <w:i/>
          <w:szCs w:val="21"/>
        </w:rPr>
        <w:t>R</w:t>
      </w:r>
      <w:r>
        <w:rPr>
          <w:i/>
          <w:szCs w:val="21"/>
          <w:vertAlign w:val="subscript"/>
        </w:rPr>
        <w:t>C</w:t>
      </w:r>
      <w:r w:rsidRPr="00E91D93">
        <w:rPr>
          <w:szCs w:val="21"/>
        </w:rPr>
        <w:t>＜</w:t>
      </w:r>
      <w:r w:rsidRPr="00E91D93">
        <w:rPr>
          <w:szCs w:val="21"/>
        </w:rPr>
        <w:t>50</w:t>
      </w:r>
      <w:r w:rsidRPr="00E91D93">
        <w:rPr>
          <w:szCs w:val="21"/>
        </w:rPr>
        <w:t>），</w:t>
      </w:r>
      <w:r w:rsidRPr="00E91D93">
        <w:rPr>
          <w:i/>
          <w:szCs w:val="21"/>
        </w:rPr>
        <w:t>R</w:t>
      </w:r>
      <w:r>
        <w:rPr>
          <w:i/>
          <w:szCs w:val="21"/>
          <w:vertAlign w:val="subscript"/>
        </w:rPr>
        <w:t>C</w:t>
      </w:r>
      <w:r w:rsidRPr="00E91D93">
        <w:rPr>
          <w:szCs w:val="21"/>
        </w:rPr>
        <w:t>小于</w:t>
      </w:r>
      <w:r w:rsidRPr="00E91D93">
        <w:rPr>
          <w:szCs w:val="21"/>
        </w:rPr>
        <w:t>50</w:t>
      </w:r>
      <w:r w:rsidRPr="00E91D93">
        <w:rPr>
          <w:szCs w:val="21"/>
        </w:rPr>
        <w:t>，第一</w:t>
      </w:r>
      <w:r w:rsidRPr="00E91D93">
        <w:rPr>
          <w:rFonts w:hint="eastAsia"/>
          <w:szCs w:val="21"/>
        </w:rPr>
        <w:t>项</w:t>
      </w:r>
      <w:r w:rsidRPr="00E91D93">
        <w:rPr>
          <w:szCs w:val="21"/>
        </w:rPr>
        <w:t>占支配地位，</w:t>
      </w:r>
      <w:r w:rsidRPr="00E91D93">
        <w:rPr>
          <w:position w:val="-14"/>
          <w:szCs w:val="21"/>
        </w:rPr>
        <w:object w:dxaOrig="1220" w:dyaOrig="380">
          <v:shape id="_x0000_i1113" type="#_x0000_t75" style="width:48.85pt;height:15.05pt;mso-position-horizontal-relative:page;mso-position-vertical-relative:page" o:ole="">
            <v:imagedata r:id="rId177" o:title=""/>
          </v:shape>
          <o:OLEObject Type="Embed" ProgID="Equation.3" ShapeID="_x0000_i1113" DrawAspect="Content" ObjectID="_1562751816" r:id="rId178"/>
        </w:object>
      </w:r>
      <w:r w:rsidRPr="00E91D93">
        <w:rPr>
          <w:szCs w:val="21"/>
        </w:rPr>
        <w:t>。</w:t>
      </w:r>
    </w:p>
    <w:p w:rsidR="00044515" w:rsidRPr="00E91D93" w:rsidRDefault="00044515" w:rsidP="00044515">
      <w:pPr>
        <w:topLinePunct/>
        <w:autoSpaceDE w:val="0"/>
        <w:autoSpaceDN w:val="0"/>
        <w:ind w:firstLine="435"/>
        <w:rPr>
          <w:szCs w:val="21"/>
        </w:rPr>
      </w:pPr>
      <w:r w:rsidRPr="00E91D93">
        <w:rPr>
          <w:szCs w:val="21"/>
        </w:rPr>
        <w:t>物质从管道系统中流出</w:t>
      </w:r>
      <w:r w:rsidRPr="00E91D93">
        <w:rPr>
          <w:rFonts w:hint="eastAsia"/>
          <w:szCs w:val="21"/>
        </w:rPr>
        <w:t>，</w:t>
      </w:r>
      <w:r w:rsidRPr="00E91D93">
        <w:rPr>
          <w:szCs w:val="21"/>
        </w:rPr>
        <w:t>质量流率的求解</w:t>
      </w:r>
      <w:r w:rsidRPr="00E91D93">
        <w:rPr>
          <w:rFonts w:hint="eastAsia"/>
          <w:szCs w:val="21"/>
        </w:rPr>
        <w:t>步骤</w:t>
      </w:r>
      <w:r w:rsidRPr="00E91D93">
        <w:rPr>
          <w:szCs w:val="21"/>
        </w:rPr>
        <w:t>如下：</w:t>
      </w:r>
    </w:p>
    <w:p w:rsidR="00044515" w:rsidRPr="00E91D93" w:rsidRDefault="00044515" w:rsidP="00044515">
      <w:pPr>
        <w:topLinePunct/>
        <w:autoSpaceDE w:val="0"/>
        <w:autoSpaceDN w:val="0"/>
        <w:ind w:leftChars="207" w:left="750" w:hangingChars="150" w:hanging="315"/>
        <w:rPr>
          <w:szCs w:val="21"/>
        </w:rPr>
      </w:pPr>
      <w:r w:rsidRPr="00E91D93">
        <w:rPr>
          <w:rFonts w:hint="eastAsia"/>
          <w:szCs w:val="21"/>
        </w:rPr>
        <w:t>a</w:t>
      </w:r>
      <w:r w:rsidRPr="00E91D93">
        <w:rPr>
          <w:szCs w:val="21"/>
        </w:rPr>
        <w:t>）假设：管道长度、直径和类型；沿管道系统的压力和高度变化；来自泵、涡轮等对液体的输入或输出功；管道上附件的数量和类型；液体的特性，包括密度和</w:t>
      </w:r>
      <w:r w:rsidRPr="00E91D93">
        <w:rPr>
          <w:rFonts w:hint="eastAsia"/>
          <w:szCs w:val="21"/>
        </w:rPr>
        <w:t>粘</w:t>
      </w:r>
      <w:r w:rsidRPr="00E91D93">
        <w:rPr>
          <w:szCs w:val="21"/>
        </w:rPr>
        <w:t>度。</w:t>
      </w:r>
    </w:p>
    <w:p w:rsidR="00044515" w:rsidRPr="00E91D93" w:rsidRDefault="00044515" w:rsidP="00044515">
      <w:pPr>
        <w:topLinePunct/>
        <w:autoSpaceDE w:val="0"/>
        <w:autoSpaceDN w:val="0"/>
        <w:ind w:firstLine="435"/>
        <w:rPr>
          <w:szCs w:val="21"/>
        </w:rPr>
      </w:pPr>
      <w:r w:rsidRPr="00E91D93">
        <w:rPr>
          <w:rFonts w:hint="eastAsia"/>
          <w:szCs w:val="21"/>
        </w:rPr>
        <w:t>b</w:t>
      </w:r>
      <w:r w:rsidRPr="00E91D93">
        <w:rPr>
          <w:szCs w:val="21"/>
        </w:rPr>
        <w:t>）指定初始点（点</w:t>
      </w:r>
      <w:r w:rsidRPr="00E91D93">
        <w:rPr>
          <w:szCs w:val="21"/>
        </w:rPr>
        <w:t>1</w:t>
      </w:r>
      <w:r w:rsidRPr="00E91D93">
        <w:rPr>
          <w:szCs w:val="21"/>
        </w:rPr>
        <w:t>）和终止点（点</w:t>
      </w:r>
      <w:r w:rsidRPr="00E91D93">
        <w:rPr>
          <w:szCs w:val="21"/>
        </w:rPr>
        <w:t>2</w:t>
      </w:r>
      <w:r w:rsidRPr="00E91D93">
        <w:rPr>
          <w:szCs w:val="21"/>
        </w:rPr>
        <w:t>）。</w:t>
      </w:r>
    </w:p>
    <w:p w:rsidR="00044515" w:rsidRPr="00E91D93" w:rsidRDefault="00044515" w:rsidP="00044515">
      <w:pPr>
        <w:topLinePunct/>
        <w:autoSpaceDE w:val="0"/>
        <w:autoSpaceDN w:val="0"/>
        <w:ind w:firstLine="435"/>
        <w:rPr>
          <w:szCs w:val="21"/>
        </w:rPr>
      </w:pPr>
      <w:r w:rsidRPr="00E91D93">
        <w:rPr>
          <w:rFonts w:hint="eastAsia"/>
          <w:szCs w:val="21"/>
        </w:rPr>
        <w:t>c</w:t>
      </w:r>
      <w:r w:rsidRPr="00E91D93">
        <w:rPr>
          <w:szCs w:val="21"/>
        </w:rPr>
        <w:t>）确定点</w:t>
      </w:r>
      <w:r w:rsidRPr="00E91D93">
        <w:rPr>
          <w:szCs w:val="21"/>
        </w:rPr>
        <w:t>1</w:t>
      </w:r>
      <w:r w:rsidRPr="00E91D93">
        <w:rPr>
          <w:szCs w:val="21"/>
        </w:rPr>
        <w:t>和点</w:t>
      </w:r>
      <w:r w:rsidRPr="00E91D93">
        <w:rPr>
          <w:szCs w:val="21"/>
        </w:rPr>
        <w:t>2</w:t>
      </w:r>
      <w:r w:rsidRPr="00E91D93">
        <w:rPr>
          <w:szCs w:val="21"/>
        </w:rPr>
        <w:t>处的压力和高度。确定点</w:t>
      </w:r>
      <w:r w:rsidRPr="00E91D93">
        <w:rPr>
          <w:szCs w:val="21"/>
        </w:rPr>
        <w:t>1</w:t>
      </w:r>
      <w:r w:rsidRPr="00E91D93">
        <w:rPr>
          <w:szCs w:val="21"/>
        </w:rPr>
        <w:t>处的初始液体流速。</w:t>
      </w:r>
    </w:p>
    <w:p w:rsidR="00044515" w:rsidRPr="00E91D93" w:rsidRDefault="00044515" w:rsidP="00044515">
      <w:pPr>
        <w:topLinePunct/>
        <w:autoSpaceDE w:val="0"/>
        <w:autoSpaceDN w:val="0"/>
        <w:ind w:firstLine="435"/>
        <w:rPr>
          <w:szCs w:val="21"/>
        </w:rPr>
      </w:pPr>
      <w:r w:rsidRPr="00E91D93">
        <w:rPr>
          <w:rFonts w:hint="eastAsia"/>
          <w:szCs w:val="21"/>
        </w:rPr>
        <w:t>d</w:t>
      </w:r>
      <w:r w:rsidRPr="00E91D93">
        <w:rPr>
          <w:szCs w:val="21"/>
        </w:rPr>
        <w:t>）推测点</w:t>
      </w:r>
      <w:r w:rsidRPr="00E91D93">
        <w:rPr>
          <w:szCs w:val="21"/>
        </w:rPr>
        <w:t>2</w:t>
      </w:r>
      <w:r w:rsidRPr="00E91D93">
        <w:rPr>
          <w:szCs w:val="21"/>
        </w:rPr>
        <w:t>处的液体流速，如果认为是完全发展的湍流，则不需要这一步。</w:t>
      </w:r>
    </w:p>
    <w:p w:rsidR="00044515" w:rsidRPr="00E91D93" w:rsidRDefault="00044515" w:rsidP="00044515">
      <w:pPr>
        <w:topLinePunct/>
        <w:autoSpaceDE w:val="0"/>
        <w:autoSpaceDN w:val="0"/>
        <w:ind w:firstLine="435"/>
        <w:rPr>
          <w:sz w:val="18"/>
          <w:szCs w:val="18"/>
        </w:rPr>
      </w:pPr>
      <w:r>
        <w:rPr>
          <w:rFonts w:hint="eastAsia"/>
          <w:szCs w:val="21"/>
        </w:rPr>
        <w:t>C</w:t>
      </w:r>
      <w:r w:rsidRPr="00E91D93">
        <w:rPr>
          <w:szCs w:val="21"/>
        </w:rPr>
        <w:t>）用式（</w:t>
      </w:r>
      <w:r>
        <w:rPr>
          <w:bCs/>
          <w:szCs w:val="21"/>
        </w:rPr>
        <w:t>C</w:t>
      </w:r>
      <w:r w:rsidRPr="00E91D93">
        <w:rPr>
          <w:bCs/>
          <w:szCs w:val="21"/>
        </w:rPr>
        <w:t>.6</w:t>
      </w:r>
      <w:r w:rsidRPr="00E91D93">
        <w:rPr>
          <w:szCs w:val="21"/>
        </w:rPr>
        <w:t>）</w:t>
      </w:r>
      <w:r w:rsidRPr="00E91D93">
        <w:rPr>
          <w:szCs w:val="21"/>
        </w:rPr>
        <w:t>~</w:t>
      </w:r>
      <w:r w:rsidRPr="00E91D93">
        <w:rPr>
          <w:szCs w:val="21"/>
        </w:rPr>
        <w:t>式（</w:t>
      </w:r>
      <w:r>
        <w:rPr>
          <w:bCs/>
          <w:szCs w:val="21"/>
        </w:rPr>
        <w:t>C</w:t>
      </w:r>
      <w:r w:rsidRPr="00E91D93">
        <w:rPr>
          <w:bCs/>
          <w:szCs w:val="21"/>
        </w:rPr>
        <w:t>.10</w:t>
      </w:r>
      <w:r w:rsidRPr="00E91D93">
        <w:rPr>
          <w:szCs w:val="21"/>
        </w:rPr>
        <w:t>）确定管道的摩擦系数。</w:t>
      </w:r>
    </w:p>
    <w:p w:rsidR="00044515" w:rsidRPr="00E91D93" w:rsidRDefault="00044515" w:rsidP="00044515">
      <w:pPr>
        <w:topLinePunct/>
        <w:autoSpaceDE w:val="0"/>
        <w:autoSpaceDN w:val="0"/>
        <w:ind w:leftChars="207" w:left="750" w:hangingChars="150" w:hanging="315"/>
        <w:rPr>
          <w:szCs w:val="21"/>
        </w:rPr>
      </w:pPr>
      <w:r w:rsidRPr="00E91D93">
        <w:rPr>
          <w:rFonts w:hint="eastAsia"/>
          <w:szCs w:val="21"/>
        </w:rPr>
        <w:t>f</w:t>
      </w:r>
      <w:r w:rsidRPr="00E91D93">
        <w:rPr>
          <w:szCs w:val="21"/>
        </w:rPr>
        <w:t>）确定管道的超压位</w:t>
      </w:r>
      <w:r w:rsidRPr="00E91D93">
        <w:rPr>
          <w:rFonts w:hint="eastAsia"/>
          <w:szCs w:val="21"/>
        </w:rPr>
        <w:t>差</w:t>
      </w:r>
      <w:r w:rsidRPr="00E91D93">
        <w:rPr>
          <w:szCs w:val="21"/>
        </w:rPr>
        <w:t>损失</w:t>
      </w:r>
      <w:r w:rsidRPr="00E91D93">
        <w:rPr>
          <w:rFonts w:hint="eastAsia"/>
          <w:szCs w:val="21"/>
        </w:rPr>
        <w:t>（</w:t>
      </w:r>
      <w:r w:rsidRPr="00E91D93">
        <w:rPr>
          <w:szCs w:val="21"/>
        </w:rPr>
        <w:t>式（</w:t>
      </w:r>
      <w:r>
        <w:rPr>
          <w:bCs/>
          <w:szCs w:val="32"/>
        </w:rPr>
        <w:t>C</w:t>
      </w:r>
      <w:r w:rsidRPr="00E91D93">
        <w:rPr>
          <w:bCs/>
          <w:szCs w:val="32"/>
        </w:rPr>
        <w:t>.5</w:t>
      </w:r>
      <w:r w:rsidRPr="00E91D93">
        <w:rPr>
          <w:szCs w:val="21"/>
        </w:rPr>
        <w:t>）</w:t>
      </w:r>
      <w:r w:rsidRPr="00E91D93">
        <w:rPr>
          <w:rFonts w:hint="eastAsia"/>
          <w:szCs w:val="21"/>
        </w:rPr>
        <w:t>）</w:t>
      </w:r>
      <w:r w:rsidRPr="00E91D93">
        <w:rPr>
          <w:szCs w:val="21"/>
        </w:rPr>
        <w:t>、附件的超压位差损失</w:t>
      </w:r>
      <w:r w:rsidRPr="00E91D93">
        <w:rPr>
          <w:rFonts w:hint="eastAsia"/>
          <w:szCs w:val="21"/>
        </w:rPr>
        <w:t>（</w:t>
      </w:r>
      <w:r w:rsidRPr="00E91D93">
        <w:rPr>
          <w:szCs w:val="21"/>
        </w:rPr>
        <w:t>式（</w:t>
      </w:r>
      <w:r>
        <w:rPr>
          <w:bCs/>
          <w:szCs w:val="32"/>
        </w:rPr>
        <w:t>C</w:t>
      </w:r>
      <w:r w:rsidRPr="00E91D93">
        <w:rPr>
          <w:bCs/>
          <w:szCs w:val="32"/>
        </w:rPr>
        <w:t>.11</w:t>
      </w:r>
      <w:r w:rsidRPr="00E91D93">
        <w:rPr>
          <w:szCs w:val="21"/>
        </w:rPr>
        <w:t>）、和进出口效应的超压位差损失</w:t>
      </w:r>
      <w:r w:rsidRPr="00E91D93">
        <w:rPr>
          <w:rFonts w:hint="eastAsia"/>
          <w:szCs w:val="21"/>
        </w:rPr>
        <w:t>（</w:t>
      </w:r>
      <w:r w:rsidRPr="00E91D93">
        <w:rPr>
          <w:szCs w:val="21"/>
        </w:rPr>
        <w:t>式（</w:t>
      </w:r>
      <w:r>
        <w:rPr>
          <w:bCs/>
          <w:szCs w:val="32"/>
        </w:rPr>
        <w:t>C</w:t>
      </w:r>
      <w:r w:rsidRPr="00E91D93">
        <w:rPr>
          <w:bCs/>
          <w:szCs w:val="32"/>
        </w:rPr>
        <w:t>.12</w:t>
      </w:r>
      <w:r w:rsidRPr="00E91D93">
        <w:rPr>
          <w:szCs w:val="21"/>
        </w:rPr>
        <w:t>）</w:t>
      </w:r>
      <w:r w:rsidRPr="00E91D93">
        <w:rPr>
          <w:rFonts w:hint="eastAsia"/>
          <w:szCs w:val="21"/>
        </w:rPr>
        <w:t>）</w:t>
      </w:r>
      <w:r w:rsidRPr="00E91D93">
        <w:rPr>
          <w:szCs w:val="21"/>
        </w:rPr>
        <w:t>。将这些压差损失相加，使用式（</w:t>
      </w:r>
      <w:r>
        <w:rPr>
          <w:bCs/>
          <w:szCs w:val="32"/>
        </w:rPr>
        <w:t>C</w:t>
      </w:r>
      <w:r w:rsidRPr="00E91D93">
        <w:rPr>
          <w:bCs/>
          <w:szCs w:val="32"/>
        </w:rPr>
        <w:t>.4</w:t>
      </w:r>
      <w:r w:rsidRPr="00E91D93">
        <w:rPr>
          <w:szCs w:val="21"/>
        </w:rPr>
        <w:t>）计算净摩擦损失项。使用点</w:t>
      </w:r>
      <w:r w:rsidRPr="00E91D93">
        <w:rPr>
          <w:szCs w:val="21"/>
        </w:rPr>
        <w:t>2</w:t>
      </w:r>
      <w:r w:rsidRPr="00E91D93">
        <w:rPr>
          <w:szCs w:val="21"/>
        </w:rPr>
        <w:t>处的高度。</w:t>
      </w:r>
    </w:p>
    <w:p w:rsidR="00044515" w:rsidRPr="00E91D93" w:rsidRDefault="00044515" w:rsidP="00044515">
      <w:pPr>
        <w:topLinePunct/>
        <w:autoSpaceDE w:val="0"/>
        <w:autoSpaceDN w:val="0"/>
        <w:ind w:leftChars="207" w:left="750" w:hangingChars="150" w:hanging="315"/>
        <w:rPr>
          <w:szCs w:val="21"/>
        </w:rPr>
      </w:pPr>
      <w:r w:rsidRPr="00E91D93">
        <w:rPr>
          <w:rFonts w:hint="eastAsia"/>
          <w:szCs w:val="21"/>
        </w:rPr>
        <w:t>g</w:t>
      </w:r>
      <w:r w:rsidRPr="00E91D93">
        <w:rPr>
          <w:szCs w:val="21"/>
        </w:rPr>
        <w:t>）计算式（</w:t>
      </w:r>
      <w:r>
        <w:rPr>
          <w:bCs/>
          <w:szCs w:val="32"/>
        </w:rPr>
        <w:t>C</w:t>
      </w:r>
      <w:r w:rsidRPr="00E91D93">
        <w:rPr>
          <w:bCs/>
          <w:szCs w:val="32"/>
        </w:rPr>
        <w:t>.3</w:t>
      </w:r>
      <w:r w:rsidRPr="00E91D93">
        <w:rPr>
          <w:szCs w:val="21"/>
        </w:rPr>
        <w:t>）中的所用各项的值，并将其带入到方程中。如果式（</w:t>
      </w:r>
      <w:r>
        <w:rPr>
          <w:bCs/>
          <w:szCs w:val="32"/>
        </w:rPr>
        <w:t>C</w:t>
      </w:r>
      <w:r w:rsidRPr="00E91D93">
        <w:rPr>
          <w:bCs/>
          <w:szCs w:val="32"/>
        </w:rPr>
        <w:t>.3</w:t>
      </w:r>
      <w:r w:rsidRPr="00E91D93">
        <w:rPr>
          <w:szCs w:val="21"/>
        </w:rPr>
        <w:t>）所用项的和等于零，那么计算结束。如果不等于零，返回到第</w:t>
      </w:r>
      <w:r w:rsidRPr="00E91D93">
        <w:rPr>
          <w:szCs w:val="21"/>
        </w:rPr>
        <w:t>4</w:t>
      </w:r>
      <w:r w:rsidRPr="00E91D93">
        <w:rPr>
          <w:szCs w:val="21"/>
        </w:rPr>
        <w:t>）步重新计算。</w:t>
      </w:r>
    </w:p>
    <w:p w:rsidR="00044515" w:rsidRPr="00E91D93" w:rsidRDefault="00044515" w:rsidP="00044515">
      <w:pPr>
        <w:topLinePunct/>
        <w:autoSpaceDE w:val="0"/>
        <w:autoSpaceDN w:val="0"/>
        <w:ind w:firstLine="435"/>
        <w:rPr>
          <w:szCs w:val="21"/>
        </w:rPr>
      </w:pPr>
      <w:r w:rsidRPr="00E91D93">
        <w:rPr>
          <w:rFonts w:hint="eastAsia"/>
          <w:szCs w:val="21"/>
        </w:rPr>
        <w:t>h</w:t>
      </w:r>
      <w:r w:rsidRPr="00E91D93">
        <w:rPr>
          <w:szCs w:val="21"/>
        </w:rPr>
        <w:t>）使用方程</w:t>
      </w:r>
      <w:r w:rsidRPr="00E91D93">
        <w:rPr>
          <w:position w:val="-10"/>
          <w:szCs w:val="21"/>
        </w:rPr>
        <w:object w:dxaOrig="940" w:dyaOrig="380">
          <v:shape id="_x0000_i1114" type="#_x0000_t75" style="width:46.95pt;height:18.8pt;mso-position-horizontal-relative:page;mso-position-vertical-relative:page" o:ole="">
            <v:imagedata r:id="rId179" o:title=""/>
          </v:shape>
          <o:OLEObject Type="Embed" ProgID="Equation.3" ShapeID="_x0000_i1114" DrawAspect="Content" ObjectID="_1562751817" r:id="rId180"/>
        </w:object>
      </w:r>
      <w:r w:rsidRPr="00E91D93">
        <w:rPr>
          <w:szCs w:val="21"/>
        </w:rPr>
        <w:t>确定质量流率。</w:t>
      </w:r>
    </w:p>
    <w:p w:rsidR="00044515" w:rsidRPr="00E91D93" w:rsidRDefault="00044515" w:rsidP="00044515">
      <w:pPr>
        <w:topLinePunct/>
        <w:autoSpaceDE w:val="0"/>
        <w:autoSpaceDN w:val="0"/>
        <w:ind w:firstLineChars="200" w:firstLine="420"/>
        <w:rPr>
          <w:szCs w:val="21"/>
        </w:rPr>
      </w:pPr>
      <w:r w:rsidRPr="00E91D93">
        <w:rPr>
          <w:szCs w:val="21"/>
        </w:rPr>
        <w:t>如果</w:t>
      </w:r>
      <w:r w:rsidRPr="00E91D93">
        <w:rPr>
          <w:rFonts w:hint="eastAsia"/>
          <w:szCs w:val="21"/>
        </w:rPr>
        <w:t>为</w:t>
      </w:r>
      <w:r w:rsidRPr="00E91D93">
        <w:rPr>
          <w:szCs w:val="21"/>
        </w:rPr>
        <w:t>完全发展的湍流，</w:t>
      </w:r>
      <w:r w:rsidRPr="00E91D93">
        <w:rPr>
          <w:rFonts w:hint="eastAsia"/>
          <w:szCs w:val="21"/>
        </w:rPr>
        <w:t>则</w:t>
      </w:r>
      <w:r w:rsidRPr="00E91D93">
        <w:rPr>
          <w:szCs w:val="21"/>
        </w:rPr>
        <w:t>将已知项代入到式（</w:t>
      </w:r>
      <w:r>
        <w:rPr>
          <w:bCs/>
          <w:szCs w:val="32"/>
        </w:rPr>
        <w:t>C</w:t>
      </w:r>
      <w:r w:rsidRPr="00E91D93">
        <w:rPr>
          <w:bCs/>
          <w:szCs w:val="32"/>
        </w:rPr>
        <w:t>.3</w:t>
      </w:r>
      <w:r w:rsidRPr="00E91D93">
        <w:rPr>
          <w:szCs w:val="21"/>
        </w:rPr>
        <w:t>）中，将点</w:t>
      </w:r>
      <w:r w:rsidRPr="00E91D93">
        <w:rPr>
          <w:szCs w:val="21"/>
        </w:rPr>
        <w:t>2</w:t>
      </w:r>
      <w:r w:rsidRPr="00E91D93">
        <w:rPr>
          <w:szCs w:val="21"/>
        </w:rPr>
        <w:t>处的速度设为变量，直接求解该</w:t>
      </w:r>
      <w:r w:rsidRPr="00E91D93">
        <w:rPr>
          <w:rFonts w:hint="eastAsia"/>
          <w:szCs w:val="21"/>
        </w:rPr>
        <w:t>速度</w:t>
      </w:r>
      <w:r w:rsidRPr="00E91D93">
        <w:rPr>
          <w:szCs w:val="21"/>
        </w:rPr>
        <w:t>。</w:t>
      </w:r>
    </w:p>
    <w:p w:rsidR="00044515" w:rsidRPr="00E91D93" w:rsidRDefault="00044515" w:rsidP="00044515">
      <w:pPr>
        <w:spacing w:beforeLines="50" w:before="120" w:afterLines="50" w:after="120"/>
        <w:rPr>
          <w:rFonts w:ascii="黑体" w:eastAsia="黑体" w:hint="eastAsia"/>
          <w:szCs w:val="21"/>
        </w:rPr>
      </w:pPr>
      <w:r>
        <w:rPr>
          <w:rFonts w:ascii="黑体" w:eastAsia="黑体" w:hint="eastAsia"/>
          <w:szCs w:val="21"/>
        </w:rPr>
        <w:t>C</w:t>
      </w:r>
      <w:r w:rsidRPr="00E91D93">
        <w:rPr>
          <w:rFonts w:ascii="黑体" w:eastAsia="黑体" w:hint="eastAsia"/>
          <w:szCs w:val="21"/>
        </w:rPr>
        <w:t>.1.4  气体经孔泄漏</w:t>
      </w:r>
    </w:p>
    <w:p w:rsidR="00044515" w:rsidRPr="00E91D93" w:rsidRDefault="00044515" w:rsidP="00044515">
      <w:pPr>
        <w:ind w:firstLineChars="200" w:firstLine="420"/>
        <w:rPr>
          <w:szCs w:val="32"/>
        </w:rPr>
      </w:pPr>
      <w:r w:rsidRPr="00E91D93">
        <w:rPr>
          <w:szCs w:val="32"/>
        </w:rPr>
        <w:t>当式（</w:t>
      </w:r>
      <w:r>
        <w:rPr>
          <w:szCs w:val="32"/>
        </w:rPr>
        <w:t>C</w:t>
      </w:r>
      <w:r w:rsidRPr="00E91D93">
        <w:rPr>
          <w:szCs w:val="32"/>
        </w:rPr>
        <w:t>.1</w:t>
      </w:r>
      <w:r w:rsidRPr="00E91D93">
        <w:rPr>
          <w:rFonts w:hint="eastAsia"/>
          <w:szCs w:val="32"/>
        </w:rPr>
        <w:t>3</w:t>
      </w:r>
      <w:r w:rsidRPr="00E91D93">
        <w:rPr>
          <w:szCs w:val="32"/>
        </w:rPr>
        <w:t>）成立时，气体流动属音速流动；当式（</w:t>
      </w:r>
      <w:r>
        <w:rPr>
          <w:szCs w:val="32"/>
        </w:rPr>
        <w:t>C</w:t>
      </w:r>
      <w:r w:rsidRPr="00E91D93">
        <w:rPr>
          <w:szCs w:val="32"/>
        </w:rPr>
        <w:t>.1</w:t>
      </w:r>
      <w:r w:rsidRPr="00E91D93">
        <w:rPr>
          <w:rFonts w:hint="eastAsia"/>
          <w:szCs w:val="32"/>
        </w:rPr>
        <w:t>4</w:t>
      </w:r>
      <w:r w:rsidRPr="00E91D93">
        <w:rPr>
          <w:szCs w:val="32"/>
        </w:rPr>
        <w:t>）成立时，气体流动属亚音速流动。</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560" w:dyaOrig="860">
          <v:shape id="_x0000_i1115" type="#_x0000_t75" style="width:65.75pt;height:36.3pt;mso-position-horizontal-relative:page;mso-position-vertical-relative:page" o:ole="">
            <v:imagedata r:id="rId181" o:title=""/>
          </v:shape>
          <o:OLEObject Type="Embed" ProgID="Equation.3" ShapeID="_x0000_i1115" DrawAspect="Content" ObjectID="_1562751818" r:id="rId182"/>
        </w:object>
      </w:r>
      <w:r>
        <w:rPr>
          <w:szCs w:val="21"/>
          <w:lang w:val="es-ES"/>
        </w:rPr>
        <w:tab/>
      </w:r>
      <w:r w:rsidR="00044515" w:rsidRPr="00395EB7">
        <w:rPr>
          <w:szCs w:val="21"/>
          <w:lang w:val="es-ES"/>
        </w:rPr>
        <w:t>（</w:t>
      </w:r>
      <w:r w:rsidR="00044515" w:rsidRPr="00395EB7">
        <w:rPr>
          <w:szCs w:val="21"/>
          <w:lang w:val="es-ES"/>
        </w:rPr>
        <w:t>C.1</w:t>
      </w:r>
      <w:r w:rsidR="00044515" w:rsidRPr="00395EB7">
        <w:rPr>
          <w:rFonts w:hint="eastAsia"/>
          <w:szCs w:val="21"/>
          <w:lang w:val="es-ES"/>
        </w:rPr>
        <w:t>3</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560" w:dyaOrig="860">
          <v:shape id="_x0000_i1116" type="#_x0000_t75" style="width:67.6pt;height:37.55pt;mso-position-horizontal-relative:page;mso-position-vertical-relative:page" o:ole="">
            <v:imagedata r:id="rId183" o:title=""/>
          </v:shape>
          <o:OLEObject Type="Embed" ProgID="Equation.3" ShapeID="_x0000_i1116" DrawAspect="Content" ObjectID="_1562751819" r:id="rId184"/>
        </w:object>
      </w:r>
      <w:r>
        <w:rPr>
          <w:szCs w:val="21"/>
          <w:lang w:val="es-ES"/>
        </w:rPr>
        <w:tab/>
      </w:r>
      <w:r w:rsidR="00044515" w:rsidRPr="00395EB7">
        <w:rPr>
          <w:szCs w:val="21"/>
          <w:lang w:val="es-ES"/>
        </w:rPr>
        <w:t>（</w:t>
      </w:r>
      <w:r w:rsidR="00044515" w:rsidRPr="00395EB7">
        <w:rPr>
          <w:szCs w:val="21"/>
          <w:lang w:val="es-ES"/>
        </w:rPr>
        <w:t>C.1</w:t>
      </w:r>
      <w:r w:rsidR="00044515" w:rsidRPr="00395EB7">
        <w:rPr>
          <w:rFonts w:hint="eastAsia"/>
          <w:szCs w:val="21"/>
          <w:lang w:val="es-ES"/>
        </w:rPr>
        <w:t>4</w:t>
      </w:r>
      <w:r w:rsidR="00044515" w:rsidRPr="00395EB7">
        <w:rPr>
          <w:szCs w:val="21"/>
          <w:lang w:val="es-ES"/>
        </w:rPr>
        <w:t>）</w:t>
      </w:r>
    </w:p>
    <w:p w:rsidR="00044515" w:rsidRPr="00E91D93" w:rsidRDefault="00044515" w:rsidP="00044515">
      <w:pPr>
        <w:ind w:firstLineChars="200" w:firstLine="420"/>
        <w:rPr>
          <w:szCs w:val="32"/>
        </w:rPr>
      </w:pPr>
      <w:r w:rsidRPr="00E91D93">
        <w:rPr>
          <w:szCs w:val="32"/>
        </w:rPr>
        <w:t>式中：</w:t>
      </w:r>
    </w:p>
    <w:p w:rsidR="00044515" w:rsidRPr="00E91D93" w:rsidRDefault="00044515" w:rsidP="00044515">
      <w:pPr>
        <w:ind w:firstLineChars="200" w:firstLine="420"/>
        <w:rPr>
          <w:szCs w:val="32"/>
        </w:rPr>
      </w:pPr>
      <w:r w:rsidRPr="00E91D93">
        <w:rPr>
          <w:rFonts w:hint="eastAsia"/>
          <w:i/>
          <w:iCs/>
        </w:rPr>
        <w:t>P</w:t>
      </w:r>
      <w:r w:rsidRPr="00E91D93">
        <w:rPr>
          <w:rFonts w:hint="eastAsia"/>
          <w:i/>
          <w:iCs/>
          <w:vertAlign w:val="subscript"/>
        </w:rPr>
        <w:t>0</w:t>
      </w:r>
      <w:r w:rsidRPr="00E91D93">
        <w:rPr>
          <w:szCs w:val="32"/>
        </w:rPr>
        <w:t>——</w:t>
      </w:r>
      <w:r w:rsidRPr="00E91D93">
        <w:rPr>
          <w:szCs w:val="32"/>
        </w:rPr>
        <w:t>环境压力，单位为</w:t>
      </w:r>
      <w:r w:rsidRPr="00E91D93">
        <w:rPr>
          <w:szCs w:val="32"/>
        </w:rPr>
        <w:t>Pa</w:t>
      </w:r>
      <w:r w:rsidRPr="00E91D93">
        <w:rPr>
          <w:szCs w:val="32"/>
        </w:rPr>
        <w:t>；</w:t>
      </w:r>
    </w:p>
    <w:p w:rsidR="00044515" w:rsidRPr="00E91D93" w:rsidRDefault="00044515" w:rsidP="00044515">
      <w:pPr>
        <w:ind w:firstLineChars="200" w:firstLine="420"/>
        <w:rPr>
          <w:szCs w:val="32"/>
        </w:rPr>
      </w:pPr>
      <w:r w:rsidRPr="00E91D93">
        <w:rPr>
          <w:rFonts w:hint="eastAsia"/>
          <w:i/>
          <w:szCs w:val="32"/>
        </w:rPr>
        <w:t>P</w:t>
      </w:r>
      <w:r w:rsidRPr="00E91D93">
        <w:rPr>
          <w:szCs w:val="32"/>
        </w:rPr>
        <w:t>——</w:t>
      </w:r>
      <w:r w:rsidRPr="00E91D93">
        <w:rPr>
          <w:szCs w:val="32"/>
        </w:rPr>
        <w:t>容器内介质压力，单位为</w:t>
      </w:r>
      <w:r w:rsidRPr="00E91D93">
        <w:rPr>
          <w:szCs w:val="32"/>
        </w:rPr>
        <w:t>Pa</w:t>
      </w:r>
      <w:r w:rsidRPr="00E91D93">
        <w:rPr>
          <w:szCs w:val="32"/>
        </w:rPr>
        <w:t>；</w:t>
      </w:r>
    </w:p>
    <w:p w:rsidR="00044515" w:rsidRPr="00E91D93" w:rsidRDefault="00044515" w:rsidP="00044515">
      <w:pPr>
        <w:topLinePunct/>
        <w:autoSpaceDE w:val="0"/>
        <w:autoSpaceDN w:val="0"/>
        <w:ind w:firstLineChars="200" w:firstLine="420"/>
        <w:rPr>
          <w:szCs w:val="21"/>
        </w:rPr>
      </w:pPr>
      <w:r w:rsidRPr="00E91D93">
        <w:rPr>
          <w:position w:val="-10"/>
        </w:rPr>
        <w:object w:dxaOrig="200" w:dyaOrig="260">
          <v:shape id="_x0000_i1117" type="#_x0000_t75" style="width:10pt;height:13.15pt;mso-position-horizontal-relative:page;mso-position-vertical-relative:page" o:ole="">
            <v:imagedata r:id="rId185" o:title=""/>
          </v:shape>
          <o:OLEObject Type="Embed" ProgID="Equation.3" ShapeID="_x0000_i1117" DrawAspect="Content" ObjectID="_1562751820" r:id="rId186"/>
        </w:object>
      </w:r>
      <w:r w:rsidRPr="00E91D93">
        <w:rPr>
          <w:szCs w:val="21"/>
        </w:rPr>
        <w:t>——</w:t>
      </w:r>
      <w:r w:rsidRPr="00E91D93">
        <w:rPr>
          <w:szCs w:val="21"/>
        </w:rPr>
        <w:t>绝热指数，</w:t>
      </w:r>
      <w:r w:rsidRPr="00E91D93">
        <w:rPr>
          <w:position w:val="-10"/>
        </w:rPr>
        <w:object w:dxaOrig="200" w:dyaOrig="260">
          <v:shape id="_x0000_i1118" type="#_x0000_t75" style="width:10pt;height:13.15pt;mso-position-horizontal-relative:page;mso-position-vertical-relative:page" o:ole="">
            <v:imagedata r:id="rId185" o:title=""/>
          </v:shape>
          <o:OLEObject Type="Embed" ProgID="Equation.3" ShapeID="_x0000_i1118" DrawAspect="Content" ObjectID="_1562751821" r:id="rId187"/>
        </w:object>
      </w:r>
      <w:r w:rsidRPr="00E91D93">
        <w:rPr>
          <w:szCs w:val="21"/>
        </w:rPr>
        <w:t>=c</w:t>
      </w:r>
      <w:r w:rsidRPr="00E91D93">
        <w:rPr>
          <w:szCs w:val="21"/>
          <w:vertAlign w:val="subscript"/>
        </w:rPr>
        <w:t>p</w:t>
      </w:r>
      <w:r w:rsidRPr="00E91D93">
        <w:rPr>
          <w:szCs w:val="21"/>
        </w:rPr>
        <w:t>/c</w:t>
      </w:r>
      <w:r w:rsidRPr="00E91D93">
        <w:rPr>
          <w:szCs w:val="21"/>
          <w:vertAlign w:val="subscript"/>
        </w:rPr>
        <w:t>v</w:t>
      </w:r>
      <w:r w:rsidRPr="00E91D93">
        <w:rPr>
          <w:szCs w:val="21"/>
        </w:rPr>
        <w:t>。</w:t>
      </w:r>
    </w:p>
    <w:p w:rsidR="00044515" w:rsidRPr="00E91D93" w:rsidRDefault="00044515" w:rsidP="00044515">
      <w:pPr>
        <w:ind w:firstLineChars="200" w:firstLine="420"/>
        <w:rPr>
          <w:szCs w:val="32"/>
        </w:rPr>
      </w:pPr>
      <w:r w:rsidRPr="00E91D93">
        <w:rPr>
          <w:szCs w:val="32"/>
        </w:rPr>
        <w:t>音速流动的气体泄漏质量流率为：</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763" w:dyaOrig="961">
          <v:shape id="_x0000_i1119" type="#_x0000_t75" style="width:119.6pt;height:41.3pt;mso-position-horizontal-relative:page;mso-position-vertical-relative:page" o:ole="">
            <v:imagedata r:id="rId188" o:title=""/>
          </v:shape>
          <o:OLEObject Type="Embed" ProgID="Equation.3" ShapeID="_x0000_i1119" DrawAspect="Content" ObjectID="_1562751822" r:id="rId189"/>
        </w:object>
      </w:r>
      <w:r>
        <w:rPr>
          <w:szCs w:val="21"/>
          <w:lang w:val="es-ES"/>
        </w:rPr>
        <w:tab/>
      </w:r>
      <w:r w:rsidR="00044515" w:rsidRPr="00395EB7">
        <w:rPr>
          <w:szCs w:val="21"/>
          <w:lang w:val="es-ES"/>
        </w:rPr>
        <w:t>（</w:t>
      </w:r>
      <w:r w:rsidR="00044515" w:rsidRPr="00395EB7">
        <w:rPr>
          <w:szCs w:val="21"/>
          <w:lang w:val="es-ES"/>
        </w:rPr>
        <w:t>C.1</w:t>
      </w:r>
      <w:r w:rsidR="00044515" w:rsidRPr="00395EB7">
        <w:rPr>
          <w:rFonts w:hint="eastAsia"/>
          <w:szCs w:val="21"/>
          <w:lang w:val="es-ES"/>
        </w:rPr>
        <w:t>5</w:t>
      </w:r>
      <w:r w:rsidR="00044515" w:rsidRPr="00395EB7">
        <w:rPr>
          <w:szCs w:val="21"/>
          <w:lang w:val="es-ES"/>
        </w:rPr>
        <w:t>）</w:t>
      </w:r>
    </w:p>
    <w:p w:rsidR="00044515" w:rsidRPr="00E91D93" w:rsidRDefault="00044515" w:rsidP="00044515">
      <w:pPr>
        <w:ind w:firstLineChars="200" w:firstLine="420"/>
        <w:rPr>
          <w:szCs w:val="32"/>
        </w:rPr>
      </w:pPr>
      <w:r w:rsidRPr="00E91D93">
        <w:rPr>
          <w:szCs w:val="32"/>
        </w:rPr>
        <w:t>亚音速流动的气体泄漏质量流率为：</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900" w:dyaOrig="981">
          <v:shape id="_x0000_i1120" type="#_x0000_t75" style="width:127.1pt;height:42.55pt;mso-position-horizontal-relative:page;mso-position-vertical-relative:page" o:ole="">
            <v:imagedata r:id="rId190" o:title=""/>
          </v:shape>
          <o:OLEObject Type="Embed" ProgID="Equation.3" ShapeID="_x0000_i1120" DrawAspect="Content" ObjectID="_1562751823" r:id="rId191"/>
        </w:object>
      </w:r>
      <w:r>
        <w:rPr>
          <w:szCs w:val="21"/>
          <w:lang w:val="es-ES"/>
        </w:rPr>
        <w:tab/>
      </w:r>
      <w:r w:rsidR="00044515" w:rsidRPr="00395EB7">
        <w:rPr>
          <w:szCs w:val="21"/>
          <w:lang w:val="es-ES"/>
        </w:rPr>
        <w:t>（</w:t>
      </w:r>
      <w:r w:rsidR="00044515" w:rsidRPr="00395EB7">
        <w:rPr>
          <w:szCs w:val="21"/>
          <w:lang w:val="es-ES"/>
        </w:rPr>
        <w:t>C.1</w:t>
      </w:r>
      <w:r w:rsidR="00044515" w:rsidRPr="00395EB7">
        <w:rPr>
          <w:rFonts w:hint="eastAsia"/>
          <w:szCs w:val="21"/>
          <w:lang w:val="es-ES"/>
        </w:rPr>
        <w:t>6</w:t>
      </w:r>
      <w:r w:rsidR="00044515" w:rsidRPr="00395EB7">
        <w:rPr>
          <w:szCs w:val="21"/>
          <w:lang w:val="es-ES"/>
        </w:rPr>
        <w:t>）</w:t>
      </w:r>
    </w:p>
    <w:p w:rsidR="00044515" w:rsidRPr="00E91D93" w:rsidRDefault="00044515" w:rsidP="00044515">
      <w:pPr>
        <w:ind w:firstLineChars="200" w:firstLine="420"/>
        <w:rPr>
          <w:szCs w:val="32"/>
        </w:rPr>
      </w:pPr>
      <w:r w:rsidRPr="00E91D93">
        <w:rPr>
          <w:szCs w:val="32"/>
        </w:rPr>
        <w:t>式中：</w:t>
      </w:r>
    </w:p>
    <w:p w:rsidR="00044515" w:rsidRPr="00E91D93" w:rsidRDefault="00044515" w:rsidP="00044515">
      <w:pPr>
        <w:ind w:firstLineChars="200" w:firstLine="420"/>
        <w:rPr>
          <w:szCs w:val="32"/>
        </w:rPr>
      </w:pPr>
      <w:r w:rsidRPr="00E91D93">
        <w:rPr>
          <w:i/>
          <w:szCs w:val="32"/>
        </w:rPr>
        <w:t>Q</w:t>
      </w:r>
      <w:r w:rsidRPr="00E91D93">
        <w:rPr>
          <w:szCs w:val="32"/>
        </w:rPr>
        <w:t>——</w:t>
      </w:r>
      <w:r w:rsidRPr="00E91D93">
        <w:rPr>
          <w:szCs w:val="32"/>
        </w:rPr>
        <w:t>气体泄漏质量流率，单位为</w:t>
      </w:r>
      <w:r w:rsidRPr="00E91D93">
        <w:rPr>
          <w:szCs w:val="32"/>
        </w:rPr>
        <w:t>kg</w:t>
      </w:r>
      <w:r w:rsidRPr="00E91D93">
        <w:rPr>
          <w:rFonts w:hint="eastAsia"/>
          <w:szCs w:val="32"/>
        </w:rPr>
        <w:t>/</w:t>
      </w:r>
      <w:r w:rsidRPr="00E91D93">
        <w:rPr>
          <w:szCs w:val="32"/>
        </w:rPr>
        <w:t>s</w:t>
      </w:r>
      <w:r w:rsidRPr="00E91D93">
        <w:rPr>
          <w:szCs w:val="32"/>
        </w:rPr>
        <w:t>；</w:t>
      </w:r>
    </w:p>
    <w:p w:rsidR="00044515" w:rsidRPr="00E91D93" w:rsidRDefault="00044515" w:rsidP="00044515">
      <w:pPr>
        <w:ind w:firstLineChars="200" w:firstLine="420"/>
        <w:rPr>
          <w:szCs w:val="32"/>
        </w:rPr>
      </w:pPr>
      <w:r w:rsidRPr="00E91D93">
        <w:rPr>
          <w:i/>
          <w:szCs w:val="32"/>
        </w:rPr>
        <w:t>C</w:t>
      </w:r>
      <w:r w:rsidRPr="00E91D93">
        <w:rPr>
          <w:i/>
          <w:szCs w:val="32"/>
          <w:vertAlign w:val="subscript"/>
        </w:rPr>
        <w:t>d</w:t>
      </w:r>
      <w:r w:rsidRPr="00E91D93">
        <w:rPr>
          <w:szCs w:val="32"/>
        </w:rPr>
        <w:t>——</w:t>
      </w:r>
      <w:r w:rsidRPr="00E91D93">
        <w:rPr>
          <w:szCs w:val="32"/>
        </w:rPr>
        <w:t>气体泄漏系数，与</w:t>
      </w:r>
      <w:r w:rsidRPr="00E91D93">
        <w:rPr>
          <w:rFonts w:hint="eastAsia"/>
          <w:szCs w:val="32"/>
        </w:rPr>
        <w:t>泄漏孔</w:t>
      </w:r>
      <w:r w:rsidRPr="00E91D93">
        <w:rPr>
          <w:szCs w:val="32"/>
        </w:rPr>
        <w:t>形状有关，</w:t>
      </w:r>
      <w:r w:rsidRPr="00E91D93">
        <w:rPr>
          <w:rFonts w:hint="eastAsia"/>
          <w:szCs w:val="32"/>
        </w:rPr>
        <w:t>泄漏孔</w:t>
      </w:r>
      <w:r w:rsidRPr="00E91D93">
        <w:rPr>
          <w:szCs w:val="32"/>
        </w:rPr>
        <w:t>形状为圆形时取</w:t>
      </w:r>
      <w:r w:rsidRPr="00E91D93">
        <w:rPr>
          <w:szCs w:val="32"/>
        </w:rPr>
        <w:t>1.00</w:t>
      </w:r>
      <w:r w:rsidRPr="00E91D93">
        <w:rPr>
          <w:szCs w:val="32"/>
        </w:rPr>
        <w:t>，三角形时取</w:t>
      </w:r>
      <w:r w:rsidRPr="00E91D93">
        <w:rPr>
          <w:szCs w:val="32"/>
        </w:rPr>
        <w:t>0.95</w:t>
      </w:r>
      <w:r w:rsidRPr="00E91D93">
        <w:rPr>
          <w:szCs w:val="32"/>
        </w:rPr>
        <w:t>，长方形时取</w:t>
      </w:r>
      <w:r w:rsidRPr="00E91D93">
        <w:rPr>
          <w:szCs w:val="32"/>
        </w:rPr>
        <w:t>0.90</w:t>
      </w:r>
      <w:r w:rsidRPr="00E91D93">
        <w:rPr>
          <w:szCs w:val="32"/>
        </w:rPr>
        <w:t>；</w:t>
      </w:r>
    </w:p>
    <w:p w:rsidR="00044515" w:rsidRPr="00E91D93" w:rsidRDefault="00044515" w:rsidP="00044515">
      <w:pPr>
        <w:ind w:firstLineChars="200" w:firstLine="420"/>
        <w:rPr>
          <w:szCs w:val="32"/>
        </w:rPr>
      </w:pPr>
      <w:r w:rsidRPr="00E91D93">
        <w:rPr>
          <w:i/>
          <w:szCs w:val="32"/>
        </w:rPr>
        <w:t>A</w:t>
      </w:r>
      <w:r w:rsidRPr="00E91D93">
        <w:rPr>
          <w:szCs w:val="32"/>
        </w:rPr>
        <w:t>——</w:t>
      </w:r>
      <w:r w:rsidRPr="00E91D93">
        <w:rPr>
          <w:rFonts w:hint="eastAsia"/>
          <w:szCs w:val="32"/>
        </w:rPr>
        <w:t>泄漏孔</w:t>
      </w:r>
      <w:r w:rsidRPr="00E91D93">
        <w:rPr>
          <w:szCs w:val="32"/>
        </w:rPr>
        <w:t>面积，单位为</w:t>
      </w:r>
      <w:r w:rsidRPr="00E91D93">
        <w:rPr>
          <w:szCs w:val="32"/>
        </w:rPr>
        <w:t>m</w:t>
      </w:r>
      <w:r w:rsidRPr="00E91D93">
        <w:rPr>
          <w:szCs w:val="32"/>
          <w:vertAlign w:val="superscript"/>
        </w:rPr>
        <w:t>2</w:t>
      </w:r>
      <w:r w:rsidRPr="00E91D93">
        <w:rPr>
          <w:szCs w:val="32"/>
        </w:rPr>
        <w:t>；</w:t>
      </w:r>
    </w:p>
    <w:p w:rsidR="00044515" w:rsidRPr="00E91D93" w:rsidRDefault="00044515" w:rsidP="00044515">
      <w:pPr>
        <w:ind w:firstLineChars="200" w:firstLine="420"/>
        <w:rPr>
          <w:szCs w:val="32"/>
        </w:rPr>
      </w:pPr>
      <w:r w:rsidRPr="00E91D93">
        <w:rPr>
          <w:rFonts w:hint="eastAsia"/>
          <w:i/>
          <w:szCs w:val="32"/>
        </w:rPr>
        <w:t>P</w:t>
      </w:r>
      <w:r w:rsidRPr="00E91D93">
        <w:rPr>
          <w:szCs w:val="32"/>
        </w:rPr>
        <w:t>——</w:t>
      </w:r>
      <w:r w:rsidRPr="00E91D93">
        <w:rPr>
          <w:szCs w:val="32"/>
        </w:rPr>
        <w:t>容器内介质压力，单位为</w:t>
      </w:r>
      <w:r w:rsidRPr="00E91D93">
        <w:rPr>
          <w:szCs w:val="32"/>
        </w:rPr>
        <w:t>Pa</w:t>
      </w:r>
      <w:r w:rsidRPr="00E91D93">
        <w:rPr>
          <w:szCs w:val="32"/>
        </w:rPr>
        <w:t>；</w:t>
      </w:r>
    </w:p>
    <w:p w:rsidR="00044515" w:rsidRPr="00E91D93" w:rsidRDefault="00044515" w:rsidP="00044515">
      <w:pPr>
        <w:ind w:firstLineChars="200" w:firstLine="420"/>
        <w:rPr>
          <w:szCs w:val="32"/>
        </w:rPr>
      </w:pPr>
      <w:r w:rsidRPr="00E91D93">
        <w:rPr>
          <w:i/>
          <w:szCs w:val="32"/>
        </w:rPr>
        <w:t>M</w:t>
      </w:r>
      <w:r w:rsidRPr="00E91D93">
        <w:rPr>
          <w:szCs w:val="32"/>
        </w:rPr>
        <w:t>——</w:t>
      </w:r>
      <w:r w:rsidRPr="00E91D93">
        <w:rPr>
          <w:szCs w:val="32"/>
        </w:rPr>
        <w:t>泄漏气体或蒸气的分子量；</w:t>
      </w:r>
    </w:p>
    <w:p w:rsidR="00044515" w:rsidRPr="00E91D93" w:rsidRDefault="00044515" w:rsidP="00044515">
      <w:pPr>
        <w:ind w:firstLineChars="200" w:firstLine="420"/>
        <w:rPr>
          <w:szCs w:val="32"/>
        </w:rPr>
      </w:pPr>
      <w:r w:rsidRPr="00E91D93">
        <w:rPr>
          <w:i/>
          <w:szCs w:val="32"/>
        </w:rPr>
        <w:t>R</w:t>
      </w:r>
      <w:r w:rsidRPr="00E91D93">
        <w:rPr>
          <w:i/>
          <w:szCs w:val="32"/>
          <w:vertAlign w:val="subscript"/>
        </w:rPr>
        <w:t>g</w:t>
      </w:r>
      <w:r w:rsidRPr="00E91D93">
        <w:rPr>
          <w:szCs w:val="32"/>
        </w:rPr>
        <w:t>——</w:t>
      </w:r>
      <w:r w:rsidRPr="00E91D93">
        <w:rPr>
          <w:szCs w:val="32"/>
        </w:rPr>
        <w:t>理想气体常数，单位为</w:t>
      </w:r>
      <w:r w:rsidRPr="00E91D93">
        <w:rPr>
          <w:rFonts w:hint="eastAsia"/>
          <w:szCs w:val="32"/>
        </w:rPr>
        <w:t>J</w:t>
      </w:r>
      <w:r w:rsidRPr="00E91D93">
        <w:rPr>
          <w:szCs w:val="32"/>
        </w:rPr>
        <w:t xml:space="preserve"> /</w:t>
      </w:r>
      <w:r w:rsidRPr="00E91D93">
        <w:rPr>
          <w:rFonts w:hint="eastAsia"/>
          <w:szCs w:val="32"/>
        </w:rPr>
        <w:t>(</w:t>
      </w:r>
      <w:r w:rsidRPr="00E91D93">
        <w:rPr>
          <w:szCs w:val="32"/>
        </w:rPr>
        <w:t>mol·K</w:t>
      </w:r>
      <w:r w:rsidRPr="00E91D93">
        <w:rPr>
          <w:rFonts w:hint="eastAsia"/>
          <w:szCs w:val="32"/>
        </w:rPr>
        <w:t>)</w:t>
      </w:r>
      <w:r w:rsidRPr="00E91D93">
        <w:rPr>
          <w:szCs w:val="32"/>
        </w:rPr>
        <w:t>；</w:t>
      </w:r>
    </w:p>
    <w:p w:rsidR="00044515" w:rsidRPr="00E91D93" w:rsidRDefault="00044515" w:rsidP="00044515">
      <w:pPr>
        <w:ind w:firstLineChars="200" w:firstLine="420"/>
        <w:rPr>
          <w:szCs w:val="32"/>
        </w:rPr>
      </w:pPr>
      <w:r w:rsidRPr="00E91D93">
        <w:rPr>
          <w:i/>
          <w:szCs w:val="32"/>
        </w:rPr>
        <w:t>T</w:t>
      </w:r>
      <w:r w:rsidRPr="00E91D93">
        <w:rPr>
          <w:szCs w:val="32"/>
        </w:rPr>
        <w:t>——</w:t>
      </w:r>
      <w:r w:rsidRPr="00E91D93">
        <w:rPr>
          <w:szCs w:val="32"/>
        </w:rPr>
        <w:t>气体温度，单位为</w:t>
      </w:r>
      <w:r w:rsidRPr="00E91D93">
        <w:rPr>
          <w:szCs w:val="32"/>
        </w:rPr>
        <w:t>K</w:t>
      </w:r>
      <w:r w:rsidRPr="00E91D93">
        <w:rPr>
          <w:szCs w:val="32"/>
        </w:rPr>
        <w:t>；</w:t>
      </w:r>
    </w:p>
    <w:p w:rsidR="00044515" w:rsidRPr="00E91D93" w:rsidRDefault="00044515" w:rsidP="00044515">
      <w:pPr>
        <w:ind w:firstLineChars="200" w:firstLine="420"/>
        <w:rPr>
          <w:szCs w:val="32"/>
        </w:rPr>
      </w:pPr>
      <w:r w:rsidRPr="00E91D93">
        <w:rPr>
          <w:i/>
          <w:szCs w:val="32"/>
        </w:rPr>
        <w:t>Y</w:t>
      </w:r>
      <w:r w:rsidRPr="00E91D93">
        <w:rPr>
          <w:szCs w:val="32"/>
        </w:rPr>
        <w:t>——</w:t>
      </w:r>
      <w:r w:rsidRPr="00E91D93">
        <w:rPr>
          <w:rFonts w:hint="eastAsia"/>
          <w:szCs w:val="32"/>
        </w:rPr>
        <w:t>流出系数，按</w:t>
      </w:r>
      <w:r w:rsidRPr="00E91D93">
        <w:rPr>
          <w:szCs w:val="32"/>
        </w:rPr>
        <w:t>式（</w:t>
      </w:r>
      <w:r>
        <w:rPr>
          <w:szCs w:val="32"/>
        </w:rPr>
        <w:t>C</w:t>
      </w:r>
      <w:r w:rsidRPr="00E91D93">
        <w:rPr>
          <w:szCs w:val="32"/>
        </w:rPr>
        <w:t>.1</w:t>
      </w:r>
      <w:r w:rsidRPr="00E91D93">
        <w:rPr>
          <w:rFonts w:hint="eastAsia"/>
          <w:szCs w:val="32"/>
        </w:rPr>
        <w:t>7</w:t>
      </w:r>
      <w:r w:rsidRPr="00E91D93">
        <w:rPr>
          <w:szCs w:val="32"/>
        </w:rPr>
        <w:t>）计算。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5440" w:dyaOrig="1221">
          <v:shape id="_x0000_i1121" type="#_x0000_t75" style="width:242.3pt;height:54.45pt;mso-position-horizontal-relative:page;mso-position-vertical-relative:page" o:ole="">
            <v:imagedata r:id="rId192" o:title=""/>
          </v:shape>
          <o:OLEObject Type="Embed" ProgID="Equation.3" ShapeID="_x0000_i1121" DrawAspect="Content" ObjectID="_1562751824" r:id="rId193"/>
        </w:object>
      </w:r>
      <w:r>
        <w:rPr>
          <w:szCs w:val="21"/>
          <w:lang w:val="es-ES"/>
        </w:rPr>
        <w:tab/>
      </w:r>
      <w:r w:rsidR="00044515" w:rsidRPr="00395EB7">
        <w:rPr>
          <w:szCs w:val="21"/>
          <w:lang w:val="es-ES"/>
        </w:rPr>
        <w:t>（</w:t>
      </w:r>
      <w:r w:rsidR="00044515" w:rsidRPr="00395EB7">
        <w:rPr>
          <w:szCs w:val="21"/>
          <w:lang w:val="es-ES"/>
        </w:rPr>
        <w:t>C.1</w:t>
      </w:r>
      <w:r w:rsidR="00044515" w:rsidRPr="00395EB7">
        <w:rPr>
          <w:rFonts w:hint="eastAsia"/>
          <w:szCs w:val="21"/>
          <w:lang w:val="es-ES"/>
        </w:rPr>
        <w:t>7</w:t>
      </w:r>
      <w:r w:rsidR="00044515" w:rsidRPr="00395EB7">
        <w:rPr>
          <w:szCs w:val="21"/>
          <w:lang w:val="es-ES"/>
        </w:rPr>
        <w:t>）</w:t>
      </w:r>
    </w:p>
    <w:p w:rsidR="00044515" w:rsidRPr="00E91D93" w:rsidRDefault="00044515" w:rsidP="00044515">
      <w:pPr>
        <w:spacing w:beforeLines="50" w:before="120" w:afterLines="50" w:after="120"/>
        <w:rPr>
          <w:rFonts w:ascii="黑体" w:eastAsia="黑体"/>
          <w:szCs w:val="21"/>
        </w:rPr>
      </w:pPr>
      <w:r>
        <w:rPr>
          <w:rFonts w:ascii="黑体" w:eastAsia="黑体"/>
          <w:szCs w:val="21"/>
        </w:rPr>
        <w:t>C</w:t>
      </w:r>
      <w:r w:rsidRPr="00E91D93">
        <w:rPr>
          <w:rFonts w:ascii="黑体" w:eastAsia="黑体"/>
          <w:szCs w:val="21"/>
        </w:rPr>
        <w:t>.1.5  气体管道断裂</w:t>
      </w:r>
    </w:p>
    <w:p w:rsidR="00044515" w:rsidRPr="00E91D93" w:rsidRDefault="00044515" w:rsidP="00044515">
      <w:pPr>
        <w:rPr>
          <w:rFonts w:ascii="黑体" w:eastAsia="黑体" w:hint="eastAsia"/>
          <w:szCs w:val="21"/>
        </w:rPr>
      </w:pPr>
      <w:r>
        <w:rPr>
          <w:rFonts w:ascii="黑体" w:eastAsia="黑体" w:hint="eastAsia"/>
          <w:szCs w:val="21"/>
        </w:rPr>
        <w:t>C</w:t>
      </w:r>
      <w:r w:rsidRPr="00E91D93">
        <w:rPr>
          <w:rFonts w:ascii="黑体" w:eastAsia="黑体" w:hint="eastAsia"/>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hint="eastAsia"/>
            <w:szCs w:val="21"/>
          </w:rPr>
          <w:t>1.5.1</w:t>
        </w:r>
      </w:smartTag>
      <w:r w:rsidRPr="00E91D93">
        <w:rPr>
          <w:rFonts w:ascii="黑体" w:eastAsia="黑体" w:hint="eastAsia"/>
          <w:szCs w:val="21"/>
        </w:rPr>
        <w:t xml:space="preserve">  绝热流动</w:t>
      </w:r>
    </w:p>
    <w:p w:rsidR="00044515" w:rsidRPr="00E91D93" w:rsidRDefault="00044515" w:rsidP="00044515">
      <w:pPr>
        <w:ind w:firstLineChars="200" w:firstLine="420"/>
        <w:rPr>
          <w:szCs w:val="21"/>
        </w:rPr>
      </w:pPr>
      <w:r w:rsidRPr="00E91D93">
        <w:rPr>
          <w:szCs w:val="21"/>
        </w:rPr>
        <w:t>对于长管或沿管程有较大压差，气体流速在大部分情况下接近声速。对于涉及塞流绝热流动的情况下，已知管长（</w:t>
      </w:r>
      <w:r w:rsidRPr="00E91D93">
        <w:rPr>
          <w:i/>
          <w:szCs w:val="21"/>
        </w:rPr>
        <w:t>L</w:t>
      </w:r>
      <w:r w:rsidRPr="00E91D93">
        <w:rPr>
          <w:szCs w:val="21"/>
        </w:rPr>
        <w:t>）、内径（</w:t>
      </w:r>
      <w:r w:rsidRPr="00E91D93">
        <w:rPr>
          <w:i/>
          <w:szCs w:val="21"/>
        </w:rPr>
        <w:t>d</w:t>
      </w:r>
      <w:r w:rsidRPr="00E91D93">
        <w:rPr>
          <w:szCs w:val="21"/>
        </w:rPr>
        <w:t>）、上游压力（</w:t>
      </w:r>
      <w:r w:rsidRPr="00E91D93">
        <w:rPr>
          <w:i/>
          <w:szCs w:val="21"/>
        </w:rPr>
        <w:t>P</w:t>
      </w:r>
      <w:r w:rsidRPr="00E91D93">
        <w:rPr>
          <w:i/>
          <w:szCs w:val="21"/>
          <w:vertAlign w:val="subscript"/>
        </w:rPr>
        <w:t>1</w:t>
      </w:r>
      <w:r w:rsidRPr="00E91D93">
        <w:rPr>
          <w:szCs w:val="21"/>
        </w:rPr>
        <w:t>）和温度（</w:t>
      </w:r>
      <w:r w:rsidRPr="00E91D93">
        <w:rPr>
          <w:i/>
          <w:szCs w:val="21"/>
        </w:rPr>
        <w:t>T</w:t>
      </w:r>
      <w:r w:rsidRPr="00E91D93">
        <w:rPr>
          <w:i/>
          <w:szCs w:val="21"/>
          <w:vertAlign w:val="subscript"/>
        </w:rPr>
        <w:t>1</w:t>
      </w:r>
      <w:r w:rsidRPr="00E91D93">
        <w:rPr>
          <w:szCs w:val="21"/>
        </w:rPr>
        <w:t>），计算质量通量</w:t>
      </w:r>
      <w:r w:rsidRPr="00E91D93">
        <w:rPr>
          <w:i/>
          <w:szCs w:val="21"/>
        </w:rPr>
        <w:t>G</w:t>
      </w:r>
      <w:r w:rsidRPr="00E91D93">
        <w:rPr>
          <w:szCs w:val="21"/>
        </w:rPr>
        <w:t>步骤如下：</w:t>
      </w:r>
    </w:p>
    <w:p w:rsidR="00044515" w:rsidRPr="00E91D93" w:rsidRDefault="00044515" w:rsidP="00044515">
      <w:pPr>
        <w:ind w:leftChars="207" w:left="750" w:hangingChars="150" w:hanging="315"/>
        <w:rPr>
          <w:szCs w:val="21"/>
        </w:rPr>
      </w:pPr>
      <w:r w:rsidRPr="00E91D93">
        <w:rPr>
          <w:rFonts w:hint="eastAsia"/>
          <w:szCs w:val="21"/>
        </w:rPr>
        <w:t>a</w:t>
      </w:r>
      <w:r w:rsidRPr="00E91D93">
        <w:rPr>
          <w:rFonts w:hint="eastAsia"/>
          <w:szCs w:val="21"/>
        </w:rPr>
        <w:t>）</w:t>
      </w:r>
      <w:r w:rsidRPr="00E91D93">
        <w:rPr>
          <w:szCs w:val="21"/>
        </w:rPr>
        <w:t>由式（</w:t>
      </w:r>
      <w:r>
        <w:rPr>
          <w:bCs/>
          <w:szCs w:val="32"/>
        </w:rPr>
        <w:t>C</w:t>
      </w:r>
      <w:r w:rsidRPr="00E91D93">
        <w:rPr>
          <w:bCs/>
          <w:szCs w:val="32"/>
        </w:rPr>
        <w:t>.8</w:t>
      </w:r>
      <w:r w:rsidRPr="00E91D93">
        <w:rPr>
          <w:szCs w:val="21"/>
        </w:rPr>
        <w:t>）确定</w:t>
      </w:r>
      <w:r w:rsidRPr="00E91D93">
        <w:rPr>
          <w:szCs w:val="21"/>
        </w:rPr>
        <w:t>Fanning</w:t>
      </w:r>
      <w:r w:rsidRPr="00E91D93">
        <w:rPr>
          <w:szCs w:val="21"/>
        </w:rPr>
        <w:t>摩擦系数</w:t>
      </w:r>
      <w:r w:rsidRPr="00E91D93">
        <w:rPr>
          <w:position w:val="-10"/>
        </w:rPr>
        <w:object w:dxaOrig="240" w:dyaOrig="320">
          <v:shape id="_x0000_i1122" type="#_x0000_t75" style="width:11.9pt;height:16.3pt;mso-position-horizontal-relative:page;mso-position-vertical-relative:page" o:ole="">
            <v:imagedata r:id="rId130" o:title=""/>
          </v:shape>
          <o:OLEObject Type="Embed" ProgID="Equation.3" ShapeID="_x0000_i1122" DrawAspect="Content" ObjectID="_1562751825" r:id="rId194"/>
        </w:object>
      </w:r>
      <w:r w:rsidRPr="00E91D93">
        <w:rPr>
          <w:szCs w:val="21"/>
        </w:rPr>
        <w:t>。假设是高雷诺数的完全发展的湍流。随后将验证这一假设，通常情况下该假设是正确的。</w:t>
      </w:r>
    </w:p>
    <w:p w:rsidR="00044515" w:rsidRPr="00E91D93" w:rsidRDefault="00044515" w:rsidP="00044515">
      <w:pPr>
        <w:ind w:firstLineChars="200" w:firstLine="420"/>
        <w:rPr>
          <w:rFonts w:hint="eastAsia"/>
          <w:szCs w:val="21"/>
        </w:rPr>
      </w:pPr>
      <w:r w:rsidRPr="00E91D93">
        <w:rPr>
          <w:rFonts w:hint="eastAsia"/>
          <w:szCs w:val="21"/>
        </w:rPr>
        <w:t>b</w:t>
      </w:r>
      <w:r w:rsidRPr="00E91D93">
        <w:rPr>
          <w:rFonts w:hint="eastAsia"/>
          <w:szCs w:val="21"/>
        </w:rPr>
        <w:t>）</w:t>
      </w:r>
      <w:r w:rsidRPr="00E91D93">
        <w:rPr>
          <w:szCs w:val="21"/>
        </w:rPr>
        <w:t>确定</w:t>
      </w:r>
      <w:r w:rsidRPr="00E91D93">
        <w:rPr>
          <w:i/>
          <w:szCs w:val="21"/>
        </w:rPr>
        <w:t>M</w:t>
      </w:r>
      <w:r w:rsidRPr="00E91D93">
        <w:rPr>
          <w:i/>
          <w:szCs w:val="21"/>
          <w:vertAlign w:val="subscript"/>
        </w:rPr>
        <w:t>a1</w:t>
      </w:r>
      <w:r w:rsidRPr="00E91D93">
        <w:rPr>
          <w:rFonts w:hint="eastAsia"/>
          <w:szCs w:val="21"/>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4800" w:dyaOrig="800">
          <v:shape id="_x0000_i1123" type="#_x0000_t75" style="width:3in;height:36.3pt;mso-position-horizontal-relative:page;mso-position-vertical-relative:page" o:ole="">
            <v:imagedata r:id="rId195" o:title=""/>
          </v:shape>
          <o:OLEObject Type="Embed" ProgID="Equation.3" ShapeID="_x0000_i1123" DrawAspect="Content" ObjectID="_1562751826" r:id="rId196"/>
        </w:object>
      </w:r>
      <w:r>
        <w:rPr>
          <w:szCs w:val="21"/>
          <w:lang w:val="es-ES"/>
        </w:rPr>
        <w:tab/>
      </w:r>
      <w:r w:rsidR="00044515" w:rsidRPr="00395EB7">
        <w:rPr>
          <w:szCs w:val="21"/>
          <w:lang w:val="es-ES"/>
        </w:rPr>
        <w:t>（</w:t>
      </w:r>
      <w:r w:rsidR="00044515" w:rsidRPr="00395EB7">
        <w:rPr>
          <w:szCs w:val="21"/>
          <w:lang w:val="es-ES"/>
        </w:rPr>
        <w:t>C.1</w:t>
      </w:r>
      <w:r w:rsidR="00044515" w:rsidRPr="00395EB7">
        <w:rPr>
          <w:rFonts w:hint="eastAsia"/>
          <w:szCs w:val="21"/>
          <w:lang w:val="es-ES"/>
        </w:rPr>
        <w:t>8</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800" w:dyaOrig="620">
          <v:shape id="_x0000_i1124" type="#_x0000_t75" style="width:84.5pt;height:29.45pt;mso-position-horizontal-relative:page;mso-position-vertical-relative:page" o:ole="">
            <v:imagedata r:id="rId197" o:title=""/>
          </v:shape>
          <o:OLEObject Type="Embed" ProgID="Equation.3" ShapeID="_x0000_i1124" DrawAspect="Content" ObjectID="_1562751827" r:id="rId198"/>
        </w:object>
      </w:r>
      <w:r>
        <w:rPr>
          <w:szCs w:val="21"/>
          <w:lang w:val="es-ES"/>
        </w:rPr>
        <w:tab/>
      </w:r>
      <w:r w:rsidR="00044515" w:rsidRPr="00395EB7">
        <w:rPr>
          <w:szCs w:val="21"/>
          <w:lang w:val="es-ES"/>
        </w:rPr>
        <w:t>（</w:t>
      </w:r>
      <w:r w:rsidR="00044515" w:rsidRPr="00395EB7">
        <w:rPr>
          <w:szCs w:val="21"/>
          <w:lang w:val="es-ES"/>
        </w:rPr>
        <w:t>C.1</w:t>
      </w:r>
      <w:r w:rsidR="00044515" w:rsidRPr="00395EB7">
        <w:rPr>
          <w:rFonts w:hint="eastAsia"/>
          <w:szCs w:val="21"/>
          <w:lang w:val="es-ES"/>
        </w:rPr>
        <w:t>9</w:t>
      </w:r>
      <w:r w:rsidR="00044515" w:rsidRPr="00395EB7">
        <w:rPr>
          <w:szCs w:val="21"/>
          <w:lang w:val="es-ES"/>
        </w:rPr>
        <w:t>）</w:t>
      </w:r>
    </w:p>
    <w:p w:rsidR="00044515" w:rsidRPr="00395EB7" w:rsidRDefault="00044515" w:rsidP="00395EB7">
      <w:pPr>
        <w:tabs>
          <w:tab w:val="center" w:pos="4830"/>
          <w:tab w:val="right" w:leader="middleDot" w:pos="9660"/>
        </w:tabs>
        <w:rPr>
          <w:szCs w:val="21"/>
          <w:lang w:val="es-ES"/>
        </w:rPr>
      </w:pPr>
    </w:p>
    <w:p w:rsidR="00044515" w:rsidRPr="00E91D93" w:rsidRDefault="00044515" w:rsidP="00044515">
      <w:pPr>
        <w:ind w:firstLineChars="200" w:firstLine="420"/>
        <w:rPr>
          <w:szCs w:val="21"/>
        </w:rPr>
      </w:pPr>
      <w:r w:rsidRPr="00E91D93">
        <w:rPr>
          <w:szCs w:val="21"/>
        </w:rPr>
        <w:t>式中：</w:t>
      </w:r>
    </w:p>
    <w:p w:rsidR="00044515" w:rsidRPr="00E91D93" w:rsidRDefault="00044515" w:rsidP="00044515">
      <w:pPr>
        <w:ind w:firstLineChars="200" w:firstLine="420"/>
        <w:rPr>
          <w:szCs w:val="21"/>
        </w:rPr>
      </w:pPr>
      <w:r w:rsidRPr="00E91D93">
        <w:rPr>
          <w:i/>
          <w:szCs w:val="21"/>
        </w:rPr>
        <w:t>M</w:t>
      </w:r>
      <w:r w:rsidRPr="00E91D93">
        <w:rPr>
          <w:i/>
          <w:szCs w:val="21"/>
          <w:vertAlign w:val="subscript"/>
        </w:rPr>
        <w:t>a1</w:t>
      </w:r>
      <w:r w:rsidRPr="00E91D93">
        <w:rPr>
          <w:szCs w:val="21"/>
        </w:rPr>
        <w:t>——</w:t>
      </w:r>
      <w:r w:rsidRPr="00E91D93">
        <w:rPr>
          <w:szCs w:val="21"/>
        </w:rPr>
        <w:t>马赫数；</w:t>
      </w:r>
    </w:p>
    <w:p w:rsidR="00044515" w:rsidRPr="00E91D93" w:rsidRDefault="00044515" w:rsidP="00044515">
      <w:pPr>
        <w:ind w:firstLineChars="200" w:firstLine="420"/>
        <w:rPr>
          <w:szCs w:val="21"/>
        </w:rPr>
      </w:pPr>
      <w:r w:rsidRPr="00E91D93">
        <w:rPr>
          <w:i/>
          <w:szCs w:val="21"/>
        </w:rPr>
        <w:t>L</w:t>
      </w:r>
      <w:r w:rsidRPr="00E91D93">
        <w:rPr>
          <w:szCs w:val="21"/>
        </w:rPr>
        <w:t>——</w:t>
      </w:r>
      <w:r w:rsidRPr="00E91D93">
        <w:rPr>
          <w:szCs w:val="21"/>
        </w:rPr>
        <w:t>管道长度</w:t>
      </w:r>
      <w:r w:rsidRPr="00E91D93">
        <w:rPr>
          <w:rFonts w:hint="eastAsia"/>
          <w:szCs w:val="21"/>
        </w:rPr>
        <w:t>，</w:t>
      </w:r>
      <w:r w:rsidRPr="00E91D93">
        <w:rPr>
          <w:szCs w:val="21"/>
        </w:rPr>
        <w:t>单位为</w:t>
      </w:r>
      <w:r w:rsidRPr="00E91D93">
        <w:rPr>
          <w:szCs w:val="21"/>
        </w:rPr>
        <w:t>m</w:t>
      </w:r>
      <w:r w:rsidRPr="00E91D93">
        <w:rPr>
          <w:szCs w:val="21"/>
        </w:rPr>
        <w:t>；</w:t>
      </w:r>
    </w:p>
    <w:p w:rsidR="00044515" w:rsidRPr="00E91D93" w:rsidRDefault="00044515" w:rsidP="00044515">
      <w:pPr>
        <w:ind w:firstLineChars="200" w:firstLine="420"/>
        <w:rPr>
          <w:szCs w:val="21"/>
        </w:rPr>
      </w:pPr>
      <w:r w:rsidRPr="00E91D93">
        <w:rPr>
          <w:i/>
          <w:szCs w:val="21"/>
        </w:rPr>
        <w:t>d</w:t>
      </w:r>
      <w:r w:rsidRPr="00E91D93">
        <w:rPr>
          <w:szCs w:val="21"/>
        </w:rPr>
        <w:t>——</w:t>
      </w:r>
      <w:r w:rsidRPr="00E91D93">
        <w:rPr>
          <w:szCs w:val="21"/>
        </w:rPr>
        <w:t>管道内径，单位为</w:t>
      </w:r>
      <w:r w:rsidRPr="00E91D93">
        <w:rPr>
          <w:szCs w:val="21"/>
        </w:rPr>
        <w:t>m</w:t>
      </w:r>
      <w:r w:rsidRPr="00E91D93">
        <w:rPr>
          <w:szCs w:val="21"/>
        </w:rPr>
        <w:t>；</w:t>
      </w:r>
    </w:p>
    <w:p w:rsidR="00044515" w:rsidRPr="00E91D93" w:rsidRDefault="00044515" w:rsidP="00044515">
      <w:pPr>
        <w:ind w:firstLineChars="200" w:firstLine="420"/>
        <w:rPr>
          <w:rFonts w:hint="eastAsia"/>
          <w:szCs w:val="21"/>
        </w:rPr>
      </w:pPr>
      <w:r w:rsidRPr="00E91D93">
        <w:rPr>
          <w:i/>
          <w:szCs w:val="21"/>
        </w:rPr>
        <w:t>Y</w:t>
      </w:r>
      <w:r w:rsidRPr="00E91D93">
        <w:rPr>
          <w:i/>
          <w:szCs w:val="21"/>
          <w:vertAlign w:val="subscript"/>
        </w:rPr>
        <w:t>1</w:t>
      </w:r>
      <w:r w:rsidRPr="00E91D93">
        <w:rPr>
          <w:szCs w:val="21"/>
        </w:rPr>
        <w:t>——</w:t>
      </w:r>
      <w:r w:rsidRPr="00E91D93">
        <w:rPr>
          <w:szCs w:val="21"/>
        </w:rPr>
        <w:t>气体膨胀系数，无量纲</w:t>
      </w:r>
      <w:r w:rsidRPr="00E91D93">
        <w:rPr>
          <w:rFonts w:hint="eastAsia"/>
          <w:szCs w:val="21"/>
        </w:rPr>
        <w:t>。</w:t>
      </w:r>
    </w:p>
    <w:p w:rsidR="00044515" w:rsidRPr="00E91D93" w:rsidRDefault="00044515" w:rsidP="00044515">
      <w:pPr>
        <w:ind w:firstLine="420"/>
        <w:rPr>
          <w:rFonts w:hint="eastAsia"/>
          <w:szCs w:val="21"/>
        </w:rPr>
      </w:pPr>
      <w:r w:rsidRPr="00E91D93">
        <w:rPr>
          <w:rFonts w:hint="eastAsia"/>
          <w:szCs w:val="21"/>
        </w:rPr>
        <w:t>c</w:t>
      </w:r>
      <w:r w:rsidRPr="00E91D93">
        <w:rPr>
          <w:rFonts w:hint="eastAsia"/>
          <w:szCs w:val="21"/>
        </w:rPr>
        <w:t>）</w:t>
      </w:r>
      <w:r w:rsidRPr="00E91D93">
        <w:rPr>
          <w:szCs w:val="21"/>
        </w:rPr>
        <w:t>确定质量通量</w:t>
      </w:r>
      <w:r w:rsidRPr="00E91D93">
        <w:rPr>
          <w:i/>
          <w:szCs w:val="21"/>
        </w:rPr>
        <w:t>G</w:t>
      </w:r>
      <w:r w:rsidRPr="00E91D93">
        <w:rPr>
          <w:i/>
          <w:szCs w:val="21"/>
          <w:vertAlign w:val="subscript"/>
        </w:rPr>
        <w:t>chok</w:t>
      </w:r>
      <w:r>
        <w:rPr>
          <w:i/>
          <w:szCs w:val="21"/>
          <w:vertAlign w:val="subscript"/>
        </w:rPr>
        <w:t>C</w:t>
      </w:r>
      <w:r w:rsidRPr="00E91D93">
        <w:rPr>
          <w:i/>
          <w:szCs w:val="21"/>
          <w:vertAlign w:val="subscript"/>
        </w:rPr>
        <w:t>d</w:t>
      </w:r>
      <w:r w:rsidRPr="00E91D93">
        <w:rPr>
          <w:rFonts w:hint="eastAsia"/>
          <w:szCs w:val="21"/>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580" w:dyaOrig="780">
          <v:shape id="_x0000_i1125" type="#_x0000_t75" style="width:103.95pt;height:31.3pt;mso-position-horizontal-relative:page;mso-position-vertical-relative:page" o:ole="">
            <v:imagedata r:id="rId199" o:title=""/>
          </v:shape>
          <o:OLEObject Type="Embed" ProgID="Equation.3" ShapeID="_x0000_i1125" DrawAspect="Content" ObjectID="_1562751828" r:id="rId200"/>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20</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400" w:dyaOrig="701">
          <v:shape id="_x0000_i1126" type="#_x0000_t75" style="width:65.75pt;height:32.55pt;mso-position-horizontal-relative:page;mso-position-vertical-relative:page" o:ole="">
            <v:imagedata r:id="rId201" o:title=""/>
          </v:shape>
          <o:OLEObject Type="Embed" ProgID="Equation.3" ShapeID="_x0000_i1126" DrawAspect="Content" ObjectID="_1562751829" r:id="rId202"/>
        </w:object>
      </w:r>
      <w:r>
        <w:rPr>
          <w:szCs w:val="21"/>
          <w:lang w:val="es-ES"/>
        </w:rPr>
        <w:tab/>
      </w:r>
      <w:r w:rsidR="00044515" w:rsidRPr="00395EB7">
        <w:rPr>
          <w:szCs w:val="21"/>
          <w:lang w:val="es-ES"/>
        </w:rPr>
        <w:t>（</w:t>
      </w:r>
      <w:r w:rsidR="00044515" w:rsidRPr="00395EB7">
        <w:rPr>
          <w:szCs w:val="21"/>
          <w:lang w:val="es-ES"/>
        </w:rPr>
        <w:t>C.2</w:t>
      </w:r>
      <w:r w:rsidR="00044515" w:rsidRPr="00395EB7">
        <w:rPr>
          <w:rFonts w:hint="eastAsia"/>
          <w:szCs w:val="21"/>
          <w:lang w:val="es-ES"/>
        </w:rPr>
        <w:t>1</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022" w:dyaOrig="741">
          <v:shape id="_x0000_i1127" type="#_x0000_t75" style="width:90.15pt;height:33.2pt;mso-position-horizontal-relative:page;mso-position-vertical-relative:page" o:ole="">
            <v:imagedata r:id="rId203" o:title=""/>
          </v:shape>
          <o:OLEObject Type="Embed" ProgID="Equation.3" ShapeID="_x0000_i1127" DrawAspect="Content" ObjectID="_1562751830" r:id="rId204"/>
        </w:object>
      </w:r>
      <w:r>
        <w:rPr>
          <w:szCs w:val="21"/>
          <w:lang w:val="es-ES"/>
        </w:rPr>
        <w:tab/>
      </w:r>
      <w:r w:rsidR="00044515" w:rsidRPr="00395EB7">
        <w:rPr>
          <w:szCs w:val="21"/>
          <w:lang w:val="es-ES"/>
        </w:rPr>
        <w:t>（</w:t>
      </w:r>
      <w:r w:rsidR="00044515" w:rsidRPr="00395EB7">
        <w:rPr>
          <w:szCs w:val="21"/>
          <w:lang w:val="es-ES"/>
        </w:rPr>
        <w:t>C.2</w:t>
      </w:r>
      <w:r w:rsidR="00044515" w:rsidRPr="00395EB7">
        <w:rPr>
          <w:rFonts w:hint="eastAsia"/>
          <w:szCs w:val="21"/>
          <w:lang w:val="es-ES"/>
        </w:rPr>
        <w:t>2</w:t>
      </w:r>
      <w:r w:rsidR="00044515" w:rsidRPr="00395EB7">
        <w:rPr>
          <w:szCs w:val="21"/>
          <w:lang w:val="es-ES"/>
        </w:rPr>
        <w:t>）</w:t>
      </w:r>
    </w:p>
    <w:p w:rsidR="00044515" w:rsidRPr="00E91D93" w:rsidRDefault="00044515" w:rsidP="00044515">
      <w:pPr>
        <w:ind w:firstLine="420"/>
        <w:rPr>
          <w:szCs w:val="21"/>
        </w:rPr>
      </w:pPr>
      <w:r w:rsidRPr="00E91D93">
        <w:rPr>
          <w:szCs w:val="21"/>
        </w:rPr>
        <w:t>式中：</w:t>
      </w:r>
    </w:p>
    <w:p w:rsidR="00044515" w:rsidRPr="00E91D93" w:rsidRDefault="00044515" w:rsidP="00044515">
      <w:pPr>
        <w:ind w:firstLine="420"/>
        <w:rPr>
          <w:szCs w:val="21"/>
        </w:rPr>
      </w:pPr>
      <w:r w:rsidRPr="00E91D93">
        <w:rPr>
          <w:i/>
          <w:szCs w:val="21"/>
        </w:rPr>
        <w:t>G</w:t>
      </w:r>
      <w:r w:rsidRPr="00E91D93">
        <w:rPr>
          <w:i/>
          <w:szCs w:val="21"/>
          <w:vertAlign w:val="subscript"/>
        </w:rPr>
        <w:t>chok</w:t>
      </w:r>
      <w:r>
        <w:rPr>
          <w:i/>
          <w:szCs w:val="21"/>
          <w:vertAlign w:val="subscript"/>
        </w:rPr>
        <w:t>C</w:t>
      </w:r>
      <w:r w:rsidRPr="00E91D93">
        <w:rPr>
          <w:i/>
          <w:szCs w:val="21"/>
          <w:vertAlign w:val="subscript"/>
        </w:rPr>
        <w:t>d</w:t>
      </w:r>
      <w:r w:rsidRPr="00E91D93">
        <w:rPr>
          <w:szCs w:val="21"/>
        </w:rPr>
        <w:t>——</w:t>
      </w:r>
      <w:r w:rsidRPr="00E91D93">
        <w:rPr>
          <w:szCs w:val="21"/>
        </w:rPr>
        <w:t>质量通量，单位为</w:t>
      </w:r>
      <w:r w:rsidRPr="00E91D93">
        <w:rPr>
          <w:rFonts w:hint="eastAsia"/>
          <w:szCs w:val="21"/>
        </w:rPr>
        <w:t>k</w:t>
      </w:r>
      <w:r w:rsidRPr="00E91D93">
        <w:rPr>
          <w:szCs w:val="21"/>
        </w:rPr>
        <w:t>g/m</w:t>
      </w:r>
      <w:r w:rsidRPr="00E91D93">
        <w:rPr>
          <w:szCs w:val="21"/>
          <w:vertAlign w:val="superscript"/>
        </w:rPr>
        <w:t>2</w:t>
      </w:r>
      <w:r w:rsidRPr="00E91D93">
        <w:rPr>
          <w:szCs w:val="21"/>
        </w:rPr>
        <w:t>·s</w:t>
      </w:r>
      <w:r w:rsidRPr="00E91D93">
        <w:rPr>
          <w:szCs w:val="21"/>
        </w:rPr>
        <w:t>；</w:t>
      </w:r>
    </w:p>
    <w:p w:rsidR="00044515" w:rsidRPr="00E91D93" w:rsidRDefault="00044515" w:rsidP="00044515">
      <w:pPr>
        <w:ind w:firstLineChars="200" w:firstLine="420"/>
        <w:rPr>
          <w:szCs w:val="21"/>
        </w:rPr>
      </w:pPr>
      <w:r w:rsidRPr="00E91D93">
        <w:rPr>
          <w:i/>
          <w:szCs w:val="21"/>
        </w:rPr>
        <w:t>P</w:t>
      </w:r>
      <w:r w:rsidRPr="00E91D93">
        <w:rPr>
          <w:i/>
          <w:szCs w:val="21"/>
          <w:vertAlign w:val="subscript"/>
        </w:rPr>
        <w:t>1</w:t>
      </w:r>
      <w:r w:rsidRPr="00E91D93">
        <w:t>——</w:t>
      </w:r>
      <w:r w:rsidRPr="00E91D93">
        <w:t>上游气体压力，单位为</w:t>
      </w:r>
      <w:r w:rsidRPr="00E91D93">
        <w:rPr>
          <w:szCs w:val="21"/>
        </w:rPr>
        <w:t>Pa</w:t>
      </w:r>
      <w:r w:rsidRPr="00E91D93">
        <w:rPr>
          <w:szCs w:val="21"/>
        </w:rPr>
        <w:t>；</w:t>
      </w:r>
    </w:p>
    <w:p w:rsidR="00044515" w:rsidRPr="00E91D93" w:rsidRDefault="00044515" w:rsidP="00044515">
      <w:pPr>
        <w:ind w:firstLineChars="200" w:firstLine="420"/>
        <w:rPr>
          <w:szCs w:val="21"/>
        </w:rPr>
      </w:pPr>
      <w:r w:rsidRPr="00E91D93">
        <w:rPr>
          <w:i/>
        </w:rPr>
        <w:t>P</w:t>
      </w:r>
      <w:r w:rsidRPr="00E91D93">
        <w:rPr>
          <w:i/>
          <w:vertAlign w:val="subscript"/>
        </w:rPr>
        <w:t>chok</w:t>
      </w:r>
      <w:r>
        <w:rPr>
          <w:i/>
          <w:vertAlign w:val="subscript"/>
        </w:rPr>
        <w:t>C</w:t>
      </w:r>
      <w:r w:rsidRPr="00E91D93">
        <w:rPr>
          <w:vertAlign w:val="subscript"/>
        </w:rPr>
        <w:t xml:space="preserve">d </w:t>
      </w:r>
      <w:r w:rsidRPr="00E91D93">
        <w:t>——</w:t>
      </w:r>
      <w:r w:rsidRPr="00E91D93">
        <w:t>下游气体压力，单位为</w:t>
      </w:r>
      <w:r w:rsidRPr="00E91D93">
        <w:rPr>
          <w:szCs w:val="21"/>
        </w:rPr>
        <w:t>Pa</w:t>
      </w:r>
      <w:r w:rsidRPr="00E91D93">
        <w:rPr>
          <w:szCs w:val="21"/>
        </w:rPr>
        <w:t>；</w:t>
      </w:r>
    </w:p>
    <w:p w:rsidR="00044515" w:rsidRPr="00E91D93" w:rsidRDefault="00044515" w:rsidP="00044515">
      <w:pPr>
        <w:ind w:firstLine="420"/>
        <w:rPr>
          <w:szCs w:val="21"/>
        </w:rPr>
      </w:pPr>
      <w:r w:rsidRPr="00E91D93">
        <w:rPr>
          <w:i/>
          <w:szCs w:val="21"/>
        </w:rPr>
        <w:t>T</w:t>
      </w:r>
      <w:r w:rsidRPr="00E91D93">
        <w:rPr>
          <w:i/>
          <w:szCs w:val="21"/>
          <w:vertAlign w:val="subscript"/>
        </w:rPr>
        <w:t>1</w:t>
      </w:r>
      <w:r w:rsidRPr="00E91D93">
        <w:rPr>
          <w:szCs w:val="21"/>
        </w:rPr>
        <w:t>——</w:t>
      </w:r>
      <w:r w:rsidRPr="00E91D93">
        <w:rPr>
          <w:szCs w:val="21"/>
        </w:rPr>
        <w:t>上游气体温度，单位为</w:t>
      </w:r>
      <w:r w:rsidRPr="00E91D93">
        <w:rPr>
          <w:szCs w:val="21"/>
        </w:rPr>
        <w:t>K</w:t>
      </w:r>
      <w:r w:rsidRPr="00E91D93">
        <w:rPr>
          <w:szCs w:val="21"/>
        </w:rPr>
        <w:t>；</w:t>
      </w:r>
    </w:p>
    <w:p w:rsidR="00044515" w:rsidRPr="00E91D93" w:rsidRDefault="00044515" w:rsidP="00044515">
      <w:pPr>
        <w:ind w:firstLine="420"/>
        <w:rPr>
          <w:rFonts w:hint="eastAsia"/>
        </w:rPr>
      </w:pPr>
      <w:r w:rsidRPr="00E91D93">
        <w:rPr>
          <w:i/>
        </w:rPr>
        <w:t>T</w:t>
      </w:r>
      <w:r w:rsidRPr="00E91D93">
        <w:rPr>
          <w:i/>
          <w:vertAlign w:val="subscript"/>
        </w:rPr>
        <w:t>chok</w:t>
      </w:r>
      <w:r>
        <w:rPr>
          <w:i/>
          <w:vertAlign w:val="subscript"/>
        </w:rPr>
        <w:t>C</w:t>
      </w:r>
      <w:r w:rsidRPr="00E91D93">
        <w:rPr>
          <w:i/>
          <w:vertAlign w:val="subscript"/>
        </w:rPr>
        <w:t>d</w:t>
      </w:r>
      <w:r w:rsidRPr="00E91D93">
        <w:rPr>
          <w:vertAlign w:val="subscript"/>
        </w:rPr>
        <w:t xml:space="preserve"> </w:t>
      </w:r>
      <w:r w:rsidRPr="00E91D93">
        <w:t>——</w:t>
      </w:r>
      <w:r w:rsidRPr="00E91D93">
        <w:t>下游气体温度，单位为</w:t>
      </w:r>
      <w:r w:rsidRPr="00E91D93">
        <w:t>K</w:t>
      </w:r>
      <w:r w:rsidRPr="00E91D93">
        <w:rPr>
          <w:rFonts w:hint="eastAsia"/>
        </w:rPr>
        <w:t>。</w:t>
      </w:r>
    </w:p>
    <w:p w:rsidR="00044515" w:rsidRPr="00E91D93" w:rsidRDefault="00044515" w:rsidP="00044515">
      <w:pPr>
        <w:ind w:firstLineChars="200" w:firstLine="420"/>
        <w:rPr>
          <w:szCs w:val="21"/>
        </w:rPr>
      </w:pPr>
      <w:r w:rsidRPr="00E91D93">
        <w:rPr>
          <w:rFonts w:hint="eastAsia"/>
          <w:szCs w:val="21"/>
        </w:rPr>
        <w:t>d</w:t>
      </w:r>
      <w:r w:rsidRPr="00E91D93">
        <w:rPr>
          <w:szCs w:val="21"/>
        </w:rPr>
        <w:t>）由式（</w:t>
      </w:r>
      <w:r>
        <w:rPr>
          <w:szCs w:val="32"/>
        </w:rPr>
        <w:t>C</w:t>
      </w:r>
      <w:r w:rsidRPr="00E91D93">
        <w:rPr>
          <w:szCs w:val="32"/>
        </w:rPr>
        <w:t>.2</w:t>
      </w:r>
      <w:r w:rsidRPr="00E91D93">
        <w:rPr>
          <w:rFonts w:hint="eastAsia"/>
          <w:szCs w:val="32"/>
        </w:rPr>
        <w:t>2</w:t>
      </w:r>
      <w:r w:rsidRPr="00E91D93">
        <w:rPr>
          <w:szCs w:val="21"/>
        </w:rPr>
        <w:t>）确定</w:t>
      </w:r>
      <w:r w:rsidRPr="00E91D93">
        <w:rPr>
          <w:i/>
          <w:szCs w:val="21"/>
        </w:rPr>
        <w:t>P</w:t>
      </w:r>
      <w:r w:rsidRPr="00E91D93">
        <w:rPr>
          <w:i/>
          <w:szCs w:val="21"/>
          <w:vertAlign w:val="subscript"/>
        </w:rPr>
        <w:t>chok</w:t>
      </w:r>
      <w:r>
        <w:rPr>
          <w:i/>
          <w:szCs w:val="21"/>
          <w:vertAlign w:val="subscript"/>
        </w:rPr>
        <w:t>C</w:t>
      </w:r>
      <w:r w:rsidRPr="00E91D93">
        <w:rPr>
          <w:i/>
          <w:szCs w:val="21"/>
          <w:vertAlign w:val="subscript"/>
        </w:rPr>
        <w:t>d</w:t>
      </w:r>
      <w:r w:rsidRPr="00E91D93">
        <w:rPr>
          <w:szCs w:val="21"/>
          <w:vertAlign w:val="subscript"/>
        </w:rPr>
        <w:t xml:space="preserve"> </w:t>
      </w:r>
      <w:r w:rsidRPr="00E91D93">
        <w:rPr>
          <w:rFonts w:hint="eastAsia"/>
          <w:szCs w:val="21"/>
        </w:rPr>
        <w:t>，</w:t>
      </w:r>
      <w:r w:rsidRPr="00E91D93">
        <w:rPr>
          <w:szCs w:val="21"/>
        </w:rPr>
        <w:t>以确认处于塞流情况。</w:t>
      </w:r>
    </w:p>
    <w:p w:rsidR="00044515" w:rsidRPr="00E91D93" w:rsidRDefault="00044515" w:rsidP="00044515">
      <w:pPr>
        <w:rPr>
          <w:rFonts w:ascii="黑体" w:eastAsia="黑体" w:hint="eastAsia"/>
          <w:szCs w:val="21"/>
        </w:rPr>
      </w:pPr>
      <w:r>
        <w:rPr>
          <w:rFonts w:ascii="黑体" w:eastAsia="黑体" w:hint="eastAsia"/>
          <w:szCs w:val="21"/>
        </w:rPr>
        <w:t>C</w:t>
      </w:r>
      <w:r w:rsidRPr="00E91D93">
        <w:rPr>
          <w:rFonts w:ascii="黑体" w:eastAsia="黑体" w:hint="eastAsia"/>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hint="eastAsia"/>
            <w:szCs w:val="21"/>
          </w:rPr>
          <w:t>1.5.2</w:t>
        </w:r>
      </w:smartTag>
      <w:r w:rsidRPr="00E91D93">
        <w:rPr>
          <w:rFonts w:ascii="黑体" w:eastAsia="黑体" w:hint="eastAsia"/>
          <w:szCs w:val="21"/>
        </w:rPr>
        <w:t xml:space="preserve">  等温流动</w:t>
      </w:r>
    </w:p>
    <w:p w:rsidR="00044515" w:rsidRPr="00E91D93" w:rsidRDefault="00044515" w:rsidP="00044515">
      <w:pPr>
        <w:ind w:firstLineChars="200" w:firstLine="420"/>
        <w:rPr>
          <w:szCs w:val="21"/>
        </w:rPr>
      </w:pPr>
      <w:r w:rsidRPr="00E91D93">
        <w:rPr>
          <w:szCs w:val="21"/>
        </w:rPr>
        <w:t>对于大多数典型问题，已知管长（</w:t>
      </w:r>
      <w:r w:rsidRPr="00E91D93">
        <w:rPr>
          <w:i/>
          <w:szCs w:val="21"/>
        </w:rPr>
        <w:t>L</w:t>
      </w:r>
      <w:r w:rsidRPr="00E91D93">
        <w:rPr>
          <w:szCs w:val="21"/>
        </w:rPr>
        <w:t>）、内径（</w:t>
      </w:r>
      <w:r w:rsidRPr="00E91D93">
        <w:rPr>
          <w:i/>
          <w:szCs w:val="21"/>
        </w:rPr>
        <w:t>d</w:t>
      </w:r>
      <w:r w:rsidRPr="00E91D93">
        <w:rPr>
          <w:szCs w:val="21"/>
        </w:rPr>
        <w:t>）、上游压力（</w:t>
      </w:r>
      <w:r w:rsidRPr="00E91D93">
        <w:rPr>
          <w:i/>
          <w:szCs w:val="21"/>
        </w:rPr>
        <w:t>P</w:t>
      </w:r>
      <w:r w:rsidRPr="00E91D93">
        <w:rPr>
          <w:i/>
          <w:szCs w:val="21"/>
          <w:vertAlign w:val="subscript"/>
        </w:rPr>
        <w:t>1</w:t>
      </w:r>
      <w:r w:rsidRPr="00E91D93">
        <w:rPr>
          <w:szCs w:val="21"/>
        </w:rPr>
        <w:t>）和温度（</w:t>
      </w:r>
      <w:r w:rsidRPr="00E91D93">
        <w:rPr>
          <w:i/>
          <w:szCs w:val="21"/>
        </w:rPr>
        <w:t>T</w:t>
      </w:r>
      <w:r w:rsidRPr="00E91D93">
        <w:rPr>
          <w:i/>
          <w:szCs w:val="21"/>
          <w:vertAlign w:val="subscript"/>
        </w:rPr>
        <w:t>1</w:t>
      </w:r>
      <w:r w:rsidRPr="00E91D93">
        <w:rPr>
          <w:szCs w:val="21"/>
        </w:rPr>
        <w:t>），质量通量</w:t>
      </w:r>
      <w:r w:rsidRPr="00E91D93">
        <w:rPr>
          <w:i/>
          <w:szCs w:val="21"/>
        </w:rPr>
        <w:t>G</w:t>
      </w:r>
      <w:r w:rsidRPr="00E91D93">
        <w:rPr>
          <w:i/>
          <w:szCs w:val="21"/>
          <w:vertAlign w:val="subscript"/>
        </w:rPr>
        <w:t>chok</w:t>
      </w:r>
      <w:r>
        <w:rPr>
          <w:i/>
          <w:szCs w:val="21"/>
          <w:vertAlign w:val="subscript"/>
        </w:rPr>
        <w:t>C</w:t>
      </w:r>
      <w:r w:rsidRPr="00E91D93">
        <w:rPr>
          <w:i/>
          <w:szCs w:val="21"/>
          <w:vertAlign w:val="subscript"/>
        </w:rPr>
        <w:t>d</w:t>
      </w:r>
      <w:r w:rsidRPr="00E91D93">
        <w:rPr>
          <w:szCs w:val="21"/>
        </w:rPr>
        <w:t>计算步骤如下：</w:t>
      </w:r>
    </w:p>
    <w:p w:rsidR="00044515" w:rsidRPr="00E91D93" w:rsidRDefault="00044515" w:rsidP="00044515">
      <w:pPr>
        <w:ind w:leftChars="200" w:left="735" w:hangingChars="150" w:hanging="315"/>
        <w:rPr>
          <w:szCs w:val="21"/>
        </w:rPr>
      </w:pPr>
      <w:r w:rsidRPr="00E91D93">
        <w:rPr>
          <w:rFonts w:hint="eastAsia"/>
          <w:szCs w:val="21"/>
        </w:rPr>
        <w:t>a</w:t>
      </w:r>
      <w:r w:rsidRPr="00E91D93">
        <w:rPr>
          <w:rFonts w:hint="eastAsia"/>
          <w:szCs w:val="21"/>
        </w:rPr>
        <w:t>）</w:t>
      </w:r>
      <w:r w:rsidRPr="00E91D93">
        <w:rPr>
          <w:szCs w:val="21"/>
        </w:rPr>
        <w:t>由式（</w:t>
      </w:r>
      <w:r>
        <w:rPr>
          <w:bCs/>
          <w:szCs w:val="32"/>
        </w:rPr>
        <w:t>C</w:t>
      </w:r>
      <w:r w:rsidRPr="00E91D93">
        <w:rPr>
          <w:bCs/>
          <w:szCs w:val="32"/>
        </w:rPr>
        <w:t>.8</w:t>
      </w:r>
      <w:r w:rsidRPr="00E91D93">
        <w:rPr>
          <w:szCs w:val="21"/>
        </w:rPr>
        <w:t>）确定</w:t>
      </w:r>
      <w:r w:rsidRPr="00E91D93">
        <w:rPr>
          <w:szCs w:val="21"/>
        </w:rPr>
        <w:t>Fanning</w:t>
      </w:r>
      <w:r w:rsidRPr="00E91D93">
        <w:rPr>
          <w:szCs w:val="21"/>
        </w:rPr>
        <w:t>摩擦系数</w:t>
      </w:r>
      <w:r w:rsidRPr="00E91D93">
        <w:rPr>
          <w:position w:val="-10"/>
        </w:rPr>
        <w:object w:dxaOrig="240" w:dyaOrig="320">
          <v:shape id="_x0000_i1128" type="#_x0000_t75" style="width:11.9pt;height:16.3pt;mso-position-horizontal-relative:page;mso-position-vertical-relative:page" o:ole="">
            <v:imagedata r:id="rId130" o:title=""/>
          </v:shape>
          <o:OLEObject Type="Embed" ProgID="Equation.3" ShapeID="_x0000_i1128" DrawAspect="Content" ObjectID="_1562751831" r:id="rId205"/>
        </w:object>
      </w:r>
      <w:r w:rsidRPr="00E91D93">
        <w:rPr>
          <w:szCs w:val="21"/>
        </w:rPr>
        <w:t>。假设是高雷诺数的完全发展的湍流。随后将验证这一假设，通常情况下该假设是正确的。</w:t>
      </w:r>
    </w:p>
    <w:p w:rsidR="00044515" w:rsidRPr="00E91D93" w:rsidRDefault="00044515" w:rsidP="00044515">
      <w:pPr>
        <w:ind w:firstLineChars="200" w:firstLine="420"/>
        <w:rPr>
          <w:rFonts w:hint="eastAsia"/>
          <w:szCs w:val="21"/>
        </w:rPr>
      </w:pPr>
      <w:r w:rsidRPr="00E91D93">
        <w:rPr>
          <w:rFonts w:hint="eastAsia"/>
          <w:szCs w:val="21"/>
        </w:rPr>
        <w:t>b</w:t>
      </w:r>
      <w:r w:rsidRPr="00E91D93">
        <w:rPr>
          <w:rFonts w:hint="eastAsia"/>
          <w:szCs w:val="21"/>
        </w:rPr>
        <w:t>）</w:t>
      </w:r>
      <w:r w:rsidRPr="00E91D93">
        <w:rPr>
          <w:szCs w:val="21"/>
        </w:rPr>
        <w:t>确定</w:t>
      </w:r>
      <w:r w:rsidRPr="00E91D93">
        <w:rPr>
          <w:i/>
          <w:szCs w:val="21"/>
        </w:rPr>
        <w:t>M</w:t>
      </w:r>
      <w:r w:rsidRPr="00E91D93">
        <w:rPr>
          <w:i/>
          <w:szCs w:val="21"/>
          <w:vertAlign w:val="subscript"/>
        </w:rPr>
        <w:t>a1</w:t>
      </w:r>
      <w:r w:rsidRPr="00E91D93">
        <w:rPr>
          <w:rFonts w:hint="eastAsia"/>
          <w:szCs w:val="21"/>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3200" w:dyaOrig="800">
          <v:shape id="_x0000_i1129" type="#_x0000_t75" style="width:137.1pt;height:33.8pt;mso-position-horizontal-relative:page;mso-position-vertical-relative:page" o:ole="">
            <v:imagedata r:id="rId206" o:title=""/>
          </v:shape>
          <o:OLEObject Type="Embed" ProgID="Equation.3" ShapeID="_x0000_i1129" DrawAspect="Content" ObjectID="_1562751832" r:id="rId207"/>
        </w:object>
      </w:r>
      <w:r>
        <w:rPr>
          <w:szCs w:val="21"/>
          <w:lang w:val="es-ES"/>
        </w:rPr>
        <w:tab/>
      </w:r>
      <w:r w:rsidR="00044515" w:rsidRPr="00395EB7">
        <w:rPr>
          <w:rFonts w:hint="eastAsia"/>
          <w:szCs w:val="21"/>
          <w:lang w:val="es-ES"/>
        </w:rPr>
        <w:t>（</w:t>
      </w:r>
      <w:r w:rsidR="00044515" w:rsidRPr="00395EB7">
        <w:rPr>
          <w:szCs w:val="21"/>
          <w:lang w:val="es-ES"/>
        </w:rPr>
        <w:t>C.2</w:t>
      </w:r>
      <w:r w:rsidR="00044515" w:rsidRPr="00395EB7">
        <w:rPr>
          <w:rFonts w:hint="eastAsia"/>
          <w:szCs w:val="21"/>
          <w:lang w:val="es-ES"/>
        </w:rPr>
        <w:t>3</w:t>
      </w:r>
      <w:r w:rsidR="00044515" w:rsidRPr="00395EB7">
        <w:rPr>
          <w:szCs w:val="21"/>
          <w:lang w:val="es-ES"/>
        </w:rPr>
        <w:t>）</w:t>
      </w:r>
    </w:p>
    <w:p w:rsidR="00044515" w:rsidRPr="00E91D93" w:rsidRDefault="00044515" w:rsidP="00044515">
      <w:pPr>
        <w:ind w:firstLineChars="200" w:firstLine="420"/>
        <w:rPr>
          <w:rFonts w:hint="eastAsia"/>
          <w:szCs w:val="21"/>
        </w:rPr>
      </w:pPr>
      <w:r w:rsidRPr="00E91D93">
        <w:rPr>
          <w:rFonts w:hint="eastAsia"/>
          <w:szCs w:val="21"/>
        </w:rPr>
        <w:t>c</w:t>
      </w:r>
      <w:r w:rsidRPr="00E91D93">
        <w:rPr>
          <w:rFonts w:hint="eastAsia"/>
          <w:szCs w:val="21"/>
        </w:rPr>
        <w:t>）</w:t>
      </w:r>
      <w:r w:rsidRPr="00E91D93">
        <w:rPr>
          <w:szCs w:val="21"/>
        </w:rPr>
        <w:t>确定质量通量</w:t>
      </w:r>
      <w:r w:rsidRPr="00E91D93">
        <w:rPr>
          <w:i/>
          <w:szCs w:val="21"/>
        </w:rPr>
        <w:t>G</w:t>
      </w:r>
      <w:r w:rsidRPr="00E91D93">
        <w:rPr>
          <w:rFonts w:hint="eastAsia"/>
          <w:i/>
          <w:szCs w:val="21"/>
          <w:vertAlign w:val="subscript"/>
        </w:rPr>
        <w:t>chok</w:t>
      </w:r>
      <w:r>
        <w:rPr>
          <w:rFonts w:hint="eastAsia"/>
          <w:i/>
          <w:szCs w:val="21"/>
          <w:vertAlign w:val="subscript"/>
        </w:rPr>
        <w:t>C</w:t>
      </w:r>
      <w:r w:rsidRPr="00E91D93">
        <w:rPr>
          <w:rFonts w:hint="eastAsia"/>
          <w:i/>
          <w:szCs w:val="21"/>
          <w:vertAlign w:val="subscript"/>
        </w:rPr>
        <w:t>d</w:t>
      </w:r>
      <w:r w:rsidRPr="00E91D93">
        <w:rPr>
          <w:rFonts w:hint="eastAsia"/>
          <w:szCs w:val="21"/>
        </w:rPr>
        <w:t>：</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1680" w:dyaOrig="700">
          <v:shape id="_x0000_i1130" type="#_x0000_t75" style="width:65.1pt;height:26.9pt;mso-position-horizontal-relative:page;mso-position-vertical-relative:page" o:ole="">
            <v:imagedata r:id="rId208" o:title=""/>
          </v:shape>
          <o:OLEObject Type="Embed" ProgID="Equation.3" ShapeID="_x0000_i1130" DrawAspect="Content" ObjectID="_1562751833" r:id="rId209"/>
        </w:object>
      </w:r>
      <w:r>
        <w:rPr>
          <w:szCs w:val="21"/>
          <w:lang w:val="es-ES"/>
        </w:rPr>
        <w:tab/>
      </w:r>
      <w:r w:rsidR="00044515" w:rsidRPr="00395EB7">
        <w:rPr>
          <w:rFonts w:hint="eastAsia"/>
          <w:szCs w:val="21"/>
          <w:lang w:val="es-ES"/>
        </w:rPr>
        <w:t>（</w:t>
      </w:r>
      <w:r w:rsidR="00044515" w:rsidRPr="00395EB7">
        <w:rPr>
          <w:szCs w:val="21"/>
          <w:lang w:val="es-ES"/>
        </w:rPr>
        <w:t>C.2</w:t>
      </w:r>
      <w:r w:rsidR="00044515" w:rsidRPr="00395EB7">
        <w:rPr>
          <w:rFonts w:hint="eastAsia"/>
          <w:szCs w:val="21"/>
          <w:lang w:val="es-ES"/>
        </w:rPr>
        <w:t>4</w:t>
      </w:r>
      <w:r w:rsidR="00044515" w:rsidRPr="00395EB7">
        <w:rPr>
          <w:rFonts w:hint="eastAsia"/>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162" w:dyaOrig="780">
          <v:shape id="_x0000_i1131" type="#_x0000_t75" style="width:94.55pt;height:34.45pt;mso-position-horizontal-relative:page;mso-position-vertical-relative:page" o:ole="">
            <v:imagedata r:id="rId210" o:title=""/>
          </v:shape>
          <o:OLEObject Type="Embed" ProgID="Equation.3" ShapeID="_x0000_i1131" DrawAspect="Content" ObjectID="_1562751834" r:id="rId211"/>
        </w:object>
      </w:r>
      <w:r>
        <w:rPr>
          <w:szCs w:val="21"/>
          <w:lang w:val="es-ES"/>
        </w:rPr>
        <w:tab/>
      </w:r>
      <w:r w:rsidR="00044515" w:rsidRPr="00395EB7">
        <w:rPr>
          <w:szCs w:val="21"/>
          <w:lang w:val="es-ES"/>
        </w:rPr>
        <w:t>（</w:t>
      </w:r>
      <w:r w:rsidR="00044515" w:rsidRPr="00395EB7">
        <w:rPr>
          <w:szCs w:val="21"/>
          <w:lang w:val="es-ES"/>
        </w:rPr>
        <w:t>C.2</w:t>
      </w:r>
      <w:r w:rsidR="00044515" w:rsidRPr="00395EB7">
        <w:rPr>
          <w:rFonts w:hint="eastAsia"/>
          <w:szCs w:val="21"/>
          <w:lang w:val="es-ES"/>
        </w:rPr>
        <w:t>5</w:t>
      </w:r>
      <w:r w:rsidR="00044515" w:rsidRPr="00395EB7">
        <w:rPr>
          <w:szCs w:val="21"/>
          <w:lang w:val="es-ES"/>
        </w:rPr>
        <w:t>）</w:t>
      </w:r>
    </w:p>
    <w:p w:rsidR="00044515" w:rsidRPr="00E91D93" w:rsidRDefault="00044515" w:rsidP="00044515">
      <w:pPr>
        <w:topLinePunct/>
        <w:autoSpaceDE w:val="0"/>
        <w:autoSpaceDN w:val="0"/>
        <w:ind w:firstLineChars="200" w:firstLine="420"/>
        <w:rPr>
          <w:szCs w:val="21"/>
        </w:rPr>
      </w:pPr>
      <w:r w:rsidRPr="00E91D93">
        <w:rPr>
          <w:szCs w:val="21"/>
        </w:rPr>
        <w:t>式中：</w:t>
      </w:r>
    </w:p>
    <w:p w:rsidR="00044515" w:rsidRPr="00E91D93" w:rsidRDefault="00044515" w:rsidP="00044515">
      <w:pPr>
        <w:topLinePunct/>
        <w:autoSpaceDE w:val="0"/>
        <w:autoSpaceDN w:val="0"/>
        <w:ind w:firstLineChars="200" w:firstLine="420"/>
        <w:rPr>
          <w:szCs w:val="21"/>
        </w:rPr>
      </w:pPr>
      <w:r w:rsidRPr="00E91D93">
        <w:rPr>
          <w:i/>
          <w:szCs w:val="21"/>
        </w:rPr>
        <w:t>G</w:t>
      </w:r>
      <w:r w:rsidRPr="00E91D93">
        <w:rPr>
          <w:i/>
          <w:szCs w:val="21"/>
          <w:vertAlign w:val="subscript"/>
        </w:rPr>
        <w:t>chok</w:t>
      </w:r>
      <w:r>
        <w:rPr>
          <w:i/>
          <w:szCs w:val="21"/>
          <w:vertAlign w:val="subscript"/>
        </w:rPr>
        <w:t>C</w:t>
      </w:r>
      <w:r w:rsidRPr="00E91D93">
        <w:rPr>
          <w:i/>
          <w:szCs w:val="21"/>
          <w:vertAlign w:val="subscript"/>
        </w:rPr>
        <w:t>d</w:t>
      </w:r>
      <w:r w:rsidRPr="00E91D93">
        <w:rPr>
          <w:szCs w:val="21"/>
        </w:rPr>
        <w:t>——</w:t>
      </w:r>
      <w:r w:rsidRPr="00E91D93">
        <w:rPr>
          <w:szCs w:val="21"/>
        </w:rPr>
        <w:t>质量通量，单位为</w:t>
      </w:r>
      <w:r w:rsidRPr="00E91D93">
        <w:rPr>
          <w:rFonts w:hint="eastAsia"/>
          <w:szCs w:val="21"/>
        </w:rPr>
        <w:t>k</w:t>
      </w:r>
      <w:r w:rsidRPr="00E91D93">
        <w:rPr>
          <w:szCs w:val="21"/>
        </w:rPr>
        <w:t>g/</w:t>
      </w:r>
      <w:r w:rsidRPr="00E91D93">
        <w:rPr>
          <w:rFonts w:hint="eastAsia"/>
          <w:szCs w:val="21"/>
        </w:rPr>
        <w:t>(</w:t>
      </w:r>
      <w:r w:rsidRPr="00E91D93">
        <w:rPr>
          <w:szCs w:val="21"/>
        </w:rPr>
        <w:t>m</w:t>
      </w:r>
      <w:r w:rsidRPr="00E91D93">
        <w:rPr>
          <w:szCs w:val="21"/>
          <w:vertAlign w:val="superscript"/>
        </w:rPr>
        <w:t>2</w:t>
      </w:r>
      <w:r w:rsidRPr="00E91D93">
        <w:rPr>
          <w:szCs w:val="21"/>
        </w:rPr>
        <w:t>·s</w:t>
      </w:r>
      <w:r w:rsidRPr="00E91D93">
        <w:rPr>
          <w:rFonts w:hint="eastAsia"/>
          <w:szCs w:val="21"/>
        </w:rPr>
        <w:t>)</w:t>
      </w:r>
      <w:r w:rsidRPr="00E91D93">
        <w:rPr>
          <w:szCs w:val="21"/>
        </w:rPr>
        <w:t>；</w:t>
      </w:r>
    </w:p>
    <w:p w:rsidR="00044515" w:rsidRPr="00E91D93" w:rsidRDefault="00044515" w:rsidP="00044515">
      <w:pPr>
        <w:topLinePunct/>
        <w:autoSpaceDE w:val="0"/>
        <w:autoSpaceDN w:val="0"/>
        <w:ind w:firstLineChars="200" w:firstLine="420"/>
        <w:rPr>
          <w:szCs w:val="21"/>
        </w:rPr>
      </w:pPr>
      <w:r w:rsidRPr="00E91D93">
        <w:rPr>
          <w:i/>
          <w:szCs w:val="21"/>
        </w:rPr>
        <w:t>T</w:t>
      </w:r>
      <w:r w:rsidRPr="00E91D93">
        <w:rPr>
          <w:szCs w:val="21"/>
        </w:rPr>
        <w:t>——</w:t>
      </w:r>
      <w:r w:rsidRPr="00E91D93">
        <w:rPr>
          <w:szCs w:val="21"/>
        </w:rPr>
        <w:t>上游初始温度，单位为</w:t>
      </w:r>
      <w:r w:rsidRPr="00E91D93">
        <w:rPr>
          <w:szCs w:val="21"/>
        </w:rPr>
        <w:t>K</w:t>
      </w:r>
      <w:r w:rsidRPr="00E91D93">
        <w:rPr>
          <w:szCs w:val="21"/>
        </w:rPr>
        <w:t>；</w:t>
      </w:r>
    </w:p>
    <w:p w:rsidR="00044515" w:rsidRPr="00E91D93" w:rsidRDefault="00044515" w:rsidP="00044515">
      <w:pPr>
        <w:topLinePunct/>
        <w:autoSpaceDE w:val="0"/>
        <w:autoSpaceDN w:val="0"/>
        <w:ind w:firstLineChars="200" w:firstLine="420"/>
        <w:rPr>
          <w:szCs w:val="21"/>
        </w:rPr>
      </w:pPr>
      <w:r w:rsidRPr="00E91D93">
        <w:rPr>
          <w:i/>
          <w:szCs w:val="21"/>
        </w:rPr>
        <w:t>P</w:t>
      </w:r>
      <w:r w:rsidRPr="00E91D93">
        <w:rPr>
          <w:i/>
          <w:szCs w:val="21"/>
          <w:vertAlign w:val="subscript"/>
        </w:rPr>
        <w:t>chok</w:t>
      </w:r>
      <w:r>
        <w:rPr>
          <w:i/>
          <w:szCs w:val="21"/>
          <w:vertAlign w:val="subscript"/>
        </w:rPr>
        <w:t>C</w:t>
      </w:r>
      <w:r w:rsidRPr="00E91D93">
        <w:rPr>
          <w:i/>
          <w:szCs w:val="21"/>
          <w:vertAlign w:val="subscript"/>
        </w:rPr>
        <w:t>d</w:t>
      </w:r>
      <w:r w:rsidRPr="00E91D93">
        <w:rPr>
          <w:szCs w:val="21"/>
        </w:rPr>
        <w:t>——</w:t>
      </w:r>
      <w:r w:rsidRPr="00E91D93">
        <w:rPr>
          <w:szCs w:val="21"/>
        </w:rPr>
        <w:t>下游塞流压力，单位为</w:t>
      </w:r>
      <w:r w:rsidRPr="00E91D93">
        <w:rPr>
          <w:szCs w:val="21"/>
        </w:rPr>
        <w:t>Pa</w:t>
      </w:r>
      <w:r w:rsidRPr="00E91D93">
        <w:rPr>
          <w:szCs w:val="21"/>
        </w:rPr>
        <w:t>；</w:t>
      </w:r>
    </w:p>
    <w:p w:rsidR="00044515" w:rsidRPr="00E91D93" w:rsidRDefault="00044515" w:rsidP="00044515">
      <w:pPr>
        <w:topLinePunct/>
        <w:autoSpaceDE w:val="0"/>
        <w:autoSpaceDN w:val="0"/>
        <w:ind w:firstLineChars="200" w:firstLine="420"/>
        <w:rPr>
          <w:szCs w:val="21"/>
        </w:rPr>
      </w:pPr>
      <w:r w:rsidRPr="00E91D93">
        <w:rPr>
          <w:i/>
          <w:szCs w:val="21"/>
        </w:rPr>
        <w:t>P</w:t>
      </w:r>
      <w:r w:rsidRPr="00E91D93">
        <w:rPr>
          <w:i/>
          <w:szCs w:val="21"/>
          <w:vertAlign w:val="subscript"/>
        </w:rPr>
        <w:t>1</w:t>
      </w:r>
      <w:r w:rsidRPr="00E91D93">
        <w:rPr>
          <w:szCs w:val="21"/>
        </w:rPr>
        <w:t>——</w:t>
      </w:r>
      <w:r w:rsidRPr="00E91D93">
        <w:rPr>
          <w:szCs w:val="21"/>
        </w:rPr>
        <w:t>上游压力，单位为</w:t>
      </w:r>
      <w:r w:rsidRPr="00E91D93">
        <w:rPr>
          <w:szCs w:val="21"/>
        </w:rPr>
        <w:t>Pa</w:t>
      </w:r>
      <w:r w:rsidRPr="00E91D93">
        <w:rPr>
          <w:szCs w:val="21"/>
        </w:rPr>
        <w:t>；</w:t>
      </w:r>
    </w:p>
    <w:p w:rsidR="00044515" w:rsidRPr="00E91D93" w:rsidRDefault="00044515" w:rsidP="00044515">
      <w:pPr>
        <w:topLinePunct/>
        <w:autoSpaceDE w:val="0"/>
        <w:autoSpaceDN w:val="0"/>
        <w:ind w:firstLineChars="200" w:firstLine="420"/>
        <w:rPr>
          <w:szCs w:val="21"/>
        </w:rPr>
      </w:pPr>
      <w:r w:rsidRPr="00E91D93">
        <w:rPr>
          <w:i/>
          <w:szCs w:val="21"/>
        </w:rPr>
        <w:t>M</w:t>
      </w:r>
      <w:r w:rsidRPr="00E91D93">
        <w:rPr>
          <w:i/>
          <w:szCs w:val="21"/>
          <w:vertAlign w:val="subscript"/>
        </w:rPr>
        <w:t>a1</w:t>
      </w:r>
      <w:r w:rsidRPr="00E91D93">
        <w:rPr>
          <w:szCs w:val="21"/>
        </w:rPr>
        <w:t>——</w:t>
      </w:r>
      <w:r w:rsidRPr="00E91D93">
        <w:rPr>
          <w:szCs w:val="21"/>
        </w:rPr>
        <w:t>马赫数；</w:t>
      </w:r>
    </w:p>
    <w:p w:rsidR="00044515" w:rsidRPr="00E91D93" w:rsidRDefault="00044515" w:rsidP="00044515">
      <w:pPr>
        <w:topLinePunct/>
        <w:autoSpaceDE w:val="0"/>
        <w:autoSpaceDN w:val="0"/>
        <w:ind w:firstLineChars="200" w:firstLine="420"/>
        <w:rPr>
          <w:szCs w:val="21"/>
        </w:rPr>
      </w:pPr>
      <w:r w:rsidRPr="00E91D93">
        <w:rPr>
          <w:position w:val="-10"/>
        </w:rPr>
        <w:object w:dxaOrig="200" w:dyaOrig="260">
          <v:shape id="_x0000_i1132" type="#_x0000_t75" style="width:10pt;height:13.15pt;mso-position-horizontal-relative:page;mso-position-vertical-relative:page" o:ole="">
            <v:imagedata r:id="rId185" o:title=""/>
          </v:shape>
          <o:OLEObject Type="Embed" ProgID="Equation.3" ShapeID="_x0000_i1132" DrawAspect="Content" ObjectID="_1562751835" r:id="rId212"/>
        </w:object>
      </w:r>
      <w:r w:rsidRPr="00E91D93">
        <w:rPr>
          <w:szCs w:val="21"/>
        </w:rPr>
        <w:t>——</w:t>
      </w:r>
      <w:r w:rsidRPr="00E91D93">
        <w:rPr>
          <w:rFonts w:hint="eastAsia"/>
          <w:szCs w:val="21"/>
        </w:rPr>
        <w:t>绝热指数</w:t>
      </w:r>
      <w:r w:rsidRPr="00E91D93">
        <w:rPr>
          <w:szCs w:val="21"/>
        </w:rPr>
        <w:t>，</w:t>
      </w:r>
      <w:r w:rsidRPr="00E91D93">
        <w:rPr>
          <w:position w:val="-10"/>
        </w:rPr>
        <w:object w:dxaOrig="200" w:dyaOrig="260">
          <v:shape id="_x0000_i1133" type="#_x0000_t75" style="width:10pt;height:13.15pt;mso-position-horizontal-relative:page;mso-position-vertical-relative:page" o:ole="">
            <v:imagedata r:id="rId185" o:title=""/>
          </v:shape>
          <o:OLEObject Type="Embed" ProgID="Equation.3" ShapeID="_x0000_i1133" DrawAspect="Content" ObjectID="_1562751836" r:id="rId213"/>
        </w:object>
      </w:r>
      <w:r w:rsidRPr="00E91D93">
        <w:rPr>
          <w:szCs w:val="21"/>
        </w:rPr>
        <w:t>=c</w:t>
      </w:r>
      <w:r w:rsidRPr="00E91D93">
        <w:rPr>
          <w:szCs w:val="21"/>
          <w:vertAlign w:val="subscript"/>
        </w:rPr>
        <w:t>p</w:t>
      </w:r>
      <w:r w:rsidRPr="00E91D93">
        <w:rPr>
          <w:szCs w:val="21"/>
        </w:rPr>
        <w:t>/c</w:t>
      </w:r>
      <w:r w:rsidRPr="00E91D93">
        <w:rPr>
          <w:szCs w:val="21"/>
          <w:vertAlign w:val="subscript"/>
        </w:rPr>
        <w:t>v</w:t>
      </w:r>
      <w:r w:rsidRPr="00E91D93">
        <w:rPr>
          <w:szCs w:val="21"/>
        </w:rPr>
        <w:t>；</w:t>
      </w:r>
    </w:p>
    <w:p w:rsidR="00044515" w:rsidRPr="00E91D93" w:rsidRDefault="00044515" w:rsidP="00044515">
      <w:pPr>
        <w:topLinePunct/>
        <w:autoSpaceDE w:val="0"/>
        <w:autoSpaceDN w:val="0"/>
        <w:ind w:firstLineChars="200" w:firstLine="420"/>
        <w:rPr>
          <w:rFonts w:hint="eastAsia"/>
          <w:szCs w:val="21"/>
        </w:rPr>
      </w:pPr>
      <w:r w:rsidRPr="00E91D93">
        <w:rPr>
          <w:i/>
          <w:szCs w:val="21"/>
        </w:rPr>
        <w:t>R</w:t>
      </w:r>
      <w:r w:rsidRPr="00E91D93">
        <w:rPr>
          <w:i/>
          <w:szCs w:val="21"/>
          <w:vertAlign w:val="subscript"/>
        </w:rPr>
        <w:t>g</w:t>
      </w:r>
      <w:r w:rsidRPr="00E91D93">
        <w:rPr>
          <w:szCs w:val="21"/>
        </w:rPr>
        <w:t>——</w:t>
      </w:r>
      <w:r w:rsidRPr="00E91D93">
        <w:rPr>
          <w:szCs w:val="21"/>
        </w:rPr>
        <w:t>理想气体常数，单位为</w:t>
      </w:r>
      <w:r w:rsidRPr="00E91D93">
        <w:rPr>
          <w:rFonts w:hint="eastAsia"/>
          <w:szCs w:val="32"/>
        </w:rPr>
        <w:t>J</w:t>
      </w:r>
      <w:r w:rsidRPr="00E91D93">
        <w:rPr>
          <w:szCs w:val="32"/>
        </w:rPr>
        <w:t xml:space="preserve"> /</w:t>
      </w:r>
      <w:r w:rsidRPr="00E91D93">
        <w:rPr>
          <w:rFonts w:hint="eastAsia"/>
          <w:szCs w:val="21"/>
        </w:rPr>
        <w:t>(</w:t>
      </w:r>
      <w:r w:rsidRPr="00E91D93">
        <w:rPr>
          <w:szCs w:val="32"/>
        </w:rPr>
        <w:t>mol</w:t>
      </w:r>
      <w:r w:rsidRPr="00E91D93">
        <w:rPr>
          <w:szCs w:val="21"/>
        </w:rPr>
        <w:t>·</w:t>
      </w:r>
      <w:r w:rsidRPr="00E91D93">
        <w:rPr>
          <w:szCs w:val="32"/>
        </w:rPr>
        <w:t>K</w:t>
      </w:r>
      <w:r w:rsidRPr="00E91D93">
        <w:rPr>
          <w:rFonts w:hint="eastAsia"/>
          <w:szCs w:val="21"/>
        </w:rPr>
        <w:t>)</w:t>
      </w:r>
      <w:r w:rsidRPr="00E91D93">
        <w:rPr>
          <w:szCs w:val="32"/>
        </w:rPr>
        <w:t>；</w:t>
      </w:r>
    </w:p>
    <w:p w:rsidR="00044515" w:rsidRPr="00E91D93" w:rsidRDefault="00044515" w:rsidP="00044515">
      <w:pPr>
        <w:topLinePunct/>
        <w:autoSpaceDE w:val="0"/>
        <w:autoSpaceDN w:val="0"/>
        <w:ind w:firstLineChars="200" w:firstLine="420"/>
        <w:rPr>
          <w:szCs w:val="21"/>
        </w:rPr>
      </w:pPr>
      <w:r w:rsidRPr="00E91D93">
        <w:rPr>
          <w:i/>
          <w:szCs w:val="21"/>
        </w:rPr>
        <w:t>M</w:t>
      </w:r>
      <w:r w:rsidRPr="00E91D93">
        <w:rPr>
          <w:szCs w:val="21"/>
        </w:rPr>
        <w:t>——</w:t>
      </w:r>
      <w:r w:rsidRPr="00E91D93">
        <w:rPr>
          <w:szCs w:val="21"/>
        </w:rPr>
        <w:t>物质分子量。</w:t>
      </w:r>
    </w:p>
    <w:p w:rsidR="00044515" w:rsidRPr="00E91D93" w:rsidRDefault="00044515" w:rsidP="00044515">
      <w:pPr>
        <w:topLinePunct/>
        <w:autoSpaceDE w:val="0"/>
        <w:autoSpaceDN w:val="0"/>
        <w:ind w:firstLineChars="200" w:firstLine="420"/>
        <w:rPr>
          <w:szCs w:val="21"/>
        </w:rPr>
      </w:pPr>
      <w:r w:rsidRPr="00E91D93">
        <w:rPr>
          <w:szCs w:val="21"/>
        </w:rPr>
        <w:t>绝热和等温管道方法得到的结果很接近，对于大多数实际情况，并不能很容易地确定热传递特性。因此选择绝热管道方法，</w:t>
      </w:r>
      <w:r w:rsidRPr="00E91D93">
        <w:rPr>
          <w:rFonts w:hint="eastAsia"/>
          <w:szCs w:val="21"/>
        </w:rPr>
        <w:t>计算所得的质量通量较大</w:t>
      </w:r>
      <w:r w:rsidRPr="00E91D93">
        <w:rPr>
          <w:szCs w:val="21"/>
        </w:rPr>
        <w:t>，适合于保守的安全设计。</w:t>
      </w:r>
    </w:p>
    <w:p w:rsidR="00044515" w:rsidRPr="00E91D93" w:rsidRDefault="00044515" w:rsidP="00044515">
      <w:pPr>
        <w:spacing w:beforeLines="50" w:before="120" w:afterLines="50" w:after="120"/>
        <w:rPr>
          <w:rFonts w:ascii="黑体" w:eastAsia="黑体" w:hint="eastAsia"/>
          <w:szCs w:val="21"/>
        </w:rPr>
      </w:pPr>
      <w:r>
        <w:rPr>
          <w:rFonts w:ascii="黑体" w:eastAsia="黑体"/>
          <w:szCs w:val="21"/>
        </w:rPr>
        <w:t>C</w:t>
      </w:r>
      <w:r w:rsidRPr="00E91D93">
        <w:rPr>
          <w:rFonts w:ascii="黑体" w:eastAsia="黑体"/>
          <w:szCs w:val="21"/>
        </w:rPr>
        <w:t xml:space="preserve">.1.6  </w:t>
      </w:r>
      <w:r w:rsidRPr="00E91D93">
        <w:rPr>
          <w:rFonts w:ascii="黑体" w:eastAsia="黑体" w:hint="eastAsia"/>
          <w:szCs w:val="21"/>
        </w:rPr>
        <w:t>泄漏液体</w:t>
      </w:r>
      <w:r w:rsidRPr="00E91D93">
        <w:rPr>
          <w:rFonts w:ascii="黑体" w:eastAsia="黑体"/>
          <w:szCs w:val="21"/>
        </w:rPr>
        <w:t>蒸发</w:t>
      </w:r>
      <w:r w:rsidRPr="00E91D93">
        <w:rPr>
          <w:rFonts w:ascii="黑体" w:eastAsia="黑体" w:hint="eastAsia"/>
          <w:szCs w:val="21"/>
        </w:rPr>
        <w:t>量</w:t>
      </w:r>
    </w:p>
    <w:p w:rsidR="00044515" w:rsidRPr="00E91D93" w:rsidRDefault="00044515" w:rsidP="00044515">
      <w:pPr>
        <w:ind w:firstLine="420"/>
        <w:rPr>
          <w:szCs w:val="21"/>
        </w:rPr>
      </w:pPr>
      <w:r w:rsidRPr="00E91D93">
        <w:rPr>
          <w:rFonts w:hint="eastAsia"/>
          <w:szCs w:val="21"/>
        </w:rPr>
        <w:t>泄漏液体的蒸发分为</w:t>
      </w:r>
      <w:r w:rsidRPr="00E91D93">
        <w:rPr>
          <w:szCs w:val="21"/>
        </w:rPr>
        <w:t>闪蒸</w:t>
      </w:r>
      <w:r w:rsidRPr="00E91D93">
        <w:rPr>
          <w:rFonts w:hint="eastAsia"/>
          <w:szCs w:val="21"/>
        </w:rPr>
        <w:t>蒸发</w:t>
      </w:r>
      <w:r w:rsidRPr="00E91D93">
        <w:rPr>
          <w:szCs w:val="21"/>
        </w:rPr>
        <w:t>、热量蒸发和质量蒸发三种</w:t>
      </w:r>
      <w:r w:rsidRPr="00E91D93">
        <w:rPr>
          <w:rFonts w:hint="eastAsia"/>
          <w:szCs w:val="21"/>
        </w:rPr>
        <w:t>，其蒸发量为这三种蒸发之和</w:t>
      </w:r>
      <w:r w:rsidRPr="00E91D93">
        <w:rPr>
          <w:szCs w:val="21"/>
        </w:rPr>
        <w:t>。</w:t>
      </w:r>
    </w:p>
    <w:p w:rsidR="00044515" w:rsidRPr="00E91D93" w:rsidRDefault="00044515" w:rsidP="00044515">
      <w:pPr>
        <w:rPr>
          <w:rFonts w:hint="eastAsia"/>
          <w:szCs w:val="21"/>
        </w:rPr>
      </w:pPr>
      <w:r>
        <w:rPr>
          <w:rFonts w:ascii="黑体" w:eastAsia="黑体"/>
          <w:szCs w:val="21"/>
        </w:rPr>
        <w:t>C</w:t>
      </w:r>
      <w:r w:rsidRPr="00E91D93">
        <w:rPr>
          <w:rFonts w:ascii="黑体" w:eastAsia="黑体"/>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szCs w:val="21"/>
          </w:rPr>
          <w:t>1.6</w:t>
        </w:r>
        <w:r w:rsidRPr="00E91D93">
          <w:rPr>
            <w:rFonts w:ascii="黑体" w:eastAsia="黑体" w:hint="eastAsia"/>
            <w:szCs w:val="21"/>
          </w:rPr>
          <w:t>.1</w:t>
        </w:r>
      </w:smartTag>
      <w:r w:rsidRPr="00E91D93">
        <w:rPr>
          <w:rFonts w:ascii="黑体" w:eastAsia="黑体" w:hint="eastAsia"/>
          <w:szCs w:val="21"/>
        </w:rPr>
        <w:t xml:space="preserve">  </w:t>
      </w:r>
      <w:r w:rsidRPr="00E91D93">
        <w:rPr>
          <w:szCs w:val="21"/>
        </w:rPr>
        <w:t>闪蒸</w:t>
      </w:r>
      <w:r w:rsidRPr="00E91D93">
        <w:rPr>
          <w:rFonts w:hint="eastAsia"/>
          <w:szCs w:val="21"/>
        </w:rPr>
        <w:t>蒸发</w:t>
      </w:r>
    </w:p>
    <w:p w:rsidR="00044515" w:rsidRPr="00E91D93" w:rsidRDefault="00044515" w:rsidP="00044515">
      <w:pPr>
        <w:ind w:firstLineChars="200" w:firstLine="420"/>
        <w:rPr>
          <w:rFonts w:hint="eastAsia"/>
          <w:szCs w:val="21"/>
        </w:rPr>
      </w:pPr>
      <w:r w:rsidRPr="00E91D93">
        <w:rPr>
          <w:szCs w:val="21"/>
        </w:rPr>
        <w:t>闪蒸</w:t>
      </w:r>
      <w:r w:rsidRPr="00E91D93">
        <w:rPr>
          <w:rFonts w:hint="eastAsia"/>
          <w:szCs w:val="21"/>
        </w:rPr>
        <w:t>蒸发</w:t>
      </w:r>
      <w:r w:rsidRPr="00E91D93">
        <w:rPr>
          <w:szCs w:val="21"/>
        </w:rPr>
        <w:t>见</w:t>
      </w:r>
      <w:r>
        <w:rPr>
          <w:szCs w:val="21"/>
        </w:rPr>
        <w:t>C</w:t>
      </w:r>
      <w:r w:rsidRPr="00E91D93">
        <w:rPr>
          <w:szCs w:val="21"/>
        </w:rPr>
        <w:t>.2</w:t>
      </w:r>
      <w:r w:rsidRPr="00E91D93">
        <w:rPr>
          <w:rFonts w:hint="eastAsia"/>
          <w:szCs w:val="21"/>
        </w:rPr>
        <w:t>。</w:t>
      </w:r>
    </w:p>
    <w:p w:rsidR="00044515" w:rsidRPr="00E91D93" w:rsidRDefault="00044515" w:rsidP="00044515">
      <w:pPr>
        <w:rPr>
          <w:szCs w:val="21"/>
        </w:rPr>
      </w:pPr>
      <w:r>
        <w:rPr>
          <w:rFonts w:ascii="黑体" w:eastAsia="黑体"/>
          <w:szCs w:val="21"/>
        </w:rPr>
        <w:t>C</w:t>
      </w:r>
      <w:r w:rsidRPr="00E91D93">
        <w:rPr>
          <w:rFonts w:ascii="黑体" w:eastAsia="黑体"/>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szCs w:val="21"/>
          </w:rPr>
          <w:t>1.6</w:t>
        </w:r>
        <w:r w:rsidRPr="00E91D93">
          <w:rPr>
            <w:rFonts w:ascii="黑体" w:eastAsia="黑体" w:hint="eastAsia"/>
            <w:szCs w:val="21"/>
          </w:rPr>
          <w:t>.2</w:t>
        </w:r>
      </w:smartTag>
      <w:r w:rsidRPr="00E91D93">
        <w:rPr>
          <w:rFonts w:ascii="黑体" w:eastAsia="黑体" w:hint="eastAsia"/>
          <w:szCs w:val="21"/>
        </w:rPr>
        <w:t xml:space="preserve">  </w:t>
      </w:r>
      <w:r w:rsidRPr="00E91D93">
        <w:rPr>
          <w:szCs w:val="21"/>
        </w:rPr>
        <w:t>热量蒸发</w:t>
      </w:r>
    </w:p>
    <w:p w:rsidR="00044515" w:rsidRPr="00E91D93" w:rsidRDefault="00044515" w:rsidP="00044515">
      <w:pPr>
        <w:ind w:firstLineChars="200" w:firstLine="420"/>
        <w:rPr>
          <w:rFonts w:hint="eastAsia"/>
          <w:szCs w:val="21"/>
        </w:rPr>
      </w:pPr>
      <w:r w:rsidRPr="00E91D93">
        <w:rPr>
          <w:rFonts w:hint="eastAsia"/>
          <w:szCs w:val="21"/>
        </w:rPr>
        <w:t>当液体闪蒸不完全，有一部分液体在地面形成液池，并吸收地面热量而气化称为热量蒸发。热量蒸发的蒸发速度</w:t>
      </w:r>
      <w:r w:rsidRPr="00E91D93">
        <w:rPr>
          <w:rFonts w:hint="eastAsia"/>
          <w:i/>
          <w:iCs/>
          <w:szCs w:val="21"/>
        </w:rPr>
        <w:t>Q</w:t>
      </w:r>
      <w:r w:rsidRPr="00E91D93">
        <w:rPr>
          <w:rFonts w:hint="eastAsia"/>
          <w:i/>
          <w:iCs/>
          <w:szCs w:val="21"/>
          <w:vertAlign w:val="subscript"/>
        </w:rPr>
        <w:t>2</w:t>
      </w:r>
      <w:r w:rsidRPr="00E91D93">
        <w:rPr>
          <w:rFonts w:hint="eastAsia"/>
          <w:szCs w:val="21"/>
        </w:rPr>
        <w:t>按下式计算：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882" w:dyaOrig="721">
          <v:shape id="_x0000_i1134" type="#_x0000_t75" style="width:78.9pt;height:30.05pt;mso-position-horizontal-relative:page;mso-position-vertical-relative:page" o:ole="">
            <v:imagedata r:id="rId214" o:title=""/>
          </v:shape>
          <o:OLEObject Type="Embed" ProgID="Equation.3" ShapeID="_x0000_i1134" DrawAspect="Content" ObjectID="_1562751837" r:id="rId215"/>
        </w:object>
      </w:r>
      <w:r>
        <w:rPr>
          <w:szCs w:val="21"/>
          <w:lang w:val="es-ES"/>
        </w:rPr>
        <w:tab/>
      </w:r>
      <w:r w:rsidR="00044515" w:rsidRPr="00395EB7">
        <w:rPr>
          <w:szCs w:val="21"/>
          <w:lang w:val="es-ES"/>
        </w:rPr>
        <w:t>（</w:t>
      </w:r>
      <w:r w:rsidR="00044515" w:rsidRPr="00395EB7">
        <w:rPr>
          <w:szCs w:val="21"/>
          <w:lang w:val="es-ES"/>
        </w:rPr>
        <w:t>C.2</w:t>
      </w:r>
      <w:r w:rsidR="00044515" w:rsidRPr="00395EB7">
        <w:rPr>
          <w:rFonts w:hint="eastAsia"/>
          <w:szCs w:val="21"/>
          <w:lang w:val="es-ES"/>
        </w:rPr>
        <w:t>6</w:t>
      </w:r>
      <w:r w:rsidR="00044515" w:rsidRPr="00395EB7">
        <w:rPr>
          <w:szCs w:val="21"/>
          <w:lang w:val="es-ES"/>
        </w:rPr>
        <w:t>）</w:t>
      </w:r>
    </w:p>
    <w:p w:rsidR="00044515" w:rsidRPr="00E91D93" w:rsidRDefault="00044515" w:rsidP="00044515">
      <w:pPr>
        <w:ind w:firstLine="420"/>
        <w:rPr>
          <w:rFonts w:hint="eastAsia"/>
          <w:szCs w:val="21"/>
        </w:rPr>
      </w:pPr>
      <w:r w:rsidRPr="00E91D93">
        <w:rPr>
          <w:szCs w:val="21"/>
        </w:rPr>
        <w:t>式中：</w:t>
      </w:r>
    </w:p>
    <w:p w:rsidR="00044515" w:rsidRPr="00E91D93" w:rsidRDefault="00044515" w:rsidP="00044515">
      <w:pPr>
        <w:ind w:firstLine="420"/>
        <w:rPr>
          <w:rFonts w:hint="eastAsia"/>
          <w:szCs w:val="21"/>
        </w:rPr>
      </w:pPr>
      <w:r w:rsidRPr="00E91D93">
        <w:rPr>
          <w:rFonts w:hint="eastAsia"/>
          <w:i/>
          <w:iCs/>
          <w:szCs w:val="21"/>
        </w:rPr>
        <w:t>Q</w:t>
      </w:r>
      <w:r w:rsidRPr="00E91D93">
        <w:rPr>
          <w:rFonts w:hint="eastAsia"/>
          <w:i/>
          <w:iCs/>
          <w:szCs w:val="21"/>
          <w:vertAlign w:val="subscript"/>
        </w:rPr>
        <w:t>2</w:t>
      </w:r>
      <w:r w:rsidRPr="00E91D93">
        <w:rPr>
          <w:szCs w:val="21"/>
          <w:lang w:val="fr-FR"/>
        </w:rPr>
        <w:t>——</w:t>
      </w:r>
      <w:r w:rsidRPr="00E91D93">
        <w:rPr>
          <w:rFonts w:hint="eastAsia"/>
          <w:szCs w:val="21"/>
          <w:lang w:val="fr-FR"/>
        </w:rPr>
        <w:t>热量蒸发速率，单位为</w:t>
      </w:r>
      <w:r w:rsidRPr="00E91D93">
        <w:rPr>
          <w:rFonts w:hint="eastAsia"/>
          <w:szCs w:val="21"/>
          <w:lang w:val="fr-FR"/>
        </w:rPr>
        <w:t>kg/s</w:t>
      </w:r>
      <w:r w:rsidRPr="00E91D93">
        <w:rPr>
          <w:rFonts w:hint="eastAsia"/>
          <w:szCs w:val="21"/>
          <w:lang w:val="fr-FR"/>
        </w:rPr>
        <w:t>；</w:t>
      </w:r>
    </w:p>
    <w:p w:rsidR="00044515" w:rsidRPr="00E91D93" w:rsidRDefault="00044515" w:rsidP="00044515">
      <w:pPr>
        <w:ind w:firstLine="420"/>
        <w:rPr>
          <w:i/>
          <w:szCs w:val="21"/>
        </w:rPr>
      </w:pPr>
      <w:r w:rsidRPr="00E91D93">
        <w:rPr>
          <w:i/>
          <w:szCs w:val="21"/>
        </w:rPr>
        <w:t>A</w:t>
      </w:r>
      <w:r w:rsidRPr="00E91D93">
        <w:rPr>
          <w:i/>
          <w:szCs w:val="21"/>
          <w:vertAlign w:val="subscript"/>
        </w:rPr>
        <w:t>1</w:t>
      </w:r>
      <w:r w:rsidRPr="00E91D93">
        <w:rPr>
          <w:szCs w:val="21"/>
        </w:rPr>
        <w:t>——</w:t>
      </w:r>
      <w:r w:rsidRPr="00E91D93">
        <w:rPr>
          <w:szCs w:val="21"/>
        </w:rPr>
        <w:t>液池面积，单位为</w:t>
      </w:r>
      <w:r w:rsidRPr="00E91D93">
        <w:rPr>
          <w:szCs w:val="21"/>
        </w:rPr>
        <w:t>m</w:t>
      </w:r>
      <w:r w:rsidRPr="00E91D93">
        <w:rPr>
          <w:szCs w:val="21"/>
          <w:vertAlign w:val="superscript"/>
        </w:rPr>
        <w:t>2</w:t>
      </w:r>
      <w:r w:rsidRPr="00E91D93">
        <w:rPr>
          <w:szCs w:val="21"/>
        </w:rPr>
        <w:t>；</w:t>
      </w:r>
    </w:p>
    <w:p w:rsidR="00044515" w:rsidRPr="00E91D93" w:rsidRDefault="00044515" w:rsidP="00044515">
      <w:pPr>
        <w:ind w:firstLine="420"/>
        <w:rPr>
          <w:i/>
          <w:szCs w:val="21"/>
          <w:lang w:val="fr-FR"/>
        </w:rPr>
      </w:pPr>
      <w:r w:rsidRPr="00E91D93">
        <w:rPr>
          <w:i/>
          <w:szCs w:val="21"/>
          <w:lang w:val="fr-FR"/>
        </w:rPr>
        <w:t>T</w:t>
      </w:r>
      <w:r w:rsidRPr="00E91D93">
        <w:rPr>
          <w:i/>
          <w:szCs w:val="21"/>
          <w:vertAlign w:val="subscript"/>
          <w:lang w:val="fr-FR"/>
        </w:rPr>
        <w:t>0</w:t>
      </w:r>
      <w:r w:rsidRPr="00E91D93">
        <w:rPr>
          <w:szCs w:val="21"/>
          <w:lang w:val="fr-FR"/>
        </w:rPr>
        <w:t>——</w:t>
      </w:r>
      <w:r w:rsidRPr="00E91D93">
        <w:rPr>
          <w:szCs w:val="21"/>
          <w:lang w:val="fr-FR"/>
        </w:rPr>
        <w:t>环境温度，单位为</w:t>
      </w:r>
      <w:r w:rsidRPr="00E91D93">
        <w:rPr>
          <w:szCs w:val="21"/>
          <w:lang w:val="fr-FR"/>
        </w:rPr>
        <w:t>K</w:t>
      </w:r>
      <w:r w:rsidRPr="00E91D93">
        <w:rPr>
          <w:szCs w:val="21"/>
          <w:lang w:val="fr-FR"/>
        </w:rPr>
        <w:t>；</w:t>
      </w:r>
    </w:p>
    <w:p w:rsidR="00044515" w:rsidRPr="00E91D93" w:rsidRDefault="00044515" w:rsidP="00044515">
      <w:pPr>
        <w:ind w:firstLine="420"/>
        <w:rPr>
          <w:i/>
          <w:szCs w:val="21"/>
          <w:lang w:val="fr-FR"/>
        </w:rPr>
      </w:pPr>
      <w:r w:rsidRPr="00E91D93">
        <w:rPr>
          <w:i/>
          <w:szCs w:val="21"/>
          <w:lang w:val="fr-FR"/>
        </w:rPr>
        <w:t>T</w:t>
      </w:r>
      <w:r w:rsidRPr="00E91D93">
        <w:rPr>
          <w:i/>
          <w:szCs w:val="21"/>
          <w:vertAlign w:val="subscript"/>
          <w:lang w:val="fr-FR"/>
        </w:rPr>
        <w:t>b</w:t>
      </w:r>
      <w:r w:rsidRPr="00E91D93">
        <w:rPr>
          <w:szCs w:val="21"/>
          <w:lang w:val="fr-FR"/>
        </w:rPr>
        <w:t>——</w:t>
      </w:r>
      <w:r w:rsidRPr="00E91D93">
        <w:rPr>
          <w:szCs w:val="21"/>
          <w:lang w:val="fr-FR"/>
        </w:rPr>
        <w:t>液体沸点，单位为</w:t>
      </w:r>
      <w:r w:rsidRPr="00E91D93">
        <w:rPr>
          <w:szCs w:val="21"/>
          <w:lang w:val="fr-FR"/>
        </w:rPr>
        <w:t>K</w:t>
      </w:r>
      <w:r w:rsidRPr="00E91D93">
        <w:rPr>
          <w:szCs w:val="21"/>
          <w:lang w:val="fr-FR"/>
        </w:rPr>
        <w:t>；</w:t>
      </w:r>
    </w:p>
    <w:p w:rsidR="00044515" w:rsidRPr="00E91D93" w:rsidRDefault="00044515" w:rsidP="00044515">
      <w:pPr>
        <w:ind w:firstLine="420"/>
        <w:rPr>
          <w:i/>
          <w:szCs w:val="21"/>
        </w:rPr>
      </w:pPr>
      <w:r w:rsidRPr="00E91D93">
        <w:rPr>
          <w:i/>
          <w:szCs w:val="21"/>
        </w:rPr>
        <w:t>H</w:t>
      </w:r>
      <w:r w:rsidRPr="00E91D93">
        <w:rPr>
          <w:szCs w:val="21"/>
        </w:rPr>
        <w:t>——</w:t>
      </w:r>
      <w:r w:rsidRPr="00E91D93">
        <w:rPr>
          <w:szCs w:val="21"/>
        </w:rPr>
        <w:t>液体蒸发热，单位为</w:t>
      </w:r>
      <w:r w:rsidRPr="00E91D93">
        <w:rPr>
          <w:szCs w:val="21"/>
        </w:rPr>
        <w:t>J/</w:t>
      </w:r>
      <w:r w:rsidRPr="00E91D93">
        <w:rPr>
          <w:rFonts w:hint="eastAsia"/>
          <w:szCs w:val="21"/>
        </w:rPr>
        <w:t>k</w:t>
      </w:r>
      <w:r w:rsidRPr="00E91D93">
        <w:rPr>
          <w:szCs w:val="21"/>
        </w:rPr>
        <w:t>g</w:t>
      </w:r>
      <w:r w:rsidRPr="00E91D93">
        <w:rPr>
          <w:szCs w:val="21"/>
        </w:rPr>
        <w:t>；</w:t>
      </w:r>
    </w:p>
    <w:p w:rsidR="00044515" w:rsidRPr="00E91D93" w:rsidRDefault="00044515" w:rsidP="00044515">
      <w:pPr>
        <w:ind w:firstLine="420"/>
        <w:rPr>
          <w:szCs w:val="21"/>
        </w:rPr>
      </w:pPr>
      <w:r w:rsidRPr="00E91D93">
        <w:rPr>
          <w:i/>
          <w:szCs w:val="21"/>
        </w:rPr>
        <w:t>α</w:t>
      </w:r>
      <w:r w:rsidRPr="00E91D93">
        <w:rPr>
          <w:szCs w:val="21"/>
        </w:rPr>
        <w:t>——</w:t>
      </w:r>
      <w:r w:rsidRPr="00E91D93">
        <w:rPr>
          <w:rFonts w:hint="eastAsia"/>
          <w:szCs w:val="21"/>
        </w:rPr>
        <w:t>表面</w:t>
      </w:r>
      <w:r w:rsidRPr="00E91D93">
        <w:rPr>
          <w:szCs w:val="21"/>
        </w:rPr>
        <w:t>热扩散系数，单位为</w:t>
      </w:r>
      <w:r w:rsidRPr="00E91D93">
        <w:rPr>
          <w:szCs w:val="21"/>
        </w:rPr>
        <w:t>m</w:t>
      </w:r>
      <w:r w:rsidRPr="00E91D93">
        <w:rPr>
          <w:szCs w:val="21"/>
          <w:vertAlign w:val="superscript"/>
        </w:rPr>
        <w:t>2</w:t>
      </w:r>
      <w:r w:rsidRPr="00E91D93">
        <w:rPr>
          <w:szCs w:val="21"/>
        </w:rPr>
        <w:t>/s</w:t>
      </w:r>
      <w:r w:rsidRPr="00E91D93">
        <w:rPr>
          <w:szCs w:val="21"/>
        </w:rPr>
        <w:t>，见表</w:t>
      </w:r>
      <w:r>
        <w:rPr>
          <w:szCs w:val="21"/>
        </w:rPr>
        <w:t>C</w:t>
      </w:r>
      <w:r w:rsidRPr="00E91D93">
        <w:rPr>
          <w:szCs w:val="21"/>
        </w:rPr>
        <w:t>.</w:t>
      </w:r>
      <w:r w:rsidRPr="00E91D93">
        <w:rPr>
          <w:rFonts w:hint="eastAsia"/>
          <w:szCs w:val="21"/>
        </w:rPr>
        <w:t>3</w:t>
      </w:r>
      <w:r w:rsidRPr="00E91D93">
        <w:rPr>
          <w:szCs w:val="21"/>
        </w:rPr>
        <w:t>；</w:t>
      </w:r>
    </w:p>
    <w:p w:rsidR="00044515" w:rsidRPr="00E91D93" w:rsidRDefault="00044515" w:rsidP="00044515">
      <w:pPr>
        <w:ind w:firstLine="420"/>
        <w:rPr>
          <w:szCs w:val="21"/>
        </w:rPr>
      </w:pPr>
      <w:r w:rsidRPr="00E91D93">
        <w:rPr>
          <w:i/>
          <w:szCs w:val="21"/>
        </w:rPr>
        <w:t>K</w:t>
      </w:r>
      <w:r w:rsidRPr="00E91D93">
        <w:rPr>
          <w:szCs w:val="21"/>
        </w:rPr>
        <w:t>——</w:t>
      </w:r>
      <w:r w:rsidRPr="00E91D93">
        <w:rPr>
          <w:rFonts w:hint="eastAsia"/>
          <w:szCs w:val="21"/>
        </w:rPr>
        <w:t>表面</w:t>
      </w:r>
      <w:r w:rsidRPr="00E91D93">
        <w:rPr>
          <w:szCs w:val="21"/>
        </w:rPr>
        <w:t>导热系数</w:t>
      </w:r>
      <w:r w:rsidRPr="00E91D93">
        <w:rPr>
          <w:rFonts w:hint="eastAsia"/>
          <w:szCs w:val="21"/>
        </w:rPr>
        <w:t>，</w:t>
      </w:r>
      <w:r w:rsidRPr="00E91D93">
        <w:rPr>
          <w:szCs w:val="21"/>
        </w:rPr>
        <w:t>单位为</w:t>
      </w:r>
      <w:r w:rsidRPr="00E91D93">
        <w:rPr>
          <w:rFonts w:hint="eastAsia"/>
          <w:szCs w:val="21"/>
        </w:rPr>
        <w:t>W</w:t>
      </w:r>
      <w:r w:rsidRPr="00E91D93">
        <w:rPr>
          <w:szCs w:val="21"/>
        </w:rPr>
        <w:t>/(m·K)</w:t>
      </w:r>
      <w:r w:rsidRPr="00E91D93">
        <w:rPr>
          <w:szCs w:val="21"/>
        </w:rPr>
        <w:t>，见表</w:t>
      </w:r>
      <w:r>
        <w:rPr>
          <w:szCs w:val="21"/>
        </w:rPr>
        <w:t>C</w:t>
      </w:r>
      <w:r w:rsidRPr="00E91D93">
        <w:rPr>
          <w:szCs w:val="21"/>
        </w:rPr>
        <w:t>.</w:t>
      </w:r>
      <w:r w:rsidRPr="00E91D93">
        <w:rPr>
          <w:rFonts w:hint="eastAsia"/>
          <w:szCs w:val="21"/>
        </w:rPr>
        <w:t>3</w:t>
      </w:r>
      <w:r w:rsidRPr="00E91D93">
        <w:rPr>
          <w:szCs w:val="21"/>
        </w:rPr>
        <w:t>；</w:t>
      </w:r>
    </w:p>
    <w:p w:rsidR="00044515" w:rsidRPr="00E91D93" w:rsidRDefault="00044515" w:rsidP="00044515">
      <w:pPr>
        <w:ind w:firstLine="420"/>
        <w:rPr>
          <w:rFonts w:hint="eastAsia"/>
          <w:szCs w:val="21"/>
          <w:lang w:val="fr-FR"/>
        </w:rPr>
      </w:pPr>
      <w:r w:rsidRPr="00E91D93">
        <w:rPr>
          <w:i/>
          <w:szCs w:val="21"/>
          <w:lang w:val="fr-FR"/>
        </w:rPr>
        <w:t>t</w:t>
      </w:r>
      <w:r w:rsidRPr="00E91D93">
        <w:rPr>
          <w:szCs w:val="21"/>
        </w:rPr>
        <w:t>——</w:t>
      </w:r>
      <w:r w:rsidRPr="00E91D93">
        <w:rPr>
          <w:szCs w:val="21"/>
        </w:rPr>
        <w:t>蒸发时间，单位为</w:t>
      </w:r>
      <w:r w:rsidRPr="00E91D93">
        <w:rPr>
          <w:szCs w:val="21"/>
        </w:rPr>
        <w:t>s</w:t>
      </w:r>
      <w:r w:rsidRPr="00E91D93">
        <w:rPr>
          <w:rFonts w:hint="eastAsia"/>
          <w:szCs w:val="21"/>
        </w:rPr>
        <w:t>。</w:t>
      </w:r>
    </w:p>
    <w:p w:rsidR="00044515" w:rsidRPr="006B180D" w:rsidRDefault="00044515" w:rsidP="00044515">
      <w:pPr>
        <w:jc w:val="center"/>
        <w:rPr>
          <w:rFonts w:ascii="黑体" w:eastAsia="黑体" w:hAnsi="黑体"/>
          <w:szCs w:val="21"/>
        </w:rPr>
      </w:pPr>
      <w:bookmarkStart w:id="223" w:name="_Toc296956164"/>
      <w:bookmarkStart w:id="224" w:name="_Toc310769350"/>
      <w:bookmarkStart w:id="225" w:name="_Toc310952752"/>
      <w:r w:rsidRPr="006B180D">
        <w:rPr>
          <w:rFonts w:ascii="黑体" w:eastAsia="黑体" w:hAnsi="黑体"/>
          <w:szCs w:val="21"/>
        </w:rPr>
        <w:t>表C.3 某些地面的热传递（热扩散、导热）系数</w:t>
      </w:r>
      <w:bookmarkEnd w:id="223"/>
      <w:bookmarkEnd w:id="224"/>
      <w:bookmarkEnd w:id="2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1"/>
        <w:gridCol w:w="2204"/>
        <w:gridCol w:w="1835"/>
      </w:tblGrid>
      <w:tr w:rsidR="00044515" w:rsidRPr="00E91D93" w:rsidTr="009821FB">
        <w:trPr>
          <w:trHeight w:val="284"/>
          <w:jc w:val="center"/>
        </w:trPr>
        <w:tc>
          <w:tcPr>
            <w:tcW w:w="1761" w:type="dxa"/>
            <w:vAlign w:val="center"/>
          </w:tcPr>
          <w:p w:rsidR="00044515" w:rsidRPr="00E91D93" w:rsidRDefault="00044515" w:rsidP="009821FB">
            <w:pPr>
              <w:spacing w:beforeLines="20" w:before="48"/>
              <w:jc w:val="center"/>
              <w:rPr>
                <w:sz w:val="18"/>
                <w:szCs w:val="18"/>
              </w:rPr>
            </w:pPr>
            <w:r w:rsidRPr="00E91D93">
              <w:rPr>
                <w:sz w:val="18"/>
                <w:szCs w:val="18"/>
              </w:rPr>
              <w:t>地面情况</w:t>
            </w:r>
          </w:p>
        </w:tc>
        <w:tc>
          <w:tcPr>
            <w:tcW w:w="2204" w:type="dxa"/>
            <w:vAlign w:val="center"/>
          </w:tcPr>
          <w:p w:rsidR="00044515" w:rsidRPr="00E91D93" w:rsidRDefault="00044515" w:rsidP="009821FB">
            <w:pPr>
              <w:spacing w:beforeLines="20" w:before="48"/>
              <w:jc w:val="center"/>
              <w:rPr>
                <w:rFonts w:hint="eastAsia"/>
                <w:sz w:val="18"/>
                <w:szCs w:val="18"/>
              </w:rPr>
            </w:pPr>
            <w:r w:rsidRPr="00E91D93">
              <w:rPr>
                <w:sz w:val="18"/>
                <w:szCs w:val="18"/>
              </w:rPr>
              <w:t>导热系数</w:t>
            </w:r>
            <w:r w:rsidRPr="00E91D93">
              <w:rPr>
                <w:rFonts w:hint="eastAsia"/>
                <w:i/>
                <w:sz w:val="18"/>
                <w:szCs w:val="18"/>
              </w:rPr>
              <w:t xml:space="preserve">K </w:t>
            </w:r>
            <w:r w:rsidRPr="00E91D93">
              <w:rPr>
                <w:sz w:val="18"/>
                <w:szCs w:val="18"/>
              </w:rPr>
              <w:t xml:space="preserve">/ ( </w:t>
            </w:r>
            <w:r w:rsidRPr="00E91D93">
              <w:rPr>
                <w:rFonts w:hint="eastAsia"/>
                <w:sz w:val="18"/>
                <w:szCs w:val="18"/>
              </w:rPr>
              <w:t>W</w:t>
            </w:r>
            <w:r w:rsidRPr="00E91D93">
              <w:rPr>
                <w:sz w:val="18"/>
                <w:szCs w:val="18"/>
              </w:rPr>
              <w:t>/(m</w:t>
            </w:r>
            <w:r w:rsidRPr="00E91D93">
              <w:rPr>
                <w:szCs w:val="21"/>
              </w:rPr>
              <w:t>·</w:t>
            </w:r>
            <w:r w:rsidRPr="00E91D93">
              <w:rPr>
                <w:sz w:val="18"/>
                <w:szCs w:val="18"/>
              </w:rPr>
              <w:t>K)</w:t>
            </w:r>
            <w:r w:rsidRPr="00E91D93">
              <w:rPr>
                <w:rFonts w:hint="eastAsia"/>
                <w:sz w:val="18"/>
                <w:szCs w:val="18"/>
              </w:rPr>
              <w:t>)</w:t>
            </w:r>
          </w:p>
        </w:tc>
        <w:tc>
          <w:tcPr>
            <w:tcW w:w="1835" w:type="dxa"/>
            <w:vAlign w:val="center"/>
          </w:tcPr>
          <w:p w:rsidR="00044515" w:rsidRPr="00E91D93" w:rsidRDefault="00044515" w:rsidP="009821FB">
            <w:pPr>
              <w:spacing w:beforeLines="20" w:before="48"/>
              <w:jc w:val="center"/>
              <w:rPr>
                <w:sz w:val="18"/>
                <w:szCs w:val="18"/>
              </w:rPr>
            </w:pPr>
            <w:r w:rsidRPr="00E91D93">
              <w:rPr>
                <w:sz w:val="18"/>
                <w:szCs w:val="18"/>
              </w:rPr>
              <w:t>热扩散系数</w:t>
            </w:r>
            <w:r w:rsidRPr="00E91D93">
              <w:rPr>
                <w:i/>
                <w:szCs w:val="21"/>
              </w:rPr>
              <w:t>α</w:t>
            </w:r>
            <w:r w:rsidRPr="00E91D93">
              <w:rPr>
                <w:rFonts w:hint="eastAsia"/>
                <w:i/>
                <w:szCs w:val="21"/>
              </w:rPr>
              <w:t xml:space="preserve"> </w:t>
            </w:r>
            <w:r w:rsidRPr="00E91D93">
              <w:rPr>
                <w:sz w:val="18"/>
                <w:szCs w:val="18"/>
              </w:rPr>
              <w:t>/(m</w:t>
            </w:r>
            <w:r w:rsidRPr="00E91D93">
              <w:rPr>
                <w:sz w:val="18"/>
                <w:szCs w:val="18"/>
                <w:vertAlign w:val="superscript"/>
              </w:rPr>
              <w:t>2</w:t>
            </w:r>
            <w:r w:rsidRPr="00E91D93">
              <w:rPr>
                <w:sz w:val="18"/>
                <w:szCs w:val="18"/>
              </w:rPr>
              <w:t>/s)</w:t>
            </w:r>
          </w:p>
        </w:tc>
      </w:tr>
      <w:tr w:rsidR="00044515" w:rsidRPr="00E91D93" w:rsidTr="009821FB">
        <w:trPr>
          <w:trHeight w:val="284"/>
          <w:jc w:val="center"/>
        </w:trPr>
        <w:tc>
          <w:tcPr>
            <w:tcW w:w="1761" w:type="dxa"/>
            <w:vAlign w:val="center"/>
          </w:tcPr>
          <w:p w:rsidR="00044515" w:rsidRPr="00E91D93" w:rsidRDefault="00044515" w:rsidP="009821FB">
            <w:pPr>
              <w:spacing w:beforeLines="20" w:before="48"/>
              <w:jc w:val="center"/>
              <w:rPr>
                <w:sz w:val="18"/>
                <w:szCs w:val="18"/>
              </w:rPr>
            </w:pPr>
            <w:r w:rsidRPr="00E91D93">
              <w:rPr>
                <w:sz w:val="18"/>
                <w:szCs w:val="18"/>
              </w:rPr>
              <w:t>水泥</w:t>
            </w:r>
          </w:p>
        </w:tc>
        <w:tc>
          <w:tcPr>
            <w:tcW w:w="2204" w:type="dxa"/>
            <w:vAlign w:val="center"/>
          </w:tcPr>
          <w:p w:rsidR="00044515" w:rsidRPr="00E91D93" w:rsidRDefault="00044515" w:rsidP="009821FB">
            <w:pPr>
              <w:spacing w:beforeLines="20" w:before="48"/>
              <w:jc w:val="center"/>
              <w:rPr>
                <w:sz w:val="18"/>
                <w:szCs w:val="18"/>
              </w:rPr>
            </w:pPr>
            <w:r w:rsidRPr="00E91D93">
              <w:rPr>
                <w:sz w:val="18"/>
                <w:szCs w:val="18"/>
              </w:rPr>
              <w:t>1.1</w:t>
            </w:r>
          </w:p>
        </w:tc>
        <w:tc>
          <w:tcPr>
            <w:tcW w:w="1835" w:type="dxa"/>
            <w:vAlign w:val="center"/>
          </w:tcPr>
          <w:p w:rsidR="00044515" w:rsidRPr="00E91D93" w:rsidRDefault="00044515" w:rsidP="009821FB">
            <w:pPr>
              <w:spacing w:beforeLines="20" w:before="48"/>
              <w:jc w:val="center"/>
              <w:rPr>
                <w:sz w:val="18"/>
                <w:szCs w:val="18"/>
              </w:rPr>
            </w:pPr>
            <w:r w:rsidRPr="00E91D93">
              <w:rPr>
                <w:sz w:val="18"/>
                <w:szCs w:val="18"/>
              </w:rPr>
              <w:t>1.29×10</w:t>
            </w:r>
            <w:r w:rsidRPr="00E91D93">
              <w:rPr>
                <w:sz w:val="18"/>
                <w:szCs w:val="18"/>
                <w:vertAlign w:val="superscript"/>
              </w:rPr>
              <w:t>-7</w:t>
            </w:r>
          </w:p>
        </w:tc>
      </w:tr>
      <w:tr w:rsidR="00044515" w:rsidRPr="00E91D93" w:rsidTr="009821FB">
        <w:trPr>
          <w:trHeight w:val="284"/>
          <w:jc w:val="center"/>
        </w:trPr>
        <w:tc>
          <w:tcPr>
            <w:tcW w:w="1761" w:type="dxa"/>
            <w:vAlign w:val="center"/>
          </w:tcPr>
          <w:p w:rsidR="00044515" w:rsidRPr="00E91D93" w:rsidRDefault="00044515" w:rsidP="009821FB">
            <w:pPr>
              <w:spacing w:beforeLines="20" w:before="48"/>
              <w:jc w:val="center"/>
              <w:rPr>
                <w:sz w:val="18"/>
                <w:szCs w:val="18"/>
              </w:rPr>
            </w:pPr>
            <w:r w:rsidRPr="00E91D93">
              <w:rPr>
                <w:sz w:val="18"/>
                <w:szCs w:val="18"/>
              </w:rPr>
              <w:t>土地（含水</w:t>
            </w:r>
            <w:r w:rsidRPr="00E91D93">
              <w:rPr>
                <w:sz w:val="18"/>
                <w:szCs w:val="18"/>
              </w:rPr>
              <w:t>8%</w:t>
            </w:r>
            <w:r w:rsidRPr="00E91D93">
              <w:rPr>
                <w:sz w:val="18"/>
                <w:szCs w:val="18"/>
              </w:rPr>
              <w:t>）</w:t>
            </w:r>
          </w:p>
        </w:tc>
        <w:tc>
          <w:tcPr>
            <w:tcW w:w="2204" w:type="dxa"/>
            <w:vAlign w:val="center"/>
          </w:tcPr>
          <w:p w:rsidR="00044515" w:rsidRPr="00E91D93" w:rsidRDefault="00044515" w:rsidP="009821FB">
            <w:pPr>
              <w:spacing w:beforeLines="20" w:before="48"/>
              <w:jc w:val="center"/>
              <w:rPr>
                <w:sz w:val="18"/>
                <w:szCs w:val="18"/>
              </w:rPr>
            </w:pPr>
            <w:r w:rsidRPr="00E91D93">
              <w:rPr>
                <w:sz w:val="18"/>
                <w:szCs w:val="18"/>
              </w:rPr>
              <w:t>0.9</w:t>
            </w:r>
          </w:p>
        </w:tc>
        <w:tc>
          <w:tcPr>
            <w:tcW w:w="1835" w:type="dxa"/>
            <w:vAlign w:val="center"/>
          </w:tcPr>
          <w:p w:rsidR="00044515" w:rsidRPr="00E91D93" w:rsidRDefault="00044515" w:rsidP="009821FB">
            <w:pPr>
              <w:spacing w:beforeLines="20" w:before="48"/>
              <w:jc w:val="center"/>
              <w:rPr>
                <w:sz w:val="18"/>
                <w:szCs w:val="18"/>
              </w:rPr>
            </w:pPr>
            <w:r w:rsidRPr="00E91D93">
              <w:rPr>
                <w:sz w:val="18"/>
                <w:szCs w:val="18"/>
              </w:rPr>
              <w:t>4.3×10</w:t>
            </w:r>
            <w:r w:rsidRPr="00E91D93">
              <w:rPr>
                <w:sz w:val="18"/>
                <w:szCs w:val="18"/>
                <w:vertAlign w:val="superscript"/>
              </w:rPr>
              <w:t>-7</w:t>
            </w:r>
          </w:p>
        </w:tc>
      </w:tr>
      <w:tr w:rsidR="00044515" w:rsidRPr="00E91D93" w:rsidTr="009821FB">
        <w:trPr>
          <w:trHeight w:val="284"/>
          <w:jc w:val="center"/>
        </w:trPr>
        <w:tc>
          <w:tcPr>
            <w:tcW w:w="1761" w:type="dxa"/>
            <w:vAlign w:val="center"/>
          </w:tcPr>
          <w:p w:rsidR="00044515" w:rsidRPr="00E91D93" w:rsidRDefault="00044515" w:rsidP="009821FB">
            <w:pPr>
              <w:spacing w:beforeLines="20" w:before="48"/>
              <w:jc w:val="center"/>
              <w:rPr>
                <w:sz w:val="18"/>
                <w:szCs w:val="18"/>
              </w:rPr>
            </w:pPr>
            <w:r w:rsidRPr="00E91D93">
              <w:rPr>
                <w:sz w:val="18"/>
                <w:szCs w:val="18"/>
              </w:rPr>
              <w:t>干涸土地</w:t>
            </w:r>
          </w:p>
        </w:tc>
        <w:tc>
          <w:tcPr>
            <w:tcW w:w="2204" w:type="dxa"/>
            <w:vAlign w:val="center"/>
          </w:tcPr>
          <w:p w:rsidR="00044515" w:rsidRPr="00E91D93" w:rsidRDefault="00044515" w:rsidP="009821FB">
            <w:pPr>
              <w:spacing w:beforeLines="20" w:before="48"/>
              <w:jc w:val="center"/>
              <w:rPr>
                <w:sz w:val="18"/>
                <w:szCs w:val="18"/>
              </w:rPr>
            </w:pPr>
            <w:r w:rsidRPr="00E91D93">
              <w:rPr>
                <w:sz w:val="18"/>
                <w:szCs w:val="18"/>
              </w:rPr>
              <w:t>0.3</w:t>
            </w:r>
          </w:p>
        </w:tc>
        <w:tc>
          <w:tcPr>
            <w:tcW w:w="1835" w:type="dxa"/>
            <w:vAlign w:val="center"/>
          </w:tcPr>
          <w:p w:rsidR="00044515" w:rsidRPr="00E91D93" w:rsidRDefault="00044515" w:rsidP="009821FB">
            <w:pPr>
              <w:spacing w:beforeLines="20" w:before="48"/>
              <w:jc w:val="center"/>
              <w:rPr>
                <w:sz w:val="18"/>
                <w:szCs w:val="18"/>
              </w:rPr>
            </w:pPr>
            <w:r w:rsidRPr="00E91D93">
              <w:rPr>
                <w:sz w:val="18"/>
                <w:szCs w:val="18"/>
              </w:rPr>
              <w:t>2.3×10</w:t>
            </w:r>
            <w:r w:rsidRPr="00E91D93">
              <w:rPr>
                <w:sz w:val="18"/>
                <w:szCs w:val="18"/>
                <w:vertAlign w:val="superscript"/>
              </w:rPr>
              <w:t>-7</w:t>
            </w:r>
          </w:p>
        </w:tc>
      </w:tr>
      <w:tr w:rsidR="00044515" w:rsidRPr="00E91D93" w:rsidTr="009821FB">
        <w:trPr>
          <w:trHeight w:val="284"/>
          <w:jc w:val="center"/>
        </w:trPr>
        <w:tc>
          <w:tcPr>
            <w:tcW w:w="1761" w:type="dxa"/>
            <w:vAlign w:val="center"/>
          </w:tcPr>
          <w:p w:rsidR="00044515" w:rsidRPr="00E91D93" w:rsidRDefault="00044515" w:rsidP="009821FB">
            <w:pPr>
              <w:spacing w:beforeLines="20" w:before="48"/>
              <w:jc w:val="center"/>
              <w:rPr>
                <w:sz w:val="18"/>
                <w:szCs w:val="18"/>
              </w:rPr>
            </w:pPr>
            <w:r w:rsidRPr="00E91D93">
              <w:rPr>
                <w:sz w:val="18"/>
                <w:szCs w:val="18"/>
              </w:rPr>
              <w:t>湿地</w:t>
            </w:r>
          </w:p>
        </w:tc>
        <w:tc>
          <w:tcPr>
            <w:tcW w:w="2204" w:type="dxa"/>
            <w:vAlign w:val="center"/>
          </w:tcPr>
          <w:p w:rsidR="00044515" w:rsidRPr="00E91D93" w:rsidRDefault="00044515" w:rsidP="009821FB">
            <w:pPr>
              <w:spacing w:beforeLines="20" w:before="48"/>
              <w:jc w:val="center"/>
              <w:rPr>
                <w:sz w:val="18"/>
                <w:szCs w:val="18"/>
              </w:rPr>
            </w:pPr>
            <w:r w:rsidRPr="00E91D93">
              <w:rPr>
                <w:sz w:val="18"/>
                <w:szCs w:val="18"/>
              </w:rPr>
              <w:t>0.6</w:t>
            </w:r>
          </w:p>
        </w:tc>
        <w:tc>
          <w:tcPr>
            <w:tcW w:w="1835" w:type="dxa"/>
            <w:vAlign w:val="center"/>
          </w:tcPr>
          <w:p w:rsidR="00044515" w:rsidRPr="00E91D93" w:rsidRDefault="00044515" w:rsidP="009821FB">
            <w:pPr>
              <w:spacing w:beforeLines="20" w:before="48"/>
              <w:jc w:val="center"/>
              <w:rPr>
                <w:sz w:val="18"/>
                <w:szCs w:val="18"/>
              </w:rPr>
            </w:pPr>
            <w:r w:rsidRPr="00E91D93">
              <w:rPr>
                <w:sz w:val="18"/>
                <w:szCs w:val="18"/>
              </w:rPr>
              <w:t>3.3×10</w:t>
            </w:r>
            <w:r w:rsidRPr="00E91D93">
              <w:rPr>
                <w:sz w:val="18"/>
                <w:szCs w:val="18"/>
                <w:vertAlign w:val="superscript"/>
              </w:rPr>
              <w:t>-7</w:t>
            </w:r>
          </w:p>
        </w:tc>
      </w:tr>
      <w:tr w:rsidR="00044515" w:rsidRPr="00E91D93" w:rsidTr="009821FB">
        <w:trPr>
          <w:trHeight w:val="284"/>
          <w:jc w:val="center"/>
        </w:trPr>
        <w:tc>
          <w:tcPr>
            <w:tcW w:w="1761" w:type="dxa"/>
            <w:vAlign w:val="center"/>
          </w:tcPr>
          <w:p w:rsidR="00044515" w:rsidRPr="00E91D93" w:rsidRDefault="00044515" w:rsidP="009821FB">
            <w:pPr>
              <w:spacing w:beforeLines="20" w:before="48"/>
              <w:jc w:val="center"/>
              <w:rPr>
                <w:sz w:val="18"/>
                <w:szCs w:val="18"/>
              </w:rPr>
            </w:pPr>
            <w:r w:rsidRPr="00E91D93">
              <w:rPr>
                <w:sz w:val="18"/>
                <w:szCs w:val="18"/>
              </w:rPr>
              <w:t>沙砾地</w:t>
            </w:r>
          </w:p>
        </w:tc>
        <w:tc>
          <w:tcPr>
            <w:tcW w:w="2204" w:type="dxa"/>
            <w:vAlign w:val="center"/>
          </w:tcPr>
          <w:p w:rsidR="00044515" w:rsidRPr="00E91D93" w:rsidRDefault="00044515" w:rsidP="009821FB">
            <w:pPr>
              <w:spacing w:beforeLines="20" w:before="48"/>
              <w:jc w:val="center"/>
              <w:rPr>
                <w:sz w:val="18"/>
                <w:szCs w:val="18"/>
              </w:rPr>
            </w:pPr>
            <w:r w:rsidRPr="00E91D93">
              <w:rPr>
                <w:sz w:val="18"/>
                <w:szCs w:val="18"/>
              </w:rPr>
              <w:t>2.5</w:t>
            </w:r>
          </w:p>
        </w:tc>
        <w:tc>
          <w:tcPr>
            <w:tcW w:w="1835" w:type="dxa"/>
            <w:vAlign w:val="center"/>
          </w:tcPr>
          <w:p w:rsidR="00044515" w:rsidRPr="00E91D93" w:rsidRDefault="00044515" w:rsidP="009821FB">
            <w:pPr>
              <w:spacing w:beforeLines="20" w:before="48"/>
              <w:jc w:val="center"/>
              <w:rPr>
                <w:rFonts w:hint="eastAsia"/>
                <w:sz w:val="18"/>
                <w:szCs w:val="18"/>
              </w:rPr>
            </w:pPr>
            <w:r w:rsidRPr="00E91D93">
              <w:rPr>
                <w:sz w:val="18"/>
                <w:szCs w:val="18"/>
              </w:rPr>
              <w:t>1</w:t>
            </w:r>
            <w:r w:rsidRPr="00E91D93">
              <w:rPr>
                <w:rFonts w:hint="eastAsia"/>
                <w:sz w:val="18"/>
                <w:szCs w:val="18"/>
              </w:rPr>
              <w:t>.</w:t>
            </w:r>
            <w:r w:rsidRPr="00E91D93">
              <w:rPr>
                <w:sz w:val="18"/>
                <w:szCs w:val="18"/>
              </w:rPr>
              <w:t>1×10</w:t>
            </w:r>
            <w:r w:rsidRPr="00E91D93">
              <w:rPr>
                <w:sz w:val="18"/>
                <w:szCs w:val="18"/>
                <w:vertAlign w:val="superscript"/>
              </w:rPr>
              <w:t>-</w:t>
            </w:r>
            <w:r w:rsidRPr="00E91D93">
              <w:rPr>
                <w:rFonts w:hint="eastAsia"/>
                <w:sz w:val="18"/>
                <w:szCs w:val="18"/>
                <w:vertAlign w:val="superscript"/>
              </w:rPr>
              <w:t>6</w:t>
            </w:r>
          </w:p>
        </w:tc>
      </w:tr>
    </w:tbl>
    <w:p w:rsidR="00044515" w:rsidRPr="00E91D93" w:rsidRDefault="00044515" w:rsidP="00044515">
      <w:pPr>
        <w:rPr>
          <w:szCs w:val="21"/>
        </w:rPr>
      </w:pPr>
      <w:r>
        <w:rPr>
          <w:rFonts w:ascii="黑体" w:eastAsia="黑体"/>
          <w:szCs w:val="21"/>
        </w:rPr>
        <w:t>C</w:t>
      </w:r>
      <w:r w:rsidRPr="00E91D93">
        <w:rPr>
          <w:rFonts w:ascii="黑体" w:eastAsia="黑体"/>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szCs w:val="21"/>
          </w:rPr>
          <w:t>1.6</w:t>
        </w:r>
        <w:r w:rsidRPr="00E91D93">
          <w:rPr>
            <w:rFonts w:ascii="黑体" w:eastAsia="黑体" w:hint="eastAsia"/>
            <w:szCs w:val="21"/>
          </w:rPr>
          <w:t>.3</w:t>
        </w:r>
      </w:smartTag>
      <w:r w:rsidRPr="00E91D93">
        <w:rPr>
          <w:rFonts w:ascii="黑体" w:eastAsia="黑体" w:hint="eastAsia"/>
          <w:szCs w:val="21"/>
        </w:rPr>
        <w:t xml:space="preserve">  </w:t>
      </w:r>
      <w:r w:rsidRPr="00E91D93">
        <w:rPr>
          <w:szCs w:val="21"/>
        </w:rPr>
        <w:t>质量蒸发</w:t>
      </w:r>
    </w:p>
    <w:p w:rsidR="00044515" w:rsidRPr="00E91D93" w:rsidRDefault="00044515" w:rsidP="00044515">
      <w:pPr>
        <w:ind w:firstLineChars="200" w:firstLine="420"/>
        <w:rPr>
          <w:szCs w:val="21"/>
        </w:rPr>
      </w:pPr>
      <w:r w:rsidRPr="00E91D93">
        <w:rPr>
          <w:rFonts w:hint="eastAsia"/>
          <w:szCs w:val="21"/>
        </w:rPr>
        <w:t>当热量蒸发结束，转由液池表面气流运动使液体蒸发，称之为质量蒸发。质量</w:t>
      </w:r>
      <w:r w:rsidRPr="00E91D93">
        <w:rPr>
          <w:szCs w:val="21"/>
        </w:rPr>
        <w:t>蒸发速度</w:t>
      </w:r>
      <w:r w:rsidRPr="00E91D93">
        <w:rPr>
          <w:rFonts w:hint="eastAsia"/>
          <w:i/>
          <w:iCs/>
          <w:szCs w:val="21"/>
        </w:rPr>
        <w:t>Q</w:t>
      </w:r>
      <w:r w:rsidRPr="00E91D93">
        <w:rPr>
          <w:rFonts w:hint="eastAsia"/>
          <w:i/>
          <w:iCs/>
          <w:szCs w:val="21"/>
          <w:vertAlign w:val="subscript"/>
        </w:rPr>
        <w:t>3</w:t>
      </w:r>
      <w:r w:rsidRPr="00E91D93">
        <w:rPr>
          <w:szCs w:val="21"/>
        </w:rPr>
        <w:t>可按下式计算：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4420" w:dyaOrig="380">
          <v:shape id="_x0000_i1135" type="#_x0000_t75" style="width:189.7pt;height:16.9pt;mso-position-horizontal-relative:page;mso-position-vertical-relative:page" o:ole="">
            <v:imagedata r:id="rId216" o:title=""/>
          </v:shape>
          <o:OLEObject Type="Embed" ProgID="Equation.3" ShapeID="_x0000_i1135" DrawAspect="Content" ObjectID="_1562751838" r:id="rId217"/>
        </w:object>
      </w:r>
      <w:r>
        <w:rPr>
          <w:szCs w:val="21"/>
          <w:lang w:val="es-ES"/>
        </w:rPr>
        <w:tab/>
      </w:r>
      <w:r w:rsidR="00044515" w:rsidRPr="00395EB7">
        <w:rPr>
          <w:szCs w:val="21"/>
          <w:lang w:val="es-ES"/>
        </w:rPr>
        <w:t>（</w:t>
      </w:r>
      <w:r w:rsidR="00044515" w:rsidRPr="00395EB7">
        <w:rPr>
          <w:szCs w:val="21"/>
          <w:lang w:val="es-ES"/>
        </w:rPr>
        <w:t>C.2</w:t>
      </w:r>
      <w:r w:rsidR="00044515" w:rsidRPr="00395EB7">
        <w:rPr>
          <w:rFonts w:hint="eastAsia"/>
          <w:szCs w:val="21"/>
          <w:lang w:val="es-ES"/>
        </w:rPr>
        <w:t>7</w:t>
      </w:r>
      <w:r w:rsidR="00044515" w:rsidRPr="00395EB7">
        <w:rPr>
          <w:szCs w:val="21"/>
          <w:lang w:val="es-ES"/>
        </w:rPr>
        <w:t>）</w:t>
      </w:r>
    </w:p>
    <w:p w:rsidR="00044515" w:rsidRPr="00E91D93" w:rsidRDefault="00044515" w:rsidP="00044515">
      <w:pPr>
        <w:ind w:firstLineChars="400" w:firstLine="840"/>
        <w:rPr>
          <w:rFonts w:hint="eastAsia"/>
          <w:szCs w:val="21"/>
        </w:rPr>
      </w:pPr>
      <w:r w:rsidRPr="00E91D93">
        <w:rPr>
          <w:szCs w:val="21"/>
        </w:rPr>
        <w:t>式中：</w:t>
      </w:r>
    </w:p>
    <w:p w:rsidR="00044515" w:rsidRPr="00E91D93" w:rsidRDefault="00044515" w:rsidP="00044515">
      <w:pPr>
        <w:ind w:firstLineChars="400" w:firstLine="840"/>
        <w:rPr>
          <w:rFonts w:hint="eastAsia"/>
          <w:szCs w:val="21"/>
        </w:rPr>
      </w:pPr>
      <w:r w:rsidRPr="00E91D93">
        <w:rPr>
          <w:rFonts w:hint="eastAsia"/>
          <w:i/>
          <w:iCs/>
          <w:szCs w:val="21"/>
        </w:rPr>
        <w:t>Q</w:t>
      </w:r>
      <w:r w:rsidRPr="00E91D93">
        <w:rPr>
          <w:rFonts w:hint="eastAsia"/>
          <w:i/>
          <w:iCs/>
          <w:szCs w:val="21"/>
          <w:vertAlign w:val="subscript"/>
        </w:rPr>
        <w:t>3</w:t>
      </w:r>
      <w:r w:rsidRPr="00E91D93">
        <w:rPr>
          <w:szCs w:val="21"/>
          <w:lang w:val="fr-FR"/>
        </w:rPr>
        <w:t>——</w:t>
      </w:r>
      <w:r w:rsidRPr="00E91D93">
        <w:rPr>
          <w:rFonts w:hint="eastAsia"/>
          <w:szCs w:val="21"/>
          <w:lang w:val="fr-FR"/>
        </w:rPr>
        <w:t>质量蒸发速率，单位为</w:t>
      </w:r>
      <w:r w:rsidRPr="00E91D93">
        <w:rPr>
          <w:rFonts w:hint="eastAsia"/>
          <w:szCs w:val="21"/>
          <w:lang w:val="fr-FR"/>
        </w:rPr>
        <w:t>kg/s</w:t>
      </w:r>
      <w:r w:rsidRPr="00E91D93">
        <w:rPr>
          <w:rFonts w:hint="eastAsia"/>
          <w:szCs w:val="21"/>
          <w:lang w:val="fr-FR"/>
        </w:rPr>
        <w:t>；</w:t>
      </w:r>
    </w:p>
    <w:p w:rsidR="00044515" w:rsidRPr="00E91D93" w:rsidRDefault="00044515" w:rsidP="00044515">
      <w:pPr>
        <w:ind w:firstLineChars="400" w:firstLine="840"/>
        <w:rPr>
          <w:rFonts w:hint="eastAsia"/>
          <w:szCs w:val="21"/>
        </w:rPr>
      </w:pPr>
      <w:r w:rsidRPr="00E91D93">
        <w:rPr>
          <w:szCs w:val="21"/>
        </w:rPr>
        <w:t>a</w:t>
      </w:r>
      <w:r w:rsidRPr="00E91D93">
        <w:rPr>
          <w:rFonts w:hint="eastAsia"/>
          <w:szCs w:val="21"/>
        </w:rPr>
        <w:t>，</w:t>
      </w:r>
      <w:r w:rsidRPr="00E91D93">
        <w:rPr>
          <w:rFonts w:hint="eastAsia"/>
          <w:szCs w:val="21"/>
        </w:rPr>
        <w:t>n</w:t>
      </w:r>
      <w:r w:rsidRPr="00E91D93">
        <w:rPr>
          <w:szCs w:val="21"/>
          <w:lang w:val="fr-FR"/>
        </w:rPr>
        <w:t>——</w:t>
      </w:r>
      <w:r w:rsidRPr="00E91D93">
        <w:rPr>
          <w:rFonts w:hint="eastAsia"/>
          <w:szCs w:val="21"/>
          <w:lang w:val="fr-FR"/>
        </w:rPr>
        <w:t>大气稳定度系数，见表</w:t>
      </w:r>
      <w:r>
        <w:rPr>
          <w:rFonts w:hint="eastAsia"/>
          <w:szCs w:val="21"/>
          <w:lang w:val="fr-FR"/>
        </w:rPr>
        <w:t>C</w:t>
      </w:r>
      <w:r w:rsidRPr="00E91D93">
        <w:rPr>
          <w:rFonts w:hint="eastAsia"/>
          <w:szCs w:val="21"/>
          <w:lang w:val="fr-FR"/>
        </w:rPr>
        <w:t>.4</w:t>
      </w:r>
      <w:r w:rsidRPr="00E91D93">
        <w:rPr>
          <w:rFonts w:hint="eastAsia"/>
          <w:szCs w:val="21"/>
          <w:lang w:val="fr-FR"/>
        </w:rPr>
        <w:t>；</w:t>
      </w:r>
    </w:p>
    <w:p w:rsidR="00044515" w:rsidRPr="00E91D93" w:rsidRDefault="00044515" w:rsidP="00044515">
      <w:pPr>
        <w:ind w:firstLineChars="400" w:firstLine="840"/>
        <w:rPr>
          <w:szCs w:val="21"/>
        </w:rPr>
      </w:pPr>
      <w:r w:rsidRPr="00E91D93">
        <w:rPr>
          <w:rFonts w:hint="eastAsia"/>
          <w:i/>
          <w:szCs w:val="21"/>
        </w:rPr>
        <w:t>P</w:t>
      </w:r>
      <w:r w:rsidRPr="00E91D93">
        <w:rPr>
          <w:szCs w:val="21"/>
        </w:rPr>
        <w:t>——</w:t>
      </w:r>
      <w:r w:rsidRPr="00E91D93">
        <w:rPr>
          <w:rFonts w:hint="eastAsia"/>
          <w:szCs w:val="21"/>
        </w:rPr>
        <w:t>液体表面蒸气压</w:t>
      </w:r>
      <w:r w:rsidRPr="00E91D93">
        <w:rPr>
          <w:szCs w:val="21"/>
        </w:rPr>
        <w:t>，单位为</w:t>
      </w:r>
      <w:r w:rsidRPr="00E91D93">
        <w:rPr>
          <w:rFonts w:hint="eastAsia"/>
          <w:szCs w:val="21"/>
        </w:rPr>
        <w:t>Pa</w:t>
      </w:r>
      <w:r w:rsidRPr="00E91D93">
        <w:rPr>
          <w:szCs w:val="21"/>
        </w:rPr>
        <w:t>；</w:t>
      </w:r>
    </w:p>
    <w:p w:rsidR="00044515" w:rsidRPr="00E91D93" w:rsidRDefault="00044515" w:rsidP="00044515">
      <w:pPr>
        <w:ind w:firstLineChars="400" w:firstLine="840"/>
        <w:rPr>
          <w:i/>
          <w:szCs w:val="21"/>
        </w:rPr>
      </w:pPr>
      <w:r w:rsidRPr="00E91D93">
        <w:rPr>
          <w:rFonts w:hint="eastAsia"/>
          <w:i/>
          <w:szCs w:val="21"/>
        </w:rPr>
        <w:t>R</w:t>
      </w:r>
      <w:r w:rsidRPr="00E91D93">
        <w:rPr>
          <w:szCs w:val="21"/>
        </w:rPr>
        <w:t>——</w:t>
      </w:r>
      <w:r w:rsidRPr="00E91D93">
        <w:rPr>
          <w:rFonts w:hint="eastAsia"/>
          <w:szCs w:val="21"/>
        </w:rPr>
        <w:t>气体常数</w:t>
      </w:r>
      <w:r w:rsidRPr="00E91D93">
        <w:rPr>
          <w:szCs w:val="21"/>
        </w:rPr>
        <w:t>，单位为</w:t>
      </w:r>
      <w:r w:rsidRPr="00E91D93">
        <w:rPr>
          <w:rFonts w:hint="eastAsia"/>
          <w:szCs w:val="21"/>
        </w:rPr>
        <w:t>J/</w:t>
      </w:r>
      <w:r w:rsidRPr="00E91D93">
        <w:rPr>
          <w:szCs w:val="21"/>
        </w:rPr>
        <w:t>(m</w:t>
      </w:r>
      <w:r w:rsidRPr="00E91D93">
        <w:rPr>
          <w:rFonts w:hint="eastAsia"/>
          <w:szCs w:val="21"/>
        </w:rPr>
        <w:t>ol</w:t>
      </w:r>
      <w:r w:rsidRPr="00E91D93">
        <w:rPr>
          <w:szCs w:val="21"/>
        </w:rPr>
        <w:t>·K)</w:t>
      </w:r>
      <w:r w:rsidRPr="00E91D93">
        <w:rPr>
          <w:szCs w:val="21"/>
          <w:vertAlign w:val="superscript"/>
        </w:rPr>
        <w:t xml:space="preserve"> </w:t>
      </w:r>
      <w:r w:rsidRPr="00E91D93">
        <w:rPr>
          <w:szCs w:val="21"/>
        </w:rPr>
        <w:t>；</w:t>
      </w:r>
    </w:p>
    <w:p w:rsidR="00044515" w:rsidRPr="00E91D93" w:rsidRDefault="00044515" w:rsidP="00044515">
      <w:pPr>
        <w:ind w:firstLineChars="400" w:firstLine="840"/>
        <w:rPr>
          <w:szCs w:val="21"/>
        </w:rPr>
      </w:pPr>
      <w:r w:rsidRPr="00E91D93">
        <w:rPr>
          <w:rFonts w:hint="eastAsia"/>
          <w:i/>
          <w:szCs w:val="21"/>
        </w:rPr>
        <w:t>T</w:t>
      </w:r>
      <w:r w:rsidRPr="00E91D93">
        <w:rPr>
          <w:rFonts w:hint="eastAsia"/>
          <w:i/>
          <w:szCs w:val="21"/>
          <w:vertAlign w:val="subscript"/>
        </w:rPr>
        <w:t>0</w:t>
      </w:r>
      <w:r w:rsidRPr="00E91D93">
        <w:rPr>
          <w:szCs w:val="21"/>
        </w:rPr>
        <w:t>——</w:t>
      </w:r>
      <w:r w:rsidRPr="00E91D93">
        <w:rPr>
          <w:rFonts w:hint="eastAsia"/>
          <w:szCs w:val="21"/>
        </w:rPr>
        <w:t>环境温度</w:t>
      </w:r>
      <w:r w:rsidRPr="00E91D93">
        <w:rPr>
          <w:szCs w:val="21"/>
        </w:rPr>
        <w:t>，单位为</w:t>
      </w:r>
      <w:r w:rsidRPr="00E91D93">
        <w:rPr>
          <w:rFonts w:hint="eastAsia"/>
          <w:szCs w:val="21"/>
        </w:rPr>
        <w:t>K</w:t>
      </w:r>
      <w:r w:rsidRPr="00E91D93">
        <w:rPr>
          <w:szCs w:val="21"/>
        </w:rPr>
        <w:t>；</w:t>
      </w:r>
    </w:p>
    <w:p w:rsidR="00044515" w:rsidRPr="00E91D93" w:rsidRDefault="00044515" w:rsidP="00044515">
      <w:pPr>
        <w:ind w:firstLineChars="400" w:firstLine="840"/>
        <w:rPr>
          <w:rFonts w:hint="eastAsia"/>
          <w:szCs w:val="21"/>
        </w:rPr>
      </w:pPr>
      <w:r w:rsidRPr="00E91D93">
        <w:rPr>
          <w:rFonts w:hint="eastAsia"/>
          <w:i/>
          <w:szCs w:val="21"/>
        </w:rPr>
        <w:t>u</w:t>
      </w:r>
      <w:r w:rsidRPr="00E91D93">
        <w:rPr>
          <w:szCs w:val="21"/>
        </w:rPr>
        <w:t>——</w:t>
      </w:r>
      <w:r w:rsidRPr="00E91D93">
        <w:rPr>
          <w:rFonts w:hint="eastAsia"/>
          <w:szCs w:val="21"/>
        </w:rPr>
        <w:t>风速</w:t>
      </w:r>
      <w:r w:rsidRPr="00E91D93">
        <w:rPr>
          <w:szCs w:val="21"/>
        </w:rPr>
        <w:t>，单位为</w:t>
      </w:r>
      <w:r w:rsidRPr="00E91D93">
        <w:rPr>
          <w:rFonts w:hint="eastAsia"/>
          <w:szCs w:val="21"/>
        </w:rPr>
        <w:t>m</w:t>
      </w:r>
      <w:r w:rsidRPr="00E91D93">
        <w:rPr>
          <w:szCs w:val="21"/>
        </w:rPr>
        <w:t>/</w:t>
      </w:r>
      <w:r w:rsidRPr="00E91D93">
        <w:rPr>
          <w:rFonts w:hint="eastAsia"/>
          <w:szCs w:val="21"/>
        </w:rPr>
        <w:t>s</w:t>
      </w:r>
      <w:r w:rsidRPr="00E91D93">
        <w:rPr>
          <w:rFonts w:hint="eastAsia"/>
          <w:szCs w:val="21"/>
        </w:rPr>
        <w:t>；</w:t>
      </w:r>
    </w:p>
    <w:p w:rsidR="00044515" w:rsidRPr="00E91D93" w:rsidRDefault="00044515" w:rsidP="00044515">
      <w:pPr>
        <w:ind w:firstLineChars="400" w:firstLine="840"/>
        <w:rPr>
          <w:rFonts w:hint="eastAsia"/>
          <w:szCs w:val="21"/>
        </w:rPr>
      </w:pPr>
      <w:r w:rsidRPr="00E91D93">
        <w:rPr>
          <w:rFonts w:hint="eastAsia"/>
          <w:i/>
          <w:szCs w:val="21"/>
        </w:rPr>
        <w:t>r</w:t>
      </w:r>
      <w:r w:rsidRPr="00E91D93">
        <w:rPr>
          <w:szCs w:val="21"/>
        </w:rPr>
        <w:t>——</w:t>
      </w:r>
      <w:r w:rsidRPr="00E91D93">
        <w:rPr>
          <w:rFonts w:hint="eastAsia"/>
          <w:szCs w:val="21"/>
        </w:rPr>
        <w:t>液池半径，单位为</w:t>
      </w:r>
      <w:r w:rsidRPr="00E91D93">
        <w:rPr>
          <w:rFonts w:hint="eastAsia"/>
          <w:szCs w:val="21"/>
        </w:rPr>
        <w:t>m</w:t>
      </w:r>
      <w:r w:rsidRPr="00E91D93">
        <w:rPr>
          <w:rFonts w:hint="eastAsia"/>
          <w:szCs w:val="21"/>
        </w:rPr>
        <w:t>。</w:t>
      </w:r>
    </w:p>
    <w:p w:rsidR="00044515" w:rsidRPr="006B180D" w:rsidRDefault="00044515" w:rsidP="00044515">
      <w:pPr>
        <w:jc w:val="center"/>
        <w:rPr>
          <w:rFonts w:ascii="黑体" w:eastAsia="黑体" w:hAnsi="黑体"/>
          <w:szCs w:val="21"/>
        </w:rPr>
      </w:pPr>
      <w:bookmarkStart w:id="226" w:name="_Toc310769351"/>
      <w:bookmarkStart w:id="227" w:name="_Toc310952753"/>
      <w:r w:rsidRPr="006B180D">
        <w:rPr>
          <w:rFonts w:ascii="黑体" w:eastAsia="黑体" w:hAnsi="黑体"/>
          <w:szCs w:val="21"/>
        </w:rPr>
        <w:t>表C.</w:t>
      </w:r>
      <w:r w:rsidRPr="006B180D">
        <w:rPr>
          <w:rFonts w:ascii="黑体" w:eastAsia="黑体" w:hAnsi="黑体" w:hint="eastAsia"/>
          <w:szCs w:val="21"/>
        </w:rPr>
        <w:t>4</w:t>
      </w:r>
      <w:r w:rsidRPr="006B180D">
        <w:rPr>
          <w:rFonts w:ascii="黑体" w:eastAsia="黑体" w:hAnsi="黑体"/>
          <w:szCs w:val="21"/>
        </w:rPr>
        <w:t xml:space="preserve"> </w:t>
      </w:r>
      <w:r w:rsidRPr="006B180D">
        <w:rPr>
          <w:rFonts w:ascii="黑体" w:eastAsia="黑体" w:hAnsi="黑体" w:hint="eastAsia"/>
          <w:szCs w:val="21"/>
        </w:rPr>
        <w:t>液池蒸发模式参数</w:t>
      </w:r>
      <w:bookmarkEnd w:id="226"/>
      <w:bookmarkEnd w:id="2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3"/>
        <w:gridCol w:w="3301"/>
        <w:gridCol w:w="3302"/>
      </w:tblGrid>
      <w:tr w:rsidR="00044515" w:rsidRPr="00E91D93" w:rsidTr="009821FB">
        <w:trPr>
          <w:trHeight w:val="284"/>
          <w:jc w:val="center"/>
        </w:trPr>
        <w:tc>
          <w:tcPr>
            <w:tcW w:w="2833" w:type="dxa"/>
            <w:vAlign w:val="center"/>
          </w:tcPr>
          <w:p w:rsidR="00044515" w:rsidRPr="00E91D93" w:rsidRDefault="00044515" w:rsidP="009821FB">
            <w:pPr>
              <w:spacing w:beforeLines="20" w:before="48"/>
              <w:jc w:val="center"/>
              <w:rPr>
                <w:rFonts w:hint="eastAsia"/>
                <w:sz w:val="18"/>
                <w:szCs w:val="18"/>
              </w:rPr>
            </w:pPr>
            <w:r w:rsidRPr="00E91D93">
              <w:rPr>
                <w:rFonts w:hint="eastAsia"/>
                <w:sz w:val="18"/>
                <w:szCs w:val="18"/>
              </w:rPr>
              <w:t>稳定度条件</w:t>
            </w:r>
          </w:p>
        </w:tc>
        <w:tc>
          <w:tcPr>
            <w:tcW w:w="3301" w:type="dxa"/>
            <w:vAlign w:val="center"/>
          </w:tcPr>
          <w:p w:rsidR="00044515" w:rsidRPr="00E91D93" w:rsidRDefault="00044515" w:rsidP="009821FB">
            <w:pPr>
              <w:spacing w:beforeLines="20" w:before="48"/>
              <w:jc w:val="center"/>
              <w:rPr>
                <w:rFonts w:hint="eastAsia"/>
                <w:sz w:val="18"/>
                <w:szCs w:val="18"/>
              </w:rPr>
            </w:pPr>
            <w:r w:rsidRPr="00E91D93">
              <w:rPr>
                <w:rFonts w:hint="eastAsia"/>
                <w:sz w:val="18"/>
                <w:szCs w:val="18"/>
              </w:rPr>
              <w:t>n</w:t>
            </w:r>
          </w:p>
        </w:tc>
        <w:tc>
          <w:tcPr>
            <w:tcW w:w="3302" w:type="dxa"/>
            <w:vAlign w:val="center"/>
          </w:tcPr>
          <w:p w:rsidR="00044515" w:rsidRPr="00E91D93" w:rsidRDefault="00044515" w:rsidP="009821FB">
            <w:pPr>
              <w:spacing w:beforeLines="20" w:before="48"/>
              <w:jc w:val="center"/>
              <w:rPr>
                <w:rFonts w:hint="eastAsia"/>
                <w:sz w:val="18"/>
                <w:szCs w:val="18"/>
              </w:rPr>
            </w:pPr>
            <w:r w:rsidRPr="00E91D93">
              <w:rPr>
                <w:rFonts w:hint="eastAsia"/>
                <w:sz w:val="18"/>
                <w:szCs w:val="18"/>
              </w:rPr>
              <w:t>a</w:t>
            </w:r>
          </w:p>
        </w:tc>
      </w:tr>
      <w:tr w:rsidR="00044515" w:rsidRPr="00E91D93" w:rsidTr="009821FB">
        <w:trPr>
          <w:trHeight w:val="284"/>
          <w:jc w:val="center"/>
        </w:trPr>
        <w:tc>
          <w:tcPr>
            <w:tcW w:w="2833" w:type="dxa"/>
            <w:vAlign w:val="center"/>
          </w:tcPr>
          <w:p w:rsidR="00044515" w:rsidRPr="00E91D93" w:rsidRDefault="00044515" w:rsidP="009821FB">
            <w:pPr>
              <w:spacing w:beforeLines="20" w:before="48"/>
              <w:jc w:val="center"/>
              <w:rPr>
                <w:rFonts w:hint="eastAsia"/>
                <w:sz w:val="18"/>
                <w:szCs w:val="18"/>
              </w:rPr>
            </w:pPr>
            <w:r w:rsidRPr="00E91D93">
              <w:rPr>
                <w:rFonts w:hint="eastAsia"/>
                <w:sz w:val="18"/>
                <w:szCs w:val="18"/>
              </w:rPr>
              <w:t>不稳定</w:t>
            </w:r>
            <w:r w:rsidRPr="00E91D93">
              <w:rPr>
                <w:sz w:val="18"/>
                <w:szCs w:val="18"/>
              </w:rPr>
              <w:t>（</w:t>
            </w:r>
            <w:r w:rsidRPr="00E91D93">
              <w:rPr>
                <w:rFonts w:hint="eastAsia"/>
                <w:sz w:val="18"/>
                <w:szCs w:val="18"/>
              </w:rPr>
              <w:t>A</w:t>
            </w:r>
            <w:r w:rsidRPr="00E91D93">
              <w:rPr>
                <w:rFonts w:hint="eastAsia"/>
                <w:sz w:val="18"/>
                <w:szCs w:val="18"/>
              </w:rPr>
              <w:t>，</w:t>
            </w:r>
            <w:r w:rsidRPr="00E91D93">
              <w:rPr>
                <w:rFonts w:hint="eastAsia"/>
                <w:sz w:val="18"/>
                <w:szCs w:val="18"/>
              </w:rPr>
              <w:t>B</w:t>
            </w:r>
            <w:r w:rsidRPr="00E91D93">
              <w:rPr>
                <w:sz w:val="18"/>
                <w:szCs w:val="18"/>
              </w:rPr>
              <w:t>）</w:t>
            </w:r>
          </w:p>
        </w:tc>
        <w:tc>
          <w:tcPr>
            <w:tcW w:w="3301" w:type="dxa"/>
            <w:vAlign w:val="center"/>
          </w:tcPr>
          <w:p w:rsidR="00044515" w:rsidRPr="00E91D93" w:rsidRDefault="00044515" w:rsidP="009821FB">
            <w:pPr>
              <w:spacing w:beforeLines="20" w:before="48"/>
              <w:jc w:val="center"/>
              <w:rPr>
                <w:rFonts w:hint="eastAsia"/>
                <w:sz w:val="18"/>
                <w:szCs w:val="18"/>
              </w:rPr>
            </w:pPr>
            <w:r w:rsidRPr="00E91D93">
              <w:rPr>
                <w:rFonts w:hint="eastAsia"/>
                <w:sz w:val="18"/>
                <w:szCs w:val="18"/>
              </w:rPr>
              <w:t>0.2</w:t>
            </w:r>
          </w:p>
        </w:tc>
        <w:tc>
          <w:tcPr>
            <w:tcW w:w="3302" w:type="dxa"/>
            <w:vAlign w:val="center"/>
          </w:tcPr>
          <w:p w:rsidR="00044515" w:rsidRPr="00E91D93" w:rsidRDefault="00044515" w:rsidP="009821FB">
            <w:pPr>
              <w:spacing w:beforeLines="20" w:before="48"/>
              <w:jc w:val="center"/>
              <w:rPr>
                <w:rFonts w:hint="eastAsia"/>
                <w:sz w:val="18"/>
                <w:szCs w:val="18"/>
              </w:rPr>
            </w:pPr>
            <w:r w:rsidRPr="00E91D93">
              <w:rPr>
                <w:rFonts w:hint="eastAsia"/>
                <w:sz w:val="18"/>
                <w:szCs w:val="18"/>
              </w:rPr>
              <w:t>3.846</w:t>
            </w:r>
            <w:r w:rsidRPr="00E91D93">
              <w:rPr>
                <w:sz w:val="18"/>
                <w:szCs w:val="18"/>
              </w:rPr>
              <w:t>×10</w:t>
            </w:r>
            <w:r w:rsidRPr="00E91D93">
              <w:rPr>
                <w:sz w:val="18"/>
                <w:szCs w:val="18"/>
                <w:vertAlign w:val="superscript"/>
              </w:rPr>
              <w:t>-</w:t>
            </w:r>
            <w:r w:rsidRPr="00E91D93">
              <w:rPr>
                <w:rFonts w:hint="eastAsia"/>
                <w:sz w:val="18"/>
                <w:szCs w:val="18"/>
                <w:vertAlign w:val="superscript"/>
              </w:rPr>
              <w:t>3</w:t>
            </w:r>
          </w:p>
        </w:tc>
      </w:tr>
      <w:tr w:rsidR="00044515" w:rsidRPr="00E91D93" w:rsidTr="009821FB">
        <w:trPr>
          <w:trHeight w:val="284"/>
          <w:jc w:val="center"/>
        </w:trPr>
        <w:tc>
          <w:tcPr>
            <w:tcW w:w="2833" w:type="dxa"/>
            <w:vAlign w:val="center"/>
          </w:tcPr>
          <w:p w:rsidR="00044515" w:rsidRPr="00E91D93" w:rsidRDefault="00044515" w:rsidP="009821FB">
            <w:pPr>
              <w:spacing w:beforeLines="20" w:before="48"/>
              <w:jc w:val="center"/>
              <w:rPr>
                <w:sz w:val="18"/>
                <w:szCs w:val="18"/>
              </w:rPr>
            </w:pPr>
            <w:r w:rsidRPr="00E91D93">
              <w:rPr>
                <w:rFonts w:hint="eastAsia"/>
                <w:sz w:val="18"/>
                <w:szCs w:val="18"/>
              </w:rPr>
              <w:t>中性</w:t>
            </w:r>
            <w:r w:rsidRPr="00E91D93">
              <w:rPr>
                <w:sz w:val="18"/>
                <w:szCs w:val="18"/>
              </w:rPr>
              <w:t>（</w:t>
            </w:r>
            <w:r w:rsidRPr="00E91D93">
              <w:rPr>
                <w:rFonts w:hint="eastAsia"/>
                <w:sz w:val="18"/>
                <w:szCs w:val="18"/>
              </w:rPr>
              <w:t>D</w:t>
            </w:r>
            <w:r w:rsidRPr="00E91D93">
              <w:rPr>
                <w:sz w:val="18"/>
                <w:szCs w:val="18"/>
              </w:rPr>
              <w:t>）</w:t>
            </w:r>
          </w:p>
        </w:tc>
        <w:tc>
          <w:tcPr>
            <w:tcW w:w="3301" w:type="dxa"/>
            <w:vAlign w:val="center"/>
          </w:tcPr>
          <w:p w:rsidR="00044515" w:rsidRPr="00E91D93" w:rsidRDefault="00044515" w:rsidP="009821FB">
            <w:pPr>
              <w:spacing w:beforeLines="20" w:before="48"/>
              <w:jc w:val="center"/>
              <w:rPr>
                <w:rFonts w:hint="eastAsia"/>
                <w:sz w:val="18"/>
                <w:szCs w:val="18"/>
              </w:rPr>
            </w:pPr>
            <w:r w:rsidRPr="00E91D93">
              <w:rPr>
                <w:sz w:val="18"/>
                <w:szCs w:val="18"/>
              </w:rPr>
              <w:t>0.</w:t>
            </w:r>
            <w:r w:rsidRPr="00E91D93">
              <w:rPr>
                <w:rFonts w:hint="eastAsia"/>
                <w:sz w:val="18"/>
                <w:szCs w:val="18"/>
              </w:rPr>
              <w:t>25</w:t>
            </w:r>
          </w:p>
        </w:tc>
        <w:tc>
          <w:tcPr>
            <w:tcW w:w="3302" w:type="dxa"/>
            <w:vAlign w:val="center"/>
          </w:tcPr>
          <w:p w:rsidR="00044515" w:rsidRPr="00E91D93" w:rsidRDefault="00044515" w:rsidP="009821FB">
            <w:pPr>
              <w:spacing w:beforeLines="20" w:before="48"/>
              <w:jc w:val="center"/>
              <w:rPr>
                <w:rFonts w:hint="eastAsia"/>
                <w:sz w:val="18"/>
                <w:szCs w:val="18"/>
              </w:rPr>
            </w:pPr>
            <w:r w:rsidRPr="00E91D93">
              <w:rPr>
                <w:sz w:val="18"/>
                <w:szCs w:val="18"/>
              </w:rPr>
              <w:t>4</w:t>
            </w:r>
            <w:r w:rsidRPr="00E91D93">
              <w:rPr>
                <w:rFonts w:hint="eastAsia"/>
                <w:sz w:val="18"/>
                <w:szCs w:val="18"/>
              </w:rPr>
              <w:t>.685</w:t>
            </w:r>
            <w:r w:rsidRPr="00E91D93">
              <w:rPr>
                <w:sz w:val="18"/>
                <w:szCs w:val="18"/>
              </w:rPr>
              <w:t>×10</w:t>
            </w:r>
            <w:r w:rsidRPr="00E91D93">
              <w:rPr>
                <w:sz w:val="18"/>
                <w:szCs w:val="18"/>
                <w:vertAlign w:val="superscript"/>
              </w:rPr>
              <w:t>-</w:t>
            </w:r>
            <w:r w:rsidRPr="00E91D93">
              <w:rPr>
                <w:rFonts w:hint="eastAsia"/>
                <w:sz w:val="18"/>
                <w:szCs w:val="18"/>
                <w:vertAlign w:val="superscript"/>
              </w:rPr>
              <w:t>3</w:t>
            </w:r>
          </w:p>
        </w:tc>
      </w:tr>
      <w:tr w:rsidR="00044515" w:rsidRPr="00E91D93" w:rsidTr="009821FB">
        <w:trPr>
          <w:trHeight w:val="284"/>
          <w:jc w:val="center"/>
        </w:trPr>
        <w:tc>
          <w:tcPr>
            <w:tcW w:w="2833" w:type="dxa"/>
            <w:vAlign w:val="center"/>
          </w:tcPr>
          <w:p w:rsidR="00044515" w:rsidRPr="00E91D93" w:rsidRDefault="00044515" w:rsidP="009821FB">
            <w:pPr>
              <w:spacing w:beforeLines="20" w:before="48"/>
              <w:jc w:val="center"/>
              <w:rPr>
                <w:rFonts w:hint="eastAsia"/>
                <w:sz w:val="18"/>
                <w:szCs w:val="18"/>
              </w:rPr>
            </w:pPr>
            <w:r w:rsidRPr="00E91D93">
              <w:rPr>
                <w:rFonts w:hint="eastAsia"/>
                <w:sz w:val="18"/>
                <w:szCs w:val="18"/>
              </w:rPr>
              <w:t>稳定</w:t>
            </w:r>
            <w:r w:rsidRPr="00E91D93">
              <w:rPr>
                <w:sz w:val="18"/>
                <w:szCs w:val="18"/>
              </w:rPr>
              <w:t>（</w:t>
            </w:r>
            <w:r>
              <w:rPr>
                <w:rFonts w:hint="eastAsia"/>
                <w:sz w:val="18"/>
                <w:szCs w:val="18"/>
              </w:rPr>
              <w:t>C</w:t>
            </w:r>
            <w:r w:rsidRPr="00E91D93">
              <w:rPr>
                <w:rFonts w:hint="eastAsia"/>
                <w:sz w:val="18"/>
                <w:szCs w:val="18"/>
              </w:rPr>
              <w:t>，</w:t>
            </w:r>
            <w:r w:rsidRPr="00E91D93">
              <w:rPr>
                <w:rFonts w:hint="eastAsia"/>
                <w:sz w:val="18"/>
                <w:szCs w:val="18"/>
              </w:rPr>
              <w:t>F</w:t>
            </w:r>
            <w:r w:rsidRPr="00E91D93">
              <w:rPr>
                <w:sz w:val="18"/>
                <w:szCs w:val="18"/>
              </w:rPr>
              <w:t>）</w:t>
            </w:r>
          </w:p>
        </w:tc>
        <w:tc>
          <w:tcPr>
            <w:tcW w:w="3301" w:type="dxa"/>
            <w:vAlign w:val="center"/>
          </w:tcPr>
          <w:p w:rsidR="00044515" w:rsidRPr="00E91D93" w:rsidRDefault="00044515" w:rsidP="009821FB">
            <w:pPr>
              <w:spacing w:beforeLines="20" w:before="48"/>
              <w:jc w:val="center"/>
              <w:rPr>
                <w:sz w:val="18"/>
                <w:szCs w:val="18"/>
              </w:rPr>
            </w:pPr>
            <w:r w:rsidRPr="00E91D93">
              <w:rPr>
                <w:sz w:val="18"/>
                <w:szCs w:val="18"/>
              </w:rPr>
              <w:t>0.3</w:t>
            </w:r>
          </w:p>
        </w:tc>
        <w:tc>
          <w:tcPr>
            <w:tcW w:w="3302" w:type="dxa"/>
            <w:vAlign w:val="center"/>
          </w:tcPr>
          <w:p w:rsidR="00044515" w:rsidRPr="00E91D93" w:rsidRDefault="00044515" w:rsidP="009821FB">
            <w:pPr>
              <w:spacing w:beforeLines="20" w:before="48"/>
              <w:jc w:val="center"/>
              <w:rPr>
                <w:rFonts w:hint="eastAsia"/>
                <w:sz w:val="18"/>
                <w:szCs w:val="18"/>
              </w:rPr>
            </w:pPr>
            <w:r w:rsidRPr="00E91D93">
              <w:rPr>
                <w:rFonts w:hint="eastAsia"/>
                <w:sz w:val="18"/>
                <w:szCs w:val="18"/>
              </w:rPr>
              <w:t>5</w:t>
            </w:r>
            <w:r w:rsidRPr="00E91D93">
              <w:rPr>
                <w:sz w:val="18"/>
                <w:szCs w:val="18"/>
              </w:rPr>
              <w:t>.</w:t>
            </w:r>
            <w:r w:rsidRPr="00E91D93">
              <w:rPr>
                <w:rFonts w:hint="eastAsia"/>
                <w:sz w:val="18"/>
                <w:szCs w:val="18"/>
              </w:rPr>
              <w:t>285</w:t>
            </w:r>
            <w:r w:rsidRPr="00E91D93">
              <w:rPr>
                <w:sz w:val="18"/>
                <w:szCs w:val="18"/>
              </w:rPr>
              <w:t>×10</w:t>
            </w:r>
            <w:r w:rsidRPr="00E91D93">
              <w:rPr>
                <w:sz w:val="18"/>
                <w:szCs w:val="18"/>
                <w:vertAlign w:val="superscript"/>
              </w:rPr>
              <w:t>-</w:t>
            </w:r>
            <w:r w:rsidRPr="00E91D93">
              <w:rPr>
                <w:rFonts w:hint="eastAsia"/>
                <w:sz w:val="18"/>
                <w:szCs w:val="18"/>
                <w:vertAlign w:val="superscript"/>
              </w:rPr>
              <w:t>3</w:t>
            </w:r>
          </w:p>
        </w:tc>
      </w:tr>
    </w:tbl>
    <w:p w:rsidR="00044515" w:rsidRPr="00E91D93" w:rsidRDefault="00044515" w:rsidP="00044515">
      <w:pPr>
        <w:ind w:firstLineChars="200" w:firstLine="420"/>
        <w:rPr>
          <w:rFonts w:hint="eastAsia"/>
          <w:szCs w:val="21"/>
        </w:rPr>
      </w:pPr>
      <w:r w:rsidRPr="00E91D93">
        <w:rPr>
          <w:rFonts w:hint="eastAsia"/>
          <w:szCs w:val="21"/>
        </w:rPr>
        <w:t>液池最大直径取决于泄漏点附近的地域构型、泄漏的连续性或瞬时性。有围堰时，以围堰最大等效半径为液池半径；无围堰时，设定液体瞬间扩散到最小厚度时，推算液池等效半径。</w:t>
      </w:r>
    </w:p>
    <w:p w:rsidR="00044515" w:rsidRPr="00E91D93" w:rsidRDefault="00044515" w:rsidP="00044515">
      <w:pPr>
        <w:rPr>
          <w:rFonts w:hint="eastAsia"/>
          <w:szCs w:val="21"/>
        </w:rPr>
      </w:pPr>
      <w:r>
        <w:rPr>
          <w:rFonts w:ascii="黑体" w:eastAsia="黑体"/>
          <w:szCs w:val="21"/>
        </w:rPr>
        <w:t>C</w:t>
      </w:r>
      <w:r w:rsidRPr="00E91D93">
        <w:rPr>
          <w:rFonts w:ascii="黑体" w:eastAsia="黑体"/>
          <w:szCs w:val="21"/>
        </w:rPr>
        <w:t>.1.6</w:t>
      </w:r>
      <w:r w:rsidRPr="00E91D93">
        <w:rPr>
          <w:rFonts w:ascii="黑体" w:eastAsia="黑体" w:hint="eastAsia"/>
          <w:szCs w:val="21"/>
        </w:rPr>
        <w:t>.</w:t>
      </w:r>
      <w:r>
        <w:rPr>
          <w:rFonts w:ascii="黑体" w:eastAsia="黑体" w:hint="eastAsia"/>
          <w:szCs w:val="21"/>
        </w:rPr>
        <w:t>4</w:t>
      </w:r>
      <w:r w:rsidRPr="00E91D93">
        <w:rPr>
          <w:rFonts w:hint="eastAsia"/>
          <w:szCs w:val="21"/>
        </w:rPr>
        <w:t>液体</w:t>
      </w:r>
      <w:r w:rsidRPr="00E91D93">
        <w:rPr>
          <w:szCs w:val="21"/>
        </w:rPr>
        <w:t>蒸发</w:t>
      </w:r>
      <w:r w:rsidRPr="00E91D93">
        <w:rPr>
          <w:rFonts w:hint="eastAsia"/>
          <w:szCs w:val="21"/>
        </w:rPr>
        <w:t>总量</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2280" w:dyaOrig="380">
          <v:shape id="_x0000_i1136" type="#_x0000_t75" style="width:113.95pt;height:18.8pt;mso-position-horizontal-relative:page;mso-position-vertical-relative:page" o:ole="">
            <v:imagedata r:id="rId218" o:title=""/>
          </v:shape>
          <o:OLEObject Type="Embed" ProgID="Equation.3" ShapeID="_x0000_i1136" DrawAspect="Content" ObjectID="_1562751839" r:id="rId219"/>
        </w:object>
      </w:r>
      <w:r>
        <w:rPr>
          <w:szCs w:val="21"/>
          <w:lang w:val="es-ES"/>
        </w:rPr>
        <w:tab/>
      </w:r>
      <w:r w:rsidR="00044515" w:rsidRPr="00395EB7">
        <w:rPr>
          <w:szCs w:val="21"/>
          <w:lang w:val="es-ES"/>
        </w:rPr>
        <w:t>（</w:t>
      </w:r>
      <w:r w:rsidR="00044515" w:rsidRPr="00395EB7">
        <w:rPr>
          <w:szCs w:val="21"/>
          <w:lang w:val="es-ES"/>
        </w:rPr>
        <w:t>C.2</w:t>
      </w:r>
      <w:r w:rsidR="00044515" w:rsidRPr="00395EB7">
        <w:rPr>
          <w:rFonts w:hint="eastAsia"/>
          <w:szCs w:val="21"/>
          <w:lang w:val="es-ES"/>
        </w:rPr>
        <w:t>8</w:t>
      </w:r>
      <w:r w:rsidR="00044515" w:rsidRPr="00395EB7">
        <w:rPr>
          <w:szCs w:val="21"/>
          <w:lang w:val="es-ES"/>
        </w:rPr>
        <w:t>）</w:t>
      </w:r>
    </w:p>
    <w:p w:rsidR="00044515" w:rsidRPr="00E91D93" w:rsidRDefault="00044515" w:rsidP="00044515">
      <w:pPr>
        <w:ind w:firstLineChars="400" w:firstLine="840"/>
        <w:rPr>
          <w:rFonts w:hint="eastAsia"/>
          <w:szCs w:val="21"/>
        </w:rPr>
      </w:pPr>
      <w:r w:rsidRPr="00E91D93">
        <w:rPr>
          <w:szCs w:val="21"/>
        </w:rPr>
        <w:t>式中：</w:t>
      </w:r>
    </w:p>
    <w:p w:rsidR="00044515" w:rsidRPr="00E91D93" w:rsidRDefault="00044515" w:rsidP="00044515">
      <w:pPr>
        <w:ind w:firstLineChars="400" w:firstLine="840"/>
        <w:rPr>
          <w:rFonts w:hint="eastAsia"/>
          <w:szCs w:val="21"/>
        </w:rPr>
      </w:pPr>
      <w:r w:rsidRPr="00E91D93">
        <w:rPr>
          <w:rFonts w:hint="eastAsia"/>
          <w:i/>
          <w:iCs/>
          <w:szCs w:val="21"/>
        </w:rPr>
        <w:t>W</w:t>
      </w:r>
      <w:r w:rsidRPr="00E91D93">
        <w:rPr>
          <w:rFonts w:hint="eastAsia"/>
          <w:i/>
          <w:iCs/>
          <w:szCs w:val="21"/>
          <w:vertAlign w:val="subscript"/>
        </w:rPr>
        <w:t>p</w:t>
      </w:r>
      <w:r w:rsidRPr="00E91D93">
        <w:rPr>
          <w:szCs w:val="21"/>
          <w:lang w:val="fr-FR"/>
        </w:rPr>
        <w:t>——</w:t>
      </w:r>
      <w:r w:rsidRPr="00E91D93">
        <w:rPr>
          <w:rFonts w:hint="eastAsia"/>
          <w:szCs w:val="21"/>
          <w:lang w:val="fr-FR"/>
        </w:rPr>
        <w:t>液池蒸发总量，单位为</w:t>
      </w:r>
      <w:r w:rsidRPr="00E91D93">
        <w:rPr>
          <w:rFonts w:hint="eastAsia"/>
          <w:szCs w:val="21"/>
          <w:lang w:val="fr-FR"/>
        </w:rPr>
        <w:t>kg</w:t>
      </w:r>
      <w:r w:rsidRPr="00E91D93">
        <w:rPr>
          <w:rFonts w:hint="eastAsia"/>
          <w:szCs w:val="21"/>
          <w:lang w:val="fr-FR"/>
        </w:rPr>
        <w:t>；</w:t>
      </w:r>
    </w:p>
    <w:p w:rsidR="00044515" w:rsidRPr="00E91D93" w:rsidRDefault="00044515" w:rsidP="00044515">
      <w:pPr>
        <w:ind w:firstLineChars="400" w:firstLine="840"/>
        <w:rPr>
          <w:rFonts w:hint="eastAsia"/>
          <w:szCs w:val="21"/>
        </w:rPr>
      </w:pPr>
      <w:r w:rsidRPr="00E91D93">
        <w:rPr>
          <w:rFonts w:hint="eastAsia"/>
          <w:i/>
          <w:iCs/>
          <w:szCs w:val="21"/>
        </w:rPr>
        <w:t>Q</w:t>
      </w:r>
      <w:r w:rsidRPr="00E91D93">
        <w:rPr>
          <w:rFonts w:hint="eastAsia"/>
          <w:i/>
          <w:iCs/>
          <w:szCs w:val="21"/>
          <w:vertAlign w:val="subscript"/>
        </w:rPr>
        <w:t>1</w:t>
      </w:r>
      <w:r w:rsidRPr="00E91D93">
        <w:rPr>
          <w:szCs w:val="21"/>
          <w:lang w:val="fr-FR"/>
        </w:rPr>
        <w:t>——</w:t>
      </w:r>
      <w:r w:rsidRPr="00E91D93">
        <w:rPr>
          <w:rFonts w:hint="eastAsia"/>
          <w:szCs w:val="21"/>
          <w:lang w:val="fr-FR"/>
        </w:rPr>
        <w:t>闪蒸蒸发速率，单位为</w:t>
      </w:r>
      <w:r w:rsidRPr="00E91D93">
        <w:rPr>
          <w:rFonts w:hint="eastAsia"/>
          <w:szCs w:val="21"/>
          <w:lang w:val="fr-FR"/>
        </w:rPr>
        <w:t>kg/s</w:t>
      </w:r>
      <w:r w:rsidRPr="00E91D93">
        <w:rPr>
          <w:rFonts w:hint="eastAsia"/>
          <w:szCs w:val="21"/>
          <w:lang w:val="fr-FR"/>
        </w:rPr>
        <w:t>；</w:t>
      </w:r>
    </w:p>
    <w:p w:rsidR="00044515" w:rsidRPr="00E91D93" w:rsidRDefault="00044515" w:rsidP="00044515">
      <w:pPr>
        <w:ind w:firstLineChars="400" w:firstLine="840"/>
        <w:rPr>
          <w:rFonts w:hint="eastAsia"/>
          <w:szCs w:val="21"/>
        </w:rPr>
      </w:pPr>
      <w:r w:rsidRPr="00E91D93">
        <w:rPr>
          <w:rFonts w:hint="eastAsia"/>
          <w:i/>
          <w:szCs w:val="21"/>
        </w:rPr>
        <w:t>t</w:t>
      </w:r>
      <w:r w:rsidRPr="00E91D93">
        <w:rPr>
          <w:rFonts w:hint="eastAsia"/>
          <w:i/>
          <w:szCs w:val="21"/>
          <w:vertAlign w:val="subscript"/>
        </w:rPr>
        <w:t>1</w:t>
      </w:r>
      <w:r w:rsidRPr="00E91D93">
        <w:rPr>
          <w:szCs w:val="21"/>
        </w:rPr>
        <w:t>——</w:t>
      </w:r>
      <w:r w:rsidRPr="00E91D93">
        <w:rPr>
          <w:rFonts w:hint="eastAsia"/>
          <w:szCs w:val="21"/>
        </w:rPr>
        <w:t>闪蒸蒸发时间</w:t>
      </w:r>
      <w:r w:rsidRPr="00E91D93">
        <w:rPr>
          <w:szCs w:val="21"/>
        </w:rPr>
        <w:t>，单位为</w:t>
      </w:r>
      <w:r w:rsidRPr="00E91D93">
        <w:rPr>
          <w:rFonts w:hint="eastAsia"/>
          <w:szCs w:val="21"/>
        </w:rPr>
        <w:t>s</w:t>
      </w:r>
      <w:r w:rsidRPr="00E91D93">
        <w:rPr>
          <w:szCs w:val="21"/>
        </w:rPr>
        <w:t>；</w:t>
      </w:r>
    </w:p>
    <w:p w:rsidR="00044515" w:rsidRPr="00E91D93" w:rsidRDefault="00044515" w:rsidP="00044515">
      <w:pPr>
        <w:ind w:firstLineChars="400" w:firstLine="840"/>
        <w:rPr>
          <w:rFonts w:hint="eastAsia"/>
          <w:szCs w:val="21"/>
        </w:rPr>
      </w:pPr>
      <w:r w:rsidRPr="00E91D93">
        <w:rPr>
          <w:rFonts w:hint="eastAsia"/>
          <w:i/>
          <w:iCs/>
          <w:szCs w:val="21"/>
        </w:rPr>
        <w:t>Q</w:t>
      </w:r>
      <w:r w:rsidRPr="00E91D93">
        <w:rPr>
          <w:rFonts w:hint="eastAsia"/>
          <w:i/>
          <w:iCs/>
          <w:szCs w:val="21"/>
          <w:vertAlign w:val="subscript"/>
        </w:rPr>
        <w:t>2</w:t>
      </w:r>
      <w:r w:rsidRPr="00E91D93">
        <w:rPr>
          <w:szCs w:val="21"/>
          <w:lang w:val="fr-FR"/>
        </w:rPr>
        <w:t>——</w:t>
      </w:r>
      <w:r w:rsidRPr="00E91D93">
        <w:rPr>
          <w:rFonts w:hint="eastAsia"/>
          <w:szCs w:val="21"/>
          <w:lang w:val="fr-FR"/>
        </w:rPr>
        <w:t>热量蒸发速率，单位为</w:t>
      </w:r>
      <w:r w:rsidRPr="00E91D93">
        <w:rPr>
          <w:rFonts w:hint="eastAsia"/>
          <w:szCs w:val="21"/>
          <w:lang w:val="fr-FR"/>
        </w:rPr>
        <w:t>kg/s</w:t>
      </w:r>
      <w:r w:rsidRPr="00E91D93">
        <w:rPr>
          <w:rFonts w:hint="eastAsia"/>
          <w:szCs w:val="21"/>
          <w:lang w:val="fr-FR"/>
        </w:rPr>
        <w:t>；</w:t>
      </w:r>
    </w:p>
    <w:p w:rsidR="00044515" w:rsidRPr="00E91D93" w:rsidRDefault="00044515" w:rsidP="00044515">
      <w:pPr>
        <w:ind w:firstLineChars="400" w:firstLine="840"/>
        <w:rPr>
          <w:rFonts w:hint="eastAsia"/>
          <w:szCs w:val="21"/>
        </w:rPr>
      </w:pPr>
      <w:r w:rsidRPr="00E91D93">
        <w:rPr>
          <w:rFonts w:hint="eastAsia"/>
          <w:i/>
          <w:szCs w:val="21"/>
        </w:rPr>
        <w:t>t</w:t>
      </w:r>
      <w:r w:rsidRPr="00E91D93">
        <w:rPr>
          <w:rFonts w:hint="eastAsia"/>
          <w:i/>
          <w:szCs w:val="21"/>
          <w:vertAlign w:val="subscript"/>
        </w:rPr>
        <w:t>2</w:t>
      </w:r>
      <w:r w:rsidRPr="00E91D93">
        <w:rPr>
          <w:szCs w:val="21"/>
        </w:rPr>
        <w:t>——</w:t>
      </w:r>
      <w:r w:rsidRPr="00E91D93">
        <w:rPr>
          <w:rFonts w:hint="eastAsia"/>
          <w:szCs w:val="21"/>
        </w:rPr>
        <w:t>热量蒸发时间</w:t>
      </w:r>
      <w:r w:rsidRPr="00E91D93">
        <w:rPr>
          <w:szCs w:val="21"/>
        </w:rPr>
        <w:t>，单位为</w:t>
      </w:r>
      <w:r w:rsidRPr="00E91D93">
        <w:rPr>
          <w:rFonts w:hint="eastAsia"/>
          <w:szCs w:val="21"/>
        </w:rPr>
        <w:t>s</w:t>
      </w:r>
      <w:r w:rsidRPr="00E91D93">
        <w:rPr>
          <w:szCs w:val="21"/>
        </w:rPr>
        <w:t>；</w:t>
      </w:r>
    </w:p>
    <w:p w:rsidR="00044515" w:rsidRPr="00E91D93" w:rsidRDefault="00044515" w:rsidP="00044515">
      <w:pPr>
        <w:tabs>
          <w:tab w:val="left" w:pos="720"/>
        </w:tabs>
        <w:ind w:firstLineChars="400" w:firstLine="840"/>
        <w:rPr>
          <w:rFonts w:hint="eastAsia"/>
          <w:szCs w:val="21"/>
        </w:rPr>
      </w:pPr>
      <w:r w:rsidRPr="00E91D93">
        <w:rPr>
          <w:rFonts w:hint="eastAsia"/>
          <w:i/>
          <w:iCs/>
          <w:szCs w:val="21"/>
        </w:rPr>
        <w:t>Q</w:t>
      </w:r>
      <w:r w:rsidRPr="00E91D93">
        <w:rPr>
          <w:rFonts w:hint="eastAsia"/>
          <w:i/>
          <w:iCs/>
          <w:szCs w:val="21"/>
          <w:vertAlign w:val="subscript"/>
        </w:rPr>
        <w:t>3</w:t>
      </w:r>
      <w:r w:rsidRPr="00E91D93">
        <w:rPr>
          <w:szCs w:val="21"/>
          <w:lang w:val="fr-FR"/>
        </w:rPr>
        <w:t>——</w:t>
      </w:r>
      <w:r w:rsidRPr="00E91D93">
        <w:rPr>
          <w:rFonts w:hint="eastAsia"/>
          <w:szCs w:val="21"/>
          <w:lang w:val="fr-FR"/>
        </w:rPr>
        <w:t>质量蒸发速率，单位为</w:t>
      </w:r>
      <w:r w:rsidRPr="00E91D93">
        <w:rPr>
          <w:rFonts w:hint="eastAsia"/>
          <w:szCs w:val="21"/>
          <w:lang w:val="fr-FR"/>
        </w:rPr>
        <w:t>kg/s</w:t>
      </w:r>
      <w:r w:rsidRPr="00E91D93">
        <w:rPr>
          <w:rFonts w:hint="eastAsia"/>
          <w:szCs w:val="21"/>
          <w:lang w:val="fr-FR"/>
        </w:rPr>
        <w:t>；</w:t>
      </w:r>
    </w:p>
    <w:p w:rsidR="00044515" w:rsidRPr="00E91D93" w:rsidRDefault="00044515" w:rsidP="00044515">
      <w:pPr>
        <w:ind w:leftChars="428" w:left="899"/>
        <w:rPr>
          <w:rFonts w:hint="eastAsia"/>
          <w:szCs w:val="21"/>
        </w:rPr>
      </w:pPr>
      <w:r w:rsidRPr="00E91D93">
        <w:rPr>
          <w:rFonts w:hint="eastAsia"/>
          <w:i/>
          <w:szCs w:val="21"/>
        </w:rPr>
        <w:t>t</w:t>
      </w:r>
      <w:r w:rsidRPr="00E91D93">
        <w:rPr>
          <w:rFonts w:hint="eastAsia"/>
          <w:i/>
          <w:szCs w:val="21"/>
          <w:vertAlign w:val="subscript"/>
        </w:rPr>
        <w:t>3</w:t>
      </w:r>
      <w:r w:rsidRPr="00E91D93">
        <w:rPr>
          <w:szCs w:val="21"/>
        </w:rPr>
        <w:t>——</w:t>
      </w:r>
      <w:r w:rsidRPr="00E91D93">
        <w:rPr>
          <w:rFonts w:hint="eastAsia"/>
          <w:szCs w:val="21"/>
        </w:rPr>
        <w:t>从液体泄漏到液体全部处理完毕的时间</w:t>
      </w:r>
      <w:r w:rsidRPr="00E91D93">
        <w:rPr>
          <w:szCs w:val="21"/>
        </w:rPr>
        <w:t>，单位为</w:t>
      </w:r>
      <w:r w:rsidRPr="00E91D93">
        <w:rPr>
          <w:rFonts w:hint="eastAsia"/>
          <w:szCs w:val="21"/>
        </w:rPr>
        <w:t>s</w:t>
      </w:r>
      <w:r w:rsidRPr="00E91D93">
        <w:rPr>
          <w:rFonts w:hint="eastAsia"/>
          <w:szCs w:val="21"/>
        </w:rPr>
        <w:t>。</w:t>
      </w:r>
    </w:p>
    <w:p w:rsidR="00044515" w:rsidRPr="006B180D" w:rsidRDefault="00044515" w:rsidP="00044515">
      <w:pPr>
        <w:rPr>
          <w:rFonts w:hAnsi="宋体" w:hint="eastAsia"/>
          <w:noProof/>
          <w:szCs w:val="32"/>
        </w:rPr>
      </w:pPr>
      <w:bookmarkStart w:id="228" w:name="_Toc257050834"/>
      <w:bookmarkStart w:id="229" w:name="_Toc257094841"/>
      <w:bookmarkStart w:id="230" w:name="_Toc286131450"/>
      <w:bookmarkStart w:id="231" w:name="_Toc286132437"/>
      <w:bookmarkStart w:id="232" w:name="_Toc296956165"/>
      <w:bookmarkStart w:id="233" w:name="_Toc310769352"/>
      <w:bookmarkStart w:id="234" w:name="_Toc310952754"/>
      <w:bookmarkStart w:id="235" w:name="_Toc242870301"/>
      <w:bookmarkStart w:id="236" w:name="_Toc242878141"/>
      <w:bookmarkStart w:id="237" w:name="_Toc242932970"/>
      <w:bookmarkStart w:id="238" w:name="_Toc242934043"/>
      <w:bookmarkStart w:id="239" w:name="_Toc242934162"/>
      <w:bookmarkStart w:id="240" w:name="_Toc247531520"/>
      <w:r w:rsidRPr="006B180D">
        <w:rPr>
          <w:rFonts w:hAnsi="宋体" w:hint="eastAsia"/>
          <w:noProof/>
          <w:szCs w:val="32"/>
        </w:rPr>
        <w:t xml:space="preserve">C.2  </w:t>
      </w:r>
      <w:r w:rsidRPr="006B180D">
        <w:rPr>
          <w:rFonts w:hAnsi="宋体" w:hint="eastAsia"/>
          <w:noProof/>
          <w:szCs w:val="32"/>
        </w:rPr>
        <w:t>闪蒸</w:t>
      </w:r>
      <w:bookmarkEnd w:id="228"/>
      <w:bookmarkEnd w:id="229"/>
      <w:bookmarkEnd w:id="230"/>
      <w:bookmarkEnd w:id="231"/>
      <w:bookmarkEnd w:id="232"/>
      <w:bookmarkEnd w:id="233"/>
      <w:bookmarkEnd w:id="234"/>
      <w:bookmarkEnd w:id="235"/>
      <w:bookmarkEnd w:id="236"/>
      <w:bookmarkEnd w:id="237"/>
      <w:bookmarkEnd w:id="238"/>
      <w:bookmarkEnd w:id="239"/>
      <w:bookmarkEnd w:id="240"/>
    </w:p>
    <w:p w:rsidR="00044515" w:rsidRPr="006B180D" w:rsidRDefault="00044515" w:rsidP="00044515">
      <w:pPr>
        <w:rPr>
          <w:rFonts w:hAnsi="宋体" w:hint="eastAsia"/>
          <w:noProof/>
          <w:szCs w:val="32"/>
        </w:rPr>
      </w:pPr>
      <w:r w:rsidRPr="006B180D">
        <w:rPr>
          <w:rFonts w:hAnsi="宋体"/>
          <w:noProof/>
          <w:szCs w:val="32"/>
        </w:rPr>
        <w:t>C.</w:t>
      </w:r>
      <w:r w:rsidRPr="006B180D">
        <w:rPr>
          <w:rFonts w:hAnsi="宋体" w:hint="eastAsia"/>
          <w:noProof/>
          <w:szCs w:val="32"/>
        </w:rPr>
        <w:t>2</w:t>
      </w:r>
      <w:r w:rsidRPr="006B180D">
        <w:rPr>
          <w:rFonts w:hAnsi="宋体"/>
          <w:noProof/>
          <w:szCs w:val="32"/>
        </w:rPr>
        <w:t>.</w:t>
      </w:r>
      <w:r w:rsidRPr="006B180D">
        <w:rPr>
          <w:rFonts w:hAnsi="宋体" w:hint="eastAsia"/>
          <w:noProof/>
          <w:szCs w:val="32"/>
        </w:rPr>
        <w:t>1</w:t>
      </w:r>
      <w:r w:rsidRPr="006B180D">
        <w:rPr>
          <w:rFonts w:hAnsi="宋体"/>
          <w:noProof/>
          <w:szCs w:val="32"/>
        </w:rPr>
        <w:t xml:space="preserve"> </w:t>
      </w:r>
      <w:r w:rsidRPr="006B180D">
        <w:rPr>
          <w:rFonts w:hAnsi="宋体" w:hint="eastAsia"/>
          <w:noProof/>
          <w:szCs w:val="32"/>
        </w:rPr>
        <w:t xml:space="preserve"> </w:t>
      </w:r>
      <w:r w:rsidRPr="006B180D">
        <w:rPr>
          <w:rFonts w:hAnsi="宋体" w:hint="eastAsia"/>
          <w:noProof/>
          <w:szCs w:val="32"/>
        </w:rPr>
        <w:t>闪蒸带走的气体量</w:t>
      </w:r>
    </w:p>
    <w:p w:rsidR="00044515" w:rsidRPr="00E91D93" w:rsidRDefault="00044515" w:rsidP="00044515">
      <w:pPr>
        <w:topLinePunct/>
        <w:autoSpaceDE w:val="0"/>
        <w:autoSpaceDN w:val="0"/>
        <w:ind w:firstLineChars="200" w:firstLine="420"/>
        <w:rPr>
          <w:szCs w:val="21"/>
        </w:rPr>
      </w:pPr>
      <w:r w:rsidRPr="00E91D93">
        <w:rPr>
          <w:szCs w:val="21"/>
        </w:rPr>
        <w:t>液体中闪蒸部分：</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742" w:dyaOrig="721">
          <v:shape id="_x0000_i1137" type="#_x0000_t75" style="width:75.15pt;height:31.3pt;mso-position-horizontal-relative:page;mso-position-vertical-relative:page" o:ole="">
            <v:imagedata r:id="rId220" o:title=""/>
          </v:shape>
          <o:OLEObject Type="Embed" ProgID="Equation.3" ShapeID="_x0000_i1137" DrawAspect="Content" ObjectID="_1562751840" r:id="rId221"/>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29</w:t>
      </w:r>
      <w:r w:rsidR="00044515" w:rsidRPr="00395EB7">
        <w:rPr>
          <w:szCs w:val="21"/>
          <w:lang w:val="es-ES"/>
        </w:rPr>
        <w:t>）</w:t>
      </w:r>
    </w:p>
    <w:p w:rsidR="00044515" w:rsidRPr="00E91D93" w:rsidRDefault="00044515" w:rsidP="00044515">
      <w:pPr>
        <w:topLinePunct/>
        <w:autoSpaceDE w:val="0"/>
        <w:autoSpaceDN w:val="0"/>
        <w:ind w:firstLineChars="200" w:firstLine="420"/>
        <w:rPr>
          <w:szCs w:val="21"/>
        </w:rPr>
      </w:pPr>
      <w:r w:rsidRPr="00E91D93">
        <w:rPr>
          <w:rFonts w:hint="eastAsia"/>
          <w:szCs w:val="21"/>
        </w:rPr>
        <w:t>过热液体</w:t>
      </w:r>
      <w:r w:rsidRPr="00E91D93">
        <w:rPr>
          <w:szCs w:val="21"/>
        </w:rPr>
        <w:t>闪蒸</w:t>
      </w:r>
      <w:r w:rsidRPr="00E91D93">
        <w:rPr>
          <w:rFonts w:hint="eastAsia"/>
          <w:szCs w:val="21"/>
        </w:rPr>
        <w:t>蒸发速率可按下式计算</w:t>
      </w:r>
      <w:r w:rsidRPr="00E91D93">
        <w:rPr>
          <w:szCs w:val="21"/>
        </w:rPr>
        <w:t>：</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221" w:dyaOrig="360">
          <v:shape id="_x0000_i1138" type="#_x0000_t75" style="width:49.45pt;height:14.4pt;mso-position-horizontal-relative:page;mso-position-vertical-relative:page" o:ole="">
            <v:imagedata r:id="rId222" o:title=""/>
          </v:shape>
          <o:OLEObject Type="Embed" ProgID="Equation.3" ShapeID="_x0000_i1138" DrawAspect="Content" ObjectID="_1562751841" r:id="rId223"/>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30</w:t>
      </w:r>
      <w:r w:rsidR="00044515" w:rsidRPr="00395EB7">
        <w:rPr>
          <w:szCs w:val="21"/>
          <w:lang w:val="es-ES"/>
        </w:rPr>
        <w:t>）</w:t>
      </w:r>
    </w:p>
    <w:p w:rsidR="00044515" w:rsidRPr="00E91D93" w:rsidRDefault="00044515" w:rsidP="00044515">
      <w:pPr>
        <w:topLinePunct/>
        <w:autoSpaceDE w:val="0"/>
        <w:autoSpaceDN w:val="0"/>
        <w:ind w:firstLineChars="200" w:firstLine="420"/>
        <w:rPr>
          <w:szCs w:val="21"/>
        </w:rPr>
      </w:pPr>
      <w:r w:rsidRPr="00E91D93">
        <w:rPr>
          <w:szCs w:val="21"/>
        </w:rPr>
        <w:t>式中：</w:t>
      </w:r>
    </w:p>
    <w:p w:rsidR="00044515" w:rsidRPr="00E91D93" w:rsidRDefault="00044515" w:rsidP="00044515">
      <w:pPr>
        <w:topLinePunct/>
        <w:autoSpaceDE w:val="0"/>
        <w:autoSpaceDN w:val="0"/>
        <w:ind w:firstLineChars="200" w:firstLine="420"/>
        <w:rPr>
          <w:szCs w:val="21"/>
        </w:rPr>
      </w:pPr>
      <w:r w:rsidRPr="00E91D93">
        <w:rPr>
          <w:i/>
          <w:szCs w:val="21"/>
        </w:rPr>
        <w:t>F</w:t>
      </w:r>
      <w:r w:rsidRPr="00E91D93">
        <w:rPr>
          <w:i/>
          <w:szCs w:val="21"/>
          <w:vertAlign w:val="subscript"/>
        </w:rPr>
        <w:t>v</w:t>
      </w:r>
      <w:r w:rsidRPr="00E91D93">
        <w:rPr>
          <w:szCs w:val="21"/>
        </w:rPr>
        <w:t>——</w:t>
      </w:r>
      <w:r w:rsidRPr="00E91D93">
        <w:rPr>
          <w:szCs w:val="21"/>
        </w:rPr>
        <w:t>泄漏液体的闪蒸比例；</w:t>
      </w:r>
    </w:p>
    <w:p w:rsidR="00044515" w:rsidRPr="00E91D93" w:rsidRDefault="00044515" w:rsidP="00044515">
      <w:pPr>
        <w:topLinePunct/>
        <w:autoSpaceDE w:val="0"/>
        <w:autoSpaceDN w:val="0"/>
        <w:ind w:firstLineChars="200" w:firstLine="420"/>
        <w:rPr>
          <w:szCs w:val="21"/>
        </w:rPr>
      </w:pPr>
      <w:r w:rsidRPr="00E91D93">
        <w:rPr>
          <w:i/>
          <w:szCs w:val="21"/>
        </w:rPr>
        <w:t>T</w:t>
      </w:r>
      <w:r w:rsidRPr="00E91D93">
        <w:rPr>
          <w:i/>
          <w:szCs w:val="21"/>
          <w:vertAlign w:val="subscript"/>
        </w:rPr>
        <w:t>T</w:t>
      </w:r>
      <w:r w:rsidRPr="00E91D93">
        <w:rPr>
          <w:szCs w:val="21"/>
        </w:rPr>
        <w:t>——</w:t>
      </w:r>
      <w:r w:rsidRPr="00E91D93">
        <w:rPr>
          <w:szCs w:val="21"/>
        </w:rPr>
        <w:t>储存温度，单位为</w:t>
      </w:r>
      <w:r w:rsidRPr="00E91D93">
        <w:rPr>
          <w:szCs w:val="21"/>
        </w:rPr>
        <w:t>K</w:t>
      </w:r>
      <w:r w:rsidRPr="00E91D93">
        <w:rPr>
          <w:szCs w:val="21"/>
        </w:rPr>
        <w:t>；</w:t>
      </w:r>
    </w:p>
    <w:p w:rsidR="00044515" w:rsidRPr="00E91D93" w:rsidRDefault="00044515" w:rsidP="00044515">
      <w:pPr>
        <w:topLinePunct/>
        <w:autoSpaceDE w:val="0"/>
        <w:autoSpaceDN w:val="0"/>
        <w:ind w:firstLineChars="200" w:firstLine="420"/>
        <w:rPr>
          <w:szCs w:val="21"/>
        </w:rPr>
      </w:pPr>
      <w:r w:rsidRPr="00E91D93">
        <w:rPr>
          <w:i/>
          <w:szCs w:val="21"/>
        </w:rPr>
        <w:t>T</w:t>
      </w:r>
      <w:r w:rsidRPr="00E91D93">
        <w:rPr>
          <w:i/>
          <w:szCs w:val="21"/>
          <w:vertAlign w:val="subscript"/>
        </w:rPr>
        <w:t>b</w:t>
      </w:r>
      <w:r w:rsidRPr="00E91D93">
        <w:rPr>
          <w:szCs w:val="21"/>
        </w:rPr>
        <w:t>——</w:t>
      </w:r>
      <w:r w:rsidRPr="00E91D93">
        <w:rPr>
          <w:szCs w:val="21"/>
        </w:rPr>
        <w:t>泄漏液体的沸点，单位为</w:t>
      </w:r>
      <w:r w:rsidRPr="00E91D93">
        <w:rPr>
          <w:szCs w:val="21"/>
        </w:rPr>
        <w:t>K</w:t>
      </w:r>
      <w:r w:rsidRPr="00E91D93">
        <w:rPr>
          <w:szCs w:val="21"/>
        </w:rPr>
        <w:t>；</w:t>
      </w:r>
    </w:p>
    <w:p w:rsidR="00044515" w:rsidRPr="00E91D93" w:rsidRDefault="00044515" w:rsidP="00044515">
      <w:pPr>
        <w:topLinePunct/>
        <w:autoSpaceDE w:val="0"/>
        <w:autoSpaceDN w:val="0"/>
        <w:ind w:firstLineChars="200" w:firstLine="420"/>
        <w:rPr>
          <w:szCs w:val="21"/>
        </w:rPr>
      </w:pPr>
      <w:r w:rsidRPr="00E91D93">
        <w:rPr>
          <w:i/>
          <w:szCs w:val="21"/>
        </w:rPr>
        <w:t>H</w:t>
      </w:r>
      <w:r w:rsidRPr="00E91D93">
        <w:rPr>
          <w:i/>
          <w:szCs w:val="21"/>
          <w:vertAlign w:val="subscript"/>
        </w:rPr>
        <w:t>v</w:t>
      </w:r>
      <w:r w:rsidRPr="00E91D93">
        <w:rPr>
          <w:szCs w:val="21"/>
        </w:rPr>
        <w:t>——</w:t>
      </w:r>
      <w:r w:rsidRPr="00E91D93">
        <w:rPr>
          <w:szCs w:val="21"/>
        </w:rPr>
        <w:t>泄漏液体的蒸发热，单位为</w:t>
      </w:r>
      <w:r w:rsidRPr="00E91D93">
        <w:rPr>
          <w:szCs w:val="21"/>
        </w:rPr>
        <w:t>J/</w:t>
      </w:r>
      <w:r w:rsidRPr="00E91D93">
        <w:rPr>
          <w:rFonts w:hint="eastAsia"/>
          <w:szCs w:val="21"/>
        </w:rPr>
        <w:t>k</w:t>
      </w:r>
      <w:r w:rsidRPr="00E91D93">
        <w:rPr>
          <w:szCs w:val="21"/>
        </w:rPr>
        <w:t>g</w:t>
      </w:r>
      <w:r w:rsidRPr="00E91D93">
        <w:rPr>
          <w:szCs w:val="21"/>
        </w:rPr>
        <w:t>；</w:t>
      </w:r>
    </w:p>
    <w:p w:rsidR="00044515" w:rsidRPr="00E91D93" w:rsidRDefault="00044515" w:rsidP="00044515">
      <w:pPr>
        <w:topLinePunct/>
        <w:autoSpaceDE w:val="0"/>
        <w:autoSpaceDN w:val="0"/>
        <w:ind w:firstLineChars="200" w:firstLine="420"/>
        <w:rPr>
          <w:szCs w:val="21"/>
        </w:rPr>
      </w:pPr>
      <w:r w:rsidRPr="00E91D93">
        <w:rPr>
          <w:i/>
          <w:szCs w:val="21"/>
        </w:rPr>
        <w:t>C</w:t>
      </w:r>
      <w:r w:rsidRPr="00E91D93">
        <w:rPr>
          <w:i/>
          <w:szCs w:val="21"/>
          <w:vertAlign w:val="subscript"/>
        </w:rPr>
        <w:t>p</w:t>
      </w:r>
      <w:r w:rsidRPr="00E91D93">
        <w:rPr>
          <w:szCs w:val="21"/>
        </w:rPr>
        <w:t>——</w:t>
      </w:r>
      <w:r w:rsidRPr="00E91D93">
        <w:rPr>
          <w:szCs w:val="21"/>
        </w:rPr>
        <w:t>泄漏液体的定压热容，单位为</w:t>
      </w:r>
      <w:r w:rsidRPr="00E91D93">
        <w:rPr>
          <w:rFonts w:hint="eastAsia"/>
          <w:szCs w:val="21"/>
        </w:rPr>
        <w:t>k</w:t>
      </w:r>
      <w:r w:rsidRPr="00E91D93">
        <w:rPr>
          <w:szCs w:val="21"/>
        </w:rPr>
        <w:t>J</w:t>
      </w:r>
      <w:r w:rsidRPr="00E91D93">
        <w:rPr>
          <w:rFonts w:hint="eastAsia"/>
          <w:szCs w:val="21"/>
        </w:rPr>
        <w:t>/(k</w:t>
      </w:r>
      <w:r w:rsidRPr="00E91D93">
        <w:rPr>
          <w:szCs w:val="21"/>
        </w:rPr>
        <w:t>g·K</w:t>
      </w:r>
      <w:r w:rsidRPr="00E91D93">
        <w:rPr>
          <w:rFonts w:hint="eastAsia"/>
          <w:szCs w:val="21"/>
        </w:rPr>
        <w:t>)</w:t>
      </w:r>
      <w:r w:rsidRPr="00E91D93">
        <w:rPr>
          <w:szCs w:val="21"/>
        </w:rPr>
        <w:t>；</w:t>
      </w:r>
    </w:p>
    <w:p w:rsidR="00044515" w:rsidRPr="00E91D93" w:rsidRDefault="00044515" w:rsidP="00044515">
      <w:pPr>
        <w:topLinePunct/>
        <w:autoSpaceDE w:val="0"/>
        <w:autoSpaceDN w:val="0"/>
        <w:ind w:firstLineChars="200" w:firstLine="420"/>
        <w:rPr>
          <w:szCs w:val="21"/>
        </w:rPr>
      </w:pPr>
      <w:r w:rsidRPr="00E91D93">
        <w:rPr>
          <w:i/>
          <w:szCs w:val="21"/>
        </w:rPr>
        <w:t>Q</w:t>
      </w:r>
      <w:r w:rsidRPr="00E91D93">
        <w:rPr>
          <w:rFonts w:hint="eastAsia"/>
          <w:i/>
          <w:szCs w:val="21"/>
          <w:vertAlign w:val="subscript"/>
        </w:rPr>
        <w:t>1</w:t>
      </w:r>
      <w:r w:rsidRPr="00E91D93">
        <w:rPr>
          <w:szCs w:val="21"/>
        </w:rPr>
        <w:t>——</w:t>
      </w:r>
      <w:r w:rsidRPr="00E91D93">
        <w:rPr>
          <w:rFonts w:hint="eastAsia"/>
          <w:szCs w:val="21"/>
        </w:rPr>
        <w:t>过热</w:t>
      </w:r>
      <w:r w:rsidRPr="00E91D93">
        <w:rPr>
          <w:szCs w:val="21"/>
        </w:rPr>
        <w:t>液体闪蒸</w:t>
      </w:r>
      <w:r w:rsidRPr="00E91D93">
        <w:rPr>
          <w:rFonts w:hint="eastAsia"/>
          <w:szCs w:val="21"/>
        </w:rPr>
        <w:t>蒸发</w:t>
      </w:r>
      <w:r w:rsidRPr="00E91D93">
        <w:rPr>
          <w:rFonts w:hint="eastAsia"/>
          <w:szCs w:val="21"/>
          <w:lang w:val="fr-FR"/>
        </w:rPr>
        <w:t>速率</w:t>
      </w:r>
      <w:r w:rsidRPr="00E91D93">
        <w:rPr>
          <w:szCs w:val="21"/>
        </w:rPr>
        <w:t>，单位为</w:t>
      </w:r>
      <w:r w:rsidRPr="00E91D93">
        <w:rPr>
          <w:szCs w:val="21"/>
        </w:rPr>
        <w:t>kg/s</w:t>
      </w:r>
      <w:r w:rsidRPr="00E91D93">
        <w:rPr>
          <w:szCs w:val="21"/>
        </w:rPr>
        <w:t>；</w:t>
      </w:r>
    </w:p>
    <w:p w:rsidR="00044515" w:rsidRPr="00E91D93" w:rsidRDefault="00044515" w:rsidP="00044515">
      <w:pPr>
        <w:topLinePunct/>
        <w:autoSpaceDE w:val="0"/>
        <w:autoSpaceDN w:val="0"/>
        <w:ind w:firstLineChars="200" w:firstLine="420"/>
        <w:rPr>
          <w:rFonts w:hint="eastAsia"/>
          <w:szCs w:val="21"/>
        </w:rPr>
      </w:pPr>
      <w:r w:rsidRPr="00E91D93">
        <w:rPr>
          <w:i/>
          <w:szCs w:val="21"/>
        </w:rPr>
        <w:t>Q</w:t>
      </w:r>
      <w:r w:rsidRPr="00E91D93">
        <w:rPr>
          <w:i/>
          <w:szCs w:val="21"/>
          <w:vertAlign w:val="subscript"/>
        </w:rPr>
        <w:t>L</w:t>
      </w:r>
      <w:r w:rsidRPr="00E91D93">
        <w:rPr>
          <w:szCs w:val="21"/>
        </w:rPr>
        <w:t>——</w:t>
      </w:r>
      <w:r w:rsidRPr="00E91D93">
        <w:rPr>
          <w:szCs w:val="21"/>
        </w:rPr>
        <w:t>物质泄漏</w:t>
      </w:r>
      <w:r w:rsidRPr="00E91D93">
        <w:rPr>
          <w:rFonts w:hint="eastAsia"/>
          <w:szCs w:val="21"/>
          <w:lang w:val="fr-FR"/>
        </w:rPr>
        <w:t>速率</w:t>
      </w:r>
      <w:r w:rsidRPr="00E91D93">
        <w:rPr>
          <w:szCs w:val="21"/>
        </w:rPr>
        <w:t>，单位为</w:t>
      </w:r>
      <w:r w:rsidRPr="00E91D93">
        <w:rPr>
          <w:szCs w:val="21"/>
        </w:rPr>
        <w:t>kg/s</w:t>
      </w:r>
      <w:r w:rsidRPr="00E91D93">
        <w:rPr>
          <w:szCs w:val="21"/>
        </w:rPr>
        <w:t>。</w:t>
      </w:r>
    </w:p>
    <w:p w:rsidR="00044515" w:rsidRPr="006B180D" w:rsidRDefault="00044515" w:rsidP="00044515">
      <w:pPr>
        <w:rPr>
          <w:rFonts w:hAnsi="宋体"/>
          <w:noProof/>
          <w:szCs w:val="32"/>
        </w:rPr>
      </w:pPr>
      <w:r w:rsidRPr="006B180D">
        <w:rPr>
          <w:rFonts w:hAnsi="宋体"/>
          <w:noProof/>
          <w:szCs w:val="32"/>
        </w:rPr>
        <w:t>C.</w:t>
      </w:r>
      <w:r w:rsidRPr="006B180D">
        <w:rPr>
          <w:rFonts w:hAnsi="宋体" w:hint="eastAsia"/>
          <w:noProof/>
          <w:szCs w:val="32"/>
        </w:rPr>
        <w:t>2</w:t>
      </w:r>
      <w:r w:rsidRPr="006B180D">
        <w:rPr>
          <w:rFonts w:hAnsi="宋体"/>
          <w:noProof/>
          <w:szCs w:val="32"/>
        </w:rPr>
        <w:t>.</w:t>
      </w:r>
      <w:r w:rsidRPr="006B180D">
        <w:rPr>
          <w:rFonts w:hAnsi="宋体" w:hint="eastAsia"/>
          <w:noProof/>
          <w:szCs w:val="32"/>
        </w:rPr>
        <w:t xml:space="preserve">2  </w:t>
      </w:r>
      <w:r w:rsidRPr="006B180D">
        <w:rPr>
          <w:rFonts w:hAnsi="宋体"/>
          <w:noProof/>
          <w:szCs w:val="32"/>
        </w:rPr>
        <w:t>闪蒸带走的液体量</w:t>
      </w:r>
    </w:p>
    <w:p w:rsidR="00044515" w:rsidRPr="00E91D93" w:rsidRDefault="00044515" w:rsidP="00044515">
      <w:pPr>
        <w:topLinePunct/>
        <w:autoSpaceDE w:val="0"/>
        <w:autoSpaceDN w:val="0"/>
        <w:ind w:firstLineChars="200" w:firstLine="420"/>
        <w:rPr>
          <w:rFonts w:hint="eastAsia"/>
          <w:szCs w:val="21"/>
        </w:rPr>
      </w:pPr>
      <w:r w:rsidRPr="00E91D93">
        <w:rPr>
          <w:rFonts w:hint="eastAsia"/>
          <w:szCs w:val="21"/>
        </w:rPr>
        <w:t>当需要计算闪蒸带走的液体量时，可按照以下方法计算。</w:t>
      </w:r>
    </w:p>
    <w:p w:rsidR="00044515" w:rsidRPr="00E91D93" w:rsidRDefault="00044515" w:rsidP="00044515">
      <w:pPr>
        <w:topLinePunct/>
        <w:autoSpaceDE w:val="0"/>
        <w:autoSpaceDN w:val="0"/>
        <w:ind w:firstLineChars="200" w:firstLine="420"/>
        <w:rPr>
          <w:szCs w:val="21"/>
        </w:rPr>
      </w:pPr>
      <w:r w:rsidRPr="00E91D93">
        <w:rPr>
          <w:szCs w:val="21"/>
        </w:rPr>
        <w:t>在液体闪蒸过程中，除了有一部分液体转变成气体外，还有一部分液体以液滴的形式悬浮在气体中，闪蒸带走的液体量的计算如下：</w:t>
      </w:r>
    </w:p>
    <w:p w:rsidR="00044515" w:rsidRPr="00E91D93" w:rsidRDefault="00044515" w:rsidP="00044515">
      <w:pPr>
        <w:topLinePunct/>
        <w:autoSpaceDE w:val="0"/>
        <w:autoSpaceDN w:val="0"/>
        <w:rPr>
          <w:szCs w:val="21"/>
        </w:rPr>
      </w:pPr>
      <w:r w:rsidRPr="00E91D93">
        <w:rPr>
          <w:szCs w:val="21"/>
        </w:rPr>
        <w:t>a</w:t>
      </w:r>
      <w:r w:rsidRPr="00E91D93">
        <w:rPr>
          <w:szCs w:val="21"/>
        </w:rPr>
        <w:t>）当</w:t>
      </w:r>
      <w:r w:rsidRPr="00E91D93">
        <w:rPr>
          <w:i/>
          <w:szCs w:val="21"/>
        </w:rPr>
        <w:t>F</w:t>
      </w:r>
      <w:r w:rsidRPr="00E91D93">
        <w:rPr>
          <w:i/>
          <w:szCs w:val="21"/>
          <w:vertAlign w:val="subscript"/>
        </w:rPr>
        <w:t>v</w:t>
      </w:r>
      <w:r w:rsidRPr="00E91D93">
        <w:rPr>
          <w:rFonts w:ascii="宋体" w:hAnsi="宋体" w:hint="eastAsia"/>
          <w:szCs w:val="21"/>
        </w:rPr>
        <w:t>≤</w:t>
      </w:r>
      <w:r w:rsidRPr="00E91D93">
        <w:rPr>
          <w:szCs w:val="21"/>
        </w:rPr>
        <w:t>0.2</w:t>
      </w:r>
      <w:r w:rsidRPr="00E91D93">
        <w:rPr>
          <w:szCs w:val="21"/>
        </w:rPr>
        <w:t>时：</w:t>
      </w:r>
    </w:p>
    <w:p w:rsidR="00044515" w:rsidRPr="00E91D93" w:rsidRDefault="00044515" w:rsidP="00044515">
      <w:pPr>
        <w:topLinePunct/>
        <w:autoSpaceDE w:val="0"/>
        <w:autoSpaceDN w:val="0"/>
        <w:ind w:firstLineChars="50" w:firstLine="105"/>
        <w:rPr>
          <w:szCs w:val="21"/>
        </w:rPr>
      </w:pPr>
      <w:r w:rsidRPr="00E91D93">
        <w:rPr>
          <w:szCs w:val="21"/>
        </w:rPr>
        <w:t>带到空气中的液体量：</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542" w:dyaOrig="360">
          <v:shape id="_x0000_i1139" type="#_x0000_t75" style="width:67.6pt;height:15.65pt;mso-position-horizontal-relative:page;mso-position-vertical-relative:page" o:ole="">
            <v:imagedata r:id="rId224" o:title=""/>
          </v:shape>
          <o:OLEObject Type="Embed" ProgID="Equation.3" ShapeID="_x0000_i1139" DrawAspect="Content" ObjectID="_1562751842" r:id="rId225"/>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31</w:t>
      </w:r>
      <w:r w:rsidR="00044515" w:rsidRPr="00395EB7">
        <w:rPr>
          <w:szCs w:val="21"/>
          <w:lang w:val="es-ES"/>
        </w:rPr>
        <w:t>）</w:t>
      </w:r>
    </w:p>
    <w:p w:rsidR="00044515" w:rsidRPr="00E91D93" w:rsidRDefault="00044515" w:rsidP="00044515">
      <w:pPr>
        <w:topLinePunct/>
        <w:autoSpaceDE w:val="0"/>
        <w:autoSpaceDN w:val="0"/>
        <w:ind w:firstLineChars="200" w:firstLine="420"/>
        <w:rPr>
          <w:szCs w:val="21"/>
        </w:rPr>
      </w:pPr>
      <w:r w:rsidRPr="00E91D93">
        <w:rPr>
          <w:szCs w:val="21"/>
        </w:rPr>
        <w:t>式中：</w:t>
      </w:r>
    </w:p>
    <w:p w:rsidR="00044515" w:rsidRPr="00E91D93" w:rsidRDefault="00044515" w:rsidP="00044515">
      <w:pPr>
        <w:topLinePunct/>
        <w:autoSpaceDE w:val="0"/>
        <w:autoSpaceDN w:val="0"/>
        <w:ind w:firstLineChars="200" w:firstLine="420"/>
        <w:rPr>
          <w:szCs w:val="21"/>
        </w:rPr>
      </w:pPr>
      <w:r w:rsidRPr="00E91D93">
        <w:rPr>
          <w:i/>
          <w:szCs w:val="21"/>
        </w:rPr>
        <w:t>D</w:t>
      </w:r>
      <w:r w:rsidRPr="00E91D93">
        <w:rPr>
          <w:szCs w:val="21"/>
        </w:rPr>
        <w:t>——</w:t>
      </w:r>
      <w:r w:rsidRPr="00E91D93">
        <w:rPr>
          <w:szCs w:val="21"/>
        </w:rPr>
        <w:t>带到空气中的液体量，单位为</w:t>
      </w:r>
      <w:r w:rsidRPr="00E91D93">
        <w:rPr>
          <w:szCs w:val="21"/>
        </w:rPr>
        <w:t>kg/s</w:t>
      </w:r>
      <w:r w:rsidRPr="00E91D93">
        <w:rPr>
          <w:szCs w:val="21"/>
        </w:rPr>
        <w:t>；</w:t>
      </w:r>
    </w:p>
    <w:p w:rsidR="00044515" w:rsidRPr="00E91D93" w:rsidRDefault="00044515" w:rsidP="00044515">
      <w:pPr>
        <w:topLinePunct/>
        <w:autoSpaceDE w:val="0"/>
        <w:autoSpaceDN w:val="0"/>
        <w:ind w:firstLineChars="50" w:firstLine="105"/>
        <w:rPr>
          <w:szCs w:val="21"/>
        </w:rPr>
      </w:pPr>
      <w:r w:rsidRPr="00E91D93">
        <w:rPr>
          <w:szCs w:val="21"/>
        </w:rPr>
        <w:t>地面液池内液体量：</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023" w:dyaOrig="360">
          <v:shape id="_x0000_i1140" type="#_x0000_t75" style="width:88.3pt;height:15.65pt;mso-position-horizontal-relative:page;mso-position-vertical-relative:page" o:ole="">
            <v:imagedata r:id="rId226" o:title=""/>
          </v:shape>
          <o:OLEObject Type="Embed" ProgID="Equation.3" ShapeID="_x0000_i1140" DrawAspect="Content" ObjectID="_1562751843" r:id="rId227"/>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32</w:t>
      </w:r>
      <w:r w:rsidR="00044515" w:rsidRPr="00395EB7">
        <w:rPr>
          <w:szCs w:val="21"/>
          <w:lang w:val="es-ES"/>
        </w:rPr>
        <w:t>）</w:t>
      </w:r>
    </w:p>
    <w:p w:rsidR="00044515" w:rsidRPr="00E91D93" w:rsidRDefault="00044515" w:rsidP="00044515">
      <w:pPr>
        <w:topLinePunct/>
        <w:autoSpaceDE w:val="0"/>
        <w:autoSpaceDN w:val="0"/>
        <w:ind w:firstLineChars="200" w:firstLine="420"/>
        <w:rPr>
          <w:szCs w:val="21"/>
        </w:rPr>
      </w:pPr>
      <w:r w:rsidRPr="00E91D93">
        <w:rPr>
          <w:szCs w:val="21"/>
        </w:rPr>
        <w:t>式中：</w:t>
      </w:r>
    </w:p>
    <w:p w:rsidR="00044515" w:rsidRPr="00E91D93" w:rsidRDefault="00044515" w:rsidP="00044515">
      <w:pPr>
        <w:topLinePunct/>
        <w:autoSpaceDE w:val="0"/>
        <w:autoSpaceDN w:val="0"/>
        <w:ind w:firstLineChars="200" w:firstLine="420"/>
        <w:rPr>
          <w:szCs w:val="21"/>
        </w:rPr>
      </w:pPr>
      <w:r w:rsidRPr="00E91D93">
        <w:rPr>
          <w:i/>
          <w:szCs w:val="21"/>
        </w:rPr>
        <w:t>D</w:t>
      </w:r>
      <w:r w:rsidRPr="00E91D93">
        <w:rPr>
          <w:i/>
          <w:szCs w:val="21"/>
          <w:vertAlign w:val="subscript"/>
        </w:rPr>
        <w:t>s</w:t>
      </w:r>
      <w:r w:rsidRPr="00E91D93">
        <w:rPr>
          <w:szCs w:val="21"/>
        </w:rPr>
        <w:t>——</w:t>
      </w:r>
      <w:r w:rsidRPr="00E91D93">
        <w:rPr>
          <w:szCs w:val="21"/>
        </w:rPr>
        <w:t>地面液池内液体量，单位为</w:t>
      </w:r>
      <w:r w:rsidRPr="00E91D93">
        <w:rPr>
          <w:szCs w:val="21"/>
        </w:rPr>
        <w:t>kg/s</w:t>
      </w:r>
      <w:r w:rsidRPr="00E91D93">
        <w:rPr>
          <w:szCs w:val="21"/>
        </w:rPr>
        <w:t>。</w:t>
      </w:r>
    </w:p>
    <w:p w:rsidR="00044515" w:rsidRPr="00E91D93" w:rsidRDefault="00044515" w:rsidP="00044515">
      <w:pPr>
        <w:topLinePunct/>
        <w:autoSpaceDE w:val="0"/>
        <w:autoSpaceDN w:val="0"/>
        <w:rPr>
          <w:szCs w:val="21"/>
        </w:rPr>
      </w:pPr>
      <w:r w:rsidRPr="00E91D93">
        <w:rPr>
          <w:szCs w:val="21"/>
        </w:rPr>
        <w:t>b</w:t>
      </w:r>
      <w:r w:rsidRPr="00E91D93">
        <w:rPr>
          <w:szCs w:val="21"/>
        </w:rPr>
        <w:t>）当</w:t>
      </w:r>
      <w:r w:rsidRPr="00E91D93">
        <w:rPr>
          <w:i/>
          <w:szCs w:val="21"/>
        </w:rPr>
        <w:t>F</w:t>
      </w:r>
      <w:r w:rsidRPr="00E91D93">
        <w:rPr>
          <w:i/>
          <w:szCs w:val="21"/>
          <w:vertAlign w:val="subscript"/>
        </w:rPr>
        <w:t>v</w:t>
      </w:r>
      <w:r w:rsidRPr="00E91D93">
        <w:rPr>
          <w:rFonts w:hint="eastAsia"/>
          <w:szCs w:val="21"/>
        </w:rPr>
        <w:t>＞</w:t>
      </w:r>
      <w:r w:rsidRPr="00E91D93">
        <w:rPr>
          <w:szCs w:val="21"/>
        </w:rPr>
        <w:t>0.2</w:t>
      </w:r>
      <w:r w:rsidRPr="00E91D93">
        <w:rPr>
          <w:szCs w:val="21"/>
        </w:rPr>
        <w:t>时，液体</w:t>
      </w:r>
      <w:r w:rsidRPr="00E91D93">
        <w:rPr>
          <w:rFonts w:hint="eastAsia"/>
          <w:szCs w:val="21"/>
        </w:rPr>
        <w:t>全部</w:t>
      </w:r>
      <w:r w:rsidRPr="00E91D93">
        <w:rPr>
          <w:szCs w:val="21"/>
        </w:rPr>
        <w:t>带走，地面无液池形成。</w:t>
      </w:r>
    </w:p>
    <w:p w:rsidR="00044515" w:rsidRPr="006B180D" w:rsidRDefault="00044515" w:rsidP="00044515">
      <w:pPr>
        <w:rPr>
          <w:rFonts w:hAnsi="宋体"/>
          <w:noProof/>
          <w:szCs w:val="32"/>
        </w:rPr>
      </w:pPr>
      <w:bookmarkStart w:id="241" w:name="_Toc257050835"/>
      <w:bookmarkStart w:id="242" w:name="_Toc257094842"/>
      <w:bookmarkStart w:id="243" w:name="_Toc286131451"/>
      <w:bookmarkStart w:id="244" w:name="_Toc286132438"/>
      <w:bookmarkStart w:id="245" w:name="_Toc296956166"/>
      <w:bookmarkStart w:id="246" w:name="_Toc310769353"/>
      <w:bookmarkStart w:id="247" w:name="_Toc310952755"/>
      <w:bookmarkStart w:id="248" w:name="_Toc242932971"/>
      <w:bookmarkStart w:id="249" w:name="_Toc242870302"/>
      <w:bookmarkStart w:id="250" w:name="_Toc242878142"/>
      <w:bookmarkStart w:id="251" w:name="_Toc247531521"/>
      <w:bookmarkStart w:id="252" w:name="_Toc242934044"/>
      <w:bookmarkStart w:id="253" w:name="_Toc242934163"/>
      <w:r w:rsidRPr="006B180D">
        <w:rPr>
          <w:rFonts w:hAnsi="宋体"/>
          <w:noProof/>
          <w:szCs w:val="32"/>
        </w:rPr>
        <w:t xml:space="preserve">C.3  </w:t>
      </w:r>
      <w:r w:rsidRPr="006B180D">
        <w:rPr>
          <w:rFonts w:hAnsi="宋体"/>
          <w:noProof/>
          <w:szCs w:val="32"/>
        </w:rPr>
        <w:t>泄漏物质在大气中的扩散</w:t>
      </w:r>
      <w:bookmarkEnd w:id="241"/>
      <w:bookmarkEnd w:id="242"/>
      <w:bookmarkEnd w:id="243"/>
      <w:bookmarkEnd w:id="244"/>
      <w:bookmarkEnd w:id="245"/>
      <w:bookmarkEnd w:id="246"/>
      <w:bookmarkEnd w:id="247"/>
      <w:bookmarkEnd w:id="248"/>
      <w:bookmarkEnd w:id="249"/>
      <w:bookmarkEnd w:id="250"/>
      <w:bookmarkEnd w:id="251"/>
      <w:bookmarkEnd w:id="252"/>
      <w:bookmarkEnd w:id="253"/>
    </w:p>
    <w:p w:rsidR="00044515" w:rsidRPr="006B180D" w:rsidRDefault="00044515" w:rsidP="00044515">
      <w:pPr>
        <w:rPr>
          <w:rFonts w:hAnsi="宋体" w:hint="eastAsia"/>
          <w:noProof/>
          <w:szCs w:val="32"/>
        </w:rPr>
      </w:pPr>
      <w:r w:rsidRPr="006B180D">
        <w:rPr>
          <w:rFonts w:hAnsi="宋体" w:hint="eastAsia"/>
          <w:noProof/>
          <w:szCs w:val="32"/>
        </w:rPr>
        <w:t xml:space="preserve">C.3.1  </w:t>
      </w:r>
      <w:r w:rsidRPr="006B180D">
        <w:rPr>
          <w:rFonts w:hAnsi="宋体" w:hint="eastAsia"/>
          <w:noProof/>
          <w:szCs w:val="32"/>
        </w:rPr>
        <w:t>大气稳定度确定</w:t>
      </w:r>
    </w:p>
    <w:p w:rsidR="00044515" w:rsidRPr="00E91D93" w:rsidRDefault="00044515" w:rsidP="00044515">
      <w:pPr>
        <w:topLinePunct/>
        <w:autoSpaceDE w:val="0"/>
        <w:autoSpaceDN w:val="0"/>
        <w:ind w:firstLineChars="200" w:firstLine="420"/>
        <w:rPr>
          <w:szCs w:val="21"/>
        </w:rPr>
      </w:pPr>
      <w:r w:rsidRPr="00E91D93">
        <w:t>大气稳定度通常采用</w:t>
      </w:r>
      <w:r w:rsidRPr="00E91D93">
        <w:t>Pasquill</w:t>
      </w:r>
      <w:r w:rsidRPr="00E91D93">
        <w:t>分类方法确定</w:t>
      </w:r>
      <w:r w:rsidRPr="00E91D93">
        <w:rPr>
          <w:rFonts w:hint="eastAsia"/>
        </w:rPr>
        <w:t>，</w:t>
      </w:r>
      <w:r w:rsidRPr="00E91D93">
        <w:t>大气稳定度分为</w:t>
      </w:r>
      <w:r w:rsidRPr="00E91D93">
        <w:t>A</w:t>
      </w:r>
      <w:r w:rsidRPr="00E91D93">
        <w:t>、</w:t>
      </w:r>
      <w:r w:rsidRPr="00E91D93">
        <w:t>B</w:t>
      </w:r>
      <w:r w:rsidRPr="00E91D93">
        <w:t>、</w:t>
      </w:r>
      <w:r w:rsidRPr="00E91D93">
        <w:t>C</w:t>
      </w:r>
      <w:r w:rsidRPr="00E91D93">
        <w:t>、</w:t>
      </w:r>
      <w:r w:rsidRPr="00E91D93">
        <w:t>D</w:t>
      </w:r>
      <w:r w:rsidRPr="00E91D93">
        <w:t>、</w:t>
      </w:r>
      <w:r w:rsidRPr="00E91D93">
        <w:t>E</w:t>
      </w:r>
      <w:r w:rsidRPr="00E91D93">
        <w:t>和</w:t>
      </w:r>
      <w:r w:rsidRPr="00E91D93">
        <w:t>F</w:t>
      </w:r>
      <w:r w:rsidRPr="00E91D93">
        <w:t>六类，大气稳定度的具体分类见</w:t>
      </w:r>
      <w:r w:rsidRPr="00E91D93">
        <w:rPr>
          <w:rFonts w:hAnsi="宋体"/>
        </w:rPr>
        <w:t>表</w:t>
      </w:r>
      <w:r>
        <w:rPr>
          <w:szCs w:val="21"/>
        </w:rPr>
        <w:t>C</w:t>
      </w:r>
      <w:r w:rsidRPr="00E91D93">
        <w:rPr>
          <w:szCs w:val="21"/>
        </w:rPr>
        <w:t>.</w:t>
      </w:r>
      <w:r w:rsidRPr="00E91D93">
        <w:rPr>
          <w:rFonts w:hint="eastAsia"/>
          <w:szCs w:val="21"/>
        </w:rPr>
        <w:t>5</w:t>
      </w:r>
      <w:r w:rsidRPr="00E91D93">
        <w:rPr>
          <w:rFonts w:hAnsi="宋体"/>
          <w:szCs w:val="21"/>
        </w:rPr>
        <w:t>和表</w:t>
      </w:r>
      <w:r>
        <w:rPr>
          <w:szCs w:val="21"/>
        </w:rPr>
        <w:t>C</w:t>
      </w:r>
      <w:r w:rsidRPr="00E91D93">
        <w:rPr>
          <w:szCs w:val="21"/>
        </w:rPr>
        <w:t>.</w:t>
      </w:r>
      <w:r w:rsidRPr="00E91D93">
        <w:rPr>
          <w:rFonts w:hint="eastAsia"/>
          <w:szCs w:val="21"/>
        </w:rPr>
        <w:t>6</w:t>
      </w:r>
      <w:r w:rsidRPr="00E91D93">
        <w:rPr>
          <w:rFonts w:ascii="宋体" w:hAnsi="宋体"/>
        </w:rPr>
        <w:t>。</w:t>
      </w:r>
    </w:p>
    <w:p w:rsidR="00044515" w:rsidRPr="006B180D" w:rsidRDefault="00044515" w:rsidP="00044515">
      <w:pPr>
        <w:jc w:val="center"/>
        <w:rPr>
          <w:rFonts w:ascii="黑体" w:eastAsia="黑体" w:hAnsi="黑体"/>
          <w:szCs w:val="21"/>
        </w:rPr>
      </w:pPr>
      <w:bookmarkStart w:id="254" w:name="_Toc296956167"/>
      <w:bookmarkStart w:id="255" w:name="_Toc310769354"/>
      <w:bookmarkStart w:id="256" w:name="_Toc310952756"/>
      <w:r w:rsidRPr="006B180D">
        <w:rPr>
          <w:rFonts w:ascii="黑体" w:eastAsia="黑体" w:hAnsi="黑体"/>
          <w:szCs w:val="21"/>
        </w:rPr>
        <w:t>表C.</w:t>
      </w:r>
      <w:r w:rsidRPr="006B180D">
        <w:rPr>
          <w:rFonts w:ascii="黑体" w:eastAsia="黑体" w:hAnsi="黑体" w:hint="eastAsia"/>
          <w:szCs w:val="21"/>
        </w:rPr>
        <w:t xml:space="preserve">5 </w:t>
      </w:r>
      <w:r w:rsidRPr="006B180D">
        <w:rPr>
          <w:rFonts w:ascii="黑体" w:eastAsia="黑体" w:hAnsi="黑体"/>
          <w:szCs w:val="21"/>
        </w:rPr>
        <w:t xml:space="preserve"> Pasquill大气稳定度确定</w:t>
      </w:r>
      <w:bookmarkEnd w:id="254"/>
      <w:bookmarkEnd w:id="255"/>
      <w:bookmarkEnd w:id="2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8"/>
        <w:gridCol w:w="1217"/>
        <w:gridCol w:w="1217"/>
        <w:gridCol w:w="1217"/>
        <w:gridCol w:w="2799"/>
        <w:gridCol w:w="1527"/>
      </w:tblGrid>
      <w:tr w:rsidR="00044515" w:rsidRPr="00E91D93" w:rsidTr="009821FB">
        <w:trPr>
          <w:cantSplit/>
          <w:trHeight w:hRule="exact" w:val="454"/>
          <w:jc w:val="center"/>
        </w:trPr>
        <w:tc>
          <w:tcPr>
            <w:tcW w:w="1218" w:type="dxa"/>
            <w:vMerge w:val="restart"/>
            <w:vAlign w:val="center"/>
          </w:tcPr>
          <w:p w:rsidR="00044515" w:rsidRPr="00E91D93" w:rsidRDefault="00044515" w:rsidP="009821FB">
            <w:pPr>
              <w:pStyle w:val="afb"/>
              <w:widowControl w:val="0"/>
              <w:topLinePunct/>
              <w:autoSpaceDE w:val="0"/>
              <w:autoSpaceDN w:val="0"/>
              <w:spacing w:beforeLines="20" w:before="48" w:beforeAutospacing="0" w:after="0" w:afterAutospacing="0"/>
              <w:ind w:firstLineChars="50" w:firstLine="90"/>
              <w:rPr>
                <w:rFonts w:ascii="Times New Roman" w:hAnsi="Times New Roman" w:cs="Times New Roman"/>
                <w:kern w:val="2"/>
                <w:sz w:val="18"/>
                <w:szCs w:val="18"/>
              </w:rPr>
            </w:pPr>
            <w:r w:rsidRPr="00E91D93">
              <w:rPr>
                <w:rFonts w:ascii="Times New Roman" w:hAnsi="Times New Roman" w:cs="Times New Roman"/>
                <w:kern w:val="2"/>
                <w:sz w:val="18"/>
                <w:szCs w:val="18"/>
              </w:rPr>
              <w:t>地面风速</w:t>
            </w:r>
          </w:p>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w:t>
            </w:r>
            <w:r w:rsidRPr="00E91D93">
              <w:rPr>
                <w:rFonts w:ascii="Times New Roman" w:hAnsi="Times New Roman" w:cs="Times New Roman"/>
                <w:kern w:val="2"/>
                <w:sz w:val="18"/>
                <w:szCs w:val="18"/>
              </w:rPr>
              <w:t>m/s</w:t>
            </w:r>
            <w:r w:rsidRPr="00E91D93">
              <w:rPr>
                <w:rFonts w:ascii="Times New Roman" w:hAnsi="Times New Roman" w:cs="Times New Roman"/>
                <w:kern w:val="2"/>
                <w:sz w:val="18"/>
                <w:szCs w:val="18"/>
              </w:rPr>
              <w:t>）</w:t>
            </w:r>
          </w:p>
        </w:tc>
        <w:tc>
          <w:tcPr>
            <w:tcW w:w="3651" w:type="dxa"/>
            <w:gridSpan w:val="3"/>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白天日照</w:t>
            </w:r>
          </w:p>
        </w:tc>
        <w:tc>
          <w:tcPr>
            <w:tcW w:w="4326" w:type="dxa"/>
            <w:gridSpan w:val="2"/>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夜间条件</w:t>
            </w:r>
          </w:p>
        </w:tc>
      </w:tr>
      <w:tr w:rsidR="00044515" w:rsidRPr="00E91D93" w:rsidTr="009821FB">
        <w:trPr>
          <w:cantSplit/>
          <w:trHeight w:hRule="exact" w:val="454"/>
          <w:jc w:val="center"/>
        </w:trPr>
        <w:tc>
          <w:tcPr>
            <w:tcW w:w="1218" w:type="dxa"/>
            <w:vMerge/>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强</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中等</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弱</w:t>
            </w:r>
          </w:p>
        </w:tc>
        <w:tc>
          <w:tcPr>
            <w:tcW w:w="2799"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阴天且云层薄，或低空云量为</w:t>
            </w:r>
            <w:r w:rsidRPr="00E91D93">
              <w:rPr>
                <w:rFonts w:ascii="Times New Roman" w:hAnsi="Times New Roman" w:cs="Times New Roman"/>
                <w:kern w:val="2"/>
                <w:sz w:val="18"/>
                <w:szCs w:val="18"/>
              </w:rPr>
              <w:t>4/8</w:t>
            </w:r>
          </w:p>
        </w:tc>
        <w:tc>
          <w:tcPr>
            <w:tcW w:w="152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天空云量为</w:t>
            </w:r>
            <w:r w:rsidRPr="00E91D93">
              <w:rPr>
                <w:rFonts w:ascii="Times New Roman" w:hAnsi="Times New Roman" w:cs="Times New Roman"/>
                <w:kern w:val="2"/>
                <w:sz w:val="18"/>
                <w:szCs w:val="18"/>
              </w:rPr>
              <w:t>3/8</w:t>
            </w:r>
          </w:p>
        </w:tc>
      </w:tr>
      <w:tr w:rsidR="00044515" w:rsidRPr="00E91D93" w:rsidTr="009821FB">
        <w:trPr>
          <w:cantSplit/>
          <w:trHeight w:hRule="exact" w:val="318"/>
          <w:jc w:val="center"/>
        </w:trPr>
        <w:tc>
          <w:tcPr>
            <w:tcW w:w="1218"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cs="Times New Roman" w:hint="eastAsia"/>
                <w:kern w:val="2"/>
                <w:sz w:val="18"/>
                <w:szCs w:val="18"/>
              </w:rPr>
              <w:t>＜</w:t>
            </w:r>
            <w:r w:rsidRPr="00E91D93">
              <w:rPr>
                <w:rFonts w:ascii="Times New Roman" w:hAnsi="Times New Roman" w:cs="Times New Roman"/>
                <w:kern w:val="2"/>
                <w:sz w:val="18"/>
                <w:szCs w:val="18"/>
              </w:rPr>
              <w:t>2</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A</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A~B</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B</w:t>
            </w:r>
          </w:p>
        </w:tc>
        <w:tc>
          <w:tcPr>
            <w:tcW w:w="2799"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p>
        </w:tc>
        <w:tc>
          <w:tcPr>
            <w:tcW w:w="152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p>
        </w:tc>
      </w:tr>
      <w:tr w:rsidR="00044515" w:rsidRPr="00E91D93" w:rsidTr="009821FB">
        <w:trPr>
          <w:cantSplit/>
          <w:trHeight w:hRule="exact" w:val="318"/>
          <w:jc w:val="center"/>
        </w:trPr>
        <w:tc>
          <w:tcPr>
            <w:tcW w:w="1218"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2~3</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A~B</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B</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C</w:t>
            </w:r>
          </w:p>
        </w:tc>
        <w:tc>
          <w:tcPr>
            <w:tcW w:w="2799"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E</w:t>
            </w:r>
          </w:p>
        </w:tc>
        <w:tc>
          <w:tcPr>
            <w:tcW w:w="152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F</w:t>
            </w:r>
          </w:p>
        </w:tc>
      </w:tr>
      <w:tr w:rsidR="00044515" w:rsidRPr="00E91D93" w:rsidTr="009821FB">
        <w:trPr>
          <w:cantSplit/>
          <w:trHeight w:hRule="exact" w:val="318"/>
          <w:jc w:val="center"/>
        </w:trPr>
        <w:tc>
          <w:tcPr>
            <w:tcW w:w="1218"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3~4</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B</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B~C</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C</w:t>
            </w:r>
          </w:p>
        </w:tc>
        <w:tc>
          <w:tcPr>
            <w:tcW w:w="2799"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D</w:t>
            </w:r>
          </w:p>
        </w:tc>
        <w:tc>
          <w:tcPr>
            <w:tcW w:w="152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E</w:t>
            </w:r>
          </w:p>
        </w:tc>
      </w:tr>
      <w:tr w:rsidR="00044515" w:rsidRPr="00E91D93" w:rsidTr="009821FB">
        <w:trPr>
          <w:cantSplit/>
          <w:trHeight w:hRule="exact" w:val="318"/>
          <w:jc w:val="center"/>
        </w:trPr>
        <w:tc>
          <w:tcPr>
            <w:tcW w:w="1218"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4~6</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C</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C~D</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D</w:t>
            </w:r>
          </w:p>
        </w:tc>
        <w:tc>
          <w:tcPr>
            <w:tcW w:w="2799"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D</w:t>
            </w:r>
          </w:p>
        </w:tc>
        <w:tc>
          <w:tcPr>
            <w:tcW w:w="152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D</w:t>
            </w:r>
          </w:p>
        </w:tc>
      </w:tr>
      <w:tr w:rsidR="00044515" w:rsidRPr="00E91D93" w:rsidTr="009821FB">
        <w:trPr>
          <w:cantSplit/>
          <w:trHeight w:hRule="exact" w:val="318"/>
          <w:jc w:val="center"/>
        </w:trPr>
        <w:tc>
          <w:tcPr>
            <w:tcW w:w="1218"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cs="Times New Roman" w:hint="eastAsia"/>
                <w:kern w:val="2"/>
                <w:sz w:val="18"/>
                <w:szCs w:val="18"/>
              </w:rPr>
              <w:t>＞</w:t>
            </w:r>
            <w:r w:rsidRPr="00E91D93">
              <w:rPr>
                <w:rFonts w:ascii="Times New Roman" w:hAnsi="Times New Roman" w:cs="Times New Roman"/>
                <w:kern w:val="2"/>
                <w:sz w:val="18"/>
                <w:szCs w:val="18"/>
              </w:rPr>
              <w:t>6</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C</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D</w:t>
            </w:r>
          </w:p>
        </w:tc>
        <w:tc>
          <w:tcPr>
            <w:tcW w:w="121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D</w:t>
            </w:r>
          </w:p>
        </w:tc>
        <w:tc>
          <w:tcPr>
            <w:tcW w:w="2799"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D</w:t>
            </w:r>
          </w:p>
        </w:tc>
        <w:tc>
          <w:tcPr>
            <w:tcW w:w="152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D</w:t>
            </w:r>
          </w:p>
        </w:tc>
      </w:tr>
    </w:tbl>
    <w:p w:rsidR="00044515" w:rsidRPr="00E91D93" w:rsidRDefault="00044515" w:rsidP="00044515">
      <w:pPr>
        <w:jc w:val="center"/>
        <w:rPr>
          <w:rFonts w:eastAsia="黑体"/>
          <w:szCs w:val="21"/>
        </w:rPr>
      </w:pPr>
    </w:p>
    <w:p w:rsidR="00044515" w:rsidRPr="006B180D" w:rsidRDefault="00044515" w:rsidP="00044515">
      <w:pPr>
        <w:jc w:val="center"/>
        <w:rPr>
          <w:rFonts w:ascii="黑体" w:eastAsia="黑体" w:hAnsi="黑体"/>
          <w:szCs w:val="21"/>
        </w:rPr>
      </w:pPr>
      <w:bookmarkStart w:id="257" w:name="_Toc296956168"/>
      <w:bookmarkStart w:id="258" w:name="_Toc310769355"/>
      <w:bookmarkStart w:id="259" w:name="_Toc310952757"/>
      <w:r w:rsidRPr="006B180D">
        <w:rPr>
          <w:rFonts w:ascii="黑体" w:eastAsia="黑体" w:hAnsi="黑体"/>
          <w:szCs w:val="21"/>
        </w:rPr>
        <w:t>表C.</w:t>
      </w:r>
      <w:r w:rsidRPr="006B180D">
        <w:rPr>
          <w:rFonts w:ascii="黑体" w:eastAsia="黑体" w:hAnsi="黑体" w:hint="eastAsia"/>
          <w:szCs w:val="21"/>
        </w:rPr>
        <w:t>6</w:t>
      </w:r>
      <w:r w:rsidRPr="006B180D">
        <w:rPr>
          <w:rFonts w:ascii="黑体" w:eastAsia="黑体" w:hAnsi="黑体"/>
          <w:szCs w:val="21"/>
        </w:rPr>
        <w:t xml:space="preserve"> </w:t>
      </w:r>
      <w:r w:rsidRPr="006B180D">
        <w:rPr>
          <w:rFonts w:ascii="黑体" w:eastAsia="黑体" w:hAnsi="黑体" w:hint="eastAsia"/>
          <w:szCs w:val="21"/>
        </w:rPr>
        <w:t xml:space="preserve"> </w:t>
      </w:r>
      <w:r w:rsidRPr="006B180D">
        <w:rPr>
          <w:rFonts w:ascii="黑体" w:eastAsia="黑体" w:hAnsi="黑体"/>
          <w:szCs w:val="21"/>
        </w:rPr>
        <w:t>日照强度确定</w:t>
      </w:r>
      <w:bookmarkEnd w:id="257"/>
      <w:bookmarkEnd w:id="258"/>
      <w:bookmarkEnd w:id="2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2"/>
        <w:gridCol w:w="1296"/>
        <w:gridCol w:w="1926"/>
        <w:gridCol w:w="1797"/>
      </w:tblGrid>
      <w:tr w:rsidR="00044515" w:rsidRPr="00E91D93" w:rsidTr="009821FB">
        <w:trPr>
          <w:cantSplit/>
          <w:trHeight w:hRule="exact" w:val="369"/>
          <w:jc w:val="center"/>
        </w:trPr>
        <w:tc>
          <w:tcPr>
            <w:tcW w:w="4172"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天空云层情况</w:t>
            </w:r>
          </w:p>
        </w:tc>
        <w:tc>
          <w:tcPr>
            <w:tcW w:w="1296"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vertAlign w:val="superscript"/>
              </w:rPr>
            </w:pPr>
            <w:r w:rsidRPr="00E91D93">
              <w:rPr>
                <w:rFonts w:ascii="Times New Roman" w:hAnsi="Times New Roman" w:cs="Times New Roman"/>
                <w:kern w:val="2"/>
                <w:sz w:val="18"/>
                <w:szCs w:val="18"/>
              </w:rPr>
              <w:t>60</w:t>
            </w:r>
            <w:r w:rsidRPr="00E91D93">
              <w:rPr>
                <w:rFonts w:ascii="Times New Roman" w:hAnsi="Times New Roman" w:cs="Times New Roman"/>
                <w:kern w:val="2"/>
                <w:sz w:val="18"/>
                <w:szCs w:val="18"/>
                <w:vertAlign w:val="superscript"/>
              </w:rPr>
              <w:t>o</w:t>
            </w:r>
            <w:r w:rsidRPr="00E91D93">
              <w:rPr>
                <w:rFonts w:cs="Times New Roman" w:hint="eastAsia"/>
                <w:kern w:val="2"/>
                <w:sz w:val="18"/>
                <w:szCs w:val="18"/>
              </w:rPr>
              <w:t>＜</w:t>
            </w:r>
            <w:r w:rsidRPr="00E91D93">
              <w:rPr>
                <w:rFonts w:ascii="Times New Roman" w:hAnsi="Times New Roman" w:cs="Times New Roman"/>
                <w:kern w:val="2"/>
                <w:sz w:val="18"/>
                <w:szCs w:val="18"/>
              </w:rPr>
              <w:t>日照</w:t>
            </w:r>
            <w:r w:rsidRPr="00E91D93">
              <w:rPr>
                <w:rFonts w:cs="Times New Roman"/>
                <w:kern w:val="2"/>
                <w:sz w:val="18"/>
                <w:szCs w:val="18"/>
              </w:rPr>
              <w:t>角</w:t>
            </w:r>
          </w:p>
        </w:tc>
        <w:tc>
          <w:tcPr>
            <w:tcW w:w="1926"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hint="eastAsia"/>
                <w:kern w:val="2"/>
                <w:sz w:val="18"/>
                <w:szCs w:val="18"/>
              </w:rPr>
            </w:pPr>
            <w:r w:rsidRPr="00E91D93">
              <w:rPr>
                <w:rFonts w:ascii="Times New Roman" w:hAnsi="Times New Roman" w:cs="Times New Roman"/>
                <w:kern w:val="2"/>
                <w:sz w:val="18"/>
                <w:szCs w:val="18"/>
              </w:rPr>
              <w:t>35</w:t>
            </w:r>
            <w:r w:rsidRPr="00E91D93">
              <w:rPr>
                <w:rFonts w:ascii="Times New Roman" w:hAnsi="Times New Roman" w:cs="Times New Roman"/>
                <w:kern w:val="2"/>
                <w:sz w:val="18"/>
                <w:szCs w:val="18"/>
                <w:vertAlign w:val="superscript"/>
              </w:rPr>
              <w:t>o</w:t>
            </w:r>
            <w:r w:rsidRPr="00E91D93">
              <w:rPr>
                <w:rFonts w:cs="Times New Roman" w:hint="eastAsia"/>
                <w:kern w:val="2"/>
                <w:sz w:val="18"/>
                <w:szCs w:val="18"/>
              </w:rPr>
              <w:t>＜</w:t>
            </w:r>
            <w:r w:rsidRPr="00E91D93">
              <w:rPr>
                <w:rFonts w:ascii="Times New Roman" w:hAnsi="Times New Roman" w:cs="Times New Roman"/>
                <w:kern w:val="2"/>
                <w:sz w:val="18"/>
                <w:szCs w:val="18"/>
              </w:rPr>
              <w:t>日照</w:t>
            </w:r>
            <w:r w:rsidRPr="00E91D93">
              <w:rPr>
                <w:rFonts w:cs="Times New Roman"/>
                <w:kern w:val="2"/>
                <w:sz w:val="18"/>
                <w:szCs w:val="18"/>
              </w:rPr>
              <w:t>角</w:t>
            </w:r>
            <w:r w:rsidRPr="00E91D93">
              <w:rPr>
                <w:rFonts w:cs="Times New Roman" w:hint="eastAsia"/>
                <w:kern w:val="2"/>
                <w:sz w:val="18"/>
                <w:szCs w:val="18"/>
              </w:rPr>
              <w:t>＜</w:t>
            </w:r>
            <w:r w:rsidRPr="00E91D93">
              <w:rPr>
                <w:rFonts w:ascii="Times New Roman" w:hAnsi="Times New Roman" w:cs="Times New Roman"/>
                <w:kern w:val="2"/>
                <w:sz w:val="18"/>
                <w:szCs w:val="18"/>
              </w:rPr>
              <w:t>60</w:t>
            </w:r>
            <w:r w:rsidRPr="00E91D93">
              <w:rPr>
                <w:rFonts w:ascii="Times New Roman" w:hAnsi="Times New Roman" w:cs="Times New Roman"/>
                <w:kern w:val="2"/>
                <w:sz w:val="18"/>
                <w:szCs w:val="18"/>
                <w:vertAlign w:val="superscript"/>
              </w:rPr>
              <w:t>o</w:t>
            </w:r>
          </w:p>
        </w:tc>
        <w:tc>
          <w:tcPr>
            <w:tcW w:w="179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15</w:t>
            </w:r>
            <w:r w:rsidRPr="00E91D93">
              <w:rPr>
                <w:rFonts w:ascii="Times New Roman" w:hAnsi="Times New Roman" w:cs="Times New Roman"/>
                <w:kern w:val="2"/>
                <w:sz w:val="18"/>
                <w:szCs w:val="18"/>
                <w:vertAlign w:val="superscript"/>
              </w:rPr>
              <w:t>o</w:t>
            </w:r>
            <w:r w:rsidRPr="00E91D93">
              <w:rPr>
                <w:rFonts w:cs="Times New Roman" w:hint="eastAsia"/>
                <w:kern w:val="2"/>
                <w:sz w:val="18"/>
                <w:szCs w:val="18"/>
              </w:rPr>
              <w:t>＜</w:t>
            </w:r>
            <w:r w:rsidRPr="00E91D93">
              <w:rPr>
                <w:rFonts w:ascii="Times New Roman" w:hAnsi="Times New Roman" w:cs="Times New Roman"/>
                <w:kern w:val="2"/>
                <w:sz w:val="18"/>
                <w:szCs w:val="18"/>
              </w:rPr>
              <w:t>日照</w:t>
            </w:r>
            <w:r w:rsidRPr="00E91D93">
              <w:rPr>
                <w:rFonts w:cs="Times New Roman"/>
                <w:kern w:val="2"/>
                <w:sz w:val="18"/>
                <w:szCs w:val="18"/>
              </w:rPr>
              <w:t>角</w:t>
            </w:r>
            <w:r w:rsidRPr="00E91D93">
              <w:rPr>
                <w:rFonts w:cs="Times New Roman" w:hint="eastAsia"/>
                <w:kern w:val="2"/>
                <w:sz w:val="18"/>
                <w:szCs w:val="18"/>
              </w:rPr>
              <w:t>＜</w:t>
            </w:r>
            <w:r w:rsidRPr="00E91D93">
              <w:rPr>
                <w:rFonts w:ascii="Times New Roman" w:hAnsi="Times New Roman" w:cs="Times New Roman"/>
                <w:kern w:val="2"/>
                <w:sz w:val="18"/>
                <w:szCs w:val="18"/>
              </w:rPr>
              <w:t>35</w:t>
            </w:r>
            <w:r w:rsidRPr="00E91D93">
              <w:rPr>
                <w:rFonts w:ascii="Times New Roman" w:hAnsi="Times New Roman" w:cs="Times New Roman"/>
                <w:kern w:val="2"/>
                <w:sz w:val="18"/>
                <w:szCs w:val="18"/>
                <w:vertAlign w:val="superscript"/>
              </w:rPr>
              <w:t>o</w:t>
            </w:r>
          </w:p>
        </w:tc>
      </w:tr>
      <w:tr w:rsidR="00044515" w:rsidRPr="00E91D93" w:rsidTr="009821FB">
        <w:trPr>
          <w:cantSplit/>
          <w:trHeight w:hRule="exact" w:val="340"/>
          <w:jc w:val="center"/>
        </w:trPr>
        <w:tc>
          <w:tcPr>
            <w:tcW w:w="4172"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天空云量为</w:t>
            </w:r>
            <w:r w:rsidRPr="00E91D93">
              <w:rPr>
                <w:rFonts w:ascii="Times New Roman" w:hAnsi="Times New Roman" w:cs="Times New Roman"/>
                <w:kern w:val="2"/>
                <w:sz w:val="18"/>
                <w:szCs w:val="18"/>
              </w:rPr>
              <w:t>4/8</w:t>
            </w:r>
            <w:r w:rsidRPr="00E91D93">
              <w:rPr>
                <w:rFonts w:ascii="Times New Roman" w:hAnsi="Times New Roman" w:cs="Times New Roman" w:hint="eastAsia"/>
                <w:kern w:val="2"/>
                <w:sz w:val="18"/>
                <w:szCs w:val="18"/>
              </w:rPr>
              <w:t>，</w:t>
            </w:r>
            <w:r w:rsidRPr="00E91D93">
              <w:rPr>
                <w:rFonts w:ascii="Times New Roman" w:hAnsi="Times New Roman" w:cs="Times New Roman"/>
                <w:kern w:val="2"/>
                <w:sz w:val="18"/>
                <w:szCs w:val="18"/>
              </w:rPr>
              <w:t>或高空有薄云</w:t>
            </w:r>
          </w:p>
        </w:tc>
        <w:tc>
          <w:tcPr>
            <w:tcW w:w="1296"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强</w:t>
            </w:r>
          </w:p>
        </w:tc>
        <w:tc>
          <w:tcPr>
            <w:tcW w:w="1926"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中等</w:t>
            </w:r>
          </w:p>
        </w:tc>
        <w:tc>
          <w:tcPr>
            <w:tcW w:w="179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弱</w:t>
            </w:r>
          </w:p>
        </w:tc>
      </w:tr>
      <w:tr w:rsidR="00044515" w:rsidRPr="00E91D93" w:rsidTr="009821FB">
        <w:trPr>
          <w:cantSplit/>
          <w:trHeight w:hRule="exact" w:val="340"/>
          <w:jc w:val="center"/>
        </w:trPr>
        <w:tc>
          <w:tcPr>
            <w:tcW w:w="4172"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天空云量为</w:t>
            </w:r>
            <w:r w:rsidRPr="00E91D93">
              <w:rPr>
                <w:rFonts w:ascii="Times New Roman" w:hAnsi="Times New Roman" w:cs="Times New Roman"/>
                <w:kern w:val="2"/>
                <w:sz w:val="18"/>
                <w:szCs w:val="18"/>
              </w:rPr>
              <w:t>5/8~7/8</w:t>
            </w:r>
            <w:r w:rsidRPr="00E91D93">
              <w:rPr>
                <w:rFonts w:ascii="Times New Roman" w:hAnsi="Times New Roman" w:cs="Times New Roman" w:hint="eastAsia"/>
                <w:kern w:val="2"/>
                <w:sz w:val="18"/>
                <w:szCs w:val="18"/>
              </w:rPr>
              <w:t>，</w:t>
            </w:r>
            <w:r w:rsidRPr="00E91D93">
              <w:rPr>
                <w:rFonts w:ascii="Times New Roman" w:hAnsi="Times New Roman" w:cs="Times New Roman"/>
                <w:kern w:val="2"/>
                <w:sz w:val="18"/>
                <w:szCs w:val="18"/>
              </w:rPr>
              <w:t>云层高度为</w:t>
            </w:r>
            <w:smartTag w:uri="urn:schemas-microsoft-com:office:smarttags" w:element="chmetcnv">
              <w:smartTagPr>
                <w:attr w:name="UnitName" w:val="m"/>
                <w:attr w:name="SourceValue" w:val="2134"/>
                <w:attr w:name="HasSpace" w:val="True"/>
                <w:attr w:name="Negative" w:val="False"/>
                <w:attr w:name="NumberType" w:val="1"/>
                <w:attr w:name="TCSC" w:val="0"/>
              </w:smartTagPr>
              <w:r w:rsidRPr="00E91D93">
                <w:rPr>
                  <w:rFonts w:ascii="Times New Roman" w:hAnsi="Times New Roman" w:cs="Times New Roman"/>
                  <w:kern w:val="2"/>
                  <w:sz w:val="18"/>
                  <w:szCs w:val="18"/>
                </w:rPr>
                <w:t>2134 m</w:t>
              </w:r>
            </w:smartTag>
            <w:r w:rsidRPr="00E91D93">
              <w:rPr>
                <w:rFonts w:ascii="Times New Roman" w:hAnsi="Times New Roman" w:cs="Times New Roman"/>
                <w:kern w:val="2"/>
                <w:sz w:val="18"/>
                <w:szCs w:val="18"/>
              </w:rPr>
              <w:t xml:space="preserve"> </w:t>
            </w:r>
            <w:r w:rsidRPr="00E91D93">
              <w:rPr>
                <w:rFonts w:ascii="Times New Roman" w:hAnsi="Times New Roman" w:cs="Times New Roman" w:hint="eastAsia"/>
                <w:kern w:val="2"/>
                <w:sz w:val="18"/>
                <w:szCs w:val="18"/>
              </w:rPr>
              <w:t>~</w:t>
            </w:r>
            <w:r w:rsidRPr="00E91D93">
              <w:rPr>
                <w:rFonts w:ascii="Times New Roman" w:hAnsi="Times New Roman" w:cs="Times New Roman"/>
                <w:kern w:val="2"/>
                <w:sz w:val="18"/>
                <w:szCs w:val="18"/>
              </w:rPr>
              <w:t>4</w:t>
            </w:r>
            <w:r w:rsidRPr="00E91D93">
              <w:rPr>
                <w:rFonts w:ascii="Times New Roman" w:hAnsi="Times New Roman" w:cs="Times New Roman" w:hint="eastAsia"/>
                <w:kern w:val="2"/>
                <w:sz w:val="18"/>
                <w:szCs w:val="18"/>
              </w:rPr>
              <w:t xml:space="preserve"> </w:t>
            </w:r>
            <w:smartTag w:uri="urn:schemas-microsoft-com:office:smarttags" w:element="chmetcnv">
              <w:smartTagPr>
                <w:attr w:name="UnitName" w:val="m"/>
                <w:attr w:name="SourceValue" w:val="877"/>
                <w:attr w:name="HasSpace" w:val="True"/>
                <w:attr w:name="Negative" w:val="False"/>
                <w:attr w:name="NumberType" w:val="1"/>
                <w:attr w:name="TCSC" w:val="0"/>
              </w:smartTagPr>
              <w:r w:rsidRPr="00E91D93">
                <w:rPr>
                  <w:rFonts w:ascii="Times New Roman" w:hAnsi="Times New Roman" w:cs="Times New Roman"/>
                  <w:kern w:val="2"/>
                  <w:sz w:val="18"/>
                  <w:szCs w:val="18"/>
                </w:rPr>
                <w:t>877 m</w:t>
              </w:r>
            </w:smartTag>
          </w:p>
        </w:tc>
        <w:tc>
          <w:tcPr>
            <w:tcW w:w="1296"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中等</w:t>
            </w:r>
          </w:p>
        </w:tc>
        <w:tc>
          <w:tcPr>
            <w:tcW w:w="1926"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弱</w:t>
            </w:r>
          </w:p>
        </w:tc>
        <w:tc>
          <w:tcPr>
            <w:tcW w:w="179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弱</w:t>
            </w:r>
          </w:p>
        </w:tc>
      </w:tr>
      <w:tr w:rsidR="00044515" w:rsidRPr="00E91D93" w:rsidTr="009821FB">
        <w:trPr>
          <w:cantSplit/>
          <w:trHeight w:hRule="exact" w:val="340"/>
          <w:jc w:val="center"/>
        </w:trPr>
        <w:tc>
          <w:tcPr>
            <w:tcW w:w="4172"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天空云量为</w:t>
            </w:r>
            <w:r w:rsidRPr="00E91D93">
              <w:rPr>
                <w:rFonts w:ascii="Times New Roman" w:hAnsi="Times New Roman" w:cs="Times New Roman"/>
                <w:kern w:val="2"/>
                <w:sz w:val="18"/>
                <w:szCs w:val="18"/>
              </w:rPr>
              <w:t>5/8~7/8</w:t>
            </w:r>
            <w:r w:rsidRPr="00E91D93">
              <w:rPr>
                <w:rFonts w:ascii="Times New Roman" w:hAnsi="Times New Roman" w:cs="Times New Roman" w:hint="eastAsia"/>
                <w:kern w:val="2"/>
                <w:sz w:val="18"/>
                <w:szCs w:val="18"/>
              </w:rPr>
              <w:t>，</w:t>
            </w:r>
            <w:r w:rsidRPr="00E91D93">
              <w:rPr>
                <w:rFonts w:ascii="Times New Roman" w:hAnsi="Times New Roman" w:cs="Times New Roman"/>
                <w:kern w:val="2"/>
                <w:sz w:val="18"/>
                <w:szCs w:val="18"/>
              </w:rPr>
              <w:t>云层高度</w:t>
            </w:r>
            <w:r w:rsidRPr="00E91D93">
              <w:rPr>
                <w:rFonts w:cs="Times New Roman" w:hint="eastAsia"/>
                <w:kern w:val="2"/>
                <w:sz w:val="18"/>
                <w:szCs w:val="18"/>
              </w:rPr>
              <w:t>＜</w:t>
            </w:r>
            <w:r w:rsidRPr="00E91D93">
              <w:rPr>
                <w:rFonts w:ascii="Times New Roman" w:hAnsi="Times New Roman" w:cs="Times New Roman"/>
                <w:kern w:val="2"/>
                <w:sz w:val="18"/>
                <w:szCs w:val="18"/>
              </w:rPr>
              <w:t>2</w:t>
            </w:r>
            <w:r w:rsidRPr="00E91D93">
              <w:rPr>
                <w:rFonts w:ascii="Times New Roman" w:hAnsi="Times New Roman" w:cs="Times New Roman" w:hint="eastAsia"/>
                <w:kern w:val="2"/>
                <w:sz w:val="18"/>
                <w:szCs w:val="18"/>
              </w:rPr>
              <w:t xml:space="preserve"> </w:t>
            </w:r>
            <w:smartTag w:uri="urn:schemas-microsoft-com:office:smarttags" w:element="chmetcnv">
              <w:smartTagPr>
                <w:attr w:name="UnitName" w:val="m"/>
                <w:attr w:name="SourceValue" w:val="134"/>
                <w:attr w:name="HasSpace" w:val="True"/>
                <w:attr w:name="Negative" w:val="False"/>
                <w:attr w:name="NumberType" w:val="1"/>
                <w:attr w:name="TCSC" w:val="0"/>
              </w:smartTagPr>
              <w:r w:rsidRPr="00E91D93">
                <w:rPr>
                  <w:rFonts w:ascii="Times New Roman" w:hAnsi="Times New Roman" w:cs="Times New Roman"/>
                  <w:kern w:val="2"/>
                  <w:sz w:val="18"/>
                  <w:szCs w:val="18"/>
                </w:rPr>
                <w:t>134</w:t>
              </w:r>
              <w:r w:rsidRPr="00E91D93">
                <w:rPr>
                  <w:rFonts w:ascii="Times New Roman" w:hAnsi="Times New Roman" w:cs="Times New Roman" w:hint="eastAsia"/>
                  <w:kern w:val="2"/>
                  <w:sz w:val="18"/>
                  <w:szCs w:val="18"/>
                </w:rPr>
                <w:t xml:space="preserve"> </w:t>
              </w:r>
              <w:r w:rsidRPr="00E91D93">
                <w:rPr>
                  <w:rFonts w:ascii="Times New Roman" w:hAnsi="Times New Roman" w:cs="Times New Roman"/>
                  <w:kern w:val="2"/>
                  <w:sz w:val="18"/>
                  <w:szCs w:val="18"/>
                </w:rPr>
                <w:t>m</w:t>
              </w:r>
            </w:smartTag>
          </w:p>
        </w:tc>
        <w:tc>
          <w:tcPr>
            <w:tcW w:w="1296"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弱</w:t>
            </w:r>
          </w:p>
        </w:tc>
        <w:tc>
          <w:tcPr>
            <w:tcW w:w="1926"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弱</w:t>
            </w:r>
          </w:p>
        </w:tc>
        <w:tc>
          <w:tcPr>
            <w:tcW w:w="1797" w:type="dxa"/>
            <w:vAlign w:val="center"/>
          </w:tcPr>
          <w:p w:rsidR="00044515" w:rsidRPr="00E91D93" w:rsidRDefault="00044515" w:rsidP="009821FB">
            <w:pPr>
              <w:pStyle w:val="afb"/>
              <w:widowControl w:val="0"/>
              <w:topLinePunct/>
              <w:autoSpaceDE w:val="0"/>
              <w:autoSpaceDN w:val="0"/>
              <w:spacing w:beforeLines="20" w:before="48" w:beforeAutospacing="0" w:after="0" w:afterAutospacing="0"/>
              <w:jc w:val="center"/>
              <w:rPr>
                <w:rFonts w:ascii="Times New Roman" w:hAnsi="Times New Roman" w:cs="Times New Roman"/>
                <w:kern w:val="2"/>
                <w:sz w:val="18"/>
                <w:szCs w:val="18"/>
              </w:rPr>
            </w:pPr>
            <w:r w:rsidRPr="00E91D93">
              <w:rPr>
                <w:rFonts w:ascii="Times New Roman" w:hAnsi="Times New Roman" w:cs="Times New Roman"/>
                <w:kern w:val="2"/>
                <w:sz w:val="18"/>
                <w:szCs w:val="18"/>
              </w:rPr>
              <w:t>弱</w:t>
            </w:r>
          </w:p>
        </w:tc>
      </w:tr>
    </w:tbl>
    <w:p w:rsidR="00044515" w:rsidRPr="00E91D93" w:rsidRDefault="00044515" w:rsidP="00044515">
      <w:pPr>
        <w:spacing w:beforeLines="50" w:before="120" w:afterLines="50" w:after="120"/>
        <w:rPr>
          <w:rFonts w:ascii="黑体" w:eastAsia="黑体" w:hint="eastAsia"/>
          <w:szCs w:val="21"/>
        </w:rPr>
      </w:pPr>
      <w:r>
        <w:rPr>
          <w:rFonts w:ascii="黑体" w:eastAsia="黑体"/>
          <w:szCs w:val="21"/>
        </w:rPr>
        <w:t>C</w:t>
      </w:r>
      <w:r w:rsidRPr="00E91D93">
        <w:rPr>
          <w:rFonts w:ascii="黑体" w:eastAsia="黑体" w:hint="eastAsia"/>
          <w:szCs w:val="21"/>
        </w:rPr>
        <w:t>.3.2  Pasquill-Gifford模型扩散方程</w:t>
      </w:r>
    </w:p>
    <w:p w:rsidR="00044515" w:rsidRPr="00E91D93" w:rsidRDefault="00044515" w:rsidP="00044515">
      <w:pPr>
        <w:ind w:firstLineChars="200" w:firstLine="420"/>
        <w:rPr>
          <w:szCs w:val="21"/>
        </w:rPr>
      </w:pPr>
      <w:r w:rsidRPr="00E91D93">
        <w:rPr>
          <w:rFonts w:hint="eastAsia"/>
          <w:szCs w:val="21"/>
        </w:rPr>
        <w:t>a</w:t>
      </w:r>
      <w:r w:rsidRPr="00E91D93">
        <w:rPr>
          <w:szCs w:val="21"/>
        </w:rPr>
        <w:t>）</w:t>
      </w:r>
      <w:r w:rsidRPr="00E91D93">
        <w:rPr>
          <w:szCs w:val="21"/>
        </w:rPr>
        <w:t>Pasquill-Gifford</w:t>
      </w:r>
      <w:r w:rsidRPr="00E91D93">
        <w:rPr>
          <w:szCs w:val="21"/>
        </w:rPr>
        <w:t>模型扩散方程</w:t>
      </w:r>
    </w:p>
    <w:p w:rsidR="00044515" w:rsidRPr="00E91D93" w:rsidRDefault="00044515" w:rsidP="00044515">
      <w:pPr>
        <w:ind w:firstLineChars="400" w:firstLine="840"/>
        <w:rPr>
          <w:szCs w:val="21"/>
        </w:rPr>
      </w:pPr>
      <w:r w:rsidRPr="00E91D93">
        <w:rPr>
          <w:rFonts w:hint="eastAsia"/>
          <w:szCs w:val="21"/>
        </w:rPr>
        <w:t>1</w:t>
      </w:r>
      <w:r w:rsidRPr="00E91D93">
        <w:rPr>
          <w:szCs w:val="21"/>
        </w:rPr>
        <w:t>）位于地面</w:t>
      </w:r>
      <w:r w:rsidRPr="00E91D93">
        <w:rPr>
          <w:position w:val="-10"/>
        </w:rPr>
        <w:object w:dxaOrig="340" w:dyaOrig="340">
          <v:shape id="_x0000_i1141" type="#_x0000_t75" style="width:16.9pt;height:16.9pt;mso-position-horizontal-relative:page;mso-position-vertical-relative:page" o:ole="">
            <v:imagedata r:id="rId228" o:title=""/>
          </v:shape>
          <o:OLEObject Type="Embed" ProgID="Equation.3" ShapeID="_x0000_i1141" DrawAspect="Content" ObjectID="_1562751844" r:id="rId229"/>
        </w:object>
      </w:r>
      <w:r w:rsidRPr="00E91D93">
        <w:rPr>
          <w:szCs w:val="21"/>
        </w:rPr>
        <w:t>高处的连续稳态源的烟羽</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8640" w:dyaOrig="961">
          <v:shape id="_x0000_i1142" type="#_x0000_t75" style="width:385.05pt;height:44.45pt;mso-position-horizontal-relative:page;mso-position-vertical-relative:page" o:ole="">
            <v:imagedata r:id="rId230" o:title=""/>
          </v:shape>
          <o:OLEObject Type="Embed" ProgID="Equation.3" ShapeID="_x0000_i1142" DrawAspect="Content" ObjectID="_1562751845" r:id="rId231"/>
        </w:object>
      </w:r>
      <w:r>
        <w:rPr>
          <w:szCs w:val="21"/>
          <w:lang w:val="es-ES"/>
        </w:rPr>
        <w:tab/>
      </w:r>
      <w:r w:rsidR="00044515" w:rsidRPr="00395EB7">
        <w:rPr>
          <w:szCs w:val="21"/>
          <w:lang w:val="es-ES"/>
        </w:rPr>
        <w:t>（</w:t>
      </w:r>
      <w:r w:rsidR="00044515" w:rsidRPr="00395EB7">
        <w:rPr>
          <w:szCs w:val="21"/>
          <w:lang w:val="es-ES"/>
        </w:rPr>
        <w:t>C.3</w:t>
      </w:r>
      <w:r w:rsidR="00044515" w:rsidRPr="00395EB7">
        <w:rPr>
          <w:rFonts w:hint="eastAsia"/>
          <w:szCs w:val="21"/>
          <w:lang w:val="es-ES"/>
        </w:rPr>
        <w:t>3</w:t>
      </w:r>
      <w:r w:rsidR="00044515" w:rsidRPr="00395EB7">
        <w:rPr>
          <w:szCs w:val="21"/>
          <w:lang w:val="es-ES"/>
        </w:rPr>
        <w:t>）</w:t>
      </w:r>
    </w:p>
    <w:p w:rsidR="00044515" w:rsidRPr="00E91D93" w:rsidRDefault="00044515" w:rsidP="00044515">
      <w:pPr>
        <w:ind w:firstLineChars="200" w:firstLine="420"/>
        <w:rPr>
          <w:szCs w:val="21"/>
        </w:rPr>
      </w:pPr>
      <w:r w:rsidRPr="00E91D93">
        <w:rPr>
          <w:szCs w:val="21"/>
        </w:rPr>
        <w:t>式中：</w:t>
      </w:r>
    </w:p>
    <w:p w:rsidR="00044515" w:rsidRPr="00E91D93" w:rsidRDefault="00044515" w:rsidP="00044515">
      <w:pPr>
        <w:ind w:firstLineChars="200" w:firstLine="420"/>
        <w:rPr>
          <w:szCs w:val="21"/>
        </w:rPr>
      </w:pPr>
      <w:r w:rsidRPr="00E91D93">
        <w:rPr>
          <w:position w:val="-14"/>
        </w:rPr>
        <w:object w:dxaOrig="1100" w:dyaOrig="400">
          <v:shape id="_x0000_i1143" type="#_x0000_t75" style="width:42.55pt;height:15.65pt;mso-position-horizontal-relative:page;mso-position-vertical-relative:page" o:ole="">
            <v:imagedata r:id="rId232" o:title=""/>
          </v:shape>
          <o:OLEObject Type="Embed" ProgID="Equation.3" ShapeID="_x0000_i1143" DrawAspect="Content" ObjectID="_1562751846" r:id="rId233"/>
        </w:object>
      </w:r>
      <w:r w:rsidRPr="00E91D93">
        <w:t>——</w:t>
      </w:r>
      <w:r w:rsidRPr="00E91D93">
        <w:t>连续排放时，形成稳定的流场后，给定地点</w:t>
      </w:r>
      <w:r w:rsidRPr="00E91D93">
        <w:rPr>
          <w:position w:val="-10"/>
        </w:rPr>
        <w:object w:dxaOrig="760" w:dyaOrig="340">
          <v:shape id="_x0000_i1144" type="#_x0000_t75" style="width:38.2pt;height:16.9pt;mso-position-horizontal-relative:page;mso-position-vertical-relative:page" o:ole="">
            <v:imagedata r:id="rId234" o:title=""/>
          </v:shape>
          <o:OLEObject Type="Embed" ProgID="Equation.3" ShapeID="_x0000_i1144" DrawAspect="Content" ObjectID="_1562751847" r:id="rId235"/>
        </w:object>
      </w:r>
      <w:r w:rsidRPr="00E91D93">
        <w:t>的污染物的浓度，单位为</w:t>
      </w:r>
      <w:r w:rsidRPr="00E91D93">
        <w:t>kg/m</w:t>
      </w:r>
      <w:r w:rsidRPr="00E91D93">
        <w:rPr>
          <w:vertAlign w:val="superscript"/>
        </w:rPr>
        <w:t>3</w:t>
      </w:r>
      <w:r w:rsidRPr="00E91D93">
        <w:rPr>
          <w:szCs w:val="21"/>
        </w:rPr>
        <w:t>；</w:t>
      </w:r>
    </w:p>
    <w:p w:rsidR="00044515" w:rsidRPr="00E91D93" w:rsidRDefault="00044515" w:rsidP="00044515">
      <w:pPr>
        <w:ind w:firstLineChars="200" w:firstLine="420"/>
        <w:rPr>
          <w:szCs w:val="21"/>
        </w:rPr>
      </w:pPr>
      <w:r w:rsidRPr="00E91D93">
        <w:rPr>
          <w:position w:val="-10"/>
        </w:rPr>
        <w:object w:dxaOrig="240" w:dyaOrig="320">
          <v:shape id="_x0000_i1145" type="#_x0000_t75" style="width:11.9pt;height:16.3pt;mso-position-horizontal-relative:page;mso-position-vertical-relative:page" o:ole="">
            <v:imagedata r:id="rId236" o:title=""/>
          </v:shape>
          <o:OLEObject Type="Embed" ProgID="Equation.3" ShapeID="_x0000_i1145" DrawAspect="Content" ObjectID="_1562751848" r:id="rId237"/>
        </w:object>
      </w:r>
      <w:r w:rsidRPr="00E91D93">
        <w:t>——</w:t>
      </w:r>
      <w:r w:rsidRPr="00E91D93">
        <w:t>连续排放的物料质量流量，单位为</w:t>
      </w:r>
      <w:r w:rsidRPr="00E91D93">
        <w:rPr>
          <w:szCs w:val="21"/>
        </w:rPr>
        <w:t>kg/s</w:t>
      </w:r>
      <w:r w:rsidRPr="00E91D93">
        <w:rPr>
          <w:szCs w:val="21"/>
        </w:rPr>
        <w:t>；</w:t>
      </w:r>
    </w:p>
    <w:p w:rsidR="00044515" w:rsidRPr="00E91D93" w:rsidRDefault="00044515" w:rsidP="00044515">
      <w:pPr>
        <w:ind w:firstLineChars="200" w:firstLine="420"/>
      </w:pPr>
      <w:r w:rsidRPr="00E91D93">
        <w:rPr>
          <w:i/>
          <w:szCs w:val="21"/>
        </w:rPr>
        <w:t>u</w:t>
      </w:r>
      <w:r w:rsidRPr="00E91D93">
        <w:t>——</w:t>
      </w:r>
      <w:r w:rsidRPr="00E91D93">
        <w:t>风速，单位为</w:t>
      </w:r>
      <w:r w:rsidRPr="00E91D93">
        <w:t>m/s</w:t>
      </w:r>
      <w:r w:rsidRPr="00E91D93">
        <w:t>；</w:t>
      </w:r>
    </w:p>
    <w:p w:rsidR="00044515" w:rsidRPr="00E91D93" w:rsidRDefault="00044515" w:rsidP="00044515">
      <w:pPr>
        <w:ind w:firstLineChars="200" w:firstLine="420"/>
      </w:pPr>
      <w:r w:rsidRPr="00E91D93">
        <w:rPr>
          <w:position w:val="-14"/>
        </w:rPr>
        <w:object w:dxaOrig="320" w:dyaOrig="380">
          <v:shape id="_x0000_i1146" type="#_x0000_t75" style="width:16.3pt;height:18.8pt;mso-position-horizontal-relative:page;mso-position-vertical-relative:page" o:ole="">
            <v:imagedata r:id="rId238" o:title=""/>
          </v:shape>
          <o:OLEObject Type="Embed" ProgID="Equation.3" ShapeID="_x0000_i1146" DrawAspect="Content" ObjectID="_1562751849" r:id="rId239"/>
        </w:object>
      </w:r>
      <w:r w:rsidRPr="00E91D93">
        <w:t>，</w:t>
      </w:r>
      <w:r w:rsidRPr="00E91D93">
        <w:rPr>
          <w:position w:val="-10"/>
        </w:rPr>
        <w:object w:dxaOrig="300" w:dyaOrig="340">
          <v:shape id="_x0000_i1147" type="#_x0000_t75" style="width:15.05pt;height:16.9pt;mso-position-horizontal-relative:page;mso-position-vertical-relative:page" o:ole="">
            <v:imagedata r:id="rId240" o:title=""/>
          </v:shape>
          <o:OLEObject Type="Embed" ProgID="Equation.3" ShapeID="_x0000_i1147" DrawAspect="Content" ObjectID="_1562751850" r:id="rId241"/>
        </w:object>
      </w:r>
      <w:r w:rsidRPr="00E91D93">
        <w:t>——</w:t>
      </w:r>
      <w:r w:rsidRPr="00E91D93">
        <w:t>侧风向和垂直风向的扩散系数，单位为</w:t>
      </w:r>
      <w:r w:rsidRPr="00E91D93">
        <w:t>m</w:t>
      </w:r>
      <w:r w:rsidRPr="00E91D93">
        <w:t>；</w:t>
      </w:r>
    </w:p>
    <w:p w:rsidR="00044515" w:rsidRPr="00E91D93" w:rsidRDefault="00044515" w:rsidP="00044515">
      <w:pPr>
        <w:ind w:firstLineChars="200" w:firstLine="420"/>
      </w:pPr>
      <w:r w:rsidRPr="00E91D93">
        <w:rPr>
          <w:i/>
        </w:rPr>
        <w:t>x</w:t>
      </w:r>
      <w:r w:rsidRPr="00E91D93">
        <w:t>——</w:t>
      </w:r>
      <w:r w:rsidRPr="00E91D93">
        <w:t>下风向距离，单位为</w:t>
      </w:r>
      <w:r w:rsidRPr="00E91D93">
        <w:t>m</w:t>
      </w:r>
      <w:r w:rsidRPr="00E91D93">
        <w:t>；</w:t>
      </w:r>
    </w:p>
    <w:p w:rsidR="00044515" w:rsidRPr="00E91D93" w:rsidRDefault="00044515" w:rsidP="00044515">
      <w:pPr>
        <w:ind w:firstLineChars="200" w:firstLine="420"/>
      </w:pPr>
      <w:r w:rsidRPr="00E91D93">
        <w:rPr>
          <w:i/>
        </w:rPr>
        <w:t>y</w:t>
      </w:r>
      <w:r w:rsidRPr="00E91D93">
        <w:t>——</w:t>
      </w:r>
      <w:r w:rsidRPr="00E91D93">
        <w:t>侧风向距离，单位为</w:t>
      </w:r>
      <w:r w:rsidRPr="00E91D93">
        <w:t>m</w:t>
      </w:r>
      <w:r w:rsidRPr="00E91D93">
        <w:t>；</w:t>
      </w:r>
    </w:p>
    <w:p w:rsidR="00044515" w:rsidRPr="00E91D93" w:rsidRDefault="00044515" w:rsidP="00044515">
      <w:pPr>
        <w:ind w:firstLineChars="200" w:firstLine="420"/>
      </w:pPr>
      <w:r w:rsidRPr="00E91D93">
        <w:rPr>
          <w:i/>
        </w:rPr>
        <w:t>z</w:t>
      </w:r>
      <w:r w:rsidRPr="00E91D93">
        <w:t>——</w:t>
      </w:r>
      <w:r w:rsidRPr="00E91D93">
        <w:t>垂直风向距离，单位为</w:t>
      </w:r>
      <w:r w:rsidRPr="00E91D93">
        <w:t>m</w:t>
      </w:r>
      <w:r w:rsidRPr="00E91D93">
        <w:t>。</w:t>
      </w:r>
    </w:p>
    <w:p w:rsidR="00044515" w:rsidRPr="00E91D93" w:rsidRDefault="00044515" w:rsidP="00044515">
      <w:pPr>
        <w:ind w:firstLineChars="400" w:firstLine="840"/>
        <w:rPr>
          <w:szCs w:val="21"/>
        </w:rPr>
      </w:pPr>
      <w:r w:rsidRPr="00E91D93">
        <w:rPr>
          <w:rFonts w:hint="eastAsia"/>
          <w:szCs w:val="21"/>
        </w:rPr>
        <w:t>2</w:t>
      </w:r>
      <w:r w:rsidRPr="00E91D93">
        <w:rPr>
          <w:szCs w:val="21"/>
        </w:rPr>
        <w:t>）位于地面</w:t>
      </w:r>
      <w:r w:rsidRPr="00E91D93">
        <w:rPr>
          <w:position w:val="-10"/>
        </w:rPr>
        <w:object w:dxaOrig="340" w:dyaOrig="340">
          <v:shape id="_x0000_i1148" type="#_x0000_t75" style="width:16.9pt;height:16.9pt;mso-position-horizontal-relative:page;mso-position-vertical-relative:page" o:ole="">
            <v:imagedata r:id="rId228" o:title=""/>
          </v:shape>
          <o:OLEObject Type="Embed" ProgID="Equation.3" ShapeID="_x0000_i1148" DrawAspect="Content" ObjectID="_1562751851" r:id="rId242"/>
        </w:object>
      </w:r>
      <w:r w:rsidRPr="00E91D93">
        <w:rPr>
          <w:szCs w:val="21"/>
        </w:rPr>
        <w:t>高处的瞬时点源的烟团，地面</w:t>
      </w:r>
      <w:r w:rsidRPr="00E91D93">
        <w:rPr>
          <w:rFonts w:hint="eastAsia"/>
          <w:szCs w:val="21"/>
        </w:rPr>
        <w:t>上的坐标系</w:t>
      </w:r>
      <w:r w:rsidRPr="00E91D93">
        <w:rPr>
          <w:szCs w:val="21"/>
        </w:rPr>
        <w:t>随烟团移动</w:t>
      </w:r>
      <w:r w:rsidRPr="00E91D93">
        <w:rPr>
          <w:rFonts w:hint="eastAsia"/>
          <w:szCs w:val="21"/>
        </w:rPr>
        <w:t>，坐标系的中心位于烟团的中心</w:t>
      </w:r>
      <w:r w:rsidRPr="00E91D93">
        <w:rPr>
          <w:szCs w:val="21"/>
        </w:rPr>
        <w:t>烟团中心在</w:t>
      </w:r>
      <w:r w:rsidRPr="00E91D93">
        <w:rPr>
          <w:i/>
          <w:szCs w:val="21"/>
        </w:rPr>
        <w:t>x</w:t>
      </w:r>
      <w:r w:rsidRPr="00E91D93">
        <w:rPr>
          <w:szCs w:val="21"/>
        </w:rPr>
        <w:t>=</w:t>
      </w:r>
      <w:r w:rsidRPr="00E91D93">
        <w:rPr>
          <w:i/>
          <w:szCs w:val="21"/>
        </w:rPr>
        <w:t>ut</w:t>
      </w:r>
      <w:r w:rsidRPr="00E91D93">
        <w:rPr>
          <w:szCs w:val="21"/>
        </w:rPr>
        <w:t>处</w:t>
      </w:r>
      <w:r w:rsidRPr="00E91D93">
        <w:rPr>
          <w:rFonts w:hint="eastAsia"/>
          <w:szCs w:val="21"/>
        </w:rPr>
        <w:t>，</w:t>
      </w:r>
      <w:r w:rsidRPr="00E91D93">
        <w:rPr>
          <w:szCs w:val="21"/>
        </w:rPr>
        <w:t>平均浓度方程为：</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9020" w:dyaOrig="960">
          <v:shape id="_x0000_i1149" type="#_x0000_t75" style="width:376.9pt;height:44.45pt;mso-position-horizontal-relative:page;mso-position-vertical-relative:page" o:ole="">
            <v:imagedata r:id="rId243" o:title=""/>
          </v:shape>
          <o:OLEObject Type="Embed" ProgID="Equation.3" ShapeID="_x0000_i1149" DrawAspect="Content" ObjectID="_1562751852" r:id="rId244"/>
        </w:object>
      </w:r>
      <w:r>
        <w:rPr>
          <w:szCs w:val="21"/>
          <w:lang w:val="es-ES"/>
        </w:rPr>
        <w:tab/>
      </w:r>
      <w:r w:rsidR="00044515" w:rsidRPr="00395EB7">
        <w:rPr>
          <w:szCs w:val="21"/>
          <w:lang w:val="es-ES"/>
        </w:rPr>
        <w:t>（</w:t>
      </w:r>
      <w:r w:rsidR="00044515" w:rsidRPr="00395EB7">
        <w:rPr>
          <w:szCs w:val="21"/>
          <w:lang w:val="es-ES"/>
        </w:rPr>
        <w:t>C.3</w:t>
      </w:r>
      <w:r w:rsidR="00044515" w:rsidRPr="00395EB7">
        <w:rPr>
          <w:rFonts w:hint="eastAsia"/>
          <w:szCs w:val="21"/>
          <w:lang w:val="es-ES"/>
        </w:rPr>
        <w:t>4</w:t>
      </w:r>
      <w:r w:rsidR="00044515" w:rsidRPr="00395EB7">
        <w:rPr>
          <w:szCs w:val="21"/>
          <w:lang w:val="es-ES"/>
        </w:rPr>
        <w:t>）</w:t>
      </w:r>
    </w:p>
    <w:p w:rsidR="00044515" w:rsidRPr="00E91D93" w:rsidRDefault="00044515" w:rsidP="00044515">
      <w:pPr>
        <w:ind w:firstLineChars="200" w:firstLine="420"/>
        <w:rPr>
          <w:szCs w:val="21"/>
        </w:rPr>
      </w:pPr>
      <w:r w:rsidRPr="00E91D93">
        <w:rPr>
          <w:szCs w:val="21"/>
        </w:rPr>
        <w:t>式中：</w:t>
      </w:r>
    </w:p>
    <w:p w:rsidR="00044515" w:rsidRPr="00E91D93" w:rsidRDefault="00044515" w:rsidP="00044515">
      <w:pPr>
        <w:ind w:firstLineChars="200" w:firstLine="420"/>
        <w:rPr>
          <w:szCs w:val="21"/>
        </w:rPr>
      </w:pPr>
      <w:r w:rsidRPr="00E91D93">
        <w:rPr>
          <w:position w:val="-14"/>
        </w:rPr>
        <w:object w:dxaOrig="1260" w:dyaOrig="400">
          <v:shape id="_x0000_i1150" type="#_x0000_t75" style="width:51.35pt;height:16.3pt;mso-position-horizontal-relative:page;mso-position-vertical-relative:page" o:ole="">
            <v:imagedata r:id="rId245" o:title=""/>
          </v:shape>
          <o:OLEObject Type="Embed" ProgID="Equation.3" ShapeID="_x0000_i1150" DrawAspect="Content" ObjectID="_1562751853" r:id="rId246"/>
        </w:object>
      </w:r>
      <w:r w:rsidRPr="00E91D93">
        <w:t>——</w:t>
      </w:r>
      <w:r w:rsidRPr="00E91D93">
        <w:t>瞬时排放时，给定地点</w:t>
      </w:r>
      <w:r w:rsidRPr="00E91D93">
        <w:rPr>
          <w:position w:val="-10"/>
        </w:rPr>
        <w:object w:dxaOrig="760" w:dyaOrig="340">
          <v:shape id="_x0000_i1151" type="#_x0000_t75" style="width:38.2pt;height:16.9pt;mso-position-horizontal-relative:page;mso-position-vertical-relative:page" o:ole="">
            <v:imagedata r:id="rId234" o:title=""/>
          </v:shape>
          <o:OLEObject Type="Embed" ProgID="Equation.3" ShapeID="_x0000_i1151" DrawAspect="Content" ObjectID="_1562751854" r:id="rId247"/>
        </w:object>
      </w:r>
      <w:r w:rsidRPr="00E91D93">
        <w:t>和时间</w:t>
      </w:r>
      <w:r w:rsidRPr="00E91D93">
        <w:rPr>
          <w:i/>
        </w:rPr>
        <w:t>t</w:t>
      </w:r>
      <w:r w:rsidRPr="00E91D93">
        <w:t>的污染物的浓度，单位为</w:t>
      </w:r>
      <w:r w:rsidRPr="00E91D93">
        <w:t>kg/m</w:t>
      </w:r>
      <w:r w:rsidRPr="00E91D93">
        <w:rPr>
          <w:vertAlign w:val="superscript"/>
        </w:rPr>
        <w:t>3</w:t>
      </w:r>
      <w:r w:rsidRPr="00E91D93">
        <w:rPr>
          <w:szCs w:val="21"/>
        </w:rPr>
        <w:t>；</w:t>
      </w:r>
    </w:p>
    <w:p w:rsidR="00044515" w:rsidRPr="00E91D93" w:rsidRDefault="00044515" w:rsidP="00044515">
      <w:pPr>
        <w:ind w:firstLineChars="200" w:firstLine="420"/>
        <w:rPr>
          <w:rFonts w:hint="eastAsia"/>
        </w:rPr>
      </w:pPr>
      <w:r w:rsidRPr="00E91D93">
        <w:rPr>
          <w:position w:val="-10"/>
        </w:rPr>
        <w:object w:dxaOrig="320" w:dyaOrig="360">
          <v:shape id="_x0000_i1152" type="#_x0000_t75" style="width:16.3pt;height:18.15pt;mso-position-horizontal-relative:page;mso-position-vertical-relative:page" o:ole="">
            <v:imagedata r:id="rId248" o:title=""/>
          </v:shape>
          <o:OLEObject Type="Embed" ProgID="Equation.3" ShapeID="_x0000_i1152" DrawAspect="Content" ObjectID="_1562751855" r:id="rId249"/>
        </w:object>
      </w:r>
      <w:r w:rsidRPr="00E91D93">
        <w:t>——</w:t>
      </w:r>
      <w:r w:rsidRPr="00E91D93">
        <w:t>瞬时排放的物料</w:t>
      </w:r>
      <w:r w:rsidRPr="00E91D93">
        <w:rPr>
          <w:szCs w:val="21"/>
        </w:rPr>
        <w:t>质量，单位为</w:t>
      </w:r>
      <w:r w:rsidRPr="00E91D93">
        <w:rPr>
          <w:szCs w:val="21"/>
        </w:rPr>
        <w:t>kg</w:t>
      </w:r>
      <w:r w:rsidRPr="00E91D93">
        <w:rPr>
          <w:szCs w:val="21"/>
        </w:rPr>
        <w:t>；</w:t>
      </w:r>
    </w:p>
    <w:p w:rsidR="00044515" w:rsidRPr="00E91D93" w:rsidRDefault="00044515" w:rsidP="00044515">
      <w:pPr>
        <w:ind w:firstLineChars="200" w:firstLine="420"/>
      </w:pPr>
      <w:r w:rsidRPr="00E91D93">
        <w:rPr>
          <w:position w:val="-12"/>
        </w:rPr>
        <w:object w:dxaOrig="300" w:dyaOrig="360">
          <v:shape id="_x0000_i1153" type="#_x0000_t75" style="width:15.05pt;height:18.15pt;mso-position-horizontal-relative:page;mso-position-vertical-relative:page" o:ole="">
            <v:imagedata r:id="rId250" o:title=""/>
          </v:shape>
          <o:OLEObject Type="Embed" ProgID="Equation.3" ShapeID="_x0000_i1153" DrawAspect="Content" ObjectID="_1562751856" r:id="rId251"/>
        </w:object>
      </w:r>
      <w:r w:rsidRPr="00E91D93">
        <w:t>，</w:t>
      </w:r>
      <w:r w:rsidRPr="00E91D93">
        <w:rPr>
          <w:position w:val="-14"/>
        </w:rPr>
        <w:object w:dxaOrig="320" w:dyaOrig="380">
          <v:shape id="_x0000_i1154" type="#_x0000_t75" style="width:16.3pt;height:18.8pt;mso-position-horizontal-relative:page;mso-position-vertical-relative:page" o:ole="">
            <v:imagedata r:id="rId238" o:title=""/>
          </v:shape>
          <o:OLEObject Type="Embed" ProgID="Equation.3" ShapeID="_x0000_i1154" DrawAspect="Content" ObjectID="_1562751857" r:id="rId252"/>
        </w:object>
      </w:r>
      <w:r w:rsidRPr="00E91D93">
        <w:t>，</w:t>
      </w:r>
      <w:r w:rsidRPr="00E91D93">
        <w:rPr>
          <w:position w:val="-10"/>
        </w:rPr>
        <w:object w:dxaOrig="300" w:dyaOrig="340">
          <v:shape id="_x0000_i1155" type="#_x0000_t75" style="width:15.05pt;height:16.9pt;mso-position-horizontal-relative:page;mso-position-vertical-relative:page" o:ole="">
            <v:imagedata r:id="rId240" o:title=""/>
          </v:shape>
          <o:OLEObject Type="Embed" ProgID="Equation.3" ShapeID="_x0000_i1155" DrawAspect="Content" ObjectID="_1562751858" r:id="rId253"/>
        </w:object>
      </w:r>
      <w:r w:rsidRPr="00E91D93">
        <w:t>——</w:t>
      </w:r>
      <w:r w:rsidRPr="00E91D93">
        <w:t>下风向，侧风向和垂直风向的扩散系数，单位为</w:t>
      </w:r>
      <w:r w:rsidRPr="00E91D93">
        <w:t>m</w:t>
      </w:r>
      <w:r w:rsidRPr="00E91D93">
        <w:t>。</w:t>
      </w:r>
    </w:p>
    <w:p w:rsidR="00044515" w:rsidRPr="00E91D93" w:rsidRDefault="00044515" w:rsidP="00044515">
      <w:pPr>
        <w:ind w:firstLineChars="200" w:firstLine="420"/>
        <w:rPr>
          <w:szCs w:val="21"/>
        </w:rPr>
      </w:pPr>
      <w:r w:rsidRPr="00E91D93">
        <w:rPr>
          <w:rFonts w:hint="eastAsia"/>
          <w:szCs w:val="21"/>
        </w:rPr>
        <w:t>b</w:t>
      </w:r>
      <w:r w:rsidRPr="00E91D93">
        <w:rPr>
          <w:szCs w:val="21"/>
        </w:rPr>
        <w:t>）</w:t>
      </w:r>
      <w:r w:rsidRPr="00E91D93">
        <w:rPr>
          <w:szCs w:val="21"/>
        </w:rPr>
        <w:t>Pasquill-Gifford</w:t>
      </w:r>
      <w:r w:rsidRPr="00E91D93">
        <w:rPr>
          <w:szCs w:val="21"/>
        </w:rPr>
        <w:t>模型扩散系数</w:t>
      </w:r>
    </w:p>
    <w:p w:rsidR="00044515" w:rsidRPr="00E91D93" w:rsidRDefault="00044515" w:rsidP="00044515">
      <w:pPr>
        <w:ind w:firstLineChars="200" w:firstLine="420"/>
        <w:rPr>
          <w:szCs w:val="21"/>
        </w:rPr>
        <w:sectPr w:rsidR="00044515" w:rsidRPr="00E91D93">
          <w:pgSz w:w="12240" w:h="15840"/>
          <w:pgMar w:top="1418" w:right="1134" w:bottom="1246" w:left="1418" w:header="1418" w:footer="851" w:gutter="0"/>
          <w:cols w:space="720"/>
          <w:titlePg/>
        </w:sectPr>
      </w:pPr>
      <w:r w:rsidRPr="00E91D93">
        <w:rPr>
          <w:szCs w:val="21"/>
        </w:rPr>
        <w:t>扩散系数确定见下表</w:t>
      </w:r>
      <w:r>
        <w:rPr>
          <w:szCs w:val="21"/>
        </w:rPr>
        <w:t>C</w:t>
      </w:r>
      <w:r w:rsidRPr="00E91D93">
        <w:rPr>
          <w:szCs w:val="21"/>
        </w:rPr>
        <w:t>.</w:t>
      </w:r>
      <w:r w:rsidRPr="00E91D93">
        <w:rPr>
          <w:rFonts w:hint="eastAsia"/>
          <w:szCs w:val="21"/>
        </w:rPr>
        <w:t>7</w:t>
      </w:r>
      <w:r w:rsidRPr="00E91D93">
        <w:rPr>
          <w:szCs w:val="21"/>
        </w:rPr>
        <w:t>和</w:t>
      </w:r>
      <w:r>
        <w:rPr>
          <w:szCs w:val="21"/>
        </w:rPr>
        <w:t>C</w:t>
      </w:r>
      <w:r w:rsidRPr="00E91D93">
        <w:rPr>
          <w:szCs w:val="21"/>
        </w:rPr>
        <w:t>.</w:t>
      </w:r>
      <w:r w:rsidRPr="00E91D93">
        <w:rPr>
          <w:rFonts w:hint="eastAsia"/>
          <w:szCs w:val="21"/>
        </w:rPr>
        <w:t>8</w:t>
      </w:r>
      <w:r w:rsidRPr="00E91D93">
        <w:rPr>
          <w:szCs w:val="21"/>
        </w:rPr>
        <w:t>：</w:t>
      </w:r>
    </w:p>
    <w:p w:rsidR="00044515" w:rsidRPr="006B180D" w:rsidRDefault="00044515" w:rsidP="00044515">
      <w:pPr>
        <w:jc w:val="center"/>
        <w:rPr>
          <w:rFonts w:ascii="黑体" w:eastAsia="黑体" w:hAnsi="黑体"/>
          <w:szCs w:val="21"/>
        </w:rPr>
      </w:pPr>
      <w:bookmarkStart w:id="260" w:name="_Toc296956169"/>
      <w:bookmarkStart w:id="261" w:name="_Toc310769356"/>
      <w:bookmarkStart w:id="262" w:name="_Toc310952758"/>
      <w:r w:rsidRPr="006B180D">
        <w:rPr>
          <w:rFonts w:ascii="黑体" w:eastAsia="黑体" w:hAnsi="黑体"/>
          <w:szCs w:val="21"/>
        </w:rPr>
        <w:t>表</w:t>
      </w:r>
      <w:r>
        <w:rPr>
          <w:rFonts w:ascii="黑体" w:eastAsia="黑体" w:hAnsi="黑体" w:hint="eastAsia"/>
          <w:szCs w:val="21"/>
        </w:rPr>
        <w:t>C</w:t>
      </w:r>
      <w:r w:rsidRPr="006B180D">
        <w:rPr>
          <w:rFonts w:ascii="黑体" w:eastAsia="黑体" w:hAnsi="黑体"/>
          <w:szCs w:val="21"/>
        </w:rPr>
        <w:t>.</w:t>
      </w:r>
      <w:r w:rsidRPr="006B180D">
        <w:rPr>
          <w:rFonts w:ascii="黑体" w:eastAsia="黑体" w:hAnsi="黑体" w:hint="eastAsia"/>
          <w:szCs w:val="21"/>
        </w:rPr>
        <w:t xml:space="preserve">7  </w:t>
      </w:r>
      <w:r w:rsidRPr="006B180D">
        <w:rPr>
          <w:rFonts w:ascii="黑体" w:eastAsia="黑体" w:hAnsi="黑体"/>
          <w:szCs w:val="21"/>
        </w:rPr>
        <w:t>烟羽扩散Pasquill-Gifford模型扩散系数方程（下风向距离x的单位为m）</w:t>
      </w:r>
      <w:bookmarkEnd w:id="260"/>
      <w:bookmarkEnd w:id="261"/>
      <w:bookmarkEnd w:id="262"/>
    </w:p>
    <w:tbl>
      <w:tblPr>
        <w:tblW w:w="0" w:type="auto"/>
        <w:jc w:val="center"/>
        <w:tblBorders>
          <w:top w:val="single" w:sz="8" w:space="0" w:color="auto"/>
          <w:left w:val="single" w:sz="8" w:space="0" w:color="auto"/>
          <w:bottom w:val="single" w:sz="8" w:space="0" w:color="auto"/>
          <w:right w:val="single" w:sz="8" w:space="0" w:color="auto"/>
          <w:insideV w:val="single" w:sz="8" w:space="0" w:color="auto"/>
        </w:tblBorders>
        <w:tblLayout w:type="fixed"/>
        <w:tblLook w:val="0000" w:firstRow="0" w:lastRow="0" w:firstColumn="0" w:lastColumn="0" w:noHBand="0" w:noVBand="0"/>
      </w:tblPr>
      <w:tblGrid>
        <w:gridCol w:w="2436"/>
        <w:gridCol w:w="3349"/>
        <w:gridCol w:w="3037"/>
      </w:tblGrid>
      <w:tr w:rsidR="00044515" w:rsidRPr="00E91D93" w:rsidTr="009821FB">
        <w:trPr>
          <w:trHeight w:hRule="exact" w:val="677"/>
          <w:jc w:val="center"/>
        </w:trPr>
        <w:tc>
          <w:tcPr>
            <w:tcW w:w="2436" w:type="dxa"/>
            <w:tcBorders>
              <w:top w:val="single" w:sz="8" w:space="0" w:color="auto"/>
              <w:bottom w:val="single" w:sz="8" w:space="0" w:color="auto"/>
            </w:tcBorders>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t>Pasquill-Gifford</w: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t>稳定度等级</w:t>
            </w:r>
          </w:p>
        </w:tc>
        <w:tc>
          <w:tcPr>
            <w:tcW w:w="3349" w:type="dxa"/>
            <w:tcBorders>
              <w:top w:val="single" w:sz="8" w:space="0" w:color="auto"/>
              <w:bottom w:val="single" w:sz="8" w:space="0" w:color="auto"/>
            </w:tcBorders>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4"/>
                <w:sz w:val="18"/>
                <w:szCs w:val="18"/>
              </w:rPr>
              <w:object w:dxaOrig="660" w:dyaOrig="380">
                <v:shape id="_x0000_i1156" type="#_x0000_t75" style="width:28.8pt;height:16.3pt;mso-position-horizontal-relative:page;mso-position-vertical-relative:page" o:ole="">
                  <v:imagedata r:id="rId254" o:title=""/>
                </v:shape>
                <o:OLEObject Type="Embed" ProgID="Equation.3" ShapeID="_x0000_i1156" DrawAspect="Content" ObjectID="_1562751859" r:id="rId255"/>
              </w:object>
            </w:r>
          </w:p>
        </w:tc>
        <w:tc>
          <w:tcPr>
            <w:tcW w:w="3037" w:type="dxa"/>
            <w:tcBorders>
              <w:top w:val="single" w:sz="8" w:space="0" w:color="auto"/>
              <w:bottom w:val="single" w:sz="8" w:space="0" w:color="auto"/>
            </w:tcBorders>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2"/>
                <w:sz w:val="18"/>
                <w:szCs w:val="18"/>
              </w:rPr>
              <w:object w:dxaOrig="641" w:dyaOrig="360">
                <v:shape id="_x0000_i1157" type="#_x0000_t75" style="width:30.7pt;height:16.9pt;mso-position-horizontal-relative:page;mso-position-vertical-relative:page" o:ole="">
                  <v:imagedata r:id="rId256" o:title=""/>
                </v:shape>
                <o:OLEObject Type="Embed" ProgID="Equation.3" ShapeID="_x0000_i1157" DrawAspect="Content" ObjectID="_1562751860" r:id="rId257"/>
              </w:object>
            </w:r>
          </w:p>
        </w:tc>
      </w:tr>
      <w:tr w:rsidR="00044515" w:rsidRPr="00E91D93" w:rsidTr="009821FB">
        <w:trPr>
          <w:jc w:val="center"/>
        </w:trPr>
        <w:tc>
          <w:tcPr>
            <w:tcW w:w="2436" w:type="dxa"/>
            <w:vMerge w:val="restart"/>
            <w:tcBorders>
              <w:top w:val="single" w:sz="8" w:space="0" w:color="auto"/>
              <w:bottom w:val="single" w:sz="8" w:space="0" w:color="auto"/>
            </w:tcBorders>
          </w:tcPr>
          <w:p w:rsidR="00044515" w:rsidRPr="00E91D93" w:rsidRDefault="00044515" w:rsidP="001654C7">
            <w:pPr>
              <w:pStyle w:val="a2"/>
              <w:numPr>
                <w:ilvl w:val="0"/>
                <w:numId w:val="19"/>
              </w:numPr>
              <w:tabs>
                <w:tab w:val="left" w:pos="360"/>
              </w:tabs>
              <w:spacing w:line="336" w:lineRule="auto"/>
              <w:rPr>
                <w:rFonts w:ascii="Times New Roman" w:eastAsia="宋体"/>
                <w:sz w:val="18"/>
                <w:szCs w:val="18"/>
              </w:rPr>
            </w:pPr>
            <w:r w:rsidRPr="00E91D93">
              <w:rPr>
                <w:rFonts w:ascii="Times New Roman" w:eastAsia="宋体"/>
                <w:sz w:val="18"/>
                <w:szCs w:val="18"/>
              </w:rPr>
              <w:t>农村条件</w:t>
            </w:r>
          </w:p>
          <w:p w:rsidR="00044515" w:rsidRPr="00E91D93" w:rsidRDefault="00044515" w:rsidP="001654C7">
            <w:pPr>
              <w:pStyle w:val="a2"/>
              <w:numPr>
                <w:ilvl w:val="0"/>
                <w:numId w:val="19"/>
              </w:numPr>
              <w:tabs>
                <w:tab w:val="left" w:pos="360"/>
              </w:tabs>
              <w:spacing w:line="307" w:lineRule="auto"/>
              <w:rPr>
                <w:rFonts w:ascii="Times New Roman" w:eastAsia="宋体"/>
                <w:sz w:val="18"/>
                <w:szCs w:val="18"/>
              </w:rPr>
            </w:pPr>
            <w:r w:rsidRPr="00E91D93">
              <w:rPr>
                <w:rFonts w:ascii="Times New Roman" w:eastAsia="宋体"/>
                <w:sz w:val="18"/>
                <w:szCs w:val="18"/>
              </w:rPr>
              <w:t>A</w:t>
            </w:r>
          </w:p>
          <w:p w:rsidR="00044515" w:rsidRPr="00E91D93" w:rsidRDefault="00044515" w:rsidP="001654C7">
            <w:pPr>
              <w:pStyle w:val="a2"/>
              <w:numPr>
                <w:ilvl w:val="0"/>
                <w:numId w:val="19"/>
              </w:numPr>
              <w:tabs>
                <w:tab w:val="left" w:pos="360"/>
              </w:tabs>
              <w:spacing w:line="307" w:lineRule="auto"/>
              <w:rPr>
                <w:rFonts w:ascii="Times New Roman" w:eastAsia="宋体"/>
                <w:sz w:val="18"/>
                <w:szCs w:val="18"/>
              </w:rPr>
            </w:pPr>
            <w:r w:rsidRPr="00E91D93">
              <w:rPr>
                <w:rFonts w:ascii="Times New Roman" w:eastAsia="宋体"/>
                <w:sz w:val="18"/>
                <w:szCs w:val="18"/>
              </w:rPr>
              <w:t>B</w:t>
            </w:r>
          </w:p>
          <w:p w:rsidR="00044515" w:rsidRPr="00E91D93" w:rsidRDefault="00044515" w:rsidP="001654C7">
            <w:pPr>
              <w:pStyle w:val="a2"/>
              <w:numPr>
                <w:ilvl w:val="0"/>
                <w:numId w:val="19"/>
              </w:numPr>
              <w:tabs>
                <w:tab w:val="left" w:pos="360"/>
              </w:tabs>
              <w:spacing w:line="307" w:lineRule="auto"/>
              <w:rPr>
                <w:rFonts w:ascii="Times New Roman" w:eastAsia="宋体"/>
                <w:sz w:val="18"/>
                <w:szCs w:val="18"/>
              </w:rPr>
            </w:pPr>
            <w:r w:rsidRPr="00E91D93">
              <w:rPr>
                <w:rFonts w:ascii="Times New Roman" w:eastAsia="宋体"/>
                <w:sz w:val="18"/>
                <w:szCs w:val="18"/>
              </w:rPr>
              <w:t>C</w:t>
            </w:r>
          </w:p>
          <w:p w:rsidR="00044515" w:rsidRPr="00E91D93" w:rsidRDefault="00044515" w:rsidP="001654C7">
            <w:pPr>
              <w:pStyle w:val="a2"/>
              <w:numPr>
                <w:ilvl w:val="0"/>
                <w:numId w:val="19"/>
              </w:numPr>
              <w:tabs>
                <w:tab w:val="left" w:pos="360"/>
              </w:tabs>
              <w:spacing w:line="307" w:lineRule="auto"/>
              <w:rPr>
                <w:rFonts w:ascii="Times New Roman" w:eastAsia="宋体"/>
                <w:sz w:val="18"/>
                <w:szCs w:val="18"/>
              </w:rPr>
            </w:pPr>
            <w:r w:rsidRPr="00E91D93">
              <w:rPr>
                <w:rFonts w:ascii="Times New Roman" w:eastAsia="宋体"/>
                <w:sz w:val="18"/>
                <w:szCs w:val="18"/>
              </w:rPr>
              <w:t>D</w:t>
            </w:r>
          </w:p>
          <w:p w:rsidR="00044515" w:rsidRPr="00E91D93" w:rsidRDefault="00044515" w:rsidP="001654C7">
            <w:pPr>
              <w:pStyle w:val="a2"/>
              <w:numPr>
                <w:ilvl w:val="0"/>
                <w:numId w:val="19"/>
              </w:numPr>
              <w:tabs>
                <w:tab w:val="left" w:pos="360"/>
              </w:tabs>
              <w:spacing w:line="307" w:lineRule="auto"/>
              <w:rPr>
                <w:rFonts w:ascii="Times New Roman" w:eastAsia="宋体"/>
                <w:sz w:val="18"/>
                <w:szCs w:val="18"/>
              </w:rPr>
            </w:pPr>
            <w:r w:rsidRPr="00E91D93">
              <w:rPr>
                <w:rFonts w:ascii="Times New Roman" w:eastAsia="宋体"/>
                <w:sz w:val="18"/>
                <w:szCs w:val="18"/>
              </w:rPr>
              <w:t>E</w:t>
            </w:r>
          </w:p>
          <w:p w:rsidR="00044515" w:rsidRPr="00E91D93" w:rsidRDefault="00044515" w:rsidP="001654C7">
            <w:pPr>
              <w:pStyle w:val="a2"/>
              <w:numPr>
                <w:ilvl w:val="0"/>
                <w:numId w:val="19"/>
              </w:numPr>
              <w:tabs>
                <w:tab w:val="left" w:pos="360"/>
              </w:tabs>
              <w:spacing w:line="317" w:lineRule="auto"/>
              <w:rPr>
                <w:rFonts w:ascii="Times New Roman" w:eastAsia="宋体"/>
                <w:sz w:val="18"/>
                <w:szCs w:val="18"/>
              </w:rPr>
            </w:pPr>
            <w:r w:rsidRPr="00E91D93">
              <w:rPr>
                <w:rFonts w:ascii="Times New Roman" w:eastAsia="宋体"/>
                <w:sz w:val="18"/>
                <w:szCs w:val="18"/>
              </w:rPr>
              <w:t>F</w:t>
            </w:r>
          </w:p>
          <w:p w:rsidR="00044515" w:rsidRPr="00E91D93" w:rsidRDefault="00044515" w:rsidP="001654C7">
            <w:pPr>
              <w:pStyle w:val="a2"/>
              <w:numPr>
                <w:ilvl w:val="0"/>
                <w:numId w:val="19"/>
              </w:numPr>
              <w:tabs>
                <w:tab w:val="left" w:pos="360"/>
              </w:tabs>
              <w:spacing w:line="317" w:lineRule="auto"/>
              <w:rPr>
                <w:rFonts w:ascii="Times New Roman" w:eastAsia="宋体" w:hint="eastAsia"/>
                <w:sz w:val="18"/>
                <w:szCs w:val="18"/>
              </w:rPr>
            </w:pPr>
            <w:r w:rsidRPr="00E91D93">
              <w:rPr>
                <w:rFonts w:ascii="Times New Roman" w:eastAsia="宋体"/>
                <w:sz w:val="18"/>
                <w:szCs w:val="18"/>
              </w:rPr>
              <w:t>城市条件</w:t>
            </w:r>
          </w:p>
          <w:p w:rsidR="00044515" w:rsidRPr="00E91D93" w:rsidRDefault="00044515" w:rsidP="001654C7">
            <w:pPr>
              <w:pStyle w:val="a2"/>
              <w:numPr>
                <w:ilvl w:val="0"/>
                <w:numId w:val="19"/>
              </w:numPr>
              <w:tabs>
                <w:tab w:val="left" w:pos="360"/>
              </w:tabs>
              <w:spacing w:line="312" w:lineRule="auto"/>
              <w:rPr>
                <w:rFonts w:ascii="Times New Roman" w:eastAsia="宋体"/>
                <w:sz w:val="18"/>
                <w:szCs w:val="18"/>
              </w:rPr>
            </w:pPr>
            <w:r w:rsidRPr="00E91D93">
              <w:rPr>
                <w:rFonts w:ascii="Times New Roman" w:eastAsia="宋体"/>
                <w:sz w:val="18"/>
                <w:szCs w:val="18"/>
              </w:rPr>
              <w:t>A~B</w:t>
            </w:r>
          </w:p>
          <w:p w:rsidR="00044515" w:rsidRPr="00E91D93" w:rsidRDefault="00044515" w:rsidP="001654C7">
            <w:pPr>
              <w:pStyle w:val="a2"/>
              <w:numPr>
                <w:ilvl w:val="0"/>
                <w:numId w:val="19"/>
              </w:numPr>
              <w:tabs>
                <w:tab w:val="left" w:pos="360"/>
              </w:tabs>
              <w:spacing w:line="312" w:lineRule="auto"/>
              <w:rPr>
                <w:rFonts w:ascii="Times New Roman" w:eastAsia="宋体"/>
                <w:sz w:val="18"/>
                <w:szCs w:val="18"/>
              </w:rPr>
            </w:pPr>
            <w:r w:rsidRPr="00E91D93">
              <w:rPr>
                <w:rFonts w:ascii="Times New Roman" w:eastAsia="宋体"/>
                <w:sz w:val="18"/>
                <w:szCs w:val="18"/>
              </w:rPr>
              <w:t>C</w:t>
            </w:r>
          </w:p>
          <w:p w:rsidR="00044515" w:rsidRPr="00E91D93" w:rsidRDefault="00044515" w:rsidP="001654C7">
            <w:pPr>
              <w:pStyle w:val="a2"/>
              <w:numPr>
                <w:ilvl w:val="0"/>
                <w:numId w:val="19"/>
              </w:numPr>
              <w:tabs>
                <w:tab w:val="left" w:pos="360"/>
              </w:tabs>
              <w:spacing w:line="312" w:lineRule="auto"/>
              <w:rPr>
                <w:rFonts w:ascii="Times New Roman" w:eastAsia="宋体"/>
                <w:sz w:val="18"/>
                <w:szCs w:val="18"/>
              </w:rPr>
            </w:pPr>
            <w:r w:rsidRPr="00E91D93">
              <w:rPr>
                <w:rFonts w:ascii="Times New Roman" w:eastAsia="宋体"/>
                <w:sz w:val="18"/>
                <w:szCs w:val="18"/>
              </w:rPr>
              <w:t>D</w:t>
            </w:r>
          </w:p>
          <w:p w:rsidR="00044515" w:rsidRPr="00E91D93" w:rsidRDefault="00044515" w:rsidP="001654C7">
            <w:pPr>
              <w:pStyle w:val="a2"/>
              <w:numPr>
                <w:ilvl w:val="0"/>
                <w:numId w:val="19"/>
              </w:numPr>
              <w:tabs>
                <w:tab w:val="left" w:pos="360"/>
              </w:tabs>
              <w:spacing w:line="312" w:lineRule="auto"/>
              <w:rPr>
                <w:rFonts w:ascii="Times New Roman" w:eastAsia="宋体"/>
                <w:sz w:val="18"/>
                <w:szCs w:val="18"/>
              </w:rPr>
            </w:pPr>
            <w:r w:rsidRPr="00E91D93">
              <w:rPr>
                <w:rFonts w:ascii="Times New Roman" w:eastAsia="宋体"/>
                <w:sz w:val="18"/>
                <w:szCs w:val="18"/>
              </w:rPr>
              <w:t>E~F</w:t>
            </w:r>
          </w:p>
        </w:tc>
        <w:tc>
          <w:tcPr>
            <w:tcW w:w="3349" w:type="dxa"/>
            <w:tcBorders>
              <w:top w:val="single" w:sz="8" w:space="0" w:color="auto"/>
            </w:tcBorders>
          </w:tcPr>
          <w:p w:rsidR="00044515" w:rsidRPr="00E91D93" w:rsidRDefault="00044515" w:rsidP="001654C7">
            <w:pPr>
              <w:pStyle w:val="a2"/>
              <w:numPr>
                <w:ilvl w:val="0"/>
                <w:numId w:val="19"/>
              </w:numPr>
              <w:tabs>
                <w:tab w:val="left" w:pos="360"/>
              </w:tabs>
              <w:rPr>
                <w:rFonts w:ascii="Times New Roman" w:eastAsia="宋体"/>
                <w:sz w:val="18"/>
                <w:szCs w:val="18"/>
              </w:rPr>
            </w:pPr>
          </w:p>
        </w:tc>
        <w:tc>
          <w:tcPr>
            <w:tcW w:w="3037" w:type="dxa"/>
            <w:tcBorders>
              <w:top w:val="single" w:sz="8" w:space="0" w:color="auto"/>
            </w:tcBorders>
          </w:tcPr>
          <w:p w:rsidR="00044515" w:rsidRPr="00E91D93" w:rsidRDefault="00044515" w:rsidP="001654C7">
            <w:pPr>
              <w:pStyle w:val="a2"/>
              <w:numPr>
                <w:ilvl w:val="0"/>
                <w:numId w:val="19"/>
              </w:numPr>
              <w:tabs>
                <w:tab w:val="left" w:pos="360"/>
              </w:tabs>
              <w:rPr>
                <w:rFonts w:ascii="Times New Roman" w:eastAsia="宋体"/>
                <w:sz w:val="18"/>
                <w:szCs w:val="18"/>
              </w:rPr>
            </w:pPr>
          </w:p>
        </w:tc>
      </w:tr>
      <w:tr w:rsidR="00044515" w:rsidRPr="00E91D93" w:rsidTr="009821FB">
        <w:trPr>
          <w:trHeight w:val="1940"/>
          <w:jc w:val="center"/>
        </w:trPr>
        <w:tc>
          <w:tcPr>
            <w:tcW w:w="2436" w:type="dxa"/>
            <w:vMerge/>
            <w:tcBorders>
              <w:top w:val="nil"/>
              <w:bottom w:val="single" w:sz="8" w:space="0" w:color="auto"/>
            </w:tcBorders>
          </w:tcPr>
          <w:p w:rsidR="00044515" w:rsidRPr="00E91D93" w:rsidRDefault="00044515" w:rsidP="001654C7">
            <w:pPr>
              <w:pStyle w:val="a2"/>
              <w:numPr>
                <w:ilvl w:val="0"/>
                <w:numId w:val="19"/>
              </w:numPr>
              <w:tabs>
                <w:tab w:val="left" w:pos="360"/>
              </w:tabs>
              <w:rPr>
                <w:rFonts w:ascii="Times New Roman" w:eastAsia="宋体"/>
                <w:sz w:val="18"/>
                <w:szCs w:val="18"/>
              </w:rPr>
            </w:pPr>
          </w:p>
        </w:tc>
        <w:tc>
          <w:tcPr>
            <w:tcW w:w="3349" w:type="dxa"/>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object w:dxaOrig="2140" w:dyaOrig="380">
                <v:shape id="_x0000_i1158" type="#_x0000_t75" style="width:83.25pt;height:15.05pt;mso-position-horizontal-relative:page;mso-position-vertical-relative:page" o:ole="">
                  <v:imagedata r:id="rId258" o:title=""/>
                </v:shape>
                <o:OLEObject Type="Embed" ProgID="Equation.3" ShapeID="_x0000_i1158" DrawAspect="Content" ObjectID="_1562751861" r:id="rId259"/>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63" w:dyaOrig="380">
                <v:shape id="_x0000_i1159" type="#_x0000_t75" style="width:82.65pt;height:14.4pt;mso-position-horizontal-relative:page;mso-position-vertical-relative:page" o:ole="">
                  <v:imagedata r:id="rId260" o:title=""/>
                </v:shape>
                <o:OLEObject Type="Embed" ProgID="Equation.3" ShapeID="_x0000_i1159" DrawAspect="Content" ObjectID="_1562751862" r:id="rId261"/>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220" w:dyaOrig="380">
                <v:shape id="_x0000_i1160" type="#_x0000_t75" style="width:83.25pt;height:13.75pt;mso-position-horizontal-relative:page;mso-position-vertical-relative:page" o:ole="">
                  <v:imagedata r:id="rId262" o:title=""/>
                </v:shape>
                <o:OLEObject Type="Embed" ProgID="Equation.3" ShapeID="_x0000_i1160" DrawAspect="Content" ObjectID="_1562751863" r:id="rId263"/>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40" w:dyaOrig="380">
                <v:shape id="_x0000_i1161" type="#_x0000_t75" style="width:83.25pt;height:14.4pt;mso-position-horizontal-relative:page;mso-position-vertical-relative:page" o:ole="">
                  <v:imagedata r:id="rId264" o:title=""/>
                </v:shape>
                <o:OLEObject Type="Embed" ProgID="Equation.3" ShapeID="_x0000_i1161" DrawAspect="Content" ObjectID="_1562751864" r:id="rId265"/>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40" w:dyaOrig="380">
                <v:shape id="_x0000_i1162" type="#_x0000_t75" style="width:83.25pt;height:14.4pt;mso-position-horizontal-relative:page;mso-position-vertical-relative:page" o:ole="">
                  <v:imagedata r:id="rId266" o:title=""/>
                </v:shape>
                <o:OLEObject Type="Embed" ProgID="Equation.3" ShapeID="_x0000_i1162" DrawAspect="Content" ObjectID="_1562751865" r:id="rId267"/>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40" w:dyaOrig="380">
                <v:shape id="_x0000_i1163" type="#_x0000_t75" style="width:83.25pt;height:15.05pt;mso-position-horizontal-relative:page;mso-position-vertical-relative:page" o:ole="">
                  <v:imagedata r:id="rId268" o:title=""/>
                </v:shape>
                <o:OLEObject Type="Embed" ProgID="Equation.3" ShapeID="_x0000_i1163" DrawAspect="Content" ObjectID="_1562751866" r:id="rId269"/>
              </w:object>
            </w:r>
          </w:p>
        </w:tc>
        <w:tc>
          <w:tcPr>
            <w:tcW w:w="3037" w:type="dxa"/>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620" w:dyaOrig="280">
                <v:shape id="_x0000_i1164" type="#_x0000_t75" style="width:21.9pt;height:10pt;mso-position-horizontal-relative:page;mso-position-vertical-relative:page" o:ole="">
                  <v:imagedata r:id="rId270" o:title=""/>
                </v:shape>
                <o:OLEObject Type="Embed" ProgID="Equation.3" ShapeID="_x0000_i1164" DrawAspect="Content" ObjectID="_1562751867" r:id="rId271"/>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620" w:dyaOrig="280">
                <v:shape id="_x0000_i1165" type="#_x0000_t75" style="width:21.9pt;height:10pt;mso-position-horizontal-relative:page;mso-position-vertical-relative:page" o:ole="">
                  <v:imagedata r:id="rId272" o:title=""/>
                </v:shape>
                <o:OLEObject Type="Embed" ProgID="Equation.3" ShapeID="_x0000_i1165" DrawAspect="Content" ObjectID="_1562751868" r:id="rId273"/>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61" w:dyaOrig="380">
                <v:shape id="_x0000_i1166" type="#_x0000_t75" style="width:84.5pt;height:14.4pt;mso-position-horizontal-relative:page;mso-position-vertical-relative:page" o:ole="">
                  <v:imagedata r:id="rId274" o:title=""/>
                </v:shape>
                <o:OLEObject Type="Embed" ProgID="Equation.3" ShapeID="_x0000_i1166" DrawAspect="Content" ObjectID="_1562751869" r:id="rId275"/>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80" w:dyaOrig="380">
                <v:shape id="_x0000_i1167" type="#_x0000_t75" style="width:80.75pt;height:13.75pt;mso-position-horizontal-relative:page;mso-position-vertical-relative:page" o:ole="">
                  <v:imagedata r:id="rId276" o:title=""/>
                </v:shape>
                <o:OLEObject Type="Embed" ProgID="Equation.3" ShapeID="_x0000_i1167" DrawAspect="Content" ObjectID="_1562751870" r:id="rId277"/>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000" w:dyaOrig="380">
                <v:shape id="_x0000_i1168" type="#_x0000_t75" style="width:75.75pt;height:14.4pt;mso-position-horizontal-relative:page;mso-position-vertical-relative:page" o:ole="">
                  <v:imagedata r:id="rId278" o:title=""/>
                </v:shape>
                <o:OLEObject Type="Embed" ProgID="Equation.3" ShapeID="_x0000_i1168" DrawAspect="Content" ObjectID="_1562751871" r:id="rId279"/>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20" w:dyaOrig="380">
                <v:shape id="_x0000_i1169" type="#_x0000_t75" style="width:75.75pt;height:13.15pt;mso-position-horizontal-relative:page;mso-position-vertical-relative:page" o:ole="">
                  <v:imagedata r:id="rId280" o:title=""/>
                </v:shape>
                <o:OLEObject Type="Embed" ProgID="Equation.3" ShapeID="_x0000_i1169" DrawAspect="Content" ObjectID="_1562751872" r:id="rId281"/>
              </w:object>
            </w:r>
          </w:p>
        </w:tc>
      </w:tr>
      <w:tr w:rsidR="00044515" w:rsidRPr="00E91D93" w:rsidTr="009821FB">
        <w:trPr>
          <w:trHeight w:val="245"/>
          <w:jc w:val="center"/>
        </w:trPr>
        <w:tc>
          <w:tcPr>
            <w:tcW w:w="2436" w:type="dxa"/>
            <w:vMerge/>
            <w:tcBorders>
              <w:top w:val="nil"/>
              <w:bottom w:val="single" w:sz="8" w:space="0" w:color="auto"/>
            </w:tcBorders>
          </w:tcPr>
          <w:p w:rsidR="00044515" w:rsidRPr="00E91D93" w:rsidRDefault="00044515" w:rsidP="001654C7">
            <w:pPr>
              <w:pStyle w:val="a2"/>
              <w:numPr>
                <w:ilvl w:val="0"/>
                <w:numId w:val="19"/>
              </w:numPr>
              <w:tabs>
                <w:tab w:val="left" w:pos="360"/>
              </w:tabs>
              <w:rPr>
                <w:rFonts w:ascii="Times New Roman" w:eastAsia="宋体"/>
                <w:sz w:val="18"/>
                <w:szCs w:val="18"/>
              </w:rPr>
            </w:pPr>
          </w:p>
        </w:tc>
        <w:tc>
          <w:tcPr>
            <w:tcW w:w="3349" w:type="dxa"/>
          </w:tcPr>
          <w:p w:rsidR="00044515" w:rsidRPr="00E91D93" w:rsidRDefault="00044515" w:rsidP="001654C7">
            <w:pPr>
              <w:pStyle w:val="a2"/>
              <w:numPr>
                <w:ilvl w:val="0"/>
                <w:numId w:val="19"/>
              </w:numPr>
              <w:tabs>
                <w:tab w:val="left" w:pos="360"/>
              </w:tabs>
              <w:rPr>
                <w:rFonts w:ascii="Times New Roman" w:eastAsia="宋体"/>
                <w:sz w:val="18"/>
                <w:szCs w:val="18"/>
              </w:rPr>
            </w:pPr>
          </w:p>
        </w:tc>
        <w:tc>
          <w:tcPr>
            <w:tcW w:w="3037" w:type="dxa"/>
          </w:tcPr>
          <w:p w:rsidR="00044515" w:rsidRPr="00E91D93" w:rsidRDefault="00044515" w:rsidP="001654C7">
            <w:pPr>
              <w:pStyle w:val="a2"/>
              <w:numPr>
                <w:ilvl w:val="0"/>
                <w:numId w:val="19"/>
              </w:numPr>
              <w:tabs>
                <w:tab w:val="left" w:pos="360"/>
              </w:tabs>
              <w:rPr>
                <w:rFonts w:ascii="Times New Roman" w:eastAsia="宋体"/>
                <w:sz w:val="18"/>
                <w:szCs w:val="18"/>
              </w:rPr>
            </w:pPr>
          </w:p>
        </w:tc>
      </w:tr>
      <w:tr w:rsidR="00044515" w:rsidRPr="00E91D93" w:rsidTr="009821FB">
        <w:trPr>
          <w:trHeight w:val="1290"/>
          <w:jc w:val="center"/>
        </w:trPr>
        <w:tc>
          <w:tcPr>
            <w:tcW w:w="2436" w:type="dxa"/>
            <w:vMerge/>
            <w:tcBorders>
              <w:top w:val="nil"/>
              <w:bottom w:val="single" w:sz="8" w:space="0" w:color="auto"/>
            </w:tcBorders>
          </w:tcPr>
          <w:p w:rsidR="00044515" w:rsidRPr="00E91D93" w:rsidRDefault="00044515" w:rsidP="001654C7">
            <w:pPr>
              <w:pStyle w:val="a2"/>
              <w:numPr>
                <w:ilvl w:val="0"/>
                <w:numId w:val="19"/>
              </w:numPr>
              <w:tabs>
                <w:tab w:val="left" w:pos="360"/>
              </w:tabs>
              <w:rPr>
                <w:rFonts w:ascii="Times New Roman" w:eastAsia="宋体"/>
                <w:sz w:val="18"/>
                <w:szCs w:val="18"/>
              </w:rPr>
            </w:pPr>
          </w:p>
        </w:tc>
        <w:tc>
          <w:tcPr>
            <w:tcW w:w="3349" w:type="dxa"/>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63" w:dyaOrig="381">
                <v:shape id="_x0000_i1170" type="#_x0000_t75" style="width:74.5pt;height:13.15pt;mso-position-horizontal-relative:page;mso-position-vertical-relative:page" o:ole="">
                  <v:imagedata r:id="rId282" o:title=""/>
                </v:shape>
                <o:OLEObject Type="Embed" ProgID="Equation.3" ShapeID="_x0000_i1170" DrawAspect="Content" ObjectID="_1562751873" r:id="rId283"/>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63" w:dyaOrig="381">
                <v:shape id="_x0000_i1171" type="#_x0000_t75" style="width:74.5pt;height:13.15pt;mso-position-horizontal-relative:page;mso-position-vertical-relative:page" o:ole="">
                  <v:imagedata r:id="rId284" o:title=""/>
                </v:shape>
                <o:OLEObject Type="Embed" ProgID="Equation.3" ShapeID="_x0000_i1171" DrawAspect="Content" ObjectID="_1562751874" r:id="rId285"/>
              </w:object>
            </w:r>
          </w:p>
          <w:p w:rsidR="00044515" w:rsidRPr="00E91D93" w:rsidRDefault="00081B1B" w:rsidP="001654C7">
            <w:pPr>
              <w:pStyle w:val="a2"/>
              <w:numPr>
                <w:ilvl w:val="0"/>
                <w:numId w:val="19"/>
              </w:numPr>
              <w:tabs>
                <w:tab w:val="left" w:pos="360"/>
              </w:tabs>
              <w:rPr>
                <w:rFonts w:ascii="Times New Roman" w:eastAsia="宋体"/>
                <w:sz w:val="18"/>
                <w:szCs w:val="18"/>
              </w:rPr>
            </w:pPr>
            <w:r>
              <w:rPr>
                <w:rFonts w:ascii="Times New Roman" w:eastAsia="宋体"/>
                <w:noProof/>
                <w:position w:val="-10"/>
                <w:sz w:val="18"/>
                <w:szCs w:val="18"/>
              </w:rPr>
              <w:drawing>
                <wp:inline distT="0" distB="0" distL="0" distR="0">
                  <wp:extent cx="1057275" cy="182880"/>
                  <wp:effectExtent l="0" t="0" r="9525" b="762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1057275" cy="182880"/>
                          </a:xfrm>
                          <a:prstGeom prst="rect">
                            <a:avLst/>
                          </a:prstGeom>
                          <a:noFill/>
                          <a:ln>
                            <a:noFill/>
                          </a:ln>
                        </pic:spPr>
                      </pic:pic>
                    </a:graphicData>
                  </a:graphic>
                </wp:inline>
              </w:drawing>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40" w:dyaOrig="380">
                <v:shape id="_x0000_i1172" type="#_x0000_t75" style="width:83.25pt;height:15.05pt;mso-position-horizontal-relative:page;mso-position-vertical-relative:page" o:ole="">
                  <v:imagedata r:id="rId287" o:title=""/>
                </v:shape>
                <o:OLEObject Type="Embed" ProgID="Equation.3" ShapeID="_x0000_i1172" DrawAspect="Content" ObjectID="_1562751875" r:id="rId288"/>
              </w:object>
            </w:r>
          </w:p>
        </w:tc>
        <w:tc>
          <w:tcPr>
            <w:tcW w:w="3037" w:type="dxa"/>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063" w:dyaOrig="380">
                <v:shape id="_x0000_i1173" type="#_x0000_t75" style="width:75.75pt;height:13.75pt;mso-position-horizontal-relative:page;mso-position-vertical-relative:page" o:ole="">
                  <v:imagedata r:id="rId289" o:title=""/>
                </v:shape>
                <o:OLEObject Type="Embed" ProgID="Equation.3" ShapeID="_x0000_i1173" DrawAspect="Content" ObjectID="_1562751876" r:id="rId290"/>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620" w:dyaOrig="280">
                <v:shape id="_x0000_i1174" type="#_x0000_t75" style="width:21.9pt;height:10pt;mso-position-horizontal-relative:page;mso-position-vertical-relative:page" o:ole="">
                  <v:imagedata r:id="rId291" o:title=""/>
                </v:shape>
                <o:OLEObject Type="Embed" ProgID="Equation.3" ShapeID="_x0000_i1174" DrawAspect="Content" ObjectID="_1562751877" r:id="rId292"/>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61" w:dyaOrig="380">
                <v:shape id="_x0000_i1175" type="#_x0000_t75" style="width:84.5pt;height:14.4pt;mso-position-horizontal-relative:page;mso-position-vertical-relative:page" o:ole="">
                  <v:imagedata r:id="rId293" o:title=""/>
                </v:shape>
                <o:OLEObject Type="Embed" ProgID="Equation.3" ShapeID="_x0000_i1175" DrawAspect="Content" ObjectID="_1562751878" r:id="rId294"/>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10"/>
                <w:sz w:val="18"/>
                <w:szCs w:val="18"/>
              </w:rPr>
              <w:object w:dxaOrig="2120" w:dyaOrig="380">
                <v:shape id="_x0000_i1176" type="#_x0000_t75" style="width:75.75pt;height:13.75pt;mso-position-horizontal-relative:page;mso-position-vertical-relative:page" o:ole="">
                  <v:imagedata r:id="rId295" o:title=""/>
                </v:shape>
                <o:OLEObject Type="Embed" ProgID="Equation.3" ShapeID="_x0000_i1176" DrawAspect="Content" ObjectID="_1562751879" r:id="rId296"/>
              </w:object>
            </w:r>
          </w:p>
        </w:tc>
      </w:tr>
    </w:tbl>
    <w:p w:rsidR="00044515" w:rsidRPr="00E91D93" w:rsidRDefault="00044515" w:rsidP="00044515">
      <w:pPr>
        <w:jc w:val="center"/>
        <w:rPr>
          <w:rFonts w:eastAsia="黑体" w:hint="eastAsia"/>
          <w:szCs w:val="21"/>
        </w:rPr>
      </w:pPr>
    </w:p>
    <w:p w:rsidR="00044515" w:rsidRPr="006B180D" w:rsidRDefault="00044515" w:rsidP="00044515">
      <w:pPr>
        <w:jc w:val="center"/>
        <w:rPr>
          <w:rFonts w:ascii="黑体" w:eastAsia="黑体" w:hAnsi="黑体"/>
          <w:szCs w:val="21"/>
        </w:rPr>
      </w:pPr>
      <w:bookmarkStart w:id="263" w:name="_Toc296956170"/>
      <w:bookmarkStart w:id="264" w:name="_Toc310769357"/>
      <w:bookmarkStart w:id="265" w:name="_Toc310952759"/>
      <w:r w:rsidRPr="006B180D">
        <w:rPr>
          <w:rFonts w:ascii="黑体" w:eastAsia="黑体" w:hAnsi="黑体"/>
          <w:szCs w:val="21"/>
        </w:rPr>
        <w:t>表C.</w:t>
      </w:r>
      <w:r w:rsidRPr="006B180D">
        <w:rPr>
          <w:rFonts w:ascii="黑体" w:eastAsia="黑体" w:hAnsi="黑体" w:hint="eastAsia"/>
          <w:szCs w:val="21"/>
        </w:rPr>
        <w:t xml:space="preserve">8  </w:t>
      </w:r>
      <w:r w:rsidRPr="006B180D">
        <w:rPr>
          <w:rFonts w:ascii="黑体" w:eastAsia="黑体" w:hAnsi="黑体"/>
          <w:szCs w:val="21"/>
        </w:rPr>
        <w:t>烟团扩散Pasquill-Gifford模型扩散系数方程（下风向距离x的单位为m）</w:t>
      </w:r>
      <w:bookmarkEnd w:id="263"/>
      <w:bookmarkEnd w:id="264"/>
      <w:bookmarkEnd w:id="265"/>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671"/>
        <w:gridCol w:w="1676"/>
        <w:gridCol w:w="1024"/>
        <w:gridCol w:w="1800"/>
        <w:gridCol w:w="1732"/>
        <w:gridCol w:w="968"/>
      </w:tblGrid>
      <w:tr w:rsidR="00044515" w:rsidRPr="00E91D93" w:rsidTr="009821FB">
        <w:trPr>
          <w:jc w:val="center"/>
        </w:trPr>
        <w:tc>
          <w:tcPr>
            <w:tcW w:w="1671" w:type="dxa"/>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Pasquill-Gifford</w:t>
            </w:r>
            <w:r w:rsidRPr="00E91D93">
              <w:rPr>
                <w:rFonts w:ascii="Times New Roman" w:eastAsia="宋体"/>
                <w:sz w:val="18"/>
                <w:szCs w:val="18"/>
              </w:rPr>
              <w:t>稳定度等级</w:t>
            </w:r>
          </w:p>
        </w:tc>
        <w:tc>
          <w:tcPr>
            <w:tcW w:w="1676" w:type="dxa"/>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position w:val="-14"/>
                <w:sz w:val="18"/>
                <w:szCs w:val="18"/>
              </w:rPr>
              <w:object w:dxaOrig="1501" w:dyaOrig="380">
                <v:shape id="_x0000_i1177" type="#_x0000_t75" style="width:61.35pt;height:15.05pt;mso-position-horizontal-relative:page;mso-position-vertical-relative:page" o:ole="">
                  <v:imagedata r:id="rId297" o:title=""/>
                </v:shape>
                <o:OLEObject Type="Embed" ProgID="Equation.3" ShapeID="_x0000_i1177" DrawAspect="Content" ObjectID="_1562751880" r:id="rId298"/>
              </w:object>
            </w:r>
          </w:p>
        </w:tc>
        <w:tc>
          <w:tcPr>
            <w:tcW w:w="1024" w:type="dxa"/>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position w:val="-10"/>
                <w:sz w:val="18"/>
                <w:szCs w:val="18"/>
              </w:rPr>
              <w:object w:dxaOrig="620" w:dyaOrig="340">
                <v:shape id="_x0000_i1178" type="#_x0000_t75" style="width:21.9pt;height:12.5pt;mso-position-horizontal-relative:page;mso-position-vertical-relative:page" o:ole="">
                  <v:imagedata r:id="rId299" o:title=""/>
                </v:shape>
                <o:OLEObject Type="Embed" ProgID="Equation.3" ShapeID="_x0000_i1178" DrawAspect="Content" ObjectID="_1562751881" r:id="rId300"/>
              </w:object>
            </w:r>
          </w:p>
        </w:tc>
        <w:tc>
          <w:tcPr>
            <w:tcW w:w="1800" w:type="dxa"/>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Pasquill-Gifford</w:t>
            </w:r>
            <w:r w:rsidRPr="00E91D93">
              <w:rPr>
                <w:rFonts w:ascii="Times New Roman" w:eastAsia="宋体"/>
                <w:sz w:val="18"/>
                <w:szCs w:val="18"/>
              </w:rPr>
              <w:t>稳定度等级</w:t>
            </w:r>
          </w:p>
        </w:tc>
        <w:tc>
          <w:tcPr>
            <w:tcW w:w="1732" w:type="dxa"/>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position w:val="-14"/>
                <w:sz w:val="18"/>
                <w:szCs w:val="18"/>
              </w:rPr>
              <w:object w:dxaOrig="1501" w:dyaOrig="380">
                <v:shape id="_x0000_i1179" type="#_x0000_t75" style="width:61.35pt;height:15.05pt;mso-position-horizontal-relative:page;mso-position-vertical-relative:page" o:ole="">
                  <v:imagedata r:id="rId297" o:title=""/>
                </v:shape>
                <o:OLEObject Type="Embed" ProgID="Equation.3" ShapeID="_x0000_i1179" DrawAspect="Content" ObjectID="_1562751882" r:id="rId301"/>
              </w:object>
            </w:r>
          </w:p>
        </w:tc>
        <w:tc>
          <w:tcPr>
            <w:tcW w:w="968" w:type="dxa"/>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position w:val="-10"/>
                <w:sz w:val="18"/>
                <w:szCs w:val="18"/>
              </w:rPr>
              <w:object w:dxaOrig="620" w:dyaOrig="340">
                <v:shape id="_x0000_i1180" type="#_x0000_t75" style="width:20.05pt;height:11.25pt;mso-position-horizontal-relative:page;mso-position-vertical-relative:page" o:ole="">
                  <v:imagedata r:id="rId302" o:title=""/>
                </v:shape>
                <o:OLEObject Type="Embed" ProgID="Equation.3" ShapeID="_x0000_i1180" DrawAspect="Content" ObjectID="_1562751883" r:id="rId303"/>
              </w:object>
            </w:r>
          </w:p>
        </w:tc>
      </w:tr>
      <w:tr w:rsidR="00044515" w:rsidRPr="00E91D93" w:rsidTr="009821FB">
        <w:trPr>
          <w:trHeight w:val="804"/>
          <w:jc w:val="center"/>
        </w:trPr>
        <w:tc>
          <w:tcPr>
            <w:tcW w:w="1671" w:type="dxa"/>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t>A</w: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t>B</w: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t>C</w:t>
            </w:r>
          </w:p>
        </w:tc>
        <w:tc>
          <w:tcPr>
            <w:tcW w:w="1676" w:type="dxa"/>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1" type="#_x0000_t75" style="width:39.45pt;height:14.4pt;mso-position-horizontal-relative:page;mso-position-vertical-relative:page" o:ole="">
                  <v:imagedata r:id="rId304" o:title=""/>
                </v:shape>
                <o:OLEObject Type="Embed" ProgID="Equation.3" ShapeID="_x0000_i1181" DrawAspect="Content" ObjectID="_1562751884" r:id="rId305"/>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2" type="#_x0000_t75" style="width:39.45pt;height:14.4pt;mso-position-horizontal-relative:page;mso-position-vertical-relative:page" o:ole="">
                  <v:imagedata r:id="rId306" o:title=""/>
                </v:shape>
                <o:OLEObject Type="Embed" ProgID="Equation.3" ShapeID="_x0000_i1182" DrawAspect="Content" ObjectID="_1562751885" r:id="rId307"/>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3" type="#_x0000_t75" style="width:39.45pt;height:14.4pt;mso-position-horizontal-relative:page;mso-position-vertical-relative:page" o:ole="">
                  <v:imagedata r:id="rId308" o:title=""/>
                </v:shape>
                <o:OLEObject Type="Embed" ProgID="Equation.3" ShapeID="_x0000_i1183" DrawAspect="Content" ObjectID="_1562751886" r:id="rId309"/>
              </w:object>
            </w:r>
          </w:p>
        </w:tc>
        <w:tc>
          <w:tcPr>
            <w:tcW w:w="1024" w:type="dxa"/>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4" type="#_x0000_t75" style="width:36.95pt;height:13.15pt;mso-position-horizontal-relative:page;mso-position-vertical-relative:page" o:ole="">
                  <v:imagedata r:id="rId310" o:title=""/>
                </v:shape>
                <o:OLEObject Type="Embed" ProgID="Equation.3" ShapeID="_x0000_i1184" DrawAspect="Content" ObjectID="_1562751887" r:id="rId311"/>
              </w:object>
            </w:r>
          </w:p>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5" type="#_x0000_t75" style="width:36.95pt;height:13.15pt;mso-position-horizontal-relative:page;mso-position-vertical-relative:page" o:ole="">
                  <v:imagedata r:id="rId312" o:title=""/>
                </v:shape>
                <o:OLEObject Type="Embed" ProgID="Equation.3" ShapeID="_x0000_i1185" DrawAspect="Content" ObjectID="_1562751888" r:id="rId313"/>
              </w:object>
            </w:r>
          </w:p>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6" type="#_x0000_t75" style="width:36.95pt;height:13.15pt;mso-position-horizontal-relative:page;mso-position-vertical-relative:page" o:ole="">
                  <v:imagedata r:id="rId314" o:title=""/>
                </v:shape>
                <o:OLEObject Type="Embed" ProgID="Equation.3" ShapeID="_x0000_i1186" DrawAspect="Content" ObjectID="_1562751889" r:id="rId315"/>
              </w:object>
            </w:r>
          </w:p>
        </w:tc>
        <w:tc>
          <w:tcPr>
            <w:tcW w:w="1800" w:type="dxa"/>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t>D</w: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t>E</w: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sz w:val="18"/>
                <w:szCs w:val="18"/>
              </w:rPr>
              <w:t>F</w:t>
            </w:r>
          </w:p>
        </w:tc>
        <w:tc>
          <w:tcPr>
            <w:tcW w:w="1732" w:type="dxa"/>
          </w:tcPr>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7" type="#_x0000_t75" style="width:36.95pt;height:13.15pt;mso-position-horizontal-relative:page;mso-position-vertical-relative:page" o:ole="">
                  <v:imagedata r:id="rId316" o:title=""/>
                </v:shape>
                <o:OLEObject Type="Embed" ProgID="Equation.3" ShapeID="_x0000_i1187" DrawAspect="Content" ObjectID="_1562751890" r:id="rId317"/>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8" type="#_x0000_t75" style="width:36.95pt;height:13.15pt;mso-position-horizontal-relative:page;mso-position-vertical-relative:page" o:ole="">
                  <v:imagedata r:id="rId318" o:title=""/>
                </v:shape>
                <o:OLEObject Type="Embed" ProgID="Equation.3" ShapeID="_x0000_i1188" DrawAspect="Content" ObjectID="_1562751891" r:id="rId319"/>
              </w:object>
            </w:r>
          </w:p>
          <w:p w:rsidR="00044515" w:rsidRPr="00E91D93" w:rsidRDefault="00044515" w:rsidP="001654C7">
            <w:pPr>
              <w:pStyle w:val="a2"/>
              <w:numPr>
                <w:ilvl w:val="0"/>
                <w:numId w:val="19"/>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89" type="#_x0000_t75" style="width:36.95pt;height:13.15pt;mso-position-horizontal-relative:page;mso-position-vertical-relative:page" o:ole="">
                  <v:imagedata r:id="rId320" o:title=""/>
                </v:shape>
                <o:OLEObject Type="Embed" ProgID="Equation.3" ShapeID="_x0000_i1189" DrawAspect="Content" ObjectID="_1562751892" r:id="rId321"/>
              </w:object>
            </w:r>
          </w:p>
        </w:tc>
        <w:tc>
          <w:tcPr>
            <w:tcW w:w="968" w:type="dxa"/>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position w:val="-6"/>
                <w:sz w:val="18"/>
                <w:szCs w:val="18"/>
              </w:rPr>
              <w:object w:dxaOrig="860" w:dyaOrig="320">
                <v:shape id="_x0000_i1190" type="#_x0000_t75" style="width:33.2pt;height:11.9pt;mso-position-horizontal-relative:page;mso-position-vertical-relative:page" o:ole="">
                  <v:imagedata r:id="rId322" o:title=""/>
                </v:shape>
                <o:OLEObject Type="Embed" ProgID="Equation.3" ShapeID="_x0000_i1190" DrawAspect="Content" ObjectID="_1562751893" r:id="rId323"/>
              </w:object>
            </w:r>
          </w:p>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position w:val="-6"/>
                <w:sz w:val="18"/>
                <w:szCs w:val="18"/>
              </w:rPr>
              <w:object w:dxaOrig="880" w:dyaOrig="320">
                <v:shape id="_x0000_i1191" type="#_x0000_t75" style="width:33.8pt;height:11.9pt;mso-position-horizontal-relative:page;mso-position-vertical-relative:page" o:ole="">
                  <v:imagedata r:id="rId324" o:title=""/>
                </v:shape>
                <o:OLEObject Type="Embed" ProgID="Equation.3" ShapeID="_x0000_i1191" DrawAspect="Content" ObjectID="_1562751894" r:id="rId325"/>
              </w:object>
            </w:r>
          </w:p>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position w:val="-6"/>
                <w:sz w:val="18"/>
                <w:szCs w:val="18"/>
              </w:rPr>
              <w:object w:dxaOrig="860" w:dyaOrig="320">
                <v:shape id="_x0000_i1192" type="#_x0000_t75" style="width:33.8pt;height:12.5pt;mso-position-horizontal-relative:page;mso-position-vertical-relative:page" o:ole="">
                  <v:imagedata r:id="rId326" o:title=""/>
                </v:shape>
                <o:OLEObject Type="Embed" ProgID="Equation.3" ShapeID="_x0000_i1192" DrawAspect="Content" ObjectID="_1562751895" r:id="rId327"/>
              </w:object>
            </w:r>
          </w:p>
        </w:tc>
      </w:tr>
    </w:tbl>
    <w:p w:rsidR="00044515" w:rsidRPr="00E91D93" w:rsidRDefault="00044515" w:rsidP="00044515">
      <w:pPr>
        <w:rPr>
          <w:rFonts w:eastAsia="黑体"/>
          <w:szCs w:val="21"/>
        </w:rPr>
      </w:pPr>
    </w:p>
    <w:p w:rsidR="00044515" w:rsidRPr="006B180D" w:rsidRDefault="00044515" w:rsidP="00044515">
      <w:pPr>
        <w:rPr>
          <w:rFonts w:hAnsi="宋体" w:hint="eastAsia"/>
          <w:noProof/>
          <w:szCs w:val="32"/>
        </w:rPr>
      </w:pPr>
      <w:bookmarkStart w:id="266" w:name="_Toc242878143"/>
      <w:bookmarkStart w:id="267" w:name="_Toc242932972"/>
      <w:bookmarkStart w:id="268" w:name="_Toc247531522"/>
      <w:bookmarkStart w:id="269" w:name="_Toc257050836"/>
      <w:bookmarkStart w:id="270" w:name="_Toc257094843"/>
      <w:bookmarkStart w:id="271" w:name="_Toc286131456"/>
      <w:bookmarkStart w:id="272" w:name="_Toc242934045"/>
      <w:bookmarkStart w:id="273" w:name="_Toc310769358"/>
      <w:bookmarkStart w:id="274" w:name="_Toc310952760"/>
      <w:bookmarkStart w:id="275" w:name="_Toc286132443"/>
      <w:bookmarkStart w:id="276" w:name="_Toc296956171"/>
      <w:bookmarkStart w:id="277" w:name="_Toc242934164"/>
      <w:bookmarkStart w:id="278" w:name="_Toc242870303"/>
      <w:r w:rsidRPr="006B180D">
        <w:rPr>
          <w:rFonts w:hAnsi="宋体"/>
          <w:noProof/>
          <w:szCs w:val="32"/>
        </w:rPr>
        <w:t>C</w:t>
      </w:r>
      <w:r w:rsidRPr="006B180D">
        <w:rPr>
          <w:rFonts w:hAnsi="宋体" w:hint="eastAsia"/>
          <w:noProof/>
          <w:szCs w:val="32"/>
        </w:rPr>
        <w:t xml:space="preserve">.4  </w:t>
      </w:r>
      <w:r w:rsidRPr="006B180D">
        <w:rPr>
          <w:rFonts w:hAnsi="宋体" w:hint="eastAsia"/>
          <w:noProof/>
          <w:szCs w:val="32"/>
        </w:rPr>
        <w:t>火灾</w:t>
      </w:r>
      <w:bookmarkEnd w:id="266"/>
      <w:bookmarkEnd w:id="267"/>
      <w:bookmarkEnd w:id="272"/>
      <w:bookmarkEnd w:id="277"/>
      <w:bookmarkEnd w:id="278"/>
      <w:r w:rsidRPr="006B180D">
        <w:rPr>
          <w:rFonts w:hAnsi="宋体" w:hint="eastAsia"/>
          <w:noProof/>
          <w:szCs w:val="32"/>
        </w:rPr>
        <w:t>和爆炸</w:t>
      </w:r>
      <w:bookmarkEnd w:id="268"/>
      <w:bookmarkEnd w:id="269"/>
      <w:bookmarkEnd w:id="270"/>
      <w:bookmarkEnd w:id="271"/>
      <w:bookmarkEnd w:id="273"/>
      <w:bookmarkEnd w:id="274"/>
      <w:bookmarkEnd w:id="275"/>
      <w:bookmarkEnd w:id="276"/>
    </w:p>
    <w:p w:rsidR="00044515" w:rsidRPr="006B180D" w:rsidRDefault="00044515" w:rsidP="00044515">
      <w:pPr>
        <w:rPr>
          <w:rFonts w:hAnsi="宋体" w:hint="eastAsia"/>
          <w:noProof/>
          <w:szCs w:val="32"/>
        </w:rPr>
      </w:pPr>
      <w:r w:rsidRPr="006B180D">
        <w:rPr>
          <w:rFonts w:hAnsi="宋体"/>
          <w:noProof/>
          <w:szCs w:val="32"/>
        </w:rPr>
        <w:t>C</w:t>
      </w:r>
      <w:r w:rsidRPr="006B180D">
        <w:rPr>
          <w:rFonts w:hAnsi="宋体" w:hint="eastAsia"/>
          <w:noProof/>
          <w:szCs w:val="32"/>
        </w:rPr>
        <w:t xml:space="preserve">.4.1  </w:t>
      </w:r>
      <w:r w:rsidRPr="006B180D">
        <w:rPr>
          <w:rFonts w:hAnsi="宋体" w:hint="eastAsia"/>
          <w:noProof/>
          <w:szCs w:val="32"/>
        </w:rPr>
        <w:t>池火计算</w:t>
      </w:r>
    </w:p>
    <w:p w:rsidR="00044515" w:rsidRPr="00E91D93" w:rsidRDefault="00044515" w:rsidP="00044515">
      <w:pPr>
        <w:ind w:firstLineChars="200" w:firstLine="420"/>
        <w:rPr>
          <w:szCs w:val="32"/>
        </w:rPr>
      </w:pPr>
      <w:r w:rsidRPr="00E91D93">
        <w:rPr>
          <w:szCs w:val="32"/>
        </w:rPr>
        <w:t>池火火焰的几何尺寸及</w:t>
      </w:r>
      <w:r w:rsidRPr="00E91D93">
        <w:rPr>
          <w:rFonts w:hint="eastAsia"/>
          <w:szCs w:val="32"/>
        </w:rPr>
        <w:t>热</w:t>
      </w:r>
      <w:r w:rsidRPr="00E91D93">
        <w:rPr>
          <w:szCs w:val="32"/>
        </w:rPr>
        <w:t>辐射参数按如下步骤计算。</w:t>
      </w:r>
    </w:p>
    <w:p w:rsidR="00044515" w:rsidRPr="00E91D93" w:rsidRDefault="00044515" w:rsidP="00044515">
      <w:pPr>
        <w:ind w:left="420"/>
        <w:rPr>
          <w:rFonts w:hint="eastAsia"/>
          <w:szCs w:val="32"/>
        </w:rPr>
      </w:pPr>
      <w:r w:rsidRPr="00E91D93">
        <w:rPr>
          <w:rFonts w:hint="eastAsia"/>
          <w:szCs w:val="32"/>
        </w:rPr>
        <w:t>a</w:t>
      </w:r>
      <w:r w:rsidRPr="00E91D93">
        <w:rPr>
          <w:szCs w:val="21"/>
        </w:rPr>
        <w:t>）</w:t>
      </w:r>
      <w:r w:rsidRPr="00E91D93">
        <w:rPr>
          <w:rFonts w:hint="eastAsia"/>
          <w:szCs w:val="32"/>
        </w:rPr>
        <w:t>计</w:t>
      </w:r>
      <w:r w:rsidRPr="00E91D93">
        <w:rPr>
          <w:szCs w:val="32"/>
        </w:rPr>
        <w:t>算</w:t>
      </w:r>
      <w:r w:rsidRPr="00E91D93">
        <w:rPr>
          <w:rFonts w:hint="eastAsia"/>
          <w:szCs w:val="32"/>
        </w:rPr>
        <w:t>液</w:t>
      </w:r>
      <w:r w:rsidRPr="00E91D93">
        <w:rPr>
          <w:szCs w:val="32"/>
        </w:rPr>
        <w:t>池直径</w:t>
      </w:r>
    </w:p>
    <w:p w:rsidR="00044515" w:rsidRPr="00E91D93" w:rsidRDefault="00044515" w:rsidP="00044515">
      <w:pPr>
        <w:ind w:firstLineChars="200" w:firstLine="420"/>
        <w:rPr>
          <w:rFonts w:hint="eastAsia"/>
          <w:szCs w:val="32"/>
        </w:rPr>
      </w:pPr>
      <w:r w:rsidRPr="00E91D93">
        <w:rPr>
          <w:rFonts w:hint="eastAsia"/>
          <w:szCs w:val="32"/>
        </w:rPr>
        <w:t>当危险单元为油罐或油罐区时，可根据防护堤所围池面积</w:t>
      </w:r>
      <w:r w:rsidRPr="00E91D93">
        <w:rPr>
          <w:rFonts w:hint="eastAsia"/>
          <w:i/>
          <w:szCs w:val="32"/>
        </w:rPr>
        <w:t>S</w:t>
      </w:r>
      <w:r w:rsidRPr="00E91D93">
        <w:rPr>
          <w:rFonts w:hint="eastAsia"/>
          <w:szCs w:val="32"/>
        </w:rPr>
        <w:t>计算液池直径</w:t>
      </w:r>
      <w:r w:rsidRPr="00E91D93">
        <w:rPr>
          <w:rFonts w:hint="eastAsia"/>
          <w:i/>
          <w:szCs w:val="32"/>
        </w:rPr>
        <w:t>D</w:t>
      </w:r>
      <w:r w:rsidRPr="00E91D93">
        <w:rPr>
          <w:rFonts w:hint="eastAsia"/>
          <w:szCs w:val="32"/>
        </w:rPr>
        <w:t>：</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1241" w:dyaOrig="741">
          <v:shape id="_x0000_i1193" type="#_x0000_t75" style="width:50.7pt;height:30.05pt;mso-position-horizontal-relative:page;mso-position-vertical-relative:page" o:ole="">
            <v:imagedata r:id="rId328" o:title=""/>
          </v:shape>
          <o:OLEObject Type="Embed" ProgID="Equation.3" ShapeID="_x0000_i1193" DrawAspect="Content" ObjectID="_1562751896" r:id="rId329"/>
        </w:object>
      </w:r>
      <w:r>
        <w:rPr>
          <w:szCs w:val="21"/>
          <w:lang w:val="es-ES"/>
        </w:rPr>
        <w:tab/>
      </w:r>
      <w:r w:rsidR="00044515" w:rsidRPr="00395EB7">
        <w:rPr>
          <w:szCs w:val="21"/>
          <w:lang w:val="es-ES"/>
        </w:rPr>
        <w:t>（</w:t>
      </w:r>
      <w:r w:rsidR="00044515" w:rsidRPr="00395EB7">
        <w:rPr>
          <w:szCs w:val="21"/>
          <w:lang w:val="es-ES"/>
        </w:rPr>
        <w:t>C.3</w:t>
      </w:r>
      <w:r w:rsidR="00044515" w:rsidRPr="00395EB7">
        <w:rPr>
          <w:rFonts w:hint="eastAsia"/>
          <w:szCs w:val="21"/>
          <w:lang w:val="es-ES"/>
        </w:rPr>
        <w:t>5</w:t>
      </w:r>
      <w:r w:rsidR="00044515" w:rsidRPr="00395EB7">
        <w:rPr>
          <w:szCs w:val="21"/>
          <w:lang w:val="es-ES"/>
        </w:rPr>
        <w:t>）</w:t>
      </w:r>
    </w:p>
    <w:p w:rsidR="00044515" w:rsidRPr="00E91D93" w:rsidRDefault="00044515" w:rsidP="00044515">
      <w:pPr>
        <w:ind w:firstLineChars="200" w:firstLine="420"/>
        <w:rPr>
          <w:szCs w:val="32"/>
        </w:rPr>
      </w:pPr>
      <w:r w:rsidRPr="00E91D93">
        <w:rPr>
          <w:szCs w:val="32"/>
        </w:rPr>
        <w:t>式中：</w:t>
      </w:r>
    </w:p>
    <w:p w:rsidR="00044515" w:rsidRPr="00E91D93" w:rsidRDefault="00044515" w:rsidP="00044515">
      <w:pPr>
        <w:ind w:firstLineChars="200" w:firstLine="420"/>
        <w:rPr>
          <w:szCs w:val="32"/>
        </w:rPr>
      </w:pPr>
      <w:r w:rsidRPr="00E91D93">
        <w:rPr>
          <w:i/>
          <w:szCs w:val="32"/>
        </w:rPr>
        <w:t>S</w:t>
      </w:r>
      <w:r w:rsidRPr="00E91D93">
        <w:rPr>
          <w:szCs w:val="32"/>
        </w:rPr>
        <w:t>——</w:t>
      </w:r>
      <w:r w:rsidRPr="00E91D93">
        <w:rPr>
          <w:szCs w:val="32"/>
        </w:rPr>
        <w:t>液池面积，单位为</w:t>
      </w:r>
      <w:r w:rsidRPr="00E91D93">
        <w:rPr>
          <w:szCs w:val="32"/>
        </w:rPr>
        <w:t>m</w:t>
      </w:r>
      <w:r w:rsidRPr="00E91D93">
        <w:rPr>
          <w:szCs w:val="32"/>
          <w:vertAlign w:val="superscript"/>
        </w:rPr>
        <w:t>2</w:t>
      </w:r>
      <w:r w:rsidRPr="00E91D93">
        <w:rPr>
          <w:szCs w:val="32"/>
        </w:rPr>
        <w:t>；</w:t>
      </w:r>
    </w:p>
    <w:p w:rsidR="00044515" w:rsidRPr="00E91D93" w:rsidRDefault="00044515" w:rsidP="00044515">
      <w:pPr>
        <w:ind w:firstLineChars="200" w:firstLine="420"/>
        <w:rPr>
          <w:rFonts w:hint="eastAsia"/>
          <w:szCs w:val="32"/>
        </w:rPr>
      </w:pPr>
      <w:r w:rsidRPr="00E91D93">
        <w:rPr>
          <w:rFonts w:hint="eastAsia"/>
          <w:i/>
          <w:szCs w:val="32"/>
        </w:rPr>
        <w:t>D</w:t>
      </w:r>
      <w:r w:rsidRPr="00E91D93">
        <w:rPr>
          <w:szCs w:val="32"/>
        </w:rPr>
        <w:t>——</w:t>
      </w:r>
      <w:r w:rsidRPr="00E91D93">
        <w:rPr>
          <w:rFonts w:hint="eastAsia"/>
          <w:szCs w:val="32"/>
        </w:rPr>
        <w:t>液池直径，单位为</w:t>
      </w:r>
      <w:r w:rsidRPr="00E91D93">
        <w:rPr>
          <w:rFonts w:hint="eastAsia"/>
          <w:szCs w:val="32"/>
        </w:rPr>
        <w:t>m</w:t>
      </w:r>
      <w:r w:rsidRPr="00E91D93">
        <w:rPr>
          <w:rFonts w:hint="eastAsia"/>
          <w:szCs w:val="32"/>
        </w:rPr>
        <w:t>。</w:t>
      </w:r>
    </w:p>
    <w:p w:rsidR="00044515" w:rsidRPr="00E91D93" w:rsidRDefault="00044515" w:rsidP="00044515">
      <w:pPr>
        <w:ind w:firstLineChars="200" w:firstLine="420"/>
        <w:rPr>
          <w:rFonts w:hint="eastAsia"/>
          <w:szCs w:val="32"/>
        </w:rPr>
      </w:pPr>
      <w:bookmarkStart w:id="279" w:name="OLE_LINK6"/>
      <w:r w:rsidRPr="00E91D93">
        <w:rPr>
          <w:rFonts w:hint="eastAsia"/>
          <w:szCs w:val="32"/>
        </w:rPr>
        <w:t>当危险单元为输油管道且无防护堤时，假定泄漏的液体无蒸发、并已充分蔓延、地面无渗透，则</w:t>
      </w:r>
      <w:r w:rsidRPr="00E91D93">
        <w:rPr>
          <w:szCs w:val="32"/>
        </w:rPr>
        <w:t>根据泄漏的液体量和地面性质，按下式可计算最大的池面积。</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1780" w:dyaOrig="340">
          <v:shape id="_x0000_i1194" type="#_x0000_t75" style="width:88.9pt;height:16.9pt;mso-position-horizontal-relative:page;mso-position-vertical-relative:page" o:ole="">
            <v:imagedata r:id="rId330" o:title=""/>
          </v:shape>
          <o:OLEObject Type="Embed" ProgID="Equation.3" ShapeID="_x0000_i1194" DrawAspect="Content" ObjectID="_1562751897" r:id="rId331"/>
        </w:object>
      </w:r>
      <w:r>
        <w:rPr>
          <w:szCs w:val="21"/>
          <w:lang w:val="es-ES"/>
        </w:rPr>
        <w:tab/>
      </w:r>
      <w:r w:rsidR="00044515" w:rsidRPr="00395EB7">
        <w:rPr>
          <w:szCs w:val="21"/>
          <w:lang w:val="es-ES"/>
        </w:rPr>
        <w:t>（</w:t>
      </w:r>
      <w:r w:rsidR="00044515" w:rsidRPr="00395EB7">
        <w:rPr>
          <w:szCs w:val="21"/>
          <w:lang w:val="es-ES"/>
        </w:rPr>
        <w:t>C.3</w:t>
      </w:r>
      <w:r w:rsidR="00044515" w:rsidRPr="00395EB7">
        <w:rPr>
          <w:rFonts w:hint="eastAsia"/>
          <w:szCs w:val="21"/>
          <w:lang w:val="es-ES"/>
        </w:rPr>
        <w:t>6</w:t>
      </w:r>
      <w:r w:rsidR="00044515" w:rsidRPr="00395EB7">
        <w:rPr>
          <w:szCs w:val="21"/>
          <w:lang w:val="es-ES"/>
        </w:rPr>
        <w:t>）</w:t>
      </w:r>
    </w:p>
    <w:p w:rsidR="00044515" w:rsidRPr="00E91D93" w:rsidRDefault="00044515" w:rsidP="00044515">
      <w:pPr>
        <w:ind w:firstLineChars="200" w:firstLine="420"/>
        <w:rPr>
          <w:szCs w:val="32"/>
        </w:rPr>
      </w:pPr>
      <w:r w:rsidRPr="00E91D93">
        <w:rPr>
          <w:szCs w:val="32"/>
        </w:rPr>
        <w:t>式中：</w:t>
      </w:r>
    </w:p>
    <w:p w:rsidR="00044515" w:rsidRPr="00E91D93" w:rsidRDefault="00044515" w:rsidP="00044515">
      <w:pPr>
        <w:ind w:firstLineChars="200" w:firstLine="420"/>
        <w:rPr>
          <w:szCs w:val="32"/>
        </w:rPr>
      </w:pPr>
      <w:r w:rsidRPr="00E91D93">
        <w:rPr>
          <w:i/>
          <w:szCs w:val="32"/>
        </w:rPr>
        <w:t>W</w:t>
      </w:r>
      <w:r w:rsidRPr="00E91D93">
        <w:rPr>
          <w:szCs w:val="32"/>
        </w:rPr>
        <w:t>——</w:t>
      </w:r>
      <w:r w:rsidRPr="00E91D93">
        <w:rPr>
          <w:szCs w:val="32"/>
        </w:rPr>
        <w:t>泄漏液体的质量，单位为</w:t>
      </w:r>
      <w:r w:rsidRPr="00E91D93">
        <w:rPr>
          <w:szCs w:val="32"/>
        </w:rPr>
        <w:t>kg</w:t>
      </w:r>
      <w:r w:rsidRPr="00E91D93">
        <w:rPr>
          <w:szCs w:val="32"/>
        </w:rPr>
        <w:t>；</w:t>
      </w:r>
    </w:p>
    <w:p w:rsidR="00044515" w:rsidRPr="00E91D93" w:rsidRDefault="00044515" w:rsidP="00044515">
      <w:pPr>
        <w:tabs>
          <w:tab w:val="left" w:pos="720"/>
        </w:tabs>
        <w:ind w:firstLineChars="200" w:firstLine="420"/>
        <w:rPr>
          <w:rFonts w:hint="eastAsia"/>
          <w:szCs w:val="32"/>
        </w:rPr>
      </w:pPr>
      <w:r w:rsidRPr="00E91D93">
        <w:rPr>
          <w:szCs w:val="32"/>
        </w:rPr>
        <w:t>H</w:t>
      </w:r>
      <w:r w:rsidRPr="00E91D93">
        <w:rPr>
          <w:szCs w:val="32"/>
          <w:vertAlign w:val="subscript"/>
        </w:rPr>
        <w:t>min</w:t>
      </w:r>
      <w:r w:rsidRPr="00E91D93">
        <w:rPr>
          <w:szCs w:val="32"/>
        </w:rPr>
        <w:t>——</w:t>
      </w:r>
      <w:r w:rsidRPr="00E91D93">
        <w:rPr>
          <w:szCs w:val="32"/>
        </w:rPr>
        <w:t>最小</w:t>
      </w:r>
      <w:r w:rsidRPr="00E91D93">
        <w:rPr>
          <w:rFonts w:hint="eastAsia"/>
          <w:szCs w:val="32"/>
        </w:rPr>
        <w:t>物料</w:t>
      </w:r>
      <w:r w:rsidRPr="00E91D93">
        <w:rPr>
          <w:szCs w:val="32"/>
        </w:rPr>
        <w:t>层厚度，单位为</w:t>
      </w:r>
      <w:r w:rsidRPr="00E91D93">
        <w:rPr>
          <w:szCs w:val="32"/>
        </w:rPr>
        <w:t>m</w:t>
      </w:r>
      <w:r w:rsidRPr="00E91D93">
        <w:rPr>
          <w:rFonts w:hint="eastAsia"/>
          <w:szCs w:val="32"/>
        </w:rPr>
        <w:t>；</w:t>
      </w:r>
    </w:p>
    <w:p w:rsidR="00044515" w:rsidRPr="00E91D93" w:rsidRDefault="00044515" w:rsidP="00044515">
      <w:pPr>
        <w:tabs>
          <w:tab w:val="left" w:pos="720"/>
        </w:tabs>
        <w:ind w:firstLineChars="200" w:firstLine="420"/>
        <w:rPr>
          <w:rFonts w:hint="eastAsia"/>
          <w:szCs w:val="32"/>
        </w:rPr>
      </w:pPr>
      <w:r w:rsidRPr="00E91D93">
        <w:rPr>
          <w:position w:val="-10"/>
          <w:szCs w:val="32"/>
        </w:rPr>
        <w:object w:dxaOrig="240" w:dyaOrig="260">
          <v:shape id="_x0000_i1195" type="#_x0000_t75" style="width:11.9pt;height:12.5pt;mso-position-horizontal-relative:page;mso-position-vertical-relative:page" o:ole="" fillcolor="window">
            <v:imagedata r:id="rId332" o:title=""/>
          </v:shape>
          <o:OLEObject Type="Embed" ProgID="Equation.3" ShapeID="_x0000_i1195" DrawAspect="Content" ObjectID="_1562751898" r:id="rId333"/>
        </w:object>
      </w:r>
      <w:r w:rsidRPr="00E91D93">
        <w:rPr>
          <w:szCs w:val="32"/>
        </w:rPr>
        <w:t>——</w:t>
      </w:r>
      <w:r w:rsidRPr="00E91D93">
        <w:rPr>
          <w:szCs w:val="32"/>
        </w:rPr>
        <w:t>液体的密度，单位为</w:t>
      </w:r>
      <w:r w:rsidRPr="00E91D93">
        <w:rPr>
          <w:szCs w:val="32"/>
        </w:rPr>
        <w:t>kg/m</w:t>
      </w:r>
      <w:r w:rsidRPr="00E91D93">
        <w:rPr>
          <w:szCs w:val="32"/>
          <w:vertAlign w:val="superscript"/>
        </w:rPr>
        <w:t>3</w:t>
      </w:r>
      <w:r w:rsidRPr="00E91D93">
        <w:rPr>
          <w:rFonts w:hint="eastAsia"/>
          <w:szCs w:val="32"/>
        </w:rPr>
        <w:t>。</w:t>
      </w:r>
    </w:p>
    <w:p w:rsidR="00044515" w:rsidRPr="00E91D93" w:rsidRDefault="00044515" w:rsidP="00044515">
      <w:pPr>
        <w:ind w:firstLineChars="200" w:firstLine="420"/>
      </w:pPr>
      <w:r w:rsidRPr="00E91D93">
        <w:t>最小物料层与地面性质对应关系见表</w:t>
      </w:r>
      <w:r>
        <w:t>C</w:t>
      </w:r>
      <w:r w:rsidRPr="00E91D93">
        <w:t>.</w:t>
      </w:r>
      <w:r w:rsidRPr="00E91D93">
        <w:rPr>
          <w:rFonts w:hint="eastAsia"/>
        </w:rPr>
        <w:t>9</w:t>
      </w:r>
      <w:r w:rsidRPr="00E91D93">
        <w:t>。</w:t>
      </w:r>
      <w:bookmarkStart w:id="280" w:name="_Toc296956172"/>
      <w:bookmarkEnd w:id="279"/>
    </w:p>
    <w:p w:rsidR="00044515" w:rsidRPr="00E91D93" w:rsidRDefault="00044515" w:rsidP="00044515">
      <w:pPr>
        <w:ind w:firstLineChars="200" w:firstLine="420"/>
        <w:jc w:val="center"/>
        <w:rPr>
          <w:rFonts w:ascii="黑体" w:eastAsia="黑体"/>
          <w:bCs/>
          <w:szCs w:val="21"/>
        </w:rPr>
      </w:pPr>
      <w:r w:rsidRPr="00E91D93">
        <w:br w:type="page"/>
      </w:r>
      <w:bookmarkStart w:id="281" w:name="OLE_LINK7"/>
      <w:r w:rsidRPr="00E91D93">
        <w:rPr>
          <w:rFonts w:ascii="黑体" w:eastAsia="黑体"/>
          <w:bCs/>
          <w:szCs w:val="21"/>
        </w:rPr>
        <w:t>表</w:t>
      </w:r>
      <w:r>
        <w:rPr>
          <w:rFonts w:ascii="黑体" w:eastAsia="黑体"/>
          <w:bCs/>
          <w:szCs w:val="21"/>
        </w:rPr>
        <w:t>C</w:t>
      </w:r>
      <w:r w:rsidRPr="00E91D93">
        <w:rPr>
          <w:rFonts w:ascii="黑体" w:eastAsia="黑体"/>
          <w:bCs/>
          <w:szCs w:val="21"/>
        </w:rPr>
        <w:t>.</w:t>
      </w:r>
      <w:r w:rsidRPr="00E91D93">
        <w:rPr>
          <w:rFonts w:ascii="黑体" w:eastAsia="黑体" w:hint="eastAsia"/>
          <w:bCs/>
          <w:szCs w:val="21"/>
        </w:rPr>
        <w:t xml:space="preserve">9 </w:t>
      </w:r>
      <w:r w:rsidRPr="00E91D93">
        <w:rPr>
          <w:rFonts w:ascii="黑体" w:eastAsia="黑体"/>
          <w:bCs/>
          <w:szCs w:val="21"/>
        </w:rPr>
        <w:t xml:space="preserve"> 不同性质地面物料层厚度</w:t>
      </w:r>
      <w:bookmarkEnd w:id="280"/>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5"/>
        <w:gridCol w:w="3614"/>
      </w:tblGrid>
      <w:tr w:rsidR="00044515" w:rsidRPr="00E91D93" w:rsidTr="009821FB">
        <w:tc>
          <w:tcPr>
            <w:tcW w:w="3285"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地面性质</w:t>
            </w:r>
          </w:p>
        </w:tc>
        <w:tc>
          <w:tcPr>
            <w:tcW w:w="3614"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最小物料层厚度（</w:t>
            </w:r>
            <w:r w:rsidRPr="00E91D93">
              <w:rPr>
                <w:sz w:val="18"/>
                <w:szCs w:val="32"/>
              </w:rPr>
              <w:t>m</w:t>
            </w:r>
            <w:r w:rsidRPr="00E91D93">
              <w:rPr>
                <w:sz w:val="18"/>
                <w:szCs w:val="32"/>
              </w:rPr>
              <w:t>）</w:t>
            </w:r>
          </w:p>
        </w:tc>
      </w:tr>
      <w:tr w:rsidR="00044515" w:rsidRPr="00E91D93" w:rsidTr="009821FB">
        <w:tc>
          <w:tcPr>
            <w:tcW w:w="3285"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草地</w:t>
            </w:r>
          </w:p>
        </w:tc>
        <w:tc>
          <w:tcPr>
            <w:tcW w:w="3614"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0.020</w:t>
            </w:r>
          </w:p>
        </w:tc>
      </w:tr>
      <w:tr w:rsidR="00044515" w:rsidRPr="00E91D93" w:rsidTr="009821FB">
        <w:tc>
          <w:tcPr>
            <w:tcW w:w="3285"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粗糙地面</w:t>
            </w:r>
          </w:p>
        </w:tc>
        <w:tc>
          <w:tcPr>
            <w:tcW w:w="3614"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0.025</w:t>
            </w:r>
          </w:p>
        </w:tc>
      </w:tr>
      <w:tr w:rsidR="00044515" w:rsidRPr="00E91D93" w:rsidTr="009821FB">
        <w:tc>
          <w:tcPr>
            <w:tcW w:w="3285"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平整地面</w:t>
            </w:r>
          </w:p>
        </w:tc>
        <w:tc>
          <w:tcPr>
            <w:tcW w:w="3614"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0.010</w:t>
            </w:r>
          </w:p>
        </w:tc>
      </w:tr>
      <w:tr w:rsidR="00044515" w:rsidRPr="00E91D93" w:rsidTr="009821FB">
        <w:tc>
          <w:tcPr>
            <w:tcW w:w="3285"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混凝土地面</w:t>
            </w:r>
          </w:p>
        </w:tc>
        <w:tc>
          <w:tcPr>
            <w:tcW w:w="3614"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0.005</w:t>
            </w:r>
          </w:p>
        </w:tc>
      </w:tr>
      <w:tr w:rsidR="00044515" w:rsidRPr="00E91D93" w:rsidTr="009821FB">
        <w:tc>
          <w:tcPr>
            <w:tcW w:w="3285"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平静的水面</w:t>
            </w:r>
          </w:p>
        </w:tc>
        <w:tc>
          <w:tcPr>
            <w:tcW w:w="3614" w:type="dxa"/>
            <w:vAlign w:val="center"/>
          </w:tcPr>
          <w:p w:rsidR="00044515" w:rsidRPr="00E91D93" w:rsidRDefault="00044515" w:rsidP="009821FB">
            <w:pPr>
              <w:adjustRightInd w:val="0"/>
              <w:snapToGrid w:val="0"/>
              <w:spacing w:beforeLines="20" w:before="48"/>
              <w:jc w:val="center"/>
              <w:rPr>
                <w:sz w:val="18"/>
                <w:szCs w:val="32"/>
              </w:rPr>
            </w:pPr>
            <w:r w:rsidRPr="00E91D93">
              <w:rPr>
                <w:sz w:val="18"/>
                <w:szCs w:val="32"/>
              </w:rPr>
              <w:t>0.0018</w:t>
            </w:r>
          </w:p>
        </w:tc>
      </w:tr>
    </w:tbl>
    <w:bookmarkEnd w:id="281"/>
    <w:p w:rsidR="00044515" w:rsidRPr="00E91D93" w:rsidRDefault="00044515" w:rsidP="00044515">
      <w:pPr>
        <w:ind w:firstLineChars="200" w:firstLine="420"/>
        <w:rPr>
          <w:szCs w:val="32"/>
        </w:rPr>
      </w:pPr>
      <w:r w:rsidRPr="00E91D93">
        <w:rPr>
          <w:rFonts w:hint="eastAsia"/>
          <w:szCs w:val="32"/>
        </w:rPr>
        <w:t>b</w:t>
      </w:r>
      <w:r w:rsidRPr="00E91D93">
        <w:rPr>
          <w:rFonts w:hint="eastAsia"/>
          <w:szCs w:val="32"/>
        </w:rPr>
        <w:t>）</w:t>
      </w:r>
      <w:r w:rsidRPr="00E91D93">
        <w:rPr>
          <w:szCs w:val="32"/>
        </w:rPr>
        <w:t>确定火焰高度</w:t>
      </w:r>
    </w:p>
    <w:p w:rsidR="00044515" w:rsidRPr="00E91D93" w:rsidRDefault="00044515" w:rsidP="00044515">
      <w:pPr>
        <w:ind w:firstLine="420"/>
        <w:rPr>
          <w:szCs w:val="32"/>
        </w:rPr>
      </w:pPr>
      <w:r w:rsidRPr="00E91D93">
        <w:rPr>
          <w:szCs w:val="32"/>
        </w:rPr>
        <w:t>计算池火焰高度的经验公式如下：</w:t>
      </w:r>
    </w:p>
    <w:p w:rsidR="00044515" w:rsidRPr="00E91D93" w:rsidRDefault="00395EB7" w:rsidP="00395EB7">
      <w:pPr>
        <w:tabs>
          <w:tab w:val="center" w:pos="4830"/>
          <w:tab w:val="right" w:leader="middleDot" w:pos="9660"/>
        </w:tabs>
        <w:rPr>
          <w:szCs w:val="32"/>
        </w:rPr>
      </w:pPr>
      <w:r>
        <w:rPr>
          <w:szCs w:val="32"/>
        </w:rPr>
        <w:tab/>
      </w:r>
      <w:r w:rsidR="00044515" w:rsidRPr="00E91D93">
        <w:rPr>
          <w:position w:val="-18"/>
          <w:szCs w:val="32"/>
        </w:rPr>
        <w:object w:dxaOrig="2880" w:dyaOrig="480">
          <v:shape id="_x0000_i1196" type="#_x0000_t75" style="width:125.85pt;height:21.3pt;mso-position-horizontal-relative:page;mso-position-vertical-relative:page" o:ole="" fillcolor="window">
            <v:imagedata r:id="rId334" o:title=""/>
          </v:shape>
          <o:OLEObject Type="Embed" ProgID="Equation.3" ShapeID="_x0000_i1196" DrawAspect="Content" ObjectID="_1562751899" r:id="rId335"/>
        </w:object>
      </w:r>
      <w:r w:rsidR="00044515" w:rsidRPr="00E91D93">
        <w:rPr>
          <w:szCs w:val="32"/>
        </w:rPr>
        <w:t xml:space="preserve"> </w:t>
      </w:r>
      <w:r>
        <w:rPr>
          <w:szCs w:val="21"/>
        </w:rPr>
        <w:tab/>
      </w:r>
      <w:r w:rsidR="00044515" w:rsidRPr="00E91D93">
        <w:rPr>
          <w:szCs w:val="32"/>
        </w:rPr>
        <w:t>（</w:t>
      </w:r>
      <w:r w:rsidR="00044515">
        <w:rPr>
          <w:szCs w:val="32"/>
        </w:rPr>
        <w:t>C</w:t>
      </w:r>
      <w:r w:rsidR="00044515" w:rsidRPr="00E91D93">
        <w:rPr>
          <w:szCs w:val="32"/>
        </w:rPr>
        <w:t>.3</w:t>
      </w:r>
      <w:r w:rsidR="00044515" w:rsidRPr="00E91D93">
        <w:rPr>
          <w:rFonts w:hint="eastAsia"/>
          <w:szCs w:val="32"/>
        </w:rPr>
        <w:t>7</w:t>
      </w:r>
      <w:r w:rsidR="00044515" w:rsidRPr="00E91D93">
        <w:rPr>
          <w:szCs w:val="32"/>
        </w:rPr>
        <w:t>）</w:t>
      </w:r>
    </w:p>
    <w:p w:rsidR="00044515" w:rsidRPr="00E91D93" w:rsidRDefault="00044515" w:rsidP="00044515">
      <w:pPr>
        <w:ind w:firstLineChars="200" w:firstLine="420"/>
        <w:rPr>
          <w:szCs w:val="32"/>
        </w:rPr>
      </w:pPr>
      <w:r w:rsidRPr="00E91D93">
        <w:rPr>
          <w:szCs w:val="32"/>
        </w:rPr>
        <w:t>式中：</w:t>
      </w:r>
    </w:p>
    <w:p w:rsidR="00044515" w:rsidRPr="00E91D93" w:rsidRDefault="00044515" w:rsidP="00044515">
      <w:pPr>
        <w:ind w:firstLineChars="200" w:firstLine="420"/>
        <w:rPr>
          <w:szCs w:val="32"/>
        </w:rPr>
      </w:pPr>
      <w:r w:rsidRPr="00E91D93">
        <w:rPr>
          <w:i/>
          <w:szCs w:val="32"/>
        </w:rPr>
        <w:t>L</w:t>
      </w:r>
      <w:r w:rsidRPr="00E91D93">
        <w:rPr>
          <w:szCs w:val="32"/>
        </w:rPr>
        <w:t>——</w:t>
      </w:r>
      <w:r w:rsidRPr="00E91D93">
        <w:rPr>
          <w:szCs w:val="32"/>
        </w:rPr>
        <w:t>火焰高度</w:t>
      </w:r>
      <w:r w:rsidRPr="00E91D93">
        <w:rPr>
          <w:rFonts w:hint="eastAsia"/>
          <w:szCs w:val="32"/>
        </w:rPr>
        <w:t>，</w:t>
      </w:r>
      <w:r w:rsidRPr="00E91D93">
        <w:rPr>
          <w:szCs w:val="32"/>
        </w:rPr>
        <w:t>单位为</w:t>
      </w:r>
      <w:r w:rsidRPr="00E91D93">
        <w:rPr>
          <w:szCs w:val="32"/>
        </w:rPr>
        <w:t>m</w:t>
      </w:r>
      <w:r w:rsidRPr="00E91D93">
        <w:rPr>
          <w:szCs w:val="32"/>
        </w:rPr>
        <w:t>；</w:t>
      </w:r>
    </w:p>
    <w:p w:rsidR="00044515" w:rsidRPr="00E91D93" w:rsidRDefault="00044515" w:rsidP="00044515">
      <w:pPr>
        <w:ind w:firstLineChars="200" w:firstLine="420"/>
        <w:rPr>
          <w:szCs w:val="32"/>
        </w:rPr>
      </w:pPr>
      <w:r w:rsidRPr="00E91D93">
        <w:rPr>
          <w:i/>
          <w:szCs w:val="32"/>
        </w:rPr>
        <w:t>D</w:t>
      </w:r>
      <w:r w:rsidRPr="00E91D93">
        <w:rPr>
          <w:szCs w:val="32"/>
        </w:rPr>
        <w:t>——</w:t>
      </w:r>
      <w:r w:rsidRPr="00E91D93">
        <w:rPr>
          <w:szCs w:val="32"/>
        </w:rPr>
        <w:t>池直径，单位为</w:t>
      </w:r>
      <w:r w:rsidRPr="00E91D93">
        <w:rPr>
          <w:szCs w:val="32"/>
        </w:rPr>
        <w:t>m</w:t>
      </w:r>
      <w:r w:rsidRPr="00E91D93">
        <w:rPr>
          <w:szCs w:val="32"/>
        </w:rPr>
        <w:t>；</w:t>
      </w:r>
    </w:p>
    <w:p w:rsidR="00044515" w:rsidRPr="00E91D93" w:rsidRDefault="00044515" w:rsidP="00044515">
      <w:pPr>
        <w:ind w:firstLineChars="200" w:firstLine="420"/>
        <w:rPr>
          <w:szCs w:val="32"/>
        </w:rPr>
      </w:pPr>
      <w:r w:rsidRPr="00E91D93">
        <w:rPr>
          <w:i/>
          <w:szCs w:val="32"/>
        </w:rPr>
        <w:t>m</w:t>
      </w:r>
      <w:r w:rsidRPr="00E91D93">
        <w:rPr>
          <w:i/>
          <w:szCs w:val="32"/>
          <w:vertAlign w:val="subscript"/>
        </w:rPr>
        <w:t>f</w:t>
      </w:r>
      <w:r w:rsidRPr="00E91D93">
        <w:rPr>
          <w:szCs w:val="32"/>
        </w:rPr>
        <w:t>——</w:t>
      </w:r>
      <w:r w:rsidRPr="00E91D93">
        <w:rPr>
          <w:szCs w:val="32"/>
        </w:rPr>
        <w:t>燃烧速率，单位为</w:t>
      </w:r>
      <w:r w:rsidRPr="00E91D93">
        <w:rPr>
          <w:szCs w:val="32"/>
        </w:rPr>
        <w:t>kg/</w:t>
      </w:r>
      <w:r w:rsidRPr="00E91D93">
        <w:rPr>
          <w:szCs w:val="32"/>
        </w:rPr>
        <w:t>（</w:t>
      </w:r>
      <w:r w:rsidRPr="00E91D93">
        <w:rPr>
          <w:szCs w:val="32"/>
        </w:rPr>
        <w:t>m</w:t>
      </w:r>
      <w:r w:rsidRPr="00E91D93">
        <w:rPr>
          <w:szCs w:val="32"/>
          <w:vertAlign w:val="superscript"/>
        </w:rPr>
        <w:t>2</w:t>
      </w:r>
      <w:r w:rsidRPr="00E91D93">
        <w:rPr>
          <w:szCs w:val="32"/>
        </w:rPr>
        <w:t>·s</w:t>
      </w:r>
      <w:r w:rsidRPr="00E91D93">
        <w:rPr>
          <w:szCs w:val="32"/>
        </w:rPr>
        <w:t>）；</w:t>
      </w:r>
    </w:p>
    <w:p w:rsidR="00044515" w:rsidRPr="00E91D93" w:rsidRDefault="00044515" w:rsidP="00044515">
      <w:pPr>
        <w:ind w:firstLineChars="200" w:firstLine="420"/>
        <w:rPr>
          <w:szCs w:val="32"/>
        </w:rPr>
      </w:pPr>
      <w:r w:rsidRPr="00E91D93">
        <w:rPr>
          <w:i/>
          <w:szCs w:val="32"/>
        </w:rPr>
        <w:t>ρ</w:t>
      </w:r>
      <w:r w:rsidRPr="00E91D93">
        <w:rPr>
          <w:i/>
          <w:szCs w:val="32"/>
          <w:vertAlign w:val="subscript"/>
        </w:rPr>
        <w:t>0</w:t>
      </w:r>
      <w:r w:rsidRPr="00E91D93">
        <w:rPr>
          <w:szCs w:val="32"/>
        </w:rPr>
        <w:t>——</w:t>
      </w:r>
      <w:r w:rsidRPr="00E91D93">
        <w:rPr>
          <w:szCs w:val="32"/>
        </w:rPr>
        <w:t>空气密度，单位为</w:t>
      </w:r>
      <w:r w:rsidRPr="00E91D93">
        <w:rPr>
          <w:szCs w:val="32"/>
        </w:rPr>
        <w:t>kg/m</w:t>
      </w:r>
      <w:r w:rsidRPr="00E91D93">
        <w:rPr>
          <w:szCs w:val="32"/>
          <w:vertAlign w:val="superscript"/>
        </w:rPr>
        <w:t>3</w:t>
      </w:r>
      <w:r w:rsidRPr="00E91D93">
        <w:rPr>
          <w:szCs w:val="32"/>
        </w:rPr>
        <w:t>；</w:t>
      </w:r>
    </w:p>
    <w:p w:rsidR="00044515" w:rsidRPr="00E91D93" w:rsidRDefault="00044515" w:rsidP="00044515">
      <w:pPr>
        <w:ind w:firstLineChars="200" w:firstLine="420"/>
        <w:rPr>
          <w:szCs w:val="32"/>
        </w:rPr>
      </w:pPr>
      <w:r w:rsidRPr="00E91D93">
        <w:rPr>
          <w:i/>
          <w:szCs w:val="32"/>
        </w:rPr>
        <w:t>g</w:t>
      </w:r>
      <w:r w:rsidRPr="00E91D93">
        <w:rPr>
          <w:szCs w:val="32"/>
        </w:rPr>
        <w:t>——</w:t>
      </w:r>
      <w:r w:rsidRPr="00E91D93">
        <w:rPr>
          <w:szCs w:val="32"/>
        </w:rPr>
        <w:t>重力加速度，单位为</w:t>
      </w:r>
      <w:r w:rsidRPr="00E91D93">
        <w:rPr>
          <w:szCs w:val="32"/>
        </w:rPr>
        <w:t>m/s</w:t>
      </w:r>
      <w:r w:rsidRPr="00E91D93">
        <w:rPr>
          <w:szCs w:val="32"/>
          <w:vertAlign w:val="superscript"/>
        </w:rPr>
        <w:t>2</w:t>
      </w:r>
      <w:r w:rsidRPr="00E91D93">
        <w:rPr>
          <w:szCs w:val="32"/>
        </w:rPr>
        <w:t>。</w:t>
      </w:r>
    </w:p>
    <w:p w:rsidR="00044515" w:rsidRPr="00E91D93" w:rsidRDefault="00044515" w:rsidP="00044515">
      <w:pPr>
        <w:spacing w:beforeLines="50" w:before="120"/>
        <w:ind w:firstLineChars="200" w:firstLine="420"/>
        <w:rPr>
          <w:szCs w:val="32"/>
        </w:rPr>
      </w:pPr>
      <w:r w:rsidRPr="00E91D93">
        <w:rPr>
          <w:rFonts w:hint="eastAsia"/>
          <w:szCs w:val="32"/>
        </w:rPr>
        <w:t>c</w:t>
      </w:r>
      <w:r w:rsidRPr="00E91D93">
        <w:rPr>
          <w:rFonts w:hint="eastAsia"/>
          <w:szCs w:val="32"/>
        </w:rPr>
        <w:t>）</w:t>
      </w:r>
      <w:r w:rsidRPr="00E91D93">
        <w:rPr>
          <w:szCs w:val="32"/>
        </w:rPr>
        <w:t>计算火焰表面热通量</w:t>
      </w:r>
    </w:p>
    <w:p w:rsidR="00044515" w:rsidRPr="00E91D93" w:rsidRDefault="00044515" w:rsidP="00044515">
      <w:pPr>
        <w:ind w:firstLine="420"/>
        <w:rPr>
          <w:szCs w:val="32"/>
        </w:rPr>
      </w:pPr>
      <w:r w:rsidRPr="00E91D93">
        <w:rPr>
          <w:szCs w:val="32"/>
        </w:rPr>
        <w:t>假定能量由圆柱形火焰侧面和顶部向周围均匀辐射，用下式计算火焰表面的热通量：</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400" w:dyaOrig="700">
          <v:shape id="_x0000_i1197" type="#_x0000_t75" style="width:97.65pt;height:31.95pt;mso-position-horizontal-relative:page;mso-position-vertical-relative:page" o:ole="" fillcolor="window">
            <v:imagedata r:id="rId336" o:title=""/>
          </v:shape>
          <o:OLEObject Type="Embed" ProgID="Equation.3" ShapeID="_x0000_i1197" DrawAspect="Content" ObjectID="_1562751900" r:id="rId337"/>
        </w:object>
      </w:r>
      <w:r w:rsidR="00044515" w:rsidRPr="00395EB7">
        <w:rPr>
          <w:szCs w:val="21"/>
          <w:lang w:val="es-ES"/>
        </w:rPr>
        <w:t xml:space="preserve"> </w:t>
      </w:r>
      <w:r>
        <w:rPr>
          <w:szCs w:val="21"/>
          <w:lang w:val="es-ES"/>
        </w:rPr>
        <w:tab/>
      </w:r>
      <w:r w:rsidR="00044515" w:rsidRPr="00395EB7">
        <w:rPr>
          <w:szCs w:val="21"/>
          <w:lang w:val="es-ES"/>
        </w:rPr>
        <w:t>（</w:t>
      </w:r>
      <w:r w:rsidR="00044515" w:rsidRPr="00395EB7">
        <w:rPr>
          <w:szCs w:val="21"/>
          <w:lang w:val="es-ES"/>
        </w:rPr>
        <w:t>C.3</w:t>
      </w:r>
      <w:r w:rsidR="00044515" w:rsidRPr="00395EB7">
        <w:rPr>
          <w:rFonts w:hint="eastAsia"/>
          <w:szCs w:val="21"/>
          <w:lang w:val="es-ES"/>
        </w:rPr>
        <w:t>8</w:t>
      </w:r>
      <w:r w:rsidR="00044515" w:rsidRPr="00395EB7">
        <w:rPr>
          <w:szCs w:val="21"/>
          <w:lang w:val="es-ES"/>
        </w:rPr>
        <w:t>）</w:t>
      </w:r>
    </w:p>
    <w:p w:rsidR="00044515" w:rsidRPr="00E91D93" w:rsidRDefault="00044515" w:rsidP="00044515">
      <w:pPr>
        <w:ind w:firstLineChars="200" w:firstLine="420"/>
        <w:rPr>
          <w:szCs w:val="32"/>
        </w:rPr>
      </w:pPr>
      <w:r w:rsidRPr="00E91D93">
        <w:rPr>
          <w:szCs w:val="32"/>
        </w:rPr>
        <w:t>式中：</w:t>
      </w:r>
    </w:p>
    <w:p w:rsidR="00044515" w:rsidRPr="00E91D93" w:rsidRDefault="00044515" w:rsidP="00044515">
      <w:pPr>
        <w:ind w:firstLineChars="200" w:firstLine="420"/>
        <w:rPr>
          <w:rFonts w:hint="eastAsia"/>
          <w:szCs w:val="32"/>
        </w:rPr>
      </w:pPr>
      <w:r w:rsidRPr="00E91D93">
        <w:rPr>
          <w:i/>
          <w:szCs w:val="32"/>
        </w:rPr>
        <w:t>q</w:t>
      </w:r>
      <w:r w:rsidRPr="00E91D93">
        <w:rPr>
          <w:i/>
          <w:szCs w:val="32"/>
          <w:vertAlign w:val="subscript"/>
        </w:rPr>
        <w:t>0</w:t>
      </w:r>
      <w:r w:rsidRPr="00E91D93">
        <w:rPr>
          <w:szCs w:val="32"/>
        </w:rPr>
        <w:t>——</w:t>
      </w:r>
      <w:r w:rsidRPr="00E91D93">
        <w:rPr>
          <w:szCs w:val="32"/>
        </w:rPr>
        <w:t>火焰表面的热通量，单位为</w:t>
      </w:r>
      <w:r w:rsidRPr="00E91D93">
        <w:rPr>
          <w:szCs w:val="32"/>
        </w:rPr>
        <w:t>k</w:t>
      </w:r>
      <w:r w:rsidRPr="00E91D93">
        <w:rPr>
          <w:rFonts w:hint="eastAsia"/>
          <w:szCs w:val="32"/>
        </w:rPr>
        <w:t>W</w:t>
      </w:r>
      <w:r w:rsidRPr="00E91D93">
        <w:rPr>
          <w:szCs w:val="32"/>
        </w:rPr>
        <w:t>/m</w:t>
      </w:r>
      <w:r w:rsidRPr="00E91D93">
        <w:rPr>
          <w:szCs w:val="32"/>
          <w:vertAlign w:val="superscript"/>
        </w:rPr>
        <w:t>2</w:t>
      </w:r>
      <w:r w:rsidRPr="00E91D93">
        <w:rPr>
          <w:szCs w:val="32"/>
        </w:rPr>
        <w:t>；</w:t>
      </w:r>
    </w:p>
    <w:p w:rsidR="00044515" w:rsidRPr="00E91D93" w:rsidRDefault="00044515" w:rsidP="00044515">
      <w:pPr>
        <w:ind w:firstLineChars="200" w:firstLine="420"/>
        <w:rPr>
          <w:szCs w:val="32"/>
        </w:rPr>
      </w:pPr>
      <w:r w:rsidRPr="00E91D93">
        <w:rPr>
          <w:i/>
          <w:szCs w:val="32"/>
        </w:rPr>
        <w:t>ΔH</w:t>
      </w:r>
      <w:r w:rsidRPr="00E91D93">
        <w:rPr>
          <w:i/>
          <w:szCs w:val="32"/>
          <w:vertAlign w:val="subscript"/>
        </w:rPr>
        <w:t>C</w:t>
      </w:r>
      <w:r w:rsidRPr="00E91D93">
        <w:rPr>
          <w:szCs w:val="32"/>
        </w:rPr>
        <w:t>——</w:t>
      </w:r>
      <w:r w:rsidRPr="00E91D93">
        <w:rPr>
          <w:szCs w:val="32"/>
        </w:rPr>
        <w:t>燃烧热，单位为</w:t>
      </w:r>
      <w:r w:rsidRPr="00E91D93">
        <w:rPr>
          <w:szCs w:val="32"/>
        </w:rPr>
        <w:t>kJ/kg</w:t>
      </w:r>
      <w:r w:rsidRPr="00E91D93">
        <w:rPr>
          <w:szCs w:val="32"/>
        </w:rPr>
        <w:t>；</w:t>
      </w:r>
    </w:p>
    <w:p w:rsidR="00044515" w:rsidRPr="00E91D93" w:rsidRDefault="00044515" w:rsidP="00044515">
      <w:pPr>
        <w:ind w:firstLineChars="200" w:firstLine="420"/>
        <w:rPr>
          <w:szCs w:val="32"/>
        </w:rPr>
      </w:pPr>
      <w:r w:rsidRPr="00E91D93">
        <w:rPr>
          <w:position w:val="-10"/>
        </w:rPr>
        <w:object w:dxaOrig="280" w:dyaOrig="340">
          <v:shape id="_x0000_i1198" type="#_x0000_t75" style="width:13.75pt;height:16.9pt;mso-position-horizontal-relative:page;mso-position-vertical-relative:page" o:ole="">
            <v:imagedata r:id="rId338" o:title=""/>
          </v:shape>
          <o:OLEObject Type="Embed" ProgID="Equation.3" ShapeID="_x0000_i1198" DrawAspect="Content" ObjectID="_1562751901" r:id="rId339"/>
        </w:object>
      </w:r>
      <w:r w:rsidRPr="00E91D93">
        <w:rPr>
          <w:szCs w:val="32"/>
        </w:rPr>
        <w:t>——</w:t>
      </w:r>
      <w:r w:rsidRPr="00E91D93">
        <w:rPr>
          <w:szCs w:val="32"/>
        </w:rPr>
        <w:t>热辐射系数，</w:t>
      </w:r>
      <w:r w:rsidRPr="00E91D93">
        <w:rPr>
          <w:rFonts w:hint="eastAsia"/>
          <w:szCs w:val="32"/>
        </w:rPr>
        <w:t>可</w:t>
      </w:r>
      <w:r w:rsidRPr="00E91D93">
        <w:rPr>
          <w:szCs w:val="32"/>
        </w:rPr>
        <w:t>取</w:t>
      </w:r>
      <w:r w:rsidRPr="00E91D93">
        <w:rPr>
          <w:szCs w:val="32"/>
        </w:rPr>
        <w:t>0.15</w:t>
      </w:r>
      <w:r w:rsidRPr="00E91D93">
        <w:rPr>
          <w:szCs w:val="32"/>
        </w:rPr>
        <w:t>；</w:t>
      </w:r>
    </w:p>
    <w:p w:rsidR="00044515" w:rsidRPr="00E91D93" w:rsidRDefault="00044515" w:rsidP="00044515">
      <w:pPr>
        <w:ind w:firstLineChars="200" w:firstLine="420"/>
        <w:rPr>
          <w:szCs w:val="32"/>
        </w:rPr>
      </w:pPr>
      <w:r w:rsidRPr="00E91D93">
        <w:rPr>
          <w:position w:val="-14"/>
        </w:rPr>
        <w:object w:dxaOrig="340" w:dyaOrig="380">
          <v:shape id="_x0000_i1199" type="#_x0000_t75" style="width:16.9pt;height:18.8pt;mso-position-horizontal-relative:page;mso-position-vertical-relative:page" o:ole="">
            <v:imagedata r:id="rId340" o:title=""/>
          </v:shape>
          <o:OLEObject Type="Embed" ProgID="Equation.3" ShapeID="_x0000_i1199" DrawAspect="Content" ObjectID="_1562751902" r:id="rId341"/>
        </w:object>
      </w:r>
      <w:r w:rsidRPr="00E91D93">
        <w:rPr>
          <w:szCs w:val="32"/>
        </w:rPr>
        <w:t>——</w:t>
      </w:r>
      <w:r w:rsidRPr="00E91D93">
        <w:rPr>
          <w:szCs w:val="32"/>
        </w:rPr>
        <w:t>燃烧速率，单位为</w:t>
      </w:r>
      <w:r w:rsidRPr="00E91D93">
        <w:rPr>
          <w:rFonts w:hint="eastAsia"/>
          <w:szCs w:val="32"/>
        </w:rPr>
        <w:t>k</w:t>
      </w:r>
      <w:r w:rsidRPr="00E91D93">
        <w:rPr>
          <w:szCs w:val="32"/>
        </w:rPr>
        <w:t>g/</w:t>
      </w:r>
      <w:r w:rsidRPr="00E91D93">
        <w:rPr>
          <w:rFonts w:hint="eastAsia"/>
          <w:szCs w:val="21"/>
        </w:rPr>
        <w:t>(</w:t>
      </w:r>
      <w:r w:rsidRPr="00E91D93">
        <w:rPr>
          <w:szCs w:val="32"/>
        </w:rPr>
        <w:t>m</w:t>
      </w:r>
      <w:r w:rsidRPr="00E91D93">
        <w:rPr>
          <w:szCs w:val="32"/>
          <w:vertAlign w:val="superscript"/>
        </w:rPr>
        <w:t>2</w:t>
      </w:r>
      <w:r w:rsidRPr="00E91D93">
        <w:rPr>
          <w:szCs w:val="21"/>
        </w:rPr>
        <w:t>·</w:t>
      </w:r>
      <w:r w:rsidRPr="00E91D93">
        <w:rPr>
          <w:szCs w:val="32"/>
        </w:rPr>
        <w:t>s</w:t>
      </w:r>
      <w:r w:rsidRPr="00E91D93">
        <w:rPr>
          <w:rFonts w:hint="eastAsia"/>
          <w:szCs w:val="32"/>
        </w:rPr>
        <w:t>)</w:t>
      </w:r>
      <w:r w:rsidRPr="00E91D93">
        <w:rPr>
          <w:szCs w:val="32"/>
        </w:rPr>
        <w:t>；</w:t>
      </w:r>
    </w:p>
    <w:p w:rsidR="00044515" w:rsidRPr="00E91D93" w:rsidRDefault="00044515" w:rsidP="00044515">
      <w:pPr>
        <w:ind w:firstLineChars="200" w:firstLine="420"/>
        <w:rPr>
          <w:szCs w:val="32"/>
        </w:rPr>
      </w:pPr>
      <w:r w:rsidRPr="00E91D93">
        <w:rPr>
          <w:rFonts w:hint="eastAsia"/>
          <w:szCs w:val="32"/>
        </w:rPr>
        <w:t>d</w:t>
      </w:r>
      <w:r w:rsidRPr="00E91D93">
        <w:rPr>
          <w:rFonts w:hint="eastAsia"/>
          <w:szCs w:val="32"/>
        </w:rPr>
        <w:t>）</w:t>
      </w:r>
      <w:r w:rsidRPr="00E91D93">
        <w:rPr>
          <w:szCs w:val="32"/>
        </w:rPr>
        <w:t>目标接收到的热通量的计算</w:t>
      </w:r>
    </w:p>
    <w:p w:rsidR="00044515" w:rsidRPr="00E91D93" w:rsidRDefault="00044515" w:rsidP="00044515">
      <w:pPr>
        <w:ind w:firstLine="420"/>
        <w:rPr>
          <w:szCs w:val="32"/>
        </w:rPr>
      </w:pPr>
      <w:r w:rsidRPr="00E91D93">
        <w:rPr>
          <w:szCs w:val="32"/>
        </w:rPr>
        <w:t>目标接收到的热通量</w:t>
      </w:r>
      <w:r w:rsidRPr="00E91D93">
        <w:rPr>
          <w:i/>
          <w:szCs w:val="32"/>
        </w:rPr>
        <w:t>q(r)</w:t>
      </w:r>
      <w:r w:rsidRPr="00E91D93">
        <w:rPr>
          <w:szCs w:val="32"/>
        </w:rPr>
        <w:t>的计算公式为：</w:t>
      </w:r>
    </w:p>
    <w:p w:rsidR="00044515" w:rsidRPr="00E91D93" w:rsidRDefault="00395EB7" w:rsidP="00395EB7">
      <w:pPr>
        <w:tabs>
          <w:tab w:val="center" w:pos="4830"/>
          <w:tab w:val="right" w:leader="middleDot" w:pos="9660"/>
        </w:tabs>
        <w:rPr>
          <w:szCs w:val="32"/>
        </w:rPr>
      </w:pPr>
      <w:r>
        <w:rPr>
          <w:szCs w:val="32"/>
        </w:rPr>
        <w:tab/>
      </w:r>
      <w:r w:rsidR="00044515" w:rsidRPr="00E91D93">
        <w:rPr>
          <w:position w:val="-14"/>
          <w:szCs w:val="32"/>
        </w:rPr>
        <w:object w:dxaOrig="2520" w:dyaOrig="380">
          <v:shape id="_x0000_i1200" type="#_x0000_t75" style="width:121.45pt;height:18.15pt;mso-position-horizontal-relative:page;mso-position-vertical-relative:page" o:ole="" fillcolor="window">
            <v:imagedata r:id="rId342" o:title=""/>
          </v:shape>
          <o:OLEObject Type="Embed" ProgID="Equation.3" ShapeID="_x0000_i1200" DrawAspect="Content" ObjectID="_1562751903" r:id="rId343"/>
        </w:object>
      </w:r>
      <w:r>
        <w:rPr>
          <w:szCs w:val="21"/>
        </w:rPr>
        <w:tab/>
      </w:r>
      <w:r w:rsidR="00044515" w:rsidRPr="00E91D93">
        <w:rPr>
          <w:szCs w:val="32"/>
        </w:rPr>
        <w:t>（</w:t>
      </w:r>
      <w:r w:rsidR="00044515">
        <w:rPr>
          <w:szCs w:val="32"/>
        </w:rPr>
        <w:t>C</w:t>
      </w:r>
      <w:r w:rsidR="00044515" w:rsidRPr="00E91D93">
        <w:rPr>
          <w:szCs w:val="32"/>
        </w:rPr>
        <w:t>.</w:t>
      </w:r>
      <w:r w:rsidR="00044515" w:rsidRPr="00E91D93">
        <w:rPr>
          <w:rFonts w:hint="eastAsia"/>
          <w:szCs w:val="32"/>
        </w:rPr>
        <w:t>39</w:t>
      </w:r>
      <w:r w:rsidR="00044515" w:rsidRPr="00E91D93">
        <w:rPr>
          <w:szCs w:val="32"/>
        </w:rPr>
        <w:t>）</w:t>
      </w:r>
    </w:p>
    <w:p w:rsidR="00044515" w:rsidRPr="00E91D93" w:rsidRDefault="00044515" w:rsidP="00044515">
      <w:pPr>
        <w:ind w:leftChars="100" w:left="210" w:firstLineChars="100" w:firstLine="210"/>
        <w:rPr>
          <w:szCs w:val="32"/>
        </w:rPr>
      </w:pPr>
      <w:r w:rsidRPr="00E91D93">
        <w:rPr>
          <w:szCs w:val="32"/>
        </w:rPr>
        <w:t>式中：</w:t>
      </w:r>
    </w:p>
    <w:p w:rsidR="00044515" w:rsidRPr="00E91D93" w:rsidRDefault="00044515" w:rsidP="00044515">
      <w:pPr>
        <w:ind w:leftChars="100" w:left="210" w:firstLineChars="100" w:firstLine="210"/>
        <w:rPr>
          <w:szCs w:val="32"/>
        </w:rPr>
      </w:pPr>
      <w:r w:rsidRPr="00E91D93">
        <w:rPr>
          <w:i/>
          <w:szCs w:val="32"/>
        </w:rPr>
        <w:t>q(r)</w:t>
      </w:r>
      <w:r w:rsidRPr="00E91D93">
        <w:rPr>
          <w:szCs w:val="32"/>
        </w:rPr>
        <w:t>——</w:t>
      </w:r>
      <w:r w:rsidRPr="00E91D93">
        <w:rPr>
          <w:szCs w:val="32"/>
        </w:rPr>
        <w:t>目标接收到的热通量，单位为</w:t>
      </w:r>
      <w:r w:rsidRPr="00E91D93">
        <w:rPr>
          <w:rFonts w:hint="eastAsia"/>
          <w:szCs w:val="32"/>
        </w:rPr>
        <w:t>kW</w:t>
      </w:r>
      <w:r w:rsidRPr="00E91D93">
        <w:rPr>
          <w:szCs w:val="32"/>
        </w:rPr>
        <w:t>/m</w:t>
      </w:r>
      <w:r w:rsidRPr="00E91D93">
        <w:rPr>
          <w:szCs w:val="32"/>
          <w:vertAlign w:val="superscript"/>
        </w:rPr>
        <w:t>2</w:t>
      </w:r>
      <w:r w:rsidRPr="00E91D93">
        <w:rPr>
          <w:szCs w:val="32"/>
        </w:rPr>
        <w:t>；</w:t>
      </w:r>
    </w:p>
    <w:p w:rsidR="00044515" w:rsidRPr="00E91D93" w:rsidRDefault="00044515" w:rsidP="00044515">
      <w:pPr>
        <w:ind w:leftChars="100" w:left="210" w:firstLineChars="100" w:firstLine="210"/>
        <w:rPr>
          <w:szCs w:val="32"/>
        </w:rPr>
      </w:pPr>
      <w:r w:rsidRPr="00E91D93">
        <w:rPr>
          <w:i/>
          <w:szCs w:val="32"/>
        </w:rPr>
        <w:t>r</w:t>
      </w:r>
      <w:r w:rsidRPr="00E91D93">
        <w:rPr>
          <w:szCs w:val="32"/>
        </w:rPr>
        <w:t>——</w:t>
      </w:r>
      <w:r w:rsidRPr="00E91D93">
        <w:rPr>
          <w:szCs w:val="32"/>
        </w:rPr>
        <w:t>目标到</w:t>
      </w:r>
      <w:r w:rsidRPr="00E91D93">
        <w:rPr>
          <w:rFonts w:hint="eastAsia"/>
          <w:szCs w:val="32"/>
        </w:rPr>
        <w:t>泄漏</w:t>
      </w:r>
      <w:r w:rsidRPr="00E91D93">
        <w:rPr>
          <w:szCs w:val="32"/>
        </w:rPr>
        <w:t>中心的水平距离，单位为</w:t>
      </w:r>
      <w:r w:rsidRPr="00E91D93">
        <w:rPr>
          <w:szCs w:val="32"/>
        </w:rPr>
        <w:t>m</w:t>
      </w:r>
      <w:r w:rsidRPr="00E91D93">
        <w:rPr>
          <w:szCs w:val="32"/>
        </w:rPr>
        <w:t>；</w:t>
      </w:r>
    </w:p>
    <w:p w:rsidR="00044515" w:rsidRPr="00E91D93" w:rsidRDefault="00044515" w:rsidP="00044515">
      <w:pPr>
        <w:ind w:leftChars="100" w:left="210" w:firstLineChars="100" w:firstLine="210"/>
        <w:rPr>
          <w:szCs w:val="32"/>
        </w:rPr>
      </w:pPr>
      <w:r w:rsidRPr="00E91D93">
        <w:rPr>
          <w:i/>
          <w:szCs w:val="32"/>
        </w:rPr>
        <w:t>V</w:t>
      </w:r>
      <w:r w:rsidRPr="00E91D93">
        <w:rPr>
          <w:szCs w:val="32"/>
        </w:rPr>
        <w:t>——</w:t>
      </w:r>
      <w:r w:rsidRPr="00E91D93">
        <w:rPr>
          <w:szCs w:val="32"/>
        </w:rPr>
        <w:t>视角系数。</w:t>
      </w:r>
    </w:p>
    <w:p w:rsidR="00044515" w:rsidRPr="00E91D93" w:rsidRDefault="00044515" w:rsidP="00044515">
      <w:pPr>
        <w:ind w:leftChars="100" w:left="210" w:firstLineChars="100" w:firstLine="210"/>
        <w:rPr>
          <w:szCs w:val="32"/>
        </w:rPr>
      </w:pPr>
      <w:r w:rsidRPr="00E91D93">
        <w:rPr>
          <w:rFonts w:hint="eastAsia"/>
          <w:szCs w:val="32"/>
        </w:rPr>
        <w:t>e</w:t>
      </w:r>
      <w:r w:rsidRPr="00E91D93">
        <w:rPr>
          <w:rFonts w:hint="eastAsia"/>
          <w:szCs w:val="32"/>
        </w:rPr>
        <w:t>）</w:t>
      </w:r>
      <w:r w:rsidRPr="00E91D93">
        <w:rPr>
          <w:szCs w:val="32"/>
        </w:rPr>
        <w:t>视角系数的计算</w:t>
      </w:r>
    </w:p>
    <w:p w:rsidR="00044515" w:rsidRPr="00E91D93" w:rsidRDefault="00044515" w:rsidP="00044515">
      <w:pPr>
        <w:ind w:firstLineChars="200" w:firstLine="420"/>
        <w:rPr>
          <w:szCs w:val="32"/>
        </w:rPr>
      </w:pPr>
      <w:r w:rsidRPr="00E91D93">
        <w:rPr>
          <w:szCs w:val="32"/>
        </w:rPr>
        <w:t>视角系数</w:t>
      </w:r>
      <w:r w:rsidRPr="00E91D93">
        <w:rPr>
          <w:i/>
          <w:szCs w:val="32"/>
        </w:rPr>
        <w:t>V</w:t>
      </w:r>
      <w:r w:rsidRPr="00E91D93">
        <w:rPr>
          <w:szCs w:val="32"/>
        </w:rPr>
        <w:t>与目标到火焰垂直轴的距离与火焰半径之比</w:t>
      </w:r>
      <w:r w:rsidRPr="00E91D93">
        <w:rPr>
          <w:i/>
          <w:szCs w:val="32"/>
        </w:rPr>
        <w:t>s</w:t>
      </w:r>
      <w:r w:rsidRPr="00E91D93">
        <w:rPr>
          <w:rFonts w:hint="eastAsia"/>
          <w:szCs w:val="32"/>
        </w:rPr>
        <w:t>和</w:t>
      </w:r>
      <w:r w:rsidRPr="00E91D93">
        <w:rPr>
          <w:szCs w:val="32"/>
        </w:rPr>
        <w:t>火焰高度与直径之比</w:t>
      </w:r>
      <w:r w:rsidRPr="00E91D93">
        <w:rPr>
          <w:i/>
          <w:szCs w:val="32"/>
        </w:rPr>
        <w:t>h</w:t>
      </w:r>
      <w:r w:rsidRPr="00E91D93">
        <w:rPr>
          <w:szCs w:val="32"/>
        </w:rPr>
        <w:t>有关。</w:t>
      </w:r>
    </w:p>
    <w:p w:rsidR="00044515" w:rsidRPr="00395EB7" w:rsidRDefault="00395EB7" w:rsidP="00395EB7">
      <w:pPr>
        <w:tabs>
          <w:tab w:val="center" w:pos="4830"/>
          <w:tab w:val="right" w:leader="middleDot" w:pos="9660"/>
        </w:tabs>
        <w:rPr>
          <w:szCs w:val="21"/>
          <w:lang w:val="es-ES"/>
        </w:rPr>
      </w:pPr>
      <w:r>
        <w:rPr>
          <w:szCs w:val="21"/>
          <w:lang w:val="es-ES"/>
        </w:rPr>
        <w:tab/>
      </w:r>
      <w:r w:rsidR="00081B1B">
        <w:rPr>
          <w:noProof/>
          <w:szCs w:val="21"/>
        </w:rPr>
        <w:drawing>
          <wp:inline distT="0" distB="0" distL="0" distR="0">
            <wp:extent cx="930275" cy="262255"/>
            <wp:effectExtent l="0" t="0" r="3175" b="4445"/>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930275" cy="262255"/>
                    </a:xfrm>
                    <a:prstGeom prst="rect">
                      <a:avLst/>
                    </a:prstGeom>
                    <a:noFill/>
                    <a:ln>
                      <a:noFill/>
                    </a:ln>
                  </pic:spPr>
                </pic:pic>
              </a:graphicData>
            </a:graphic>
          </wp:inline>
        </w:drawing>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40</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81B1B">
        <w:rPr>
          <w:noProof/>
          <w:szCs w:val="21"/>
        </w:rPr>
        <w:drawing>
          <wp:inline distT="0" distB="0" distL="0" distR="0">
            <wp:extent cx="787400" cy="207010"/>
            <wp:effectExtent l="0" t="0" r="0" b="254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787400" cy="207010"/>
                    </a:xfrm>
                    <a:prstGeom prst="rect">
                      <a:avLst/>
                    </a:prstGeom>
                    <a:noFill/>
                    <a:ln>
                      <a:noFill/>
                    </a:ln>
                  </pic:spPr>
                </pic:pic>
              </a:graphicData>
            </a:graphic>
          </wp:inline>
        </w:drawing>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41</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81B1B">
        <w:rPr>
          <w:noProof/>
          <w:szCs w:val="21"/>
        </w:rPr>
        <w:drawing>
          <wp:inline distT="0" distB="0" distL="0" distR="0">
            <wp:extent cx="2671445" cy="501015"/>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2671445" cy="501015"/>
                    </a:xfrm>
                    <a:prstGeom prst="rect">
                      <a:avLst/>
                    </a:prstGeom>
                    <a:noFill/>
                    <a:ln>
                      <a:noFill/>
                    </a:ln>
                  </pic:spPr>
                </pic:pic>
              </a:graphicData>
            </a:graphic>
          </wp:inline>
        </w:drawing>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42</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81B1B">
        <w:rPr>
          <w:noProof/>
          <w:szCs w:val="21"/>
        </w:rPr>
        <w:drawing>
          <wp:inline distT="0" distB="0" distL="0" distR="0">
            <wp:extent cx="2679700" cy="501015"/>
            <wp:effectExtent l="0" t="0" r="635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2679700" cy="501015"/>
                    </a:xfrm>
                    <a:prstGeom prst="rect">
                      <a:avLst/>
                    </a:prstGeom>
                    <a:noFill/>
                    <a:ln>
                      <a:noFill/>
                    </a:ln>
                  </pic:spPr>
                </pic:pic>
              </a:graphicData>
            </a:graphic>
          </wp:inline>
        </w:drawing>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43</w:t>
      </w:r>
      <w:r w:rsidR="00044515" w:rsidRPr="00395EB7">
        <w:rPr>
          <w:szCs w:val="21"/>
          <w:lang w:val="es-ES"/>
        </w:rPr>
        <w:t>）</w:t>
      </w:r>
    </w:p>
    <w:p w:rsidR="00044515" w:rsidRPr="00E91D93" w:rsidRDefault="00395EB7" w:rsidP="00395EB7">
      <w:pPr>
        <w:tabs>
          <w:tab w:val="center" w:pos="4830"/>
          <w:tab w:val="right" w:leader="middleDot" w:pos="9660"/>
        </w:tabs>
        <w:rPr>
          <w:szCs w:val="32"/>
        </w:rPr>
      </w:pPr>
      <w:r>
        <w:rPr>
          <w:szCs w:val="32"/>
        </w:rPr>
        <w:tab/>
      </w:r>
      <w:r w:rsidR="00081B1B">
        <w:rPr>
          <w:noProof/>
          <w:szCs w:val="32"/>
        </w:rPr>
        <w:drawing>
          <wp:inline distT="0" distB="0" distL="0" distR="0">
            <wp:extent cx="2393315" cy="222885"/>
            <wp:effectExtent l="0" t="0" r="6985" b="5715"/>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393315" cy="222885"/>
                    </a:xfrm>
                    <a:prstGeom prst="rect">
                      <a:avLst/>
                    </a:prstGeom>
                    <a:noFill/>
                    <a:ln>
                      <a:noFill/>
                    </a:ln>
                  </pic:spPr>
                </pic:pic>
              </a:graphicData>
            </a:graphic>
          </wp:inline>
        </w:drawing>
      </w:r>
      <w:r>
        <w:rPr>
          <w:szCs w:val="21"/>
        </w:rPr>
        <w:tab/>
      </w:r>
      <w:r w:rsidR="00044515" w:rsidRPr="00E91D93">
        <w:rPr>
          <w:szCs w:val="32"/>
        </w:rPr>
        <w:t>（</w:t>
      </w:r>
      <w:r w:rsidR="00044515">
        <w:rPr>
          <w:szCs w:val="32"/>
        </w:rPr>
        <w:t>C</w:t>
      </w:r>
      <w:r w:rsidR="00044515" w:rsidRPr="00E91D93">
        <w:rPr>
          <w:szCs w:val="32"/>
        </w:rPr>
        <w:t>.4</w:t>
      </w:r>
      <w:r w:rsidR="00044515" w:rsidRPr="00E91D93">
        <w:rPr>
          <w:rFonts w:hint="eastAsia"/>
          <w:szCs w:val="32"/>
        </w:rPr>
        <w:t>4</w:t>
      </w:r>
      <w:r w:rsidR="00044515" w:rsidRPr="00E91D93">
        <w:rPr>
          <w:szCs w:val="32"/>
        </w:rPr>
        <w:t>）</w:t>
      </w:r>
    </w:p>
    <w:p w:rsidR="00044515" w:rsidRPr="00395EB7" w:rsidRDefault="00395EB7" w:rsidP="00395EB7">
      <w:pPr>
        <w:tabs>
          <w:tab w:val="center" w:pos="4830"/>
          <w:tab w:val="right" w:leader="middleDot" w:pos="9660"/>
        </w:tabs>
        <w:rPr>
          <w:szCs w:val="21"/>
          <w:lang w:val="es-ES"/>
        </w:rPr>
      </w:pPr>
      <w:r>
        <w:rPr>
          <w:szCs w:val="21"/>
          <w:lang w:val="es-ES"/>
        </w:rPr>
        <w:tab/>
      </w:r>
      <w:r w:rsidR="00081B1B">
        <w:rPr>
          <w:noProof/>
          <w:szCs w:val="21"/>
        </w:rPr>
        <w:drawing>
          <wp:inline distT="0" distB="0" distL="0" distR="0">
            <wp:extent cx="2138680" cy="485140"/>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138680" cy="485140"/>
                    </a:xfrm>
                    <a:prstGeom prst="rect">
                      <a:avLst/>
                    </a:prstGeom>
                    <a:noFill/>
                    <a:ln>
                      <a:noFill/>
                    </a:ln>
                  </pic:spPr>
                </pic:pic>
              </a:graphicData>
            </a:graphic>
          </wp:inline>
        </w:drawing>
      </w:r>
      <w:r>
        <w:rPr>
          <w:szCs w:val="21"/>
          <w:lang w:val="es-ES"/>
        </w:rPr>
        <w:tab/>
      </w:r>
      <w:r w:rsidR="00044515" w:rsidRPr="00395EB7">
        <w:rPr>
          <w:szCs w:val="21"/>
          <w:lang w:val="es-ES"/>
        </w:rPr>
        <w:t>（</w:t>
      </w:r>
      <w:r w:rsidR="00044515" w:rsidRPr="00395EB7">
        <w:rPr>
          <w:szCs w:val="21"/>
          <w:lang w:val="es-ES"/>
        </w:rPr>
        <w:t>C.4</w:t>
      </w:r>
      <w:r w:rsidR="00044515" w:rsidRPr="00395EB7">
        <w:rPr>
          <w:rFonts w:hint="eastAsia"/>
          <w:szCs w:val="21"/>
          <w:lang w:val="es-ES"/>
        </w:rPr>
        <w:t>5</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81B1B">
        <w:rPr>
          <w:noProof/>
          <w:szCs w:val="21"/>
        </w:rPr>
        <w:drawing>
          <wp:inline distT="0" distB="0" distL="0" distR="0">
            <wp:extent cx="1327785" cy="198755"/>
            <wp:effectExtent l="0" t="0" r="5715"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1327785" cy="198755"/>
                    </a:xfrm>
                    <a:prstGeom prst="rect">
                      <a:avLst/>
                    </a:prstGeom>
                    <a:noFill/>
                    <a:ln>
                      <a:noFill/>
                    </a:ln>
                  </pic:spPr>
                </pic:pic>
              </a:graphicData>
            </a:graphic>
          </wp:inline>
        </w:drawing>
      </w:r>
      <w:r>
        <w:rPr>
          <w:szCs w:val="21"/>
          <w:lang w:val="es-ES"/>
        </w:rPr>
        <w:tab/>
      </w:r>
      <w:r w:rsidR="00044515" w:rsidRPr="00395EB7">
        <w:rPr>
          <w:szCs w:val="21"/>
          <w:lang w:val="es-ES"/>
        </w:rPr>
        <w:t>（</w:t>
      </w:r>
      <w:r w:rsidR="00044515" w:rsidRPr="00395EB7">
        <w:rPr>
          <w:szCs w:val="21"/>
          <w:lang w:val="es-ES"/>
        </w:rPr>
        <w:t>C.4</w:t>
      </w:r>
      <w:r w:rsidR="00044515" w:rsidRPr="00395EB7">
        <w:rPr>
          <w:rFonts w:hint="eastAsia"/>
          <w:szCs w:val="21"/>
          <w:lang w:val="es-ES"/>
        </w:rPr>
        <w:t>6</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81B1B">
        <w:rPr>
          <w:noProof/>
          <w:szCs w:val="21"/>
        </w:rPr>
        <w:drawing>
          <wp:inline distT="0" distB="0" distL="0" distR="0">
            <wp:extent cx="1113155" cy="191135"/>
            <wp:effectExtent l="0" t="0" r="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113155" cy="191135"/>
                    </a:xfrm>
                    <a:prstGeom prst="rect">
                      <a:avLst/>
                    </a:prstGeom>
                    <a:noFill/>
                    <a:ln>
                      <a:noFill/>
                    </a:ln>
                  </pic:spPr>
                </pic:pic>
              </a:graphicData>
            </a:graphic>
          </wp:inline>
        </w:drawing>
      </w:r>
      <w:r>
        <w:rPr>
          <w:szCs w:val="21"/>
          <w:lang w:val="es-ES"/>
        </w:rPr>
        <w:tab/>
      </w:r>
      <w:r w:rsidR="00044515" w:rsidRPr="00395EB7">
        <w:rPr>
          <w:szCs w:val="21"/>
          <w:lang w:val="es-ES"/>
        </w:rPr>
        <w:t>（</w:t>
      </w:r>
      <w:r w:rsidR="00044515" w:rsidRPr="00395EB7">
        <w:rPr>
          <w:szCs w:val="21"/>
          <w:lang w:val="es-ES"/>
        </w:rPr>
        <w:t>C.4</w:t>
      </w:r>
      <w:r w:rsidR="00044515" w:rsidRPr="00395EB7">
        <w:rPr>
          <w:rFonts w:hint="eastAsia"/>
          <w:szCs w:val="21"/>
          <w:lang w:val="es-ES"/>
        </w:rPr>
        <w:t>7</w:t>
      </w:r>
      <w:r w:rsidR="00044515" w:rsidRPr="00395EB7">
        <w:rPr>
          <w:szCs w:val="21"/>
          <w:lang w:val="es-ES"/>
        </w:rPr>
        <w:t>）</w:t>
      </w:r>
    </w:p>
    <w:p w:rsidR="00044515" w:rsidRPr="00395EB7" w:rsidRDefault="00395EB7" w:rsidP="00395EB7">
      <w:pPr>
        <w:tabs>
          <w:tab w:val="center" w:pos="4830"/>
          <w:tab w:val="right" w:leader="middleDot" w:pos="9660"/>
        </w:tabs>
        <w:rPr>
          <w:szCs w:val="21"/>
          <w:lang w:val="es-ES"/>
        </w:rPr>
      </w:pPr>
      <w:r>
        <w:rPr>
          <w:szCs w:val="21"/>
          <w:lang w:val="es-ES"/>
        </w:rPr>
        <w:tab/>
      </w:r>
      <w:r w:rsidR="00081B1B">
        <w:rPr>
          <w:noProof/>
          <w:szCs w:val="21"/>
        </w:rPr>
        <w:drawing>
          <wp:inline distT="0" distB="0" distL="0" distR="0">
            <wp:extent cx="898525" cy="198755"/>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898525" cy="198755"/>
                    </a:xfrm>
                    <a:prstGeom prst="rect">
                      <a:avLst/>
                    </a:prstGeom>
                    <a:noFill/>
                    <a:ln>
                      <a:noFill/>
                    </a:ln>
                  </pic:spPr>
                </pic:pic>
              </a:graphicData>
            </a:graphic>
          </wp:inline>
        </w:drawing>
      </w:r>
      <w:r>
        <w:rPr>
          <w:szCs w:val="21"/>
          <w:lang w:val="es-ES"/>
        </w:rPr>
        <w:tab/>
      </w:r>
      <w:r w:rsidR="00044515" w:rsidRPr="00395EB7">
        <w:rPr>
          <w:szCs w:val="21"/>
          <w:lang w:val="es-ES"/>
        </w:rPr>
        <w:t>（</w:t>
      </w:r>
      <w:r w:rsidR="00044515" w:rsidRPr="00395EB7">
        <w:rPr>
          <w:szCs w:val="21"/>
          <w:lang w:val="es-ES"/>
        </w:rPr>
        <w:t>C.4</w:t>
      </w:r>
      <w:r w:rsidR="00044515" w:rsidRPr="00395EB7">
        <w:rPr>
          <w:rFonts w:hint="eastAsia"/>
          <w:szCs w:val="21"/>
          <w:lang w:val="es-ES"/>
        </w:rPr>
        <w:t>8</w:t>
      </w:r>
      <w:r w:rsidR="00044515" w:rsidRPr="00395EB7">
        <w:rPr>
          <w:szCs w:val="21"/>
          <w:lang w:val="es-ES"/>
        </w:rPr>
        <w:t>）</w:t>
      </w:r>
    </w:p>
    <w:p w:rsidR="00044515" w:rsidRPr="00E91D93" w:rsidRDefault="00044515" w:rsidP="00044515">
      <w:pPr>
        <w:ind w:firstLineChars="200" w:firstLine="420"/>
        <w:rPr>
          <w:rFonts w:hint="eastAsia"/>
          <w:szCs w:val="32"/>
        </w:rPr>
      </w:pPr>
      <w:r w:rsidRPr="00E91D93">
        <w:rPr>
          <w:szCs w:val="32"/>
        </w:rPr>
        <w:t>式中：</w:t>
      </w:r>
    </w:p>
    <w:p w:rsidR="00044515" w:rsidRPr="00E91D93" w:rsidRDefault="00044515" w:rsidP="00044515">
      <w:pPr>
        <w:ind w:firstLineChars="200" w:firstLine="420"/>
        <w:rPr>
          <w:rFonts w:hint="eastAsia"/>
          <w:szCs w:val="32"/>
        </w:rPr>
      </w:pPr>
      <w:r w:rsidRPr="00E91D93">
        <w:rPr>
          <w:i/>
          <w:szCs w:val="32"/>
        </w:rPr>
        <w:t>S</w:t>
      </w:r>
      <w:r w:rsidRPr="00E91D93">
        <w:rPr>
          <w:szCs w:val="32"/>
        </w:rPr>
        <w:t>——</w:t>
      </w:r>
      <w:r w:rsidRPr="00E91D93">
        <w:rPr>
          <w:rFonts w:hint="eastAsia"/>
          <w:szCs w:val="32"/>
        </w:rPr>
        <w:t>目标到火焰垂直轴的距离与火焰半径之比；</w:t>
      </w:r>
    </w:p>
    <w:p w:rsidR="00044515" w:rsidRPr="00E91D93" w:rsidRDefault="00044515" w:rsidP="00044515">
      <w:pPr>
        <w:ind w:firstLineChars="200" w:firstLine="420"/>
        <w:rPr>
          <w:rFonts w:hint="eastAsia"/>
          <w:szCs w:val="32"/>
        </w:rPr>
      </w:pPr>
      <w:r w:rsidRPr="00E91D93">
        <w:rPr>
          <w:rFonts w:hint="eastAsia"/>
          <w:i/>
          <w:szCs w:val="32"/>
        </w:rPr>
        <w:t>h</w:t>
      </w:r>
      <w:r w:rsidRPr="00E91D93">
        <w:rPr>
          <w:szCs w:val="32"/>
        </w:rPr>
        <w:t>——</w:t>
      </w:r>
      <w:r w:rsidRPr="00E91D93">
        <w:rPr>
          <w:rFonts w:hint="eastAsia"/>
          <w:szCs w:val="32"/>
        </w:rPr>
        <w:t>火焰高度与直径之比；</w:t>
      </w:r>
    </w:p>
    <w:p w:rsidR="00044515" w:rsidRPr="00E91D93" w:rsidRDefault="00044515" w:rsidP="00044515">
      <w:pPr>
        <w:ind w:firstLineChars="200" w:firstLine="420"/>
        <w:rPr>
          <w:rFonts w:hint="eastAsia"/>
          <w:szCs w:val="32"/>
        </w:rPr>
      </w:pPr>
      <w:r w:rsidRPr="00E91D93">
        <w:rPr>
          <w:i/>
          <w:szCs w:val="32"/>
        </w:rPr>
        <w:t>A</w:t>
      </w:r>
      <w:r w:rsidRPr="00E91D93">
        <w:rPr>
          <w:szCs w:val="32"/>
        </w:rPr>
        <w:t>、</w:t>
      </w:r>
      <w:r w:rsidRPr="00E91D93">
        <w:rPr>
          <w:i/>
          <w:szCs w:val="32"/>
        </w:rPr>
        <w:t>B</w:t>
      </w:r>
      <w:r w:rsidRPr="00E91D93">
        <w:rPr>
          <w:szCs w:val="32"/>
        </w:rPr>
        <w:t>、</w:t>
      </w:r>
      <w:r w:rsidRPr="00E91D93">
        <w:rPr>
          <w:i/>
          <w:szCs w:val="32"/>
        </w:rPr>
        <w:t>J</w:t>
      </w:r>
      <w:r w:rsidRPr="00E91D93">
        <w:rPr>
          <w:szCs w:val="32"/>
        </w:rPr>
        <w:t>、</w:t>
      </w:r>
      <w:r w:rsidRPr="00E91D93">
        <w:rPr>
          <w:i/>
          <w:szCs w:val="32"/>
        </w:rPr>
        <w:t>K</w:t>
      </w:r>
      <w:r w:rsidRPr="00E91D93">
        <w:rPr>
          <w:szCs w:val="32"/>
        </w:rPr>
        <w:t>、</w:t>
      </w:r>
      <w:r w:rsidRPr="00E91D93">
        <w:rPr>
          <w:i/>
          <w:szCs w:val="32"/>
        </w:rPr>
        <w:t>V</w:t>
      </w:r>
      <w:r w:rsidRPr="00E91D93">
        <w:rPr>
          <w:i/>
          <w:szCs w:val="32"/>
          <w:vertAlign w:val="subscript"/>
        </w:rPr>
        <w:t>H</w:t>
      </w:r>
      <w:r w:rsidRPr="00E91D93">
        <w:rPr>
          <w:szCs w:val="32"/>
        </w:rPr>
        <w:t>、</w:t>
      </w:r>
      <w:r w:rsidRPr="00E91D93">
        <w:rPr>
          <w:i/>
          <w:szCs w:val="32"/>
        </w:rPr>
        <w:t>V</w:t>
      </w:r>
      <w:r w:rsidRPr="00E91D93">
        <w:rPr>
          <w:i/>
          <w:szCs w:val="32"/>
          <w:vertAlign w:val="subscript"/>
        </w:rPr>
        <w:t>V</w:t>
      </w:r>
      <w:r w:rsidRPr="00E91D93">
        <w:rPr>
          <w:szCs w:val="32"/>
        </w:rPr>
        <w:t>——</w:t>
      </w:r>
      <w:r w:rsidRPr="00E91D93">
        <w:rPr>
          <w:szCs w:val="32"/>
        </w:rPr>
        <w:t>描述方便而引入的中间变量</w:t>
      </w:r>
      <w:r w:rsidRPr="00E91D93">
        <w:rPr>
          <w:rFonts w:hint="eastAsia"/>
          <w:szCs w:val="32"/>
        </w:rPr>
        <w:t>。</w:t>
      </w:r>
    </w:p>
    <w:p w:rsidR="00044515" w:rsidRPr="00E91D93" w:rsidRDefault="00044515" w:rsidP="00044515">
      <w:pPr>
        <w:spacing w:beforeLines="50" w:before="120" w:afterLines="50" w:after="120"/>
        <w:rPr>
          <w:rFonts w:ascii="黑体" w:eastAsia="黑体" w:hint="eastAsia"/>
          <w:szCs w:val="21"/>
        </w:rPr>
      </w:pPr>
      <w:r>
        <w:rPr>
          <w:rFonts w:ascii="黑体" w:eastAsia="黑体"/>
          <w:szCs w:val="21"/>
        </w:rPr>
        <w:t>C</w:t>
      </w:r>
      <w:r w:rsidRPr="00E91D93">
        <w:rPr>
          <w:rFonts w:ascii="黑体" w:eastAsia="黑体"/>
          <w:szCs w:val="21"/>
        </w:rPr>
        <w:t>.4.2</w:t>
      </w:r>
      <w:r w:rsidRPr="00E91D93">
        <w:rPr>
          <w:rFonts w:ascii="黑体" w:eastAsia="黑体" w:hint="eastAsia"/>
          <w:szCs w:val="21"/>
        </w:rPr>
        <w:t xml:space="preserve">  沸腾液体扩展为蒸气云爆炸</w:t>
      </w:r>
      <w:r w:rsidRPr="00500C0F">
        <w:rPr>
          <w:rFonts w:ascii="黑体" w:eastAsia="黑体" w:hint="eastAsia"/>
          <w:szCs w:val="21"/>
        </w:rPr>
        <w:t>（BLEVE）</w:t>
      </w:r>
      <w:r w:rsidRPr="00E91D93">
        <w:rPr>
          <w:rFonts w:ascii="黑体" w:eastAsia="黑体" w:hint="eastAsia"/>
          <w:szCs w:val="21"/>
        </w:rPr>
        <w:t>计算</w:t>
      </w:r>
    </w:p>
    <w:p w:rsidR="00044515" w:rsidRPr="00E91D93" w:rsidRDefault="00044515" w:rsidP="00044515">
      <w:pPr>
        <w:ind w:firstLineChars="200" w:firstLine="420"/>
        <w:rPr>
          <w:rFonts w:hint="eastAsia"/>
          <w:szCs w:val="32"/>
        </w:rPr>
      </w:pPr>
      <w:r w:rsidRPr="00E91D93">
        <w:rPr>
          <w:rFonts w:hint="eastAsia"/>
          <w:szCs w:val="32"/>
        </w:rPr>
        <w:t>采用国际劳工组织建议的沸腾液体扩展为蒸气云爆炸热辐射模型进行</w:t>
      </w:r>
      <w:r w:rsidRPr="00E91D93">
        <w:rPr>
          <w:szCs w:val="32"/>
        </w:rPr>
        <w:t>计算</w:t>
      </w:r>
      <w:r w:rsidRPr="00E91D93">
        <w:rPr>
          <w:rFonts w:hint="eastAsia"/>
          <w:szCs w:val="32"/>
        </w:rPr>
        <w:t>，</w:t>
      </w:r>
      <w:r w:rsidRPr="00E91D93">
        <w:rPr>
          <w:szCs w:val="32"/>
        </w:rPr>
        <w:t>步骤</w:t>
      </w:r>
      <w:r w:rsidRPr="00E91D93">
        <w:rPr>
          <w:rFonts w:hint="eastAsia"/>
          <w:szCs w:val="32"/>
        </w:rPr>
        <w:t>如下：</w:t>
      </w:r>
    </w:p>
    <w:p w:rsidR="00044515" w:rsidRPr="00E91D93" w:rsidRDefault="00044515" w:rsidP="00044515">
      <w:pPr>
        <w:ind w:firstLine="435"/>
        <w:rPr>
          <w:rFonts w:ascii="宋体" w:hAnsi="宋体" w:hint="eastAsia"/>
          <w:szCs w:val="32"/>
        </w:rPr>
      </w:pPr>
      <w:r w:rsidRPr="00E91D93">
        <w:rPr>
          <w:rFonts w:hint="eastAsia"/>
          <w:szCs w:val="32"/>
        </w:rPr>
        <w:t>a</w:t>
      </w:r>
      <w:r w:rsidRPr="00E91D93">
        <w:rPr>
          <w:rFonts w:hint="eastAsia"/>
          <w:szCs w:val="32"/>
        </w:rPr>
        <w:t>）</w:t>
      </w:r>
      <w:r w:rsidRPr="00E91D93">
        <w:rPr>
          <w:rFonts w:ascii="宋体" w:hAnsi="宋体" w:hint="eastAsia"/>
          <w:szCs w:val="32"/>
        </w:rPr>
        <w:t>火球直径的计算</w:t>
      </w:r>
    </w:p>
    <w:p w:rsidR="00044515" w:rsidRPr="00E91D93" w:rsidRDefault="00044515" w:rsidP="00044515">
      <w:pPr>
        <w:ind w:firstLine="435"/>
        <w:rPr>
          <w:rFonts w:ascii="宋体" w:hAnsi="宋体" w:hint="eastAsia"/>
          <w:szCs w:val="32"/>
        </w:rPr>
      </w:pPr>
      <w:r w:rsidRPr="00E91D93">
        <w:rPr>
          <w:rFonts w:ascii="宋体" w:hAnsi="宋体" w:hint="eastAsia"/>
          <w:szCs w:val="32"/>
        </w:rPr>
        <w:t>火球直径计算公式为：</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1180" w:dyaOrig="320">
          <v:shape id="_x0000_i1201" type="#_x0000_t75" style="width:50.1pt;height:13.75pt;mso-position-horizontal-relative:page;mso-position-vertical-relative:page" o:ole="">
            <v:imagedata r:id="rId353" o:title=""/>
          </v:shape>
          <o:OLEObject Type="Embed" ProgID="Equation.3" ShapeID="_x0000_i1201" DrawAspect="Content" ObjectID="_1562751904" r:id="rId354"/>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49</w:t>
      </w:r>
      <w:r w:rsidR="00044515" w:rsidRPr="00395EB7">
        <w:rPr>
          <w:szCs w:val="21"/>
          <w:lang w:val="es-ES"/>
        </w:rPr>
        <w:t>）</w:t>
      </w:r>
    </w:p>
    <w:p w:rsidR="00044515" w:rsidRPr="00E91D93" w:rsidRDefault="00044515" w:rsidP="00044515">
      <w:pPr>
        <w:ind w:firstLine="435"/>
        <w:rPr>
          <w:rFonts w:ascii="宋体" w:hAnsi="宋体" w:hint="eastAsia"/>
          <w:szCs w:val="32"/>
        </w:rPr>
      </w:pPr>
      <w:r w:rsidRPr="00E91D93">
        <w:rPr>
          <w:rFonts w:ascii="宋体" w:hAnsi="宋体" w:hint="eastAsia"/>
          <w:szCs w:val="32"/>
        </w:rPr>
        <w:t>式中：</w:t>
      </w:r>
    </w:p>
    <w:p w:rsidR="00044515" w:rsidRPr="00E91D93" w:rsidRDefault="00044515" w:rsidP="00044515">
      <w:pPr>
        <w:ind w:firstLine="435"/>
        <w:rPr>
          <w:rFonts w:ascii="宋体" w:hAnsi="宋体" w:hint="eastAsia"/>
          <w:szCs w:val="32"/>
        </w:rPr>
      </w:pPr>
      <w:r w:rsidRPr="00E91D93">
        <w:rPr>
          <w:rFonts w:hint="eastAsia"/>
          <w:i/>
        </w:rPr>
        <w:t>R</w:t>
      </w:r>
      <w:r w:rsidRPr="00E91D93">
        <w:rPr>
          <w:rFonts w:ascii="宋体" w:hAnsi="宋体" w:hint="eastAsia"/>
          <w:szCs w:val="32"/>
        </w:rPr>
        <w:t>——火球直径，单位为</w:t>
      </w:r>
      <w:r w:rsidRPr="00E91D93">
        <w:rPr>
          <w:szCs w:val="32"/>
        </w:rPr>
        <w:t>m</w:t>
      </w:r>
      <w:r w:rsidRPr="00E91D93">
        <w:rPr>
          <w:rFonts w:ascii="宋体" w:hAnsi="宋体" w:hint="eastAsia"/>
          <w:szCs w:val="32"/>
        </w:rPr>
        <w:t>；</w:t>
      </w:r>
    </w:p>
    <w:p w:rsidR="00044515" w:rsidRPr="00E91D93" w:rsidRDefault="00044515" w:rsidP="00044515">
      <w:pPr>
        <w:ind w:firstLine="435"/>
        <w:rPr>
          <w:rFonts w:ascii="宋体" w:hAnsi="宋体" w:hint="eastAsia"/>
          <w:szCs w:val="32"/>
        </w:rPr>
      </w:pPr>
      <w:r w:rsidRPr="00E91D93">
        <w:rPr>
          <w:rFonts w:hint="eastAsia"/>
          <w:i/>
        </w:rPr>
        <w:t>W</w:t>
      </w:r>
      <w:r w:rsidRPr="00E91D93">
        <w:rPr>
          <w:rFonts w:ascii="宋体" w:hAnsi="宋体" w:hint="eastAsia"/>
          <w:szCs w:val="32"/>
        </w:rPr>
        <w:t>——火球中消耗的可燃物质量，单位为</w:t>
      </w:r>
      <w:r w:rsidRPr="00E91D93">
        <w:rPr>
          <w:szCs w:val="32"/>
        </w:rPr>
        <w:t>kg</w:t>
      </w:r>
      <w:r w:rsidRPr="00E91D93">
        <w:rPr>
          <w:rFonts w:ascii="宋体" w:hAnsi="宋体" w:hint="eastAsia"/>
          <w:szCs w:val="32"/>
        </w:rPr>
        <w:t>，对于单罐储存，</w:t>
      </w:r>
      <w:r w:rsidRPr="00E91D93">
        <w:rPr>
          <w:position w:val="-6"/>
        </w:rPr>
        <w:object w:dxaOrig="280" w:dyaOrig="280">
          <v:shape id="_x0000_i1202" type="#_x0000_t75" style="width:13.75pt;height:13.75pt;mso-position-horizontal-relative:page;mso-position-vertical-relative:page" o:ole="">
            <v:imagedata r:id="rId355" o:title=""/>
          </v:shape>
          <o:OLEObject Type="Embed" ProgID="Equation.3" ShapeID="_x0000_i1202" DrawAspect="Content" ObjectID="_1562751905" r:id="rId356"/>
        </w:object>
      </w:r>
      <w:r w:rsidRPr="00E91D93">
        <w:rPr>
          <w:rFonts w:ascii="宋体" w:hAnsi="宋体" w:hint="eastAsia"/>
          <w:szCs w:val="32"/>
        </w:rPr>
        <w:t>取罐容量的</w:t>
      </w:r>
      <w:r w:rsidRPr="00E91D93">
        <w:rPr>
          <w:szCs w:val="32"/>
        </w:rPr>
        <w:t>50%</w:t>
      </w:r>
      <w:r w:rsidRPr="00E91D93">
        <w:rPr>
          <w:rFonts w:ascii="宋体" w:hAnsi="宋体" w:hint="eastAsia"/>
          <w:szCs w:val="32"/>
        </w:rPr>
        <w:t>，对于双罐储存，</w:t>
      </w:r>
      <w:r w:rsidRPr="00E91D93">
        <w:rPr>
          <w:position w:val="-6"/>
        </w:rPr>
        <w:object w:dxaOrig="280" w:dyaOrig="280">
          <v:shape id="_x0000_i1203" type="#_x0000_t75" style="width:13.75pt;height:13.75pt;mso-position-horizontal-relative:page;mso-position-vertical-relative:page" o:ole="">
            <v:imagedata r:id="rId355" o:title=""/>
          </v:shape>
          <o:OLEObject Type="Embed" ProgID="Equation.3" ShapeID="_x0000_i1203" DrawAspect="Content" ObjectID="_1562751906" r:id="rId357"/>
        </w:object>
      </w:r>
      <w:r w:rsidRPr="00E91D93">
        <w:rPr>
          <w:rFonts w:ascii="宋体" w:hAnsi="宋体" w:hint="eastAsia"/>
          <w:szCs w:val="32"/>
        </w:rPr>
        <w:t>取罐容量的</w:t>
      </w:r>
      <w:r w:rsidRPr="00E91D93">
        <w:rPr>
          <w:szCs w:val="32"/>
        </w:rPr>
        <w:t>70%</w:t>
      </w:r>
      <w:r w:rsidRPr="00E91D93">
        <w:rPr>
          <w:rFonts w:ascii="宋体" w:hAnsi="宋体" w:hint="eastAsia"/>
          <w:szCs w:val="32"/>
        </w:rPr>
        <w:t>；对于多罐储存，</w:t>
      </w:r>
      <w:r w:rsidRPr="00E91D93">
        <w:rPr>
          <w:position w:val="-6"/>
        </w:rPr>
        <w:object w:dxaOrig="280" w:dyaOrig="280">
          <v:shape id="_x0000_i1204" type="#_x0000_t75" style="width:13.75pt;height:13.75pt;mso-position-horizontal-relative:page;mso-position-vertical-relative:page" o:ole="">
            <v:imagedata r:id="rId355" o:title=""/>
          </v:shape>
          <o:OLEObject Type="Embed" ProgID="Equation.3" ShapeID="_x0000_i1204" DrawAspect="Content" ObjectID="_1562751907" r:id="rId358"/>
        </w:object>
      </w:r>
      <w:r w:rsidRPr="00E91D93">
        <w:rPr>
          <w:rFonts w:ascii="宋体" w:hAnsi="宋体" w:hint="eastAsia"/>
          <w:szCs w:val="32"/>
        </w:rPr>
        <w:t>取罐容量的</w:t>
      </w:r>
      <w:r w:rsidRPr="00E91D93">
        <w:rPr>
          <w:szCs w:val="32"/>
        </w:rPr>
        <w:t>90%</w:t>
      </w:r>
      <w:r w:rsidRPr="00E91D93">
        <w:rPr>
          <w:rFonts w:ascii="宋体" w:hAnsi="宋体" w:hint="eastAsia"/>
          <w:szCs w:val="32"/>
        </w:rPr>
        <w:t>。</w:t>
      </w:r>
    </w:p>
    <w:p w:rsidR="00044515" w:rsidRPr="00E91D93" w:rsidRDefault="00044515" w:rsidP="00044515">
      <w:pPr>
        <w:ind w:firstLine="435"/>
        <w:rPr>
          <w:rFonts w:ascii="宋体" w:hAnsi="宋体" w:hint="eastAsia"/>
          <w:szCs w:val="32"/>
        </w:rPr>
      </w:pPr>
      <w:r w:rsidRPr="00E91D93">
        <w:rPr>
          <w:rFonts w:hint="eastAsia"/>
          <w:szCs w:val="32"/>
        </w:rPr>
        <w:t>b</w:t>
      </w:r>
      <w:r w:rsidRPr="00E91D93">
        <w:rPr>
          <w:rFonts w:ascii="宋体" w:hAnsi="宋体" w:hint="eastAsia"/>
          <w:szCs w:val="32"/>
        </w:rPr>
        <w:t>）火球持续时间的计算</w:t>
      </w:r>
    </w:p>
    <w:p w:rsidR="00044515" w:rsidRPr="00E91D93" w:rsidRDefault="00044515" w:rsidP="00044515">
      <w:pPr>
        <w:ind w:firstLine="435"/>
        <w:rPr>
          <w:rFonts w:ascii="宋体" w:hAnsi="宋体" w:hint="eastAsia"/>
          <w:szCs w:val="32"/>
        </w:rPr>
      </w:pPr>
      <w:r w:rsidRPr="00E91D93">
        <w:rPr>
          <w:rFonts w:ascii="宋体" w:hAnsi="宋体" w:hint="eastAsia"/>
          <w:szCs w:val="32"/>
        </w:rPr>
        <w:t>火球持续时间按下式计算：</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1220" w:dyaOrig="320">
          <v:shape id="_x0000_i1205" type="#_x0000_t75" style="width:51.35pt;height:13.75pt;mso-position-horizontal-relative:page;mso-position-vertical-relative:page" o:ole="">
            <v:imagedata r:id="rId359" o:title=""/>
          </v:shape>
          <o:OLEObject Type="Embed" ProgID="Equation.3" ShapeID="_x0000_i1205" DrawAspect="Content" ObjectID="_1562751908" r:id="rId360"/>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50</w:t>
      </w:r>
      <w:r w:rsidR="00044515" w:rsidRPr="00395EB7">
        <w:rPr>
          <w:szCs w:val="21"/>
          <w:lang w:val="es-ES"/>
        </w:rPr>
        <w:t>）</w:t>
      </w:r>
    </w:p>
    <w:p w:rsidR="00044515" w:rsidRPr="00E91D93" w:rsidRDefault="00044515" w:rsidP="00044515">
      <w:pPr>
        <w:ind w:firstLine="435"/>
        <w:rPr>
          <w:rFonts w:ascii="宋体" w:hAnsi="宋体" w:hint="eastAsia"/>
          <w:szCs w:val="32"/>
        </w:rPr>
      </w:pPr>
      <w:r w:rsidRPr="00E91D93">
        <w:rPr>
          <w:rFonts w:ascii="宋体" w:hAnsi="宋体" w:hint="eastAsia"/>
          <w:szCs w:val="32"/>
        </w:rPr>
        <w:t>式中：</w:t>
      </w:r>
    </w:p>
    <w:p w:rsidR="00044515" w:rsidRPr="00E91D93" w:rsidRDefault="00044515" w:rsidP="00044515">
      <w:pPr>
        <w:ind w:firstLine="435"/>
        <w:rPr>
          <w:rFonts w:hint="eastAsia"/>
        </w:rPr>
      </w:pPr>
      <w:r w:rsidRPr="00E91D93">
        <w:rPr>
          <w:rFonts w:hint="eastAsia"/>
          <w:i/>
        </w:rPr>
        <w:t>t</w:t>
      </w:r>
      <w:r w:rsidRPr="00E91D93">
        <w:rPr>
          <w:rFonts w:hint="eastAsia"/>
        </w:rPr>
        <w:t>——火球持续时间，单位为</w:t>
      </w:r>
      <w:r w:rsidRPr="00E91D93">
        <w:rPr>
          <w:rFonts w:hint="eastAsia"/>
        </w:rPr>
        <w:t>s</w:t>
      </w:r>
      <w:r w:rsidRPr="00E91D93">
        <w:rPr>
          <w:rFonts w:hint="eastAsia"/>
        </w:rPr>
        <w:t>；</w:t>
      </w:r>
    </w:p>
    <w:p w:rsidR="00044515" w:rsidRPr="00E91D93" w:rsidRDefault="00044515" w:rsidP="00044515">
      <w:pPr>
        <w:ind w:firstLine="435"/>
        <w:rPr>
          <w:rFonts w:ascii="宋体" w:hAnsi="宋体" w:hint="eastAsia"/>
          <w:szCs w:val="32"/>
        </w:rPr>
      </w:pPr>
      <w:r w:rsidRPr="00E91D93">
        <w:rPr>
          <w:rFonts w:hint="eastAsia"/>
          <w:i/>
        </w:rPr>
        <w:t>W</w:t>
      </w:r>
      <w:r w:rsidRPr="00E91D93">
        <w:rPr>
          <w:rFonts w:hint="eastAsia"/>
        </w:rPr>
        <w:t>——</w:t>
      </w:r>
      <w:r w:rsidRPr="00E91D93">
        <w:rPr>
          <w:rFonts w:ascii="宋体" w:hAnsi="宋体" w:hint="eastAsia"/>
          <w:szCs w:val="32"/>
        </w:rPr>
        <w:t>火球消耗的可燃物质量，单位为</w:t>
      </w:r>
      <w:r w:rsidRPr="00E91D93">
        <w:rPr>
          <w:szCs w:val="32"/>
        </w:rPr>
        <w:t>kg</w:t>
      </w:r>
      <w:r w:rsidRPr="00E91D93">
        <w:rPr>
          <w:rFonts w:ascii="宋体" w:hAnsi="宋体" w:hint="eastAsia"/>
          <w:szCs w:val="32"/>
        </w:rPr>
        <w:t>。</w:t>
      </w:r>
    </w:p>
    <w:p w:rsidR="00044515" w:rsidRPr="00E91D93" w:rsidRDefault="00044515" w:rsidP="00044515">
      <w:pPr>
        <w:ind w:firstLine="435"/>
        <w:rPr>
          <w:rFonts w:ascii="宋体" w:hAnsi="宋体" w:hint="eastAsia"/>
          <w:szCs w:val="32"/>
        </w:rPr>
      </w:pPr>
      <w:r w:rsidRPr="00E91D93">
        <w:rPr>
          <w:rFonts w:hint="eastAsia"/>
          <w:szCs w:val="32"/>
        </w:rPr>
        <w:t>c</w:t>
      </w:r>
      <w:r w:rsidRPr="00E91D93">
        <w:rPr>
          <w:rFonts w:ascii="宋体" w:hAnsi="宋体" w:hint="eastAsia"/>
          <w:szCs w:val="32"/>
        </w:rPr>
        <w:t>）目标接收到热辐射通量的计算</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2680" w:dyaOrig="760">
          <v:shape id="_x0000_i1206" type="#_x0000_t75" style="width:114.55pt;height:32.55pt;mso-position-horizontal-relative:page;mso-position-vertical-relative:page" o:ole="">
            <v:imagedata r:id="rId361" o:title=""/>
          </v:shape>
          <o:OLEObject Type="Embed" ProgID="Equation.3" ShapeID="_x0000_i1206" DrawAspect="Content" ObjectID="_1562751909" r:id="rId362"/>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51</w:t>
      </w:r>
      <w:r w:rsidR="00044515" w:rsidRPr="00395EB7">
        <w:rPr>
          <w:szCs w:val="21"/>
          <w:lang w:val="es-ES"/>
        </w:rPr>
        <w:t>）</w:t>
      </w:r>
    </w:p>
    <w:p w:rsidR="00044515" w:rsidRPr="00E91D93" w:rsidRDefault="00044515" w:rsidP="00044515">
      <w:pPr>
        <w:ind w:firstLine="435"/>
        <w:rPr>
          <w:rFonts w:hint="eastAsia"/>
          <w:szCs w:val="32"/>
        </w:rPr>
      </w:pPr>
      <w:r w:rsidRPr="00E91D93">
        <w:rPr>
          <w:rFonts w:hint="eastAsia"/>
          <w:szCs w:val="32"/>
        </w:rPr>
        <w:t>式中：</w:t>
      </w:r>
    </w:p>
    <w:p w:rsidR="00044515" w:rsidRPr="00E91D93" w:rsidRDefault="00044515" w:rsidP="00044515">
      <w:pPr>
        <w:ind w:firstLine="435"/>
        <w:rPr>
          <w:rFonts w:hint="eastAsia"/>
        </w:rPr>
      </w:pPr>
      <w:r w:rsidRPr="00E91D93">
        <w:rPr>
          <w:rFonts w:hint="eastAsia"/>
          <w:i/>
        </w:rPr>
        <w:t>q</w:t>
      </w:r>
      <w:r w:rsidRPr="00E91D93">
        <w:rPr>
          <w:rFonts w:hint="eastAsia"/>
          <w:i/>
          <w:vertAlign w:val="subscript"/>
        </w:rPr>
        <w:t>0</w:t>
      </w:r>
      <w:r w:rsidRPr="00E91D93">
        <w:rPr>
          <w:rFonts w:hint="eastAsia"/>
        </w:rPr>
        <w:t>——火球表面的辐射通量，单位为</w:t>
      </w:r>
      <w:r w:rsidRPr="00E91D93">
        <w:rPr>
          <w:rFonts w:hint="eastAsia"/>
        </w:rPr>
        <w:t>W/m</w:t>
      </w:r>
      <w:r w:rsidRPr="00E91D93">
        <w:rPr>
          <w:rFonts w:hint="eastAsia"/>
          <w:vertAlign w:val="superscript"/>
        </w:rPr>
        <w:t>2</w:t>
      </w:r>
      <w:r w:rsidRPr="00E91D93">
        <w:rPr>
          <w:rFonts w:hint="eastAsia"/>
        </w:rPr>
        <w:t>；对于柱形罐取</w:t>
      </w:r>
      <w:r w:rsidRPr="00E91D93">
        <w:rPr>
          <w:rFonts w:hint="eastAsia"/>
        </w:rPr>
        <w:t>270 W/m</w:t>
      </w:r>
      <w:r w:rsidRPr="00E91D93">
        <w:rPr>
          <w:rFonts w:hint="eastAsia"/>
          <w:vertAlign w:val="superscript"/>
        </w:rPr>
        <w:t xml:space="preserve">2 </w:t>
      </w:r>
      <w:r w:rsidRPr="00E91D93">
        <w:rPr>
          <w:rFonts w:hint="eastAsia"/>
        </w:rPr>
        <w:t>，对于球形罐取</w:t>
      </w:r>
      <w:r w:rsidRPr="00E91D93">
        <w:rPr>
          <w:rFonts w:hint="eastAsia"/>
        </w:rPr>
        <w:t>200 W/m</w:t>
      </w:r>
      <w:r w:rsidRPr="00E91D93">
        <w:rPr>
          <w:rFonts w:hint="eastAsia"/>
          <w:vertAlign w:val="superscript"/>
        </w:rPr>
        <w:t xml:space="preserve">2 </w:t>
      </w:r>
      <w:r w:rsidRPr="00E91D93">
        <w:rPr>
          <w:rFonts w:hint="eastAsia"/>
        </w:rPr>
        <w:t>；</w:t>
      </w:r>
    </w:p>
    <w:p w:rsidR="00044515" w:rsidRPr="00E91D93" w:rsidRDefault="00044515" w:rsidP="00044515">
      <w:pPr>
        <w:ind w:firstLine="435"/>
        <w:rPr>
          <w:rFonts w:hint="eastAsia"/>
        </w:rPr>
      </w:pPr>
      <w:r w:rsidRPr="00E91D93">
        <w:rPr>
          <w:position w:val="-4"/>
        </w:rPr>
        <w:object w:dxaOrig="180" w:dyaOrig="200">
          <v:shape id="_x0000_i1207" type="#_x0000_t75" style="width:8.75pt;height:10pt;mso-position-horizontal-relative:page;mso-position-vertical-relative:page" o:ole="">
            <v:imagedata r:id="rId363" o:title=""/>
          </v:shape>
          <o:OLEObject Type="Embed" ProgID="Equation.3" ShapeID="_x0000_i1207" DrawAspect="Content" ObjectID="_1562751910" r:id="rId364"/>
        </w:object>
      </w:r>
      <w:r w:rsidRPr="00E91D93">
        <w:rPr>
          <w:rFonts w:hint="eastAsia"/>
        </w:rPr>
        <w:t>——目标到火球中心的平均距离，单位为</w:t>
      </w:r>
      <w:r w:rsidRPr="00E91D93">
        <w:rPr>
          <w:rFonts w:hint="eastAsia"/>
        </w:rPr>
        <w:t>m</w:t>
      </w:r>
      <w:r w:rsidRPr="00E91D93">
        <w:rPr>
          <w:rFonts w:hint="eastAsia"/>
        </w:rPr>
        <w:t>。</w:t>
      </w:r>
    </w:p>
    <w:p w:rsidR="00044515" w:rsidRPr="00E91D93" w:rsidRDefault="00044515" w:rsidP="00044515">
      <w:pPr>
        <w:spacing w:beforeLines="50" w:before="120" w:afterLines="50" w:after="120"/>
        <w:rPr>
          <w:rFonts w:ascii="黑体" w:eastAsia="黑体" w:hint="eastAsia"/>
          <w:szCs w:val="21"/>
        </w:rPr>
      </w:pPr>
      <w:r>
        <w:rPr>
          <w:rFonts w:ascii="黑体" w:eastAsia="黑体"/>
          <w:szCs w:val="21"/>
        </w:rPr>
        <w:t>C</w:t>
      </w:r>
      <w:r w:rsidRPr="00E91D93">
        <w:rPr>
          <w:rFonts w:ascii="黑体" w:eastAsia="黑体"/>
          <w:szCs w:val="21"/>
        </w:rPr>
        <w:t>.4.</w:t>
      </w:r>
      <w:r w:rsidRPr="00E91D93">
        <w:rPr>
          <w:rFonts w:ascii="黑体" w:eastAsia="黑体" w:hint="eastAsia"/>
          <w:szCs w:val="21"/>
        </w:rPr>
        <w:t>3  喷射火计算</w:t>
      </w:r>
    </w:p>
    <w:p w:rsidR="00044515" w:rsidRPr="00E91D93" w:rsidRDefault="00044515" w:rsidP="00044515">
      <w:pPr>
        <w:spacing w:beforeLines="50" w:before="120" w:afterLines="50" w:after="120"/>
        <w:rPr>
          <w:rFonts w:ascii="黑体" w:eastAsia="黑体" w:hint="eastAsia"/>
          <w:szCs w:val="21"/>
        </w:rPr>
      </w:pPr>
      <w:r>
        <w:rPr>
          <w:rFonts w:ascii="黑体" w:eastAsia="黑体"/>
          <w:szCs w:val="21"/>
        </w:rPr>
        <w:t>C</w:t>
      </w:r>
      <w:r w:rsidRPr="00E91D93">
        <w:rPr>
          <w:rFonts w:ascii="黑体" w:eastAsia="黑体"/>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szCs w:val="21"/>
          </w:rPr>
          <w:t>4.</w:t>
        </w:r>
        <w:r w:rsidRPr="00E91D93">
          <w:rPr>
            <w:rFonts w:ascii="黑体" w:eastAsia="黑体" w:hint="eastAsia"/>
            <w:szCs w:val="21"/>
          </w:rPr>
          <w:t>3.1</w:t>
        </w:r>
      </w:smartTag>
      <w:r w:rsidRPr="00E91D93">
        <w:rPr>
          <w:rFonts w:ascii="黑体" w:eastAsia="黑体" w:hint="eastAsia"/>
          <w:szCs w:val="21"/>
        </w:rPr>
        <w:t xml:space="preserve">  垂直方向喷射火计算</w:t>
      </w:r>
    </w:p>
    <w:p w:rsidR="00044515" w:rsidRPr="00E91D93" w:rsidRDefault="00044515" w:rsidP="00044515">
      <w:pPr>
        <w:ind w:firstLineChars="200" w:firstLine="420"/>
        <w:rPr>
          <w:rFonts w:ascii="宋体" w:hAnsi="宋体" w:hint="eastAsia"/>
          <w:szCs w:val="21"/>
        </w:rPr>
      </w:pPr>
      <w:r w:rsidRPr="00E91D93">
        <w:rPr>
          <w:rFonts w:ascii="宋体" w:hAnsi="宋体" w:hint="eastAsia"/>
          <w:szCs w:val="21"/>
        </w:rPr>
        <w:t>垂直方向喷射火热辐射通量计算步骤如下：</w:t>
      </w:r>
    </w:p>
    <w:p w:rsidR="00044515" w:rsidRPr="00E91D93" w:rsidRDefault="00044515" w:rsidP="00044515">
      <w:pPr>
        <w:ind w:firstLine="420"/>
        <w:rPr>
          <w:rFonts w:ascii="宋体" w:hAnsi="宋体" w:hint="eastAsia"/>
        </w:rPr>
      </w:pPr>
      <w:r w:rsidRPr="00E91D93">
        <w:rPr>
          <w:rFonts w:hint="eastAsia"/>
        </w:rPr>
        <w:t>a</w:t>
      </w:r>
      <w:r w:rsidRPr="00E91D93">
        <w:rPr>
          <w:rFonts w:hAnsi="宋体" w:hint="eastAsia"/>
        </w:rPr>
        <w:t>）</w:t>
      </w:r>
      <w:r w:rsidRPr="00E91D93">
        <w:rPr>
          <w:rFonts w:ascii="宋体" w:hAnsi="宋体" w:hint="eastAsia"/>
        </w:rPr>
        <w:t>火焰高度的计算</w:t>
      </w:r>
    </w:p>
    <w:p w:rsidR="00044515" w:rsidRPr="00E91D93" w:rsidRDefault="00044515" w:rsidP="00044515">
      <w:pPr>
        <w:ind w:firstLineChars="200" w:firstLine="420"/>
        <w:rPr>
          <w:rFonts w:ascii="宋体" w:hAnsi="宋体" w:hint="eastAsia"/>
        </w:rPr>
      </w:pPr>
      <w:r w:rsidRPr="00E91D93">
        <w:rPr>
          <w:rFonts w:ascii="宋体" w:hAnsi="宋体" w:hint="eastAsia"/>
        </w:rPr>
        <w:t>火焰长度按下式计算：</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3684" w:dyaOrig="881">
          <v:shape id="_x0000_i1208" type="#_x0000_t75" style="width:159.05pt;height:38.2pt;mso-position-horizontal-relative:page;mso-position-vertical-relative:page" o:ole="">
            <v:imagedata r:id="rId365" o:title=""/>
          </v:shape>
          <o:OLEObject Type="Embed" ProgID="Equation.3" ShapeID="_x0000_i1208" DrawAspect="Content" ObjectID="_1562751911" r:id="rId366"/>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52</w:t>
      </w:r>
      <w:r w:rsidR="00044515" w:rsidRPr="00395EB7">
        <w:rPr>
          <w:szCs w:val="21"/>
          <w:lang w:val="es-ES"/>
        </w:rPr>
        <w:t>）</w:t>
      </w:r>
    </w:p>
    <w:p w:rsidR="00044515" w:rsidRPr="00E91D93" w:rsidRDefault="00044515" w:rsidP="00044515">
      <w:pPr>
        <w:ind w:firstLineChars="200" w:firstLine="420"/>
        <w:rPr>
          <w:rFonts w:ascii="宋体" w:hAnsi="宋体" w:hint="eastAsia"/>
        </w:rPr>
      </w:pPr>
      <w:r w:rsidRPr="00E91D93">
        <w:rPr>
          <w:rFonts w:ascii="宋体" w:hAnsi="宋体" w:hint="eastAsia"/>
        </w:rPr>
        <w:t>式中：</w:t>
      </w:r>
    </w:p>
    <w:p w:rsidR="00044515" w:rsidRPr="00E91D93" w:rsidRDefault="00044515" w:rsidP="00044515">
      <w:pPr>
        <w:ind w:firstLine="420"/>
        <w:rPr>
          <w:rFonts w:ascii="宋体" w:hAnsi="宋体" w:hint="eastAsia"/>
        </w:rPr>
      </w:pPr>
      <w:r w:rsidRPr="00E91D93">
        <w:rPr>
          <w:rFonts w:ascii="宋体" w:hAnsi="宋体" w:hint="eastAsia"/>
          <w:i/>
        </w:rPr>
        <w:t>L</w:t>
      </w:r>
      <w:r w:rsidRPr="00E91D93">
        <w:rPr>
          <w:rFonts w:ascii="宋体" w:hAnsi="宋体" w:hint="eastAsia"/>
        </w:rPr>
        <w:t>——火焰长度，单位为</w:t>
      </w:r>
      <w:r w:rsidRPr="00E91D93">
        <w:t>m</w:t>
      </w:r>
      <w:r w:rsidRPr="00E91D93">
        <w:rPr>
          <w:rFonts w:hAnsi="宋体"/>
        </w:rPr>
        <w:t>；</w:t>
      </w:r>
    </w:p>
    <w:p w:rsidR="00044515" w:rsidRPr="00E91D93" w:rsidRDefault="00044515" w:rsidP="00044515">
      <w:pPr>
        <w:ind w:firstLine="420"/>
        <w:rPr>
          <w:rFonts w:hint="eastAsia"/>
        </w:rPr>
      </w:pPr>
      <w:r w:rsidRPr="00E91D93">
        <w:rPr>
          <w:rFonts w:hint="eastAsia"/>
          <w:i/>
        </w:rPr>
        <w:t>d</w:t>
      </w:r>
      <w:r w:rsidRPr="00E91D93">
        <w:rPr>
          <w:rFonts w:hint="eastAsia"/>
          <w:i/>
          <w:vertAlign w:val="subscript"/>
        </w:rPr>
        <w:t>j</w:t>
      </w:r>
      <w:r w:rsidRPr="00E91D93">
        <w:rPr>
          <w:rFonts w:ascii="宋体" w:hAnsi="宋体" w:hint="eastAsia"/>
        </w:rPr>
        <w:t>——</w:t>
      </w:r>
      <w:r w:rsidRPr="00E91D93">
        <w:rPr>
          <w:rFonts w:hint="eastAsia"/>
        </w:rPr>
        <w:t>喷管直径，单位为</w:t>
      </w:r>
      <w:r w:rsidRPr="00E91D93">
        <w:rPr>
          <w:rFonts w:hint="eastAsia"/>
        </w:rPr>
        <w:t>m</w:t>
      </w:r>
      <w:r w:rsidRPr="00E91D93">
        <w:rPr>
          <w:rFonts w:hint="eastAsia"/>
        </w:rPr>
        <w:t>；</w:t>
      </w:r>
    </w:p>
    <w:p w:rsidR="00044515" w:rsidRPr="00E91D93" w:rsidRDefault="00044515" w:rsidP="00044515">
      <w:pPr>
        <w:ind w:firstLine="420"/>
        <w:rPr>
          <w:rFonts w:hint="eastAsia"/>
        </w:rPr>
      </w:pPr>
      <w:r w:rsidRPr="00E91D93">
        <w:rPr>
          <w:rFonts w:hint="eastAsia"/>
          <w:i/>
        </w:rPr>
        <w:t>C</w:t>
      </w:r>
      <w:r w:rsidRPr="00E91D93">
        <w:rPr>
          <w:rFonts w:hint="eastAsia"/>
          <w:i/>
          <w:vertAlign w:val="subscript"/>
        </w:rPr>
        <w:t>T</w:t>
      </w:r>
      <w:r w:rsidRPr="00E91D93">
        <w:rPr>
          <w:rFonts w:ascii="宋体" w:hAnsi="宋体" w:hint="eastAsia"/>
        </w:rPr>
        <w:t>——</w:t>
      </w:r>
      <w:r w:rsidRPr="00E91D93">
        <w:rPr>
          <w:rFonts w:hint="eastAsia"/>
        </w:rPr>
        <w:t>燃料</w:t>
      </w:r>
      <w:r w:rsidRPr="00E91D93">
        <w:rPr>
          <w:rFonts w:hint="eastAsia"/>
        </w:rPr>
        <w:t>-</w:t>
      </w:r>
      <w:r w:rsidRPr="00E91D93">
        <w:rPr>
          <w:rFonts w:hint="eastAsia"/>
        </w:rPr>
        <w:t>空气计算化学反应中燃料的摩尔系数；</w:t>
      </w:r>
    </w:p>
    <w:p w:rsidR="00044515" w:rsidRPr="00E91D93" w:rsidRDefault="00044515" w:rsidP="00044515">
      <w:pPr>
        <w:ind w:firstLine="420"/>
        <w:rPr>
          <w:rFonts w:hint="eastAsia"/>
        </w:rPr>
      </w:pPr>
      <w:r w:rsidRPr="00E91D93">
        <w:rPr>
          <w:rFonts w:hint="eastAsia"/>
          <w:i/>
        </w:rPr>
        <w:t>T</w:t>
      </w:r>
      <w:r w:rsidRPr="00E91D93">
        <w:rPr>
          <w:rFonts w:hint="eastAsia"/>
          <w:i/>
          <w:vertAlign w:val="subscript"/>
        </w:rPr>
        <w:t>f</w:t>
      </w:r>
      <w:r w:rsidRPr="00E91D93">
        <w:rPr>
          <w:rFonts w:ascii="宋体" w:hAnsi="宋体" w:hint="eastAsia"/>
        </w:rPr>
        <w:t>——</w:t>
      </w:r>
      <w:r w:rsidRPr="00E91D93">
        <w:rPr>
          <w:rFonts w:hint="eastAsia"/>
        </w:rPr>
        <w:t>燃烧火焰的绝热温度，单位为</w:t>
      </w:r>
      <w:r w:rsidRPr="00E91D93">
        <w:rPr>
          <w:rFonts w:hint="eastAsia"/>
        </w:rPr>
        <w:t>K</w:t>
      </w:r>
      <w:r w:rsidRPr="00E91D93">
        <w:rPr>
          <w:rFonts w:hint="eastAsia"/>
        </w:rPr>
        <w:t>；</w:t>
      </w:r>
    </w:p>
    <w:p w:rsidR="00044515" w:rsidRPr="00E91D93" w:rsidRDefault="00044515" w:rsidP="00044515">
      <w:pPr>
        <w:ind w:firstLine="420"/>
      </w:pPr>
      <w:r w:rsidRPr="00E91D93">
        <w:rPr>
          <w:i/>
        </w:rPr>
        <w:t>T</w:t>
      </w:r>
      <w:r w:rsidRPr="00E91D93">
        <w:rPr>
          <w:i/>
          <w:vertAlign w:val="subscript"/>
        </w:rPr>
        <w:t>j</w:t>
      </w:r>
      <w:r w:rsidRPr="00E91D93">
        <w:t>——</w:t>
      </w:r>
      <w:r w:rsidRPr="00E91D93">
        <w:t>喷射流体的绝热温度，单位为</w:t>
      </w:r>
      <w:r w:rsidRPr="00E91D93">
        <w:t>K</w:t>
      </w:r>
      <w:r w:rsidRPr="00E91D93">
        <w:t>；</w:t>
      </w:r>
    </w:p>
    <w:p w:rsidR="00044515" w:rsidRPr="00E91D93" w:rsidRDefault="00044515" w:rsidP="00044515">
      <w:pPr>
        <w:ind w:firstLine="420"/>
      </w:pPr>
      <w:r w:rsidRPr="00E91D93">
        <w:t>α</w:t>
      </w:r>
      <w:r w:rsidRPr="00E91D93">
        <w:rPr>
          <w:vertAlign w:val="subscript"/>
        </w:rPr>
        <w:t>T</w:t>
      </w:r>
      <w:r w:rsidRPr="00E91D93">
        <w:t>——</w:t>
      </w:r>
      <w:r w:rsidRPr="00E91D93">
        <w:t>燃料</w:t>
      </w:r>
      <w:r w:rsidRPr="00E91D93">
        <w:t>-</w:t>
      </w:r>
      <w:r w:rsidRPr="00E91D93">
        <w:t>空气计量化学反应中产生每摩尔燃烧产物所需反应物的摩尔数；</w:t>
      </w:r>
    </w:p>
    <w:p w:rsidR="00044515" w:rsidRPr="00E91D93" w:rsidRDefault="00044515" w:rsidP="00044515">
      <w:pPr>
        <w:ind w:firstLine="420"/>
      </w:pPr>
      <w:r w:rsidRPr="00E91D93">
        <w:rPr>
          <w:i/>
        </w:rPr>
        <w:t>M</w:t>
      </w:r>
      <w:r w:rsidRPr="00E91D93">
        <w:rPr>
          <w:i/>
          <w:vertAlign w:val="subscript"/>
        </w:rPr>
        <w:t>a</w:t>
      </w:r>
      <w:r w:rsidRPr="00E91D93">
        <w:t>——</w:t>
      </w:r>
      <w:r w:rsidRPr="00E91D93">
        <w:t>空气的摩尔质量，单位为</w:t>
      </w:r>
      <w:r w:rsidRPr="00E91D93">
        <w:t>g/mol</w:t>
      </w:r>
      <w:r w:rsidRPr="00E91D93">
        <w:t>；</w:t>
      </w:r>
    </w:p>
    <w:p w:rsidR="00044515" w:rsidRPr="00E91D93" w:rsidRDefault="00044515" w:rsidP="00044515">
      <w:pPr>
        <w:ind w:firstLine="420"/>
      </w:pPr>
      <w:r w:rsidRPr="00E91D93">
        <w:rPr>
          <w:i/>
        </w:rPr>
        <w:t>M</w:t>
      </w:r>
      <w:r w:rsidRPr="00E91D93">
        <w:rPr>
          <w:i/>
          <w:vertAlign w:val="subscript"/>
        </w:rPr>
        <w:t>f</w:t>
      </w:r>
      <w:r w:rsidRPr="00E91D93">
        <w:t>——</w:t>
      </w:r>
      <w:r w:rsidRPr="00E91D93">
        <w:t>燃料的摩尔质量，单位为</w:t>
      </w:r>
      <w:r w:rsidRPr="00E91D93">
        <w:t>g/mol</w:t>
      </w:r>
      <w:r w:rsidRPr="00E91D93">
        <w:t>。</w:t>
      </w:r>
    </w:p>
    <w:p w:rsidR="00044515" w:rsidRPr="00E91D93" w:rsidRDefault="00044515" w:rsidP="00044515">
      <w:pPr>
        <w:ind w:firstLine="420"/>
      </w:pPr>
      <w:r w:rsidRPr="00E91D93">
        <w:t>对于大多数燃料而言，</w:t>
      </w:r>
      <w:r w:rsidRPr="00E91D93">
        <w:rPr>
          <w:i/>
        </w:rPr>
        <w:t>C</w:t>
      </w:r>
      <w:r w:rsidRPr="00E91D93">
        <w:rPr>
          <w:i/>
          <w:vertAlign w:val="subscript"/>
        </w:rPr>
        <w:t>T</w:t>
      </w:r>
      <w:r w:rsidRPr="00E91D93">
        <w:t>远小于</w:t>
      </w:r>
      <w:r w:rsidRPr="00E91D93">
        <w:t>1</w:t>
      </w:r>
      <w:r w:rsidRPr="00E91D93">
        <w:t>，</w:t>
      </w:r>
      <w:r w:rsidRPr="00E91D93">
        <w:t>α</w:t>
      </w:r>
      <w:r w:rsidRPr="00E91D93">
        <w:rPr>
          <w:vertAlign w:val="subscript"/>
        </w:rPr>
        <w:t>T</w:t>
      </w:r>
      <w:r w:rsidRPr="00E91D93">
        <w:t>近似等于</w:t>
      </w:r>
      <w:r w:rsidRPr="00E91D93">
        <w:t>1</w:t>
      </w:r>
      <w:r w:rsidRPr="00E91D93">
        <w:t>，</w:t>
      </w:r>
      <w:r w:rsidRPr="00E91D93">
        <w:rPr>
          <w:i/>
        </w:rPr>
        <w:t>T</w:t>
      </w:r>
      <w:r w:rsidRPr="00E91D93">
        <w:rPr>
          <w:i/>
          <w:vertAlign w:val="subscript"/>
        </w:rPr>
        <w:t>f</w:t>
      </w:r>
      <w:r w:rsidRPr="00E91D93">
        <w:t>和</w:t>
      </w:r>
      <w:r w:rsidRPr="00E91D93">
        <w:rPr>
          <w:i/>
        </w:rPr>
        <w:t>T</w:t>
      </w:r>
      <w:r w:rsidRPr="00E91D93">
        <w:rPr>
          <w:i/>
          <w:vertAlign w:val="subscript"/>
        </w:rPr>
        <w:t>j</w:t>
      </w:r>
      <w:r w:rsidRPr="00E91D93">
        <w:t>的比值在</w:t>
      </w:r>
      <w:r w:rsidRPr="00E91D93">
        <w:t>7</w:t>
      </w:r>
      <w:r w:rsidRPr="00E91D93">
        <w:t>到</w:t>
      </w:r>
      <w:r w:rsidRPr="00E91D93">
        <w:t>9</w:t>
      </w:r>
      <w:r w:rsidRPr="00E91D93">
        <w:t>之间。</w:t>
      </w:r>
    </w:p>
    <w:p w:rsidR="00044515" w:rsidRPr="00E91D93" w:rsidRDefault="00044515" w:rsidP="00044515">
      <w:pPr>
        <w:ind w:firstLineChars="200" w:firstLine="420"/>
      </w:pPr>
      <w:r w:rsidRPr="00E91D93">
        <w:rPr>
          <w:rFonts w:hint="eastAsia"/>
        </w:rPr>
        <w:t>b</w:t>
      </w:r>
      <w:r w:rsidRPr="00E91D93">
        <w:rPr>
          <w:rFonts w:hAnsi="宋体" w:hint="eastAsia"/>
        </w:rPr>
        <w:t>）</w:t>
      </w:r>
      <w:r w:rsidRPr="00E91D93">
        <w:rPr>
          <w:rFonts w:hAnsi="宋体"/>
        </w:rPr>
        <w:t>目标接收到热辐射通量的计算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902" w:dyaOrig="380">
          <v:shape id="_x0000_i1209" type="#_x0000_t75" style="width:88.9pt;height:17.55pt;mso-position-horizontal-relative:page;mso-position-vertical-relative:page" o:ole="">
            <v:imagedata r:id="rId367" o:title=""/>
          </v:shape>
          <o:OLEObject Type="Embed" ProgID="Equation.3" ShapeID="_x0000_i1209" DrawAspect="Content" ObjectID="_1562751912" r:id="rId368"/>
        </w:object>
      </w:r>
      <w:r>
        <w:rPr>
          <w:szCs w:val="21"/>
          <w:lang w:val="es-ES"/>
        </w:rPr>
        <w:tab/>
      </w:r>
      <w:r w:rsidR="00044515" w:rsidRPr="00395EB7">
        <w:rPr>
          <w:szCs w:val="21"/>
          <w:lang w:val="es-ES"/>
        </w:rPr>
        <w:t>（</w:t>
      </w:r>
      <w:r w:rsidR="00044515" w:rsidRPr="00395EB7">
        <w:rPr>
          <w:szCs w:val="21"/>
          <w:lang w:val="es-ES"/>
        </w:rPr>
        <w:t>C.5</w:t>
      </w:r>
      <w:r w:rsidR="00044515" w:rsidRPr="00395EB7">
        <w:rPr>
          <w:rFonts w:hint="eastAsia"/>
          <w:szCs w:val="21"/>
          <w:lang w:val="es-ES"/>
        </w:rPr>
        <w:t>3</w:t>
      </w:r>
      <w:r w:rsidR="00044515" w:rsidRPr="00395EB7">
        <w:rPr>
          <w:szCs w:val="21"/>
          <w:lang w:val="es-ES"/>
        </w:rPr>
        <w:t>）</w:t>
      </w:r>
    </w:p>
    <w:p w:rsidR="00044515" w:rsidRPr="00E91D93" w:rsidRDefault="00044515" w:rsidP="00044515">
      <w:pPr>
        <w:ind w:firstLineChars="200" w:firstLine="420"/>
      </w:pPr>
      <w:r w:rsidRPr="00E91D93">
        <w:rPr>
          <w:rFonts w:hAnsi="宋体"/>
        </w:rPr>
        <w:t>式中：</w:t>
      </w:r>
    </w:p>
    <w:p w:rsidR="00044515" w:rsidRPr="00E91D93" w:rsidRDefault="00044515" w:rsidP="00044515">
      <w:pPr>
        <w:ind w:firstLineChars="200" w:firstLine="420"/>
      </w:pPr>
      <w:r w:rsidRPr="00E91D93">
        <w:rPr>
          <w:i/>
        </w:rPr>
        <w:t>q</w:t>
      </w:r>
      <w:r w:rsidRPr="00E91D93">
        <w:t>(</w:t>
      </w:r>
      <w:r w:rsidRPr="00E91D93">
        <w:rPr>
          <w:i/>
        </w:rPr>
        <w:t>r</w:t>
      </w:r>
      <w:r w:rsidRPr="00E91D93">
        <w:t>)——</w:t>
      </w:r>
      <w:r w:rsidRPr="00E91D93">
        <w:rPr>
          <w:rFonts w:hAnsi="宋体"/>
        </w:rPr>
        <w:t>距离</w:t>
      </w:r>
      <w:r w:rsidRPr="00E91D93">
        <w:t>r</w:t>
      </w:r>
      <w:r w:rsidRPr="00E91D93">
        <w:rPr>
          <w:rFonts w:hAnsi="宋体"/>
        </w:rPr>
        <w:t>处目标接收到</w:t>
      </w:r>
      <w:r w:rsidRPr="00E91D93">
        <w:rPr>
          <w:rFonts w:hAnsi="宋体" w:hint="eastAsia"/>
        </w:rPr>
        <w:t>的</w:t>
      </w:r>
      <w:r w:rsidRPr="00E91D93">
        <w:rPr>
          <w:rFonts w:hAnsi="宋体"/>
        </w:rPr>
        <w:t>热通量，单位为</w:t>
      </w:r>
      <w:r w:rsidRPr="00E91D93">
        <w:t>kW/m</w:t>
      </w:r>
      <w:r w:rsidRPr="00E91D93">
        <w:rPr>
          <w:vertAlign w:val="superscript"/>
        </w:rPr>
        <w:t>2</w:t>
      </w:r>
      <w:r w:rsidRPr="00E91D93">
        <w:rPr>
          <w:rFonts w:hAnsi="宋体"/>
        </w:rPr>
        <w:t>；</w:t>
      </w:r>
    </w:p>
    <w:p w:rsidR="00044515" w:rsidRPr="00E91D93" w:rsidRDefault="00044515" w:rsidP="00044515">
      <w:pPr>
        <w:ind w:firstLineChars="200" w:firstLine="420"/>
      </w:pPr>
      <w:r w:rsidRPr="00E91D93">
        <w:rPr>
          <w:position w:val="-12"/>
        </w:rPr>
        <w:object w:dxaOrig="260" w:dyaOrig="360">
          <v:shape id="_x0000_i1210" type="#_x0000_t75" style="width:13.15pt;height:18.15pt;mso-position-horizontal-relative:page;mso-position-vertical-relative:page" o:ole="">
            <v:imagedata r:id="rId369" o:title=""/>
          </v:shape>
          <o:OLEObject Type="Embed" ProgID="Equation.3" ShapeID="_x0000_i1210" DrawAspect="Content" ObjectID="_1562751913" r:id="rId370"/>
        </w:object>
      </w:r>
      <w:r w:rsidRPr="00E91D93">
        <w:t>——</w:t>
      </w:r>
      <w:r w:rsidRPr="00E91D93">
        <w:rPr>
          <w:rFonts w:hAnsi="宋体"/>
        </w:rPr>
        <w:t>大气传输率；</w:t>
      </w:r>
    </w:p>
    <w:p w:rsidR="00044515" w:rsidRPr="00E91D93" w:rsidRDefault="00044515" w:rsidP="00044515">
      <w:pPr>
        <w:ind w:firstLineChars="200" w:firstLine="420"/>
      </w:pPr>
      <w:r w:rsidRPr="00E91D93">
        <w:rPr>
          <w:position w:val="-10"/>
        </w:rPr>
        <w:object w:dxaOrig="200" w:dyaOrig="260">
          <v:shape id="_x0000_i1211" type="#_x0000_t75" style="width:10pt;height:13.15pt;mso-position-horizontal-relative:page;mso-position-vertical-relative:page" o:ole="">
            <v:imagedata r:id="rId371" o:title=""/>
          </v:shape>
          <o:OLEObject Type="Embed" ProgID="Equation.3" ShapeID="_x0000_i1211" DrawAspect="Content" ObjectID="_1562751914" r:id="rId372"/>
        </w:object>
      </w:r>
      <w:r w:rsidRPr="00E91D93">
        <w:t>——</w:t>
      </w:r>
      <w:r w:rsidRPr="00E91D93">
        <w:rPr>
          <w:rFonts w:hAnsi="宋体"/>
        </w:rPr>
        <w:t>热辐射系数；</w:t>
      </w:r>
    </w:p>
    <w:p w:rsidR="00044515" w:rsidRPr="00E91D93" w:rsidRDefault="00044515" w:rsidP="00044515">
      <w:pPr>
        <w:ind w:firstLineChars="200" w:firstLine="420"/>
        <w:rPr>
          <w:highlight w:val="yellow"/>
        </w:rPr>
      </w:pPr>
      <w:r w:rsidRPr="00E91D93">
        <w:rPr>
          <w:position w:val="-6"/>
        </w:rPr>
        <w:object w:dxaOrig="260" w:dyaOrig="280">
          <v:shape id="_x0000_i1212" type="#_x0000_t75" style="width:13.15pt;height:13.75pt;mso-position-horizontal-relative:page;mso-position-vertical-relative:page" o:ole="">
            <v:imagedata r:id="rId373" o:title=""/>
          </v:shape>
          <o:OLEObject Type="Embed" ProgID="Equation.3" ShapeID="_x0000_i1212" DrawAspect="Content" ObjectID="_1562751915" r:id="rId374"/>
        </w:object>
      </w:r>
      <w:r w:rsidRPr="00E91D93">
        <w:t>——</w:t>
      </w:r>
      <w:r w:rsidRPr="00E91D93">
        <w:rPr>
          <w:rFonts w:hAnsi="宋体"/>
        </w:rPr>
        <w:t>燃料的质量流速，单位为</w:t>
      </w:r>
      <w:r w:rsidRPr="00E91D93">
        <w:t>k</w:t>
      </w:r>
      <w:r w:rsidRPr="00E91D93">
        <w:rPr>
          <w:rFonts w:hint="eastAsia"/>
        </w:rPr>
        <w:t>g</w:t>
      </w:r>
      <w:r w:rsidRPr="00E91D93">
        <w:t>/s</w:t>
      </w:r>
      <w:r w:rsidRPr="00E91D93">
        <w:rPr>
          <w:rFonts w:hAnsi="宋体"/>
        </w:rPr>
        <w:t>；</w:t>
      </w:r>
    </w:p>
    <w:p w:rsidR="00044515" w:rsidRPr="00E91D93" w:rsidRDefault="00044515" w:rsidP="00044515">
      <w:pPr>
        <w:ind w:firstLineChars="200" w:firstLine="420"/>
      </w:pPr>
      <w:r w:rsidRPr="00E91D93">
        <w:rPr>
          <w:position w:val="-12"/>
        </w:rPr>
        <w:object w:dxaOrig="480" w:dyaOrig="360">
          <v:shape id="_x0000_i1213" type="#_x0000_t75" style="width:23.8pt;height:18.15pt;mso-position-horizontal-relative:page;mso-position-vertical-relative:page" o:ole="">
            <v:imagedata r:id="rId375" o:title=""/>
          </v:shape>
          <o:OLEObject Type="Embed" ProgID="Equation.3" ShapeID="_x0000_i1213" DrawAspect="Content" ObjectID="_1562751916" r:id="rId376"/>
        </w:object>
      </w:r>
      <w:r w:rsidRPr="00E91D93">
        <w:t>——</w:t>
      </w:r>
      <w:r w:rsidRPr="00E91D93">
        <w:rPr>
          <w:rFonts w:hAnsi="宋体"/>
        </w:rPr>
        <w:t>燃烧热，单位为</w:t>
      </w:r>
      <w:r w:rsidRPr="00E91D93">
        <w:t>kJ/kg</w:t>
      </w:r>
      <w:r w:rsidRPr="00E91D93">
        <w:rPr>
          <w:rFonts w:hAnsi="宋体"/>
        </w:rPr>
        <w:t>；</w:t>
      </w:r>
    </w:p>
    <w:p w:rsidR="00044515" w:rsidRPr="00E91D93" w:rsidRDefault="00044515" w:rsidP="00044515">
      <w:pPr>
        <w:ind w:firstLineChars="200" w:firstLine="420"/>
      </w:pPr>
      <w:r w:rsidRPr="00E91D93">
        <w:rPr>
          <w:position w:val="-14"/>
        </w:rPr>
        <w:object w:dxaOrig="300" w:dyaOrig="380">
          <v:shape id="_x0000_i1214" type="#_x0000_t75" style="width:15.05pt;height:18.8pt;mso-position-horizontal-relative:page;mso-position-vertical-relative:page" o:ole="">
            <v:imagedata r:id="rId377" o:title=""/>
          </v:shape>
          <o:OLEObject Type="Embed" ProgID="Equation.3" ShapeID="_x0000_i1214" DrawAspect="Content" ObjectID="_1562751917" r:id="rId378"/>
        </w:object>
      </w:r>
      <w:r w:rsidRPr="00E91D93">
        <w:t>——</w:t>
      </w:r>
      <w:r w:rsidRPr="00E91D93">
        <w:rPr>
          <w:rFonts w:hAnsi="宋体"/>
        </w:rPr>
        <w:t>视角因子。</w:t>
      </w:r>
    </w:p>
    <w:p w:rsidR="00044515" w:rsidRPr="00E91D93" w:rsidRDefault="00044515" w:rsidP="00044515">
      <w:pPr>
        <w:ind w:firstLineChars="200" w:firstLine="420"/>
      </w:pPr>
      <w:r w:rsidRPr="00E91D93">
        <w:rPr>
          <w:rFonts w:hAnsi="宋体"/>
        </w:rPr>
        <w:t>大气传输率</w:t>
      </w:r>
      <w:r w:rsidRPr="00E91D93">
        <w:t>可按下式计算：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200" w:dyaOrig="400">
          <v:shape id="_x0000_i1215" type="#_x0000_t75" style="width:100.15pt;height:17.55pt;mso-position-horizontal-relative:page;mso-position-vertical-relative:page" o:ole="">
            <v:imagedata r:id="rId379" o:title=""/>
          </v:shape>
          <o:OLEObject Type="Embed" ProgID="Equation.3" ShapeID="_x0000_i1215" DrawAspect="Content" ObjectID="_1562751918" r:id="rId380"/>
        </w:object>
      </w:r>
      <w:r>
        <w:rPr>
          <w:szCs w:val="21"/>
          <w:lang w:val="es-ES"/>
        </w:rPr>
        <w:tab/>
      </w:r>
      <w:r w:rsidR="00044515" w:rsidRPr="00395EB7">
        <w:rPr>
          <w:szCs w:val="21"/>
          <w:lang w:val="es-ES"/>
        </w:rPr>
        <w:t>（</w:t>
      </w:r>
      <w:r w:rsidR="00044515" w:rsidRPr="00395EB7">
        <w:rPr>
          <w:szCs w:val="21"/>
          <w:lang w:val="es-ES"/>
        </w:rPr>
        <w:t>C.5</w:t>
      </w:r>
      <w:r w:rsidR="00044515" w:rsidRPr="00395EB7">
        <w:rPr>
          <w:rFonts w:hint="eastAsia"/>
          <w:szCs w:val="21"/>
          <w:lang w:val="es-ES"/>
        </w:rPr>
        <w:t>4</w:t>
      </w:r>
      <w:r w:rsidR="00044515" w:rsidRPr="00395EB7">
        <w:rPr>
          <w:szCs w:val="21"/>
          <w:lang w:val="es-ES"/>
        </w:rPr>
        <w:t>）</w:t>
      </w:r>
    </w:p>
    <w:p w:rsidR="00044515" w:rsidRPr="00E91D93" w:rsidRDefault="00044515" w:rsidP="00044515">
      <w:pPr>
        <w:ind w:firstLineChars="200" w:firstLine="420"/>
        <w:rPr>
          <w:rFonts w:hint="eastAsia"/>
        </w:rPr>
      </w:pPr>
      <w:r w:rsidRPr="00E91D93">
        <w:rPr>
          <w:rFonts w:hAnsi="宋体"/>
        </w:rPr>
        <w:t>式中</w:t>
      </w:r>
      <w:r w:rsidRPr="00E91D93">
        <w:rPr>
          <w:rFonts w:hint="eastAsia"/>
        </w:rPr>
        <w:t>：</w:t>
      </w:r>
    </w:p>
    <w:p w:rsidR="00044515" w:rsidRPr="00E91D93" w:rsidRDefault="00044515" w:rsidP="00044515">
      <w:pPr>
        <w:ind w:firstLineChars="200" w:firstLine="420"/>
      </w:pPr>
      <w:r w:rsidRPr="00E91D93">
        <w:rPr>
          <w:position w:val="-12"/>
        </w:rPr>
        <w:object w:dxaOrig="260" w:dyaOrig="360">
          <v:shape id="_x0000_i1216" type="#_x0000_t75" style="width:13.15pt;height:18.15pt;mso-position-horizontal-relative:page;mso-position-vertical-relative:page" o:ole="">
            <v:imagedata r:id="rId369" o:title=""/>
          </v:shape>
          <o:OLEObject Type="Embed" ProgID="Equation.3" ShapeID="_x0000_i1216" DrawAspect="Content" ObjectID="_1562751919" r:id="rId381"/>
        </w:object>
      </w:r>
      <w:r w:rsidRPr="00E91D93">
        <w:t>——</w:t>
      </w:r>
      <w:r w:rsidRPr="00E91D93">
        <w:rPr>
          <w:rFonts w:hAnsi="宋体"/>
        </w:rPr>
        <w:t>大气传输率；</w:t>
      </w:r>
    </w:p>
    <w:p w:rsidR="00044515" w:rsidRPr="00E91D93" w:rsidRDefault="00044515" w:rsidP="00044515">
      <w:pPr>
        <w:ind w:firstLineChars="200" w:firstLine="420"/>
      </w:pPr>
      <w:r w:rsidRPr="00E91D93">
        <w:rPr>
          <w:i/>
        </w:rPr>
        <w:t>P</w:t>
      </w:r>
      <w:r w:rsidRPr="00E91D93">
        <w:rPr>
          <w:i/>
          <w:vertAlign w:val="subscript"/>
        </w:rPr>
        <w:t>w</w:t>
      </w:r>
      <w:r w:rsidRPr="00E91D93">
        <w:t>——</w:t>
      </w:r>
      <w:r w:rsidRPr="00E91D93">
        <w:t>大气中水</w:t>
      </w:r>
      <w:r w:rsidRPr="00E91D93">
        <w:rPr>
          <w:rFonts w:hAnsi="宋体"/>
        </w:rPr>
        <w:t>蒸汽的分压，单位为</w:t>
      </w:r>
      <w:r w:rsidRPr="00E91D93">
        <w:t>Pa</w:t>
      </w:r>
      <w:r w:rsidRPr="00E91D93">
        <w:rPr>
          <w:rFonts w:hAnsi="宋体"/>
        </w:rPr>
        <w:t>；</w:t>
      </w:r>
    </w:p>
    <w:p w:rsidR="00044515" w:rsidRPr="00E91D93" w:rsidRDefault="00044515" w:rsidP="00044515">
      <w:pPr>
        <w:ind w:firstLineChars="200" w:firstLine="420"/>
      </w:pPr>
      <w:r w:rsidRPr="00E91D93">
        <w:rPr>
          <w:i/>
        </w:rPr>
        <w:t>X</w:t>
      </w:r>
      <w:r w:rsidRPr="00E91D93">
        <w:rPr>
          <w:i/>
          <w:vertAlign w:val="subscript"/>
        </w:rPr>
        <w:t>s</w:t>
      </w:r>
      <w:r w:rsidRPr="00E91D93">
        <w:t>——</w:t>
      </w:r>
      <w:r w:rsidRPr="00E91D93">
        <w:rPr>
          <w:rFonts w:hAnsi="宋体"/>
        </w:rPr>
        <w:t>目标到火焰表面的距离，单位为</w:t>
      </w:r>
      <w:r w:rsidRPr="00E91D93">
        <w:t>m</w:t>
      </w:r>
      <w:r w:rsidRPr="00E91D93">
        <w:rPr>
          <w:rFonts w:hAnsi="宋体"/>
        </w:rPr>
        <w:t>。</w:t>
      </w:r>
    </w:p>
    <w:p w:rsidR="00044515" w:rsidRPr="00E91D93" w:rsidRDefault="00044515" w:rsidP="00044515">
      <w:pPr>
        <w:ind w:firstLineChars="200" w:firstLine="420"/>
      </w:pPr>
      <w:r w:rsidRPr="00E91D93">
        <w:rPr>
          <w:rFonts w:hAnsi="宋体"/>
        </w:rPr>
        <w:t>大气中水蒸汽分压</w:t>
      </w:r>
      <w:r w:rsidRPr="00E91D93">
        <w:rPr>
          <w:i/>
        </w:rPr>
        <w:t>P</w:t>
      </w:r>
      <w:r w:rsidRPr="00E91D93">
        <w:rPr>
          <w:i/>
          <w:vertAlign w:val="subscript"/>
        </w:rPr>
        <w:t>w</w:t>
      </w:r>
      <w:r w:rsidRPr="00E91D93">
        <w:t>可按下式计算：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3100" w:dyaOrig="600">
          <v:shape id="_x0000_i1217" type="#_x0000_t75" style="width:135.85pt;height:26.3pt;mso-position-horizontal-relative:page;mso-position-vertical-relative:page" o:ole="">
            <v:imagedata r:id="rId382" o:title=""/>
          </v:shape>
          <o:OLEObject Type="Embed" ProgID="Equation.3" ShapeID="_x0000_i1217" DrawAspect="Content" ObjectID="_1562751920" r:id="rId383"/>
        </w:object>
      </w:r>
      <w:r>
        <w:rPr>
          <w:szCs w:val="21"/>
          <w:lang w:val="es-ES"/>
        </w:rPr>
        <w:tab/>
      </w:r>
      <w:r w:rsidR="00044515" w:rsidRPr="00395EB7">
        <w:rPr>
          <w:szCs w:val="21"/>
          <w:lang w:val="es-ES"/>
        </w:rPr>
        <w:t>（</w:t>
      </w:r>
      <w:r w:rsidR="00044515" w:rsidRPr="00395EB7">
        <w:rPr>
          <w:szCs w:val="21"/>
          <w:lang w:val="es-ES"/>
        </w:rPr>
        <w:t>C.5</w:t>
      </w:r>
      <w:r w:rsidR="00044515" w:rsidRPr="00395EB7">
        <w:rPr>
          <w:rFonts w:hint="eastAsia"/>
          <w:szCs w:val="21"/>
          <w:lang w:val="es-ES"/>
        </w:rPr>
        <w:t>5</w:t>
      </w:r>
      <w:r w:rsidR="00044515" w:rsidRPr="00395EB7">
        <w:rPr>
          <w:szCs w:val="21"/>
          <w:lang w:val="es-ES"/>
        </w:rPr>
        <w:t>）</w:t>
      </w:r>
    </w:p>
    <w:p w:rsidR="00044515" w:rsidRPr="00E91D93" w:rsidRDefault="00044515" w:rsidP="00044515">
      <w:pPr>
        <w:ind w:firstLineChars="200" w:firstLine="420"/>
      </w:pPr>
      <w:r w:rsidRPr="00E91D93">
        <w:rPr>
          <w:rFonts w:hAnsi="宋体"/>
        </w:rPr>
        <w:t>式中：</w:t>
      </w:r>
    </w:p>
    <w:p w:rsidR="00044515" w:rsidRPr="00E91D93" w:rsidRDefault="00044515" w:rsidP="00044515">
      <w:pPr>
        <w:ind w:firstLineChars="200" w:firstLine="420"/>
      </w:pPr>
      <w:r w:rsidRPr="00E91D93">
        <w:rPr>
          <w:i/>
        </w:rPr>
        <w:t>P</w:t>
      </w:r>
      <w:r w:rsidRPr="00E91D93">
        <w:rPr>
          <w:i/>
          <w:vertAlign w:val="subscript"/>
        </w:rPr>
        <w:t>w</w:t>
      </w:r>
      <w:r w:rsidRPr="00E91D93">
        <w:t>——</w:t>
      </w:r>
      <w:r w:rsidRPr="00E91D93">
        <w:rPr>
          <w:rFonts w:hAnsi="宋体"/>
        </w:rPr>
        <w:t>大气中水蒸汽的分压，单位为</w:t>
      </w:r>
      <w:r w:rsidRPr="00E91D93">
        <w:t>Pa</w:t>
      </w:r>
      <w:r w:rsidRPr="00E91D93">
        <w:rPr>
          <w:rFonts w:hAnsi="宋体"/>
        </w:rPr>
        <w:t>；</w:t>
      </w:r>
    </w:p>
    <w:p w:rsidR="00044515" w:rsidRPr="00E91D93" w:rsidRDefault="00044515" w:rsidP="00044515">
      <w:pPr>
        <w:ind w:firstLineChars="200" w:firstLine="420"/>
      </w:pPr>
      <w:r w:rsidRPr="00E91D93">
        <w:rPr>
          <w:i/>
        </w:rPr>
        <w:t>RH</w:t>
      </w:r>
      <w:r w:rsidRPr="00E91D93">
        <w:t>——</w:t>
      </w:r>
      <w:r w:rsidRPr="00E91D93">
        <w:rPr>
          <w:rFonts w:hAnsi="宋体"/>
        </w:rPr>
        <w:t>相对湿度，</w:t>
      </w:r>
      <w:r w:rsidRPr="00E91D93">
        <w:t>%</w:t>
      </w:r>
      <w:r w:rsidRPr="00E91D93">
        <w:rPr>
          <w:rFonts w:hAnsi="宋体"/>
        </w:rPr>
        <w:t>；</w:t>
      </w:r>
    </w:p>
    <w:p w:rsidR="00044515" w:rsidRPr="00E91D93" w:rsidRDefault="00044515" w:rsidP="00044515">
      <w:pPr>
        <w:ind w:firstLineChars="200" w:firstLine="420"/>
      </w:pPr>
      <w:r w:rsidRPr="00E91D93">
        <w:rPr>
          <w:i/>
        </w:rPr>
        <w:t>T</w:t>
      </w:r>
      <w:r w:rsidRPr="00E91D93">
        <w:rPr>
          <w:i/>
          <w:vertAlign w:val="subscript"/>
        </w:rPr>
        <w:t>a</w:t>
      </w:r>
      <w:r w:rsidRPr="00E91D93">
        <w:t>——</w:t>
      </w:r>
      <w:r w:rsidRPr="00E91D93">
        <w:rPr>
          <w:rFonts w:hAnsi="宋体"/>
        </w:rPr>
        <w:t>环境温度，</w:t>
      </w:r>
      <w:r w:rsidRPr="00E91D93">
        <w:t>K</w:t>
      </w:r>
      <w:r w:rsidRPr="00E91D93">
        <w:rPr>
          <w:rFonts w:hAnsi="宋体"/>
        </w:rPr>
        <w:t>。</w:t>
      </w:r>
    </w:p>
    <w:p w:rsidR="00044515" w:rsidRPr="00E91D93" w:rsidRDefault="00044515" w:rsidP="00044515">
      <w:pPr>
        <w:ind w:firstLineChars="200" w:firstLine="420"/>
      </w:pPr>
      <w:r w:rsidRPr="00E91D93">
        <w:rPr>
          <w:rFonts w:hAnsi="宋体"/>
        </w:rPr>
        <w:t>视角因子</w:t>
      </w:r>
      <w:r w:rsidRPr="00E91D93">
        <w:rPr>
          <w:position w:val="-14"/>
        </w:rPr>
        <w:object w:dxaOrig="300" w:dyaOrig="380">
          <v:shape id="_x0000_i1218" type="#_x0000_t75" style="width:15.05pt;height:18.8pt;mso-position-horizontal-relative:page;mso-position-vertical-relative:page" o:ole="">
            <v:imagedata r:id="rId384" o:title=""/>
          </v:shape>
          <o:OLEObject Type="Embed" ProgID="Equation.3" ShapeID="_x0000_i1218" DrawAspect="Content" ObjectID="_1562751921" r:id="rId385"/>
        </w:object>
      </w:r>
      <w:r w:rsidRPr="00E91D93">
        <w:rPr>
          <w:rFonts w:hAnsi="宋体"/>
        </w:rPr>
        <w:t>可按下式计算：</w:t>
      </w:r>
    </w:p>
    <w:p w:rsidR="00044515" w:rsidRPr="00395EB7" w:rsidRDefault="00395EB7"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1101" w:dyaOrig="620">
          <v:shape id="_x0000_i1219" type="#_x0000_t75" style="width:53.2pt;height:29.45pt;mso-position-horizontal-relative:page;mso-position-vertical-relative:page" o:ole="">
            <v:imagedata r:id="rId386" o:title=""/>
          </v:shape>
          <o:OLEObject Type="Embed" ProgID="Equation.3" ShapeID="_x0000_i1219" DrawAspect="Content" ObjectID="_1562751922" r:id="rId387"/>
        </w:object>
      </w:r>
      <w:r>
        <w:rPr>
          <w:szCs w:val="21"/>
          <w:lang w:val="es-ES"/>
        </w:rPr>
        <w:tab/>
      </w:r>
      <w:r w:rsidR="00044515" w:rsidRPr="00395EB7">
        <w:rPr>
          <w:szCs w:val="21"/>
          <w:lang w:val="es-ES"/>
        </w:rPr>
        <w:t>（</w:t>
      </w:r>
      <w:r w:rsidR="00044515" w:rsidRPr="00395EB7">
        <w:rPr>
          <w:szCs w:val="21"/>
          <w:lang w:val="es-ES"/>
        </w:rPr>
        <w:t>C.5</w:t>
      </w:r>
      <w:r w:rsidR="00044515" w:rsidRPr="00395EB7">
        <w:rPr>
          <w:rFonts w:hint="eastAsia"/>
          <w:szCs w:val="21"/>
          <w:lang w:val="es-ES"/>
        </w:rPr>
        <w:t>6</w:t>
      </w:r>
      <w:r w:rsidR="00044515" w:rsidRPr="00395EB7">
        <w:rPr>
          <w:szCs w:val="21"/>
          <w:lang w:val="es-ES"/>
        </w:rPr>
        <w:t>）</w:t>
      </w:r>
    </w:p>
    <w:p w:rsidR="00044515" w:rsidRPr="00E91D93" w:rsidRDefault="00044515" w:rsidP="00044515">
      <w:pPr>
        <w:ind w:firstLineChars="200" w:firstLine="420"/>
      </w:pPr>
      <w:r w:rsidRPr="00E91D93">
        <w:rPr>
          <w:rFonts w:hAnsi="宋体"/>
        </w:rPr>
        <w:t>式中：</w:t>
      </w:r>
    </w:p>
    <w:p w:rsidR="00044515" w:rsidRPr="00E91D93" w:rsidRDefault="00044515" w:rsidP="00044515">
      <w:pPr>
        <w:ind w:firstLineChars="200" w:firstLine="420"/>
        <w:rPr>
          <w:rFonts w:hAnsi="宋体" w:hint="eastAsia"/>
        </w:rPr>
      </w:pPr>
      <w:r w:rsidRPr="00E91D93">
        <w:rPr>
          <w:i/>
        </w:rPr>
        <w:t>r</w:t>
      </w:r>
      <w:r w:rsidRPr="00E91D93">
        <w:t>——</w:t>
      </w:r>
      <w:r w:rsidRPr="00E91D93">
        <w:rPr>
          <w:rFonts w:hAnsi="宋体"/>
        </w:rPr>
        <w:t>目标到火焰中心的距离，单位为</w:t>
      </w:r>
      <w:r w:rsidRPr="00E91D93">
        <w:t>m</w:t>
      </w:r>
      <w:r w:rsidRPr="00E91D93">
        <w:rPr>
          <w:rFonts w:hAnsi="宋体"/>
        </w:rPr>
        <w:t>。</w:t>
      </w:r>
    </w:p>
    <w:p w:rsidR="00044515" w:rsidRPr="00E91D93" w:rsidRDefault="00044515" w:rsidP="00044515">
      <w:pPr>
        <w:spacing w:beforeLines="50" w:before="120" w:afterLines="50" w:after="120"/>
        <w:rPr>
          <w:rFonts w:ascii="黑体" w:eastAsia="黑体" w:hint="eastAsia"/>
          <w:szCs w:val="21"/>
        </w:rPr>
      </w:pPr>
      <w:r>
        <w:rPr>
          <w:rFonts w:ascii="黑体" w:eastAsia="黑体"/>
          <w:szCs w:val="21"/>
        </w:rPr>
        <w:t>C</w:t>
      </w:r>
      <w:r w:rsidRPr="00E91D93">
        <w:rPr>
          <w:rFonts w:ascii="黑体" w:eastAsia="黑体"/>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szCs w:val="21"/>
          </w:rPr>
          <w:t>4.</w:t>
        </w:r>
        <w:r w:rsidRPr="00E91D93">
          <w:rPr>
            <w:rFonts w:ascii="黑体" w:eastAsia="黑体" w:hint="eastAsia"/>
            <w:szCs w:val="21"/>
          </w:rPr>
          <w:t>3.2</w:t>
        </w:r>
      </w:smartTag>
      <w:r w:rsidRPr="00E91D93">
        <w:rPr>
          <w:rFonts w:ascii="黑体" w:eastAsia="黑体" w:hint="eastAsia"/>
          <w:szCs w:val="21"/>
        </w:rPr>
        <w:t xml:space="preserve">  水平方向喷射火计算</w:t>
      </w:r>
    </w:p>
    <w:p w:rsidR="00044515" w:rsidRPr="00E91D93" w:rsidRDefault="00044515" w:rsidP="00044515">
      <w:pPr>
        <w:rPr>
          <w:rFonts w:ascii="宋体" w:hAnsi="宋体" w:cs="宋体" w:hint="eastAsia"/>
          <w:szCs w:val="32"/>
        </w:rPr>
      </w:pPr>
      <w:r>
        <w:rPr>
          <w:rFonts w:ascii="黑体" w:eastAsia="黑体"/>
          <w:szCs w:val="21"/>
        </w:rPr>
        <w:t>C</w:t>
      </w:r>
      <w:r w:rsidRPr="00E91D93">
        <w:rPr>
          <w:rFonts w:ascii="黑体" w:eastAsia="黑体"/>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szCs w:val="21"/>
          </w:rPr>
          <w:t>4.</w:t>
        </w:r>
        <w:r w:rsidRPr="00E91D93">
          <w:rPr>
            <w:rFonts w:ascii="黑体" w:eastAsia="黑体" w:hint="eastAsia"/>
            <w:szCs w:val="21"/>
          </w:rPr>
          <w:t>3.2</w:t>
        </w:r>
      </w:smartTag>
      <w:r w:rsidRPr="00E91D93">
        <w:rPr>
          <w:rFonts w:ascii="黑体" w:eastAsia="黑体" w:hint="eastAsia"/>
          <w:szCs w:val="21"/>
        </w:rPr>
        <w:t xml:space="preserve">.1  </w:t>
      </w:r>
      <w:r w:rsidRPr="00E91D93">
        <w:rPr>
          <w:rFonts w:ascii="宋体" w:hAnsi="宋体" w:cs="宋体" w:hint="eastAsia"/>
          <w:szCs w:val="32"/>
        </w:rPr>
        <w:t>加压的可燃物泄漏时形成射流，如果在泄漏裂口处被点燃，则形成喷射火。假定火焰为圆锥形，并用从泄漏处到火焰长度4/5处的点源模型来表示。</w:t>
      </w:r>
    </w:p>
    <w:p w:rsidR="00044515" w:rsidRPr="00E91D93" w:rsidRDefault="00044515" w:rsidP="00044515">
      <w:pPr>
        <w:rPr>
          <w:rFonts w:ascii="宋体" w:hAnsi="宋体" w:cs="宋体" w:hint="eastAsia"/>
          <w:szCs w:val="32"/>
        </w:rPr>
      </w:pPr>
      <w:r>
        <w:rPr>
          <w:rFonts w:ascii="黑体" w:eastAsia="黑体"/>
          <w:szCs w:val="21"/>
        </w:rPr>
        <w:t>C</w:t>
      </w:r>
      <w:r w:rsidRPr="00E91D93">
        <w:rPr>
          <w:rFonts w:ascii="黑体" w:eastAsia="黑体"/>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szCs w:val="21"/>
          </w:rPr>
          <w:t>4.</w:t>
        </w:r>
        <w:r w:rsidRPr="00E91D93">
          <w:rPr>
            <w:rFonts w:ascii="黑体" w:eastAsia="黑体" w:hint="eastAsia"/>
            <w:szCs w:val="21"/>
          </w:rPr>
          <w:t>3.2</w:t>
        </w:r>
      </w:smartTag>
      <w:r w:rsidRPr="00E91D93">
        <w:rPr>
          <w:rFonts w:ascii="黑体" w:eastAsia="黑体" w:hint="eastAsia"/>
          <w:szCs w:val="21"/>
        </w:rPr>
        <w:t xml:space="preserve">.2  </w:t>
      </w:r>
      <w:r w:rsidRPr="00E91D93">
        <w:rPr>
          <w:rFonts w:ascii="宋体" w:hAnsi="宋体" w:cs="宋体" w:hint="eastAsia"/>
          <w:szCs w:val="32"/>
        </w:rPr>
        <w:t>火焰长度计算</w:t>
      </w:r>
    </w:p>
    <w:p w:rsidR="00044515" w:rsidRPr="00E91D93" w:rsidRDefault="00044515" w:rsidP="00044515">
      <w:pPr>
        <w:ind w:firstLineChars="200" w:firstLine="420"/>
        <w:rPr>
          <w:rFonts w:ascii="宋体" w:hAnsi="宋体" w:cs="宋体" w:hint="eastAsia"/>
          <w:szCs w:val="32"/>
        </w:rPr>
      </w:pPr>
      <w:r w:rsidRPr="00E91D93">
        <w:rPr>
          <w:rFonts w:ascii="宋体" w:hAnsi="宋体" w:cs="宋体" w:hint="eastAsia"/>
          <w:szCs w:val="32"/>
        </w:rPr>
        <w:t>喷射火的火焰长度可用如下方程得到：</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rFonts w:hint="eastAsia"/>
          <w:szCs w:val="21"/>
          <w:lang w:val="es-ES"/>
        </w:rPr>
        <w:object w:dxaOrig="1541" w:dyaOrig="661">
          <v:shape id="_x0000_i1220" type="#_x0000_t75" style="width:62.6pt;height:26.9pt;mso-position-horizontal-relative:page;mso-position-vertical-relative:page" o:ole="" fillcolor="window">
            <v:imagedata r:id="rId388" o:title=""/>
          </v:shape>
          <o:OLEObject Type="Embed" ProgID="Equation.3" ShapeID="_x0000_i1220" DrawAspect="Content" ObjectID="_1562751923" r:id="rId389"/>
        </w:object>
      </w:r>
      <w:r>
        <w:rPr>
          <w:szCs w:val="21"/>
          <w:lang w:val="es-ES"/>
        </w:rPr>
        <w:tab/>
      </w:r>
      <w:r w:rsidR="00044515" w:rsidRPr="00395EB7">
        <w:rPr>
          <w:szCs w:val="21"/>
          <w:lang w:val="es-ES"/>
        </w:rPr>
        <w:t>（</w:t>
      </w:r>
      <w:r w:rsidR="00044515" w:rsidRPr="00395EB7">
        <w:rPr>
          <w:szCs w:val="21"/>
          <w:lang w:val="es-ES"/>
        </w:rPr>
        <w:t>C.5</w:t>
      </w:r>
      <w:r w:rsidR="00044515" w:rsidRPr="00395EB7">
        <w:rPr>
          <w:rFonts w:hint="eastAsia"/>
          <w:szCs w:val="21"/>
          <w:lang w:val="es-ES"/>
        </w:rPr>
        <w:t>7</w:t>
      </w:r>
      <w:r w:rsidR="00044515" w:rsidRPr="00395EB7">
        <w:rPr>
          <w:szCs w:val="21"/>
          <w:lang w:val="es-ES"/>
        </w:rPr>
        <w:t>）</w:t>
      </w:r>
    </w:p>
    <w:p w:rsidR="00044515" w:rsidRPr="00E91D93" w:rsidRDefault="00044515" w:rsidP="00044515">
      <w:pPr>
        <w:ind w:firstLine="480"/>
        <w:rPr>
          <w:rFonts w:ascii="宋体" w:hAnsi="宋体" w:cs="宋体" w:hint="eastAsia"/>
          <w:szCs w:val="32"/>
        </w:rPr>
      </w:pPr>
      <w:r w:rsidRPr="00E91D93">
        <w:rPr>
          <w:rFonts w:ascii="宋体" w:hAnsi="宋体" w:cs="宋体" w:hint="eastAsia"/>
          <w:szCs w:val="32"/>
        </w:rPr>
        <w:t>式中：</w:t>
      </w:r>
    </w:p>
    <w:p w:rsidR="00044515" w:rsidRPr="00E91D93" w:rsidRDefault="00044515" w:rsidP="00044515">
      <w:pPr>
        <w:ind w:firstLine="480"/>
        <w:rPr>
          <w:rFonts w:cs="宋体"/>
          <w:szCs w:val="32"/>
        </w:rPr>
      </w:pPr>
      <w:r w:rsidRPr="00E91D93">
        <w:rPr>
          <w:rFonts w:cs="宋体"/>
          <w:i/>
          <w:iCs/>
          <w:szCs w:val="32"/>
        </w:rPr>
        <w:t>L</w:t>
      </w:r>
      <w:r w:rsidRPr="00E91D93">
        <w:t>——</w:t>
      </w:r>
      <w:r w:rsidRPr="00E91D93">
        <w:rPr>
          <w:rFonts w:hAnsi="宋体" w:cs="宋体"/>
          <w:szCs w:val="32"/>
        </w:rPr>
        <w:t>火焰长度，单位为</w:t>
      </w:r>
      <w:r w:rsidRPr="00E91D93">
        <w:rPr>
          <w:rFonts w:cs="宋体"/>
          <w:szCs w:val="32"/>
        </w:rPr>
        <w:t>m</w:t>
      </w:r>
      <w:r w:rsidRPr="00E91D93">
        <w:rPr>
          <w:rFonts w:hAnsi="宋体" w:cs="宋体"/>
          <w:szCs w:val="32"/>
        </w:rPr>
        <w:t>；</w:t>
      </w:r>
    </w:p>
    <w:p w:rsidR="00044515" w:rsidRPr="00E91D93" w:rsidRDefault="00044515" w:rsidP="00044515">
      <w:pPr>
        <w:ind w:firstLine="480"/>
        <w:rPr>
          <w:rFonts w:cs="宋体"/>
          <w:szCs w:val="32"/>
        </w:rPr>
      </w:pPr>
      <w:r w:rsidRPr="00E91D93">
        <w:rPr>
          <w:rFonts w:cs="宋体"/>
          <w:i/>
          <w:iCs/>
          <w:szCs w:val="32"/>
        </w:rPr>
        <w:t>H</w:t>
      </w:r>
      <w:r w:rsidRPr="00E91D93">
        <w:rPr>
          <w:rFonts w:cs="宋体"/>
          <w:i/>
          <w:iCs/>
          <w:szCs w:val="32"/>
          <w:vertAlign w:val="subscript"/>
        </w:rPr>
        <w:t>C</w:t>
      </w:r>
      <w:r w:rsidRPr="00E91D93">
        <w:t>——</w:t>
      </w:r>
      <w:r w:rsidRPr="00E91D93">
        <w:rPr>
          <w:rFonts w:hAnsi="宋体" w:cs="宋体"/>
          <w:szCs w:val="32"/>
        </w:rPr>
        <w:t>燃烧热，单位为</w:t>
      </w:r>
      <w:r w:rsidRPr="00E91D93">
        <w:rPr>
          <w:rFonts w:cs="宋体"/>
          <w:szCs w:val="32"/>
        </w:rPr>
        <w:t>J/kg</w:t>
      </w:r>
      <w:r w:rsidRPr="00E91D93">
        <w:rPr>
          <w:rFonts w:hAnsi="宋体" w:cs="宋体"/>
          <w:szCs w:val="32"/>
        </w:rPr>
        <w:t>；</w:t>
      </w:r>
    </w:p>
    <w:p w:rsidR="00044515" w:rsidRPr="00E91D93" w:rsidRDefault="00044515" w:rsidP="00044515">
      <w:pPr>
        <w:ind w:firstLine="480"/>
        <w:rPr>
          <w:rFonts w:cs="宋体"/>
          <w:szCs w:val="32"/>
        </w:rPr>
      </w:pPr>
      <w:r w:rsidRPr="00E91D93">
        <w:rPr>
          <w:rFonts w:cs="宋体"/>
          <w:i/>
          <w:iCs/>
          <w:szCs w:val="32"/>
        </w:rPr>
        <w:t>m</w:t>
      </w:r>
      <w:r w:rsidRPr="00E91D93">
        <w:t>——</w:t>
      </w:r>
      <w:r w:rsidRPr="00E91D93">
        <w:rPr>
          <w:rFonts w:hAnsi="宋体" w:cs="宋体"/>
          <w:szCs w:val="32"/>
        </w:rPr>
        <w:t>质量流速，单位为</w:t>
      </w:r>
      <w:r w:rsidRPr="00E91D93">
        <w:rPr>
          <w:rFonts w:cs="宋体"/>
          <w:szCs w:val="32"/>
        </w:rPr>
        <w:t>kg/s</w:t>
      </w:r>
      <w:r w:rsidRPr="00E91D93">
        <w:rPr>
          <w:rFonts w:hAnsi="宋体" w:cs="宋体"/>
          <w:szCs w:val="32"/>
        </w:rPr>
        <w:t>。</w:t>
      </w:r>
    </w:p>
    <w:p w:rsidR="00044515" w:rsidRPr="00E91D93" w:rsidRDefault="00044515" w:rsidP="00044515">
      <w:pPr>
        <w:rPr>
          <w:rFonts w:ascii="宋体" w:hAnsi="宋体" w:cs="宋体" w:hint="eastAsia"/>
          <w:szCs w:val="32"/>
        </w:rPr>
      </w:pPr>
      <w:r>
        <w:rPr>
          <w:rFonts w:ascii="黑体" w:eastAsia="黑体"/>
          <w:szCs w:val="21"/>
        </w:rPr>
        <w:t>C</w:t>
      </w:r>
      <w:r w:rsidRPr="00E91D93">
        <w:rPr>
          <w:rFonts w:ascii="黑体" w:eastAsia="黑体"/>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szCs w:val="21"/>
          </w:rPr>
          <w:t>4.</w:t>
        </w:r>
        <w:r w:rsidRPr="00E91D93">
          <w:rPr>
            <w:rFonts w:ascii="黑体" w:eastAsia="黑体" w:hint="eastAsia"/>
            <w:szCs w:val="21"/>
          </w:rPr>
          <w:t>3.2</w:t>
        </w:r>
      </w:smartTag>
      <w:r w:rsidRPr="00E91D93">
        <w:rPr>
          <w:rFonts w:ascii="黑体" w:eastAsia="黑体" w:hint="eastAsia"/>
          <w:szCs w:val="21"/>
        </w:rPr>
        <w:t xml:space="preserve">.3  </w:t>
      </w:r>
      <w:r w:rsidRPr="00E91D93">
        <w:rPr>
          <w:rFonts w:ascii="宋体" w:hAnsi="宋体" w:cs="宋体" w:hint="eastAsia"/>
          <w:szCs w:val="32"/>
        </w:rPr>
        <w:t>热辐射的通量计算</w:t>
      </w:r>
    </w:p>
    <w:p w:rsidR="00044515" w:rsidRPr="00E91D93" w:rsidRDefault="00044515" w:rsidP="00044515">
      <w:pPr>
        <w:ind w:firstLine="480"/>
        <w:rPr>
          <w:rFonts w:cs="宋体"/>
          <w:szCs w:val="32"/>
        </w:rPr>
      </w:pPr>
      <w:r w:rsidRPr="00E91D93">
        <w:rPr>
          <w:rFonts w:hAnsi="宋体" w:cs="宋体"/>
          <w:szCs w:val="32"/>
        </w:rPr>
        <w:t>距离火焰点源为</w:t>
      </w:r>
      <w:r w:rsidRPr="00E91D93">
        <w:rPr>
          <w:rFonts w:cs="宋体"/>
          <w:szCs w:val="32"/>
        </w:rPr>
        <w:t>X(m)</w:t>
      </w:r>
      <w:r w:rsidRPr="00E91D93">
        <w:rPr>
          <w:rFonts w:hAnsi="宋体" w:cs="宋体"/>
          <w:szCs w:val="32"/>
        </w:rPr>
        <w:t>处接收到的热辐射通量可用下式表示：</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rFonts w:hint="eastAsia"/>
          <w:szCs w:val="21"/>
          <w:lang w:val="es-ES"/>
        </w:rPr>
        <w:object w:dxaOrig="1702" w:dyaOrig="621">
          <v:shape id="_x0000_i1221" type="#_x0000_t75" style="width:77pt;height:28.15pt;mso-position-horizontal-relative:page;mso-position-vertical-relative:page" o:ole="" fillcolor="window">
            <v:imagedata r:id="rId390" o:title=""/>
          </v:shape>
          <o:OLEObject Type="Embed" ProgID="Equation.3" ShapeID="_x0000_i1221" DrawAspect="Content" ObjectID="_1562751924" r:id="rId391"/>
        </w:object>
      </w:r>
      <w:r>
        <w:rPr>
          <w:szCs w:val="21"/>
          <w:lang w:val="es-ES"/>
        </w:rPr>
        <w:tab/>
      </w:r>
      <w:r w:rsidR="00044515" w:rsidRPr="00395EB7">
        <w:rPr>
          <w:szCs w:val="21"/>
          <w:lang w:val="es-ES"/>
        </w:rPr>
        <w:t>（</w:t>
      </w:r>
      <w:r w:rsidR="00044515" w:rsidRPr="00395EB7">
        <w:rPr>
          <w:szCs w:val="21"/>
          <w:lang w:val="es-ES"/>
        </w:rPr>
        <w:t>C.5</w:t>
      </w:r>
      <w:r w:rsidR="00044515" w:rsidRPr="00395EB7">
        <w:rPr>
          <w:rFonts w:hint="eastAsia"/>
          <w:szCs w:val="21"/>
          <w:lang w:val="es-ES"/>
        </w:rPr>
        <w:t>8</w:t>
      </w:r>
      <w:r w:rsidR="00044515" w:rsidRPr="00395EB7">
        <w:rPr>
          <w:szCs w:val="21"/>
          <w:lang w:val="es-ES"/>
        </w:rPr>
        <w:t>）</w:t>
      </w:r>
    </w:p>
    <w:p w:rsidR="00044515" w:rsidRPr="00E91D93" w:rsidRDefault="00044515" w:rsidP="00044515">
      <w:pPr>
        <w:ind w:firstLine="480"/>
        <w:rPr>
          <w:rFonts w:cs="宋体"/>
          <w:szCs w:val="32"/>
        </w:rPr>
      </w:pPr>
      <w:r w:rsidRPr="00E91D93">
        <w:rPr>
          <w:rFonts w:hAnsi="宋体" w:cs="宋体"/>
          <w:szCs w:val="32"/>
        </w:rPr>
        <w:t>式中：</w:t>
      </w:r>
    </w:p>
    <w:p w:rsidR="00044515" w:rsidRPr="00E91D93" w:rsidRDefault="00044515" w:rsidP="00044515">
      <w:pPr>
        <w:ind w:firstLine="480"/>
        <w:rPr>
          <w:rFonts w:cs="宋体"/>
          <w:szCs w:val="32"/>
        </w:rPr>
      </w:pPr>
      <w:r w:rsidRPr="00E91D93">
        <w:rPr>
          <w:rFonts w:cs="宋体"/>
          <w:i/>
          <w:iCs/>
          <w:szCs w:val="32"/>
        </w:rPr>
        <w:t>q</w:t>
      </w:r>
      <w:r w:rsidRPr="00E91D93">
        <w:t>——</w:t>
      </w:r>
      <w:r w:rsidRPr="00E91D93">
        <w:rPr>
          <w:rFonts w:hAnsi="宋体" w:cs="宋体"/>
          <w:szCs w:val="32"/>
        </w:rPr>
        <w:t>距离</w:t>
      </w:r>
      <w:r w:rsidRPr="00E91D93">
        <w:rPr>
          <w:rFonts w:cs="宋体"/>
          <w:szCs w:val="32"/>
        </w:rPr>
        <w:t>X</w:t>
      </w:r>
      <w:r w:rsidRPr="00E91D93">
        <w:rPr>
          <w:rFonts w:hAnsi="宋体" w:cs="宋体"/>
          <w:szCs w:val="32"/>
        </w:rPr>
        <w:t>处接收的热辐射的通量，单位为</w:t>
      </w:r>
      <w:r w:rsidRPr="00E91D93">
        <w:rPr>
          <w:rFonts w:cs="宋体"/>
          <w:szCs w:val="32"/>
        </w:rPr>
        <w:t>kw/m</w:t>
      </w:r>
      <w:r w:rsidRPr="00E91D93">
        <w:rPr>
          <w:rFonts w:cs="宋体"/>
          <w:szCs w:val="32"/>
          <w:vertAlign w:val="superscript"/>
        </w:rPr>
        <w:t>2</w:t>
      </w:r>
      <w:r w:rsidRPr="00E91D93">
        <w:rPr>
          <w:rFonts w:hAnsi="宋体" w:cs="宋体"/>
          <w:szCs w:val="32"/>
        </w:rPr>
        <w:t>；</w:t>
      </w:r>
    </w:p>
    <w:p w:rsidR="00044515" w:rsidRPr="00E91D93" w:rsidRDefault="00044515" w:rsidP="00044515">
      <w:pPr>
        <w:ind w:firstLine="480"/>
        <w:rPr>
          <w:rFonts w:cs="宋体"/>
          <w:szCs w:val="32"/>
        </w:rPr>
      </w:pPr>
      <w:r w:rsidRPr="00E91D93">
        <w:rPr>
          <w:rFonts w:cs="宋体"/>
          <w:i/>
          <w:iCs/>
          <w:szCs w:val="32"/>
        </w:rPr>
        <w:t>f</w:t>
      </w:r>
      <w:r w:rsidRPr="00E91D93">
        <w:t>——</w:t>
      </w:r>
      <w:r w:rsidRPr="00E91D93">
        <w:rPr>
          <w:rFonts w:hAnsi="宋体" w:cs="宋体"/>
          <w:szCs w:val="32"/>
        </w:rPr>
        <w:t>热辐射率；</w:t>
      </w:r>
    </w:p>
    <w:p w:rsidR="00044515" w:rsidRPr="00E91D93" w:rsidRDefault="00044515" w:rsidP="00044515">
      <w:pPr>
        <w:ind w:firstLine="480"/>
        <w:rPr>
          <w:rFonts w:cs="宋体"/>
          <w:szCs w:val="32"/>
        </w:rPr>
      </w:pPr>
      <w:r w:rsidRPr="00E91D93">
        <w:rPr>
          <w:rFonts w:cs="宋体"/>
          <w:i/>
          <w:iCs/>
          <w:szCs w:val="32"/>
        </w:rPr>
        <w:t>τ</w:t>
      </w:r>
      <w:r w:rsidRPr="00E91D93">
        <w:t>——</w:t>
      </w:r>
      <w:r w:rsidRPr="00E91D93">
        <w:rPr>
          <w:rFonts w:hAnsi="宋体" w:cs="宋体"/>
          <w:szCs w:val="32"/>
        </w:rPr>
        <w:t>大气传输率。</w:t>
      </w:r>
    </w:p>
    <w:p w:rsidR="00044515" w:rsidRPr="00E91D93" w:rsidRDefault="00044515" w:rsidP="00044515">
      <w:pPr>
        <w:ind w:firstLine="480"/>
        <w:rPr>
          <w:rFonts w:cs="宋体"/>
          <w:szCs w:val="32"/>
        </w:rPr>
      </w:pPr>
      <w:r w:rsidRPr="00E91D93">
        <w:rPr>
          <w:rFonts w:hAnsi="宋体" w:cs="宋体"/>
          <w:szCs w:val="32"/>
        </w:rPr>
        <w:t>大气传输率</w:t>
      </w:r>
      <w:r w:rsidRPr="00E91D93">
        <w:rPr>
          <w:rFonts w:cs="宋体"/>
          <w:szCs w:val="32"/>
        </w:rPr>
        <w:t>τ</w:t>
      </w:r>
      <w:r w:rsidRPr="00E91D93">
        <w:rPr>
          <w:rFonts w:hAnsi="宋体" w:cs="宋体"/>
          <w:szCs w:val="32"/>
        </w:rPr>
        <w:t>按下式计算：</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rFonts w:hint="eastAsia"/>
          <w:szCs w:val="21"/>
          <w:lang w:val="es-ES"/>
        </w:rPr>
        <w:object w:dxaOrig="1874" w:dyaOrig="279">
          <v:shape id="_x0000_i1222" type="#_x0000_t75" style="width:88.9pt;height:13.15pt;mso-position-horizontal-relative:page;mso-position-vertical-relative:page" o:ole="" fillcolor="window">
            <v:imagedata r:id="rId392" o:title=""/>
          </v:shape>
          <o:OLEObject Type="Embed" ProgID="Equation.3" ShapeID="_x0000_i1222" DrawAspect="Content" ObjectID="_1562751925" r:id="rId393"/>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59</w:t>
      </w:r>
      <w:r w:rsidR="00044515" w:rsidRPr="00395EB7">
        <w:rPr>
          <w:szCs w:val="21"/>
          <w:lang w:val="es-ES"/>
        </w:rPr>
        <w:t>）</w:t>
      </w:r>
    </w:p>
    <w:p w:rsidR="00044515" w:rsidRPr="00E91D93" w:rsidRDefault="00044515" w:rsidP="00044515">
      <w:pPr>
        <w:ind w:firstLine="480"/>
        <w:rPr>
          <w:rFonts w:hAnsi="宋体" w:cs="宋体" w:hint="eastAsia"/>
          <w:szCs w:val="32"/>
        </w:rPr>
      </w:pPr>
      <w:r w:rsidRPr="00E91D93">
        <w:rPr>
          <w:rFonts w:hAnsi="宋体" w:cs="宋体" w:hint="eastAsia"/>
          <w:szCs w:val="32"/>
        </w:rPr>
        <w:t>用户也可根据实际情况选择固体火焰模型。</w:t>
      </w:r>
    </w:p>
    <w:p w:rsidR="00044515" w:rsidRPr="00E91D93" w:rsidRDefault="00044515" w:rsidP="00044515">
      <w:pPr>
        <w:spacing w:beforeLines="50" w:before="120" w:afterLines="50" w:after="120"/>
        <w:rPr>
          <w:rFonts w:ascii="黑体" w:eastAsia="黑体"/>
          <w:szCs w:val="21"/>
        </w:rPr>
      </w:pPr>
      <w:r>
        <w:rPr>
          <w:rFonts w:ascii="黑体" w:eastAsia="黑体"/>
          <w:szCs w:val="21"/>
        </w:rPr>
        <w:t>C</w:t>
      </w:r>
      <w:r w:rsidRPr="00E91D93">
        <w:rPr>
          <w:rFonts w:ascii="黑体" w:eastAsia="黑体"/>
          <w:szCs w:val="21"/>
        </w:rPr>
        <w:t>.4.4  蒸气云爆炸（TNO模型）</w:t>
      </w:r>
      <w:r w:rsidRPr="00E91D93">
        <w:rPr>
          <w:rFonts w:ascii="黑体" w:eastAsia="黑体" w:hint="eastAsia"/>
          <w:szCs w:val="21"/>
        </w:rPr>
        <w:t>计算</w:t>
      </w:r>
    </w:p>
    <w:p w:rsidR="00044515" w:rsidRPr="00E91D93" w:rsidRDefault="00044515" w:rsidP="00044515">
      <w:pPr>
        <w:rPr>
          <w:szCs w:val="21"/>
        </w:rPr>
      </w:pPr>
      <w:r>
        <w:rPr>
          <w:rFonts w:ascii="黑体" w:eastAsia="黑体" w:hint="eastAsia"/>
          <w:szCs w:val="21"/>
        </w:rPr>
        <w:t>C</w:t>
      </w:r>
      <w:r w:rsidRPr="00E91D93">
        <w:rPr>
          <w:rFonts w:ascii="黑体" w:eastAsia="黑体" w:hint="eastAsia"/>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hint="eastAsia"/>
            <w:szCs w:val="21"/>
          </w:rPr>
          <w:t>4.4.1</w:t>
        </w:r>
      </w:smartTag>
      <w:r w:rsidRPr="00E91D93">
        <w:rPr>
          <w:rFonts w:ascii="黑体" w:eastAsia="黑体" w:hint="eastAsia"/>
          <w:szCs w:val="21"/>
        </w:rPr>
        <w:t xml:space="preserve"> </w:t>
      </w:r>
      <w:r w:rsidRPr="00E91D93">
        <w:rPr>
          <w:rFonts w:hint="eastAsia"/>
        </w:rPr>
        <w:t xml:space="preserve"> </w:t>
      </w:r>
      <w:r w:rsidRPr="00E91D93">
        <w:rPr>
          <w:szCs w:val="21"/>
        </w:rPr>
        <w:t>TNO</w:t>
      </w:r>
      <w:r w:rsidRPr="00E91D93">
        <w:rPr>
          <w:rFonts w:hAnsi="宋体" w:hint="eastAsia"/>
          <w:szCs w:val="21"/>
        </w:rPr>
        <w:t>方法计算</w:t>
      </w:r>
      <w:r w:rsidRPr="00E91D93">
        <w:rPr>
          <w:rFonts w:hAnsi="宋体"/>
          <w:szCs w:val="21"/>
        </w:rPr>
        <w:t>步骤</w:t>
      </w:r>
    </w:p>
    <w:p w:rsidR="00044515" w:rsidRPr="00E91D93" w:rsidRDefault="00044515" w:rsidP="00044515">
      <w:pPr>
        <w:ind w:firstLineChars="200" w:firstLine="420"/>
        <w:rPr>
          <w:rFonts w:hint="eastAsia"/>
          <w:szCs w:val="21"/>
        </w:rPr>
      </w:pPr>
      <w:r w:rsidRPr="00E91D93">
        <w:rPr>
          <w:rFonts w:hint="eastAsia"/>
          <w:szCs w:val="21"/>
        </w:rPr>
        <w:t>a</w:t>
      </w:r>
      <w:r w:rsidRPr="00E91D93">
        <w:rPr>
          <w:rFonts w:ascii="宋体" w:hAnsi="宋体"/>
          <w:szCs w:val="21"/>
        </w:rPr>
        <w:t>）</w:t>
      </w:r>
      <w:r w:rsidRPr="00E91D93">
        <w:rPr>
          <w:rFonts w:hAnsi="宋体" w:hint="eastAsia"/>
          <w:szCs w:val="21"/>
        </w:rPr>
        <w:t>进行</w:t>
      </w:r>
      <w:r w:rsidRPr="00E91D93">
        <w:rPr>
          <w:rFonts w:hAnsi="宋体"/>
          <w:szCs w:val="21"/>
        </w:rPr>
        <w:t>扩散</w:t>
      </w:r>
      <w:r w:rsidRPr="00E91D93">
        <w:rPr>
          <w:rFonts w:hAnsi="宋体" w:hint="eastAsia"/>
          <w:szCs w:val="21"/>
        </w:rPr>
        <w:t>计算，确定可燃</w:t>
      </w:r>
      <w:r w:rsidRPr="00E91D93">
        <w:rPr>
          <w:rFonts w:hAnsi="宋体"/>
          <w:szCs w:val="21"/>
        </w:rPr>
        <w:t>气云的范围</w:t>
      </w:r>
      <w:r w:rsidRPr="00E91D93">
        <w:rPr>
          <w:rFonts w:hAnsi="宋体" w:hint="eastAsia"/>
          <w:szCs w:val="21"/>
        </w:rPr>
        <w:t>；</w:t>
      </w:r>
    </w:p>
    <w:p w:rsidR="00044515" w:rsidRPr="00E91D93" w:rsidRDefault="00044515" w:rsidP="00044515">
      <w:pPr>
        <w:ind w:firstLineChars="200" w:firstLine="420"/>
        <w:rPr>
          <w:rFonts w:hint="eastAsia"/>
          <w:szCs w:val="21"/>
        </w:rPr>
      </w:pPr>
      <w:r w:rsidRPr="00E91D93">
        <w:rPr>
          <w:rFonts w:hint="eastAsia"/>
          <w:szCs w:val="21"/>
        </w:rPr>
        <w:t>b</w:t>
      </w:r>
      <w:r w:rsidRPr="00E91D93">
        <w:rPr>
          <w:rFonts w:ascii="宋体" w:hAnsi="宋体"/>
          <w:szCs w:val="21"/>
        </w:rPr>
        <w:t>）</w:t>
      </w:r>
      <w:r w:rsidRPr="00E91D93">
        <w:rPr>
          <w:rFonts w:hAnsi="宋体"/>
          <w:szCs w:val="21"/>
        </w:rPr>
        <w:t>进行区域检查</w:t>
      </w:r>
      <w:r w:rsidRPr="00E91D93">
        <w:rPr>
          <w:rFonts w:hAnsi="宋体" w:hint="eastAsia"/>
          <w:szCs w:val="21"/>
        </w:rPr>
        <w:t>，</w:t>
      </w:r>
      <w:r w:rsidRPr="00E91D93">
        <w:rPr>
          <w:rFonts w:hAnsi="宋体"/>
          <w:szCs w:val="21"/>
        </w:rPr>
        <w:t>确定拥挤的</w:t>
      </w:r>
      <w:r w:rsidRPr="00E91D93">
        <w:rPr>
          <w:rFonts w:hAnsi="宋体" w:hint="eastAsia"/>
          <w:szCs w:val="21"/>
        </w:rPr>
        <w:t>区域；</w:t>
      </w:r>
    </w:p>
    <w:p w:rsidR="00044515" w:rsidRPr="00E91D93" w:rsidRDefault="00044515" w:rsidP="00044515">
      <w:pPr>
        <w:ind w:firstLineChars="200" w:firstLine="420"/>
        <w:rPr>
          <w:rFonts w:hAnsi="宋体" w:hint="eastAsia"/>
          <w:szCs w:val="21"/>
        </w:rPr>
      </w:pPr>
      <w:r w:rsidRPr="00E91D93">
        <w:rPr>
          <w:rFonts w:hint="eastAsia"/>
          <w:szCs w:val="21"/>
        </w:rPr>
        <w:t>c</w:t>
      </w:r>
      <w:r w:rsidRPr="00E91D93">
        <w:rPr>
          <w:rFonts w:ascii="宋体" w:hAnsi="宋体"/>
          <w:szCs w:val="21"/>
        </w:rPr>
        <w:t>）</w:t>
      </w:r>
      <w:r w:rsidRPr="00E91D93">
        <w:rPr>
          <w:rFonts w:hAnsi="宋体"/>
          <w:szCs w:val="21"/>
        </w:rPr>
        <w:t>在被可燃气云覆盖的</w:t>
      </w:r>
      <w:r w:rsidRPr="00E91D93">
        <w:rPr>
          <w:rFonts w:hAnsi="宋体" w:hint="eastAsia"/>
          <w:szCs w:val="21"/>
        </w:rPr>
        <w:t>区域</w:t>
      </w:r>
      <w:r w:rsidRPr="00E91D93">
        <w:rPr>
          <w:rFonts w:hAnsi="宋体"/>
          <w:szCs w:val="21"/>
        </w:rPr>
        <w:t>内，确定引起强烈冲击波的</w:t>
      </w:r>
      <w:r w:rsidRPr="00E91D93">
        <w:rPr>
          <w:rFonts w:hAnsi="宋体" w:hint="eastAsia"/>
          <w:szCs w:val="21"/>
        </w:rPr>
        <w:t>爆炸</w:t>
      </w:r>
      <w:r w:rsidRPr="00E91D93">
        <w:rPr>
          <w:rFonts w:hAnsi="宋体"/>
          <w:szCs w:val="21"/>
        </w:rPr>
        <w:t>源</w:t>
      </w:r>
      <w:r w:rsidRPr="00E91D93">
        <w:rPr>
          <w:rFonts w:hAnsi="宋体" w:hint="eastAsia"/>
          <w:szCs w:val="21"/>
        </w:rPr>
        <w:t>，包括：</w:t>
      </w:r>
    </w:p>
    <w:p w:rsidR="00044515" w:rsidRPr="00E91D93" w:rsidRDefault="00044515" w:rsidP="00044515">
      <w:pPr>
        <w:ind w:firstLineChars="428" w:firstLine="899"/>
        <w:rPr>
          <w:rFonts w:hAnsi="宋体" w:hint="eastAsia"/>
          <w:szCs w:val="21"/>
        </w:rPr>
      </w:pPr>
      <w:r w:rsidRPr="00E91D93">
        <w:rPr>
          <w:rFonts w:hAnsi="宋体" w:hint="eastAsia"/>
          <w:szCs w:val="21"/>
        </w:rPr>
        <w:t>——</w:t>
      </w:r>
      <w:r w:rsidRPr="00E91D93">
        <w:rPr>
          <w:rFonts w:hAnsi="宋体"/>
          <w:szCs w:val="21"/>
        </w:rPr>
        <w:t>拥挤的空间和建筑物</w:t>
      </w:r>
      <w:r w:rsidRPr="00E91D93">
        <w:rPr>
          <w:rFonts w:hAnsi="宋体" w:hint="eastAsia"/>
          <w:szCs w:val="21"/>
        </w:rPr>
        <w:t>（如工艺设备、平台和管架等）</w:t>
      </w:r>
      <w:r w:rsidRPr="00E91D93">
        <w:rPr>
          <w:rFonts w:hAnsi="宋体"/>
          <w:szCs w:val="21"/>
        </w:rPr>
        <w:t>；</w:t>
      </w:r>
    </w:p>
    <w:p w:rsidR="00044515" w:rsidRPr="00E91D93" w:rsidRDefault="00044515" w:rsidP="00044515">
      <w:pPr>
        <w:ind w:firstLineChars="428" w:firstLine="899"/>
        <w:rPr>
          <w:rFonts w:hAnsi="宋体" w:hint="eastAsia"/>
          <w:szCs w:val="21"/>
        </w:rPr>
      </w:pPr>
      <w:r w:rsidRPr="00E91D93">
        <w:rPr>
          <w:rFonts w:hAnsi="宋体" w:hint="eastAsia"/>
          <w:szCs w:val="21"/>
        </w:rPr>
        <w:t>——</w:t>
      </w:r>
      <w:r w:rsidRPr="00E91D93">
        <w:rPr>
          <w:rFonts w:hAnsi="宋体"/>
          <w:szCs w:val="21"/>
        </w:rPr>
        <w:t>平行平面之间的</w:t>
      </w:r>
      <w:r w:rsidRPr="00E91D93">
        <w:rPr>
          <w:rFonts w:hAnsi="宋体" w:hint="eastAsia"/>
          <w:szCs w:val="21"/>
        </w:rPr>
        <w:t>空间（如汽车底部与地面之间等）</w:t>
      </w:r>
      <w:r w:rsidRPr="00E91D93">
        <w:rPr>
          <w:rFonts w:hAnsi="宋体"/>
          <w:szCs w:val="21"/>
        </w:rPr>
        <w:t>；</w:t>
      </w:r>
    </w:p>
    <w:p w:rsidR="00044515" w:rsidRPr="00E91D93" w:rsidRDefault="00044515" w:rsidP="00044515">
      <w:pPr>
        <w:ind w:firstLineChars="428" w:firstLine="899"/>
        <w:rPr>
          <w:rFonts w:hAnsi="宋体" w:hint="eastAsia"/>
          <w:szCs w:val="21"/>
        </w:rPr>
      </w:pPr>
      <w:r w:rsidRPr="00E91D93">
        <w:rPr>
          <w:rFonts w:hAnsi="宋体" w:hint="eastAsia"/>
          <w:szCs w:val="21"/>
        </w:rPr>
        <w:t>——</w:t>
      </w:r>
      <w:r w:rsidRPr="00E91D93">
        <w:rPr>
          <w:rFonts w:hAnsi="宋体"/>
          <w:szCs w:val="21"/>
        </w:rPr>
        <w:t>管状结构内的空间</w:t>
      </w:r>
      <w:r w:rsidRPr="00E91D93">
        <w:rPr>
          <w:rFonts w:hAnsi="宋体" w:hint="eastAsia"/>
          <w:szCs w:val="21"/>
        </w:rPr>
        <w:t>（如隧道、桥梁及下水道系统等）</w:t>
      </w:r>
      <w:r w:rsidRPr="00E91D93">
        <w:rPr>
          <w:rFonts w:hAnsi="宋体"/>
          <w:szCs w:val="21"/>
        </w:rPr>
        <w:t>；</w:t>
      </w:r>
    </w:p>
    <w:p w:rsidR="00044515" w:rsidRPr="00E91D93" w:rsidRDefault="00044515" w:rsidP="00044515">
      <w:pPr>
        <w:ind w:firstLineChars="428" w:firstLine="899"/>
        <w:rPr>
          <w:szCs w:val="21"/>
        </w:rPr>
      </w:pPr>
      <w:r w:rsidRPr="00E91D93">
        <w:rPr>
          <w:rFonts w:hAnsi="宋体" w:hint="eastAsia"/>
          <w:szCs w:val="21"/>
        </w:rPr>
        <w:t>——</w:t>
      </w:r>
      <w:r w:rsidRPr="00E91D93">
        <w:rPr>
          <w:rFonts w:hAnsi="宋体"/>
          <w:szCs w:val="21"/>
        </w:rPr>
        <w:t>高压泄放喷射</w:t>
      </w:r>
      <w:r w:rsidRPr="00E91D93">
        <w:rPr>
          <w:rFonts w:hAnsi="宋体" w:hint="eastAsia"/>
          <w:szCs w:val="21"/>
        </w:rPr>
        <w:t>形成</w:t>
      </w:r>
      <w:r w:rsidRPr="00E91D93">
        <w:rPr>
          <w:rFonts w:hAnsi="宋体"/>
          <w:szCs w:val="21"/>
        </w:rPr>
        <w:t>的</w:t>
      </w:r>
      <w:r w:rsidRPr="00E91D93">
        <w:rPr>
          <w:rFonts w:hAnsi="宋体" w:hint="eastAsia"/>
          <w:szCs w:val="21"/>
        </w:rPr>
        <w:t>剧烈扰动的燃料</w:t>
      </w:r>
      <w:r w:rsidRPr="00E91D93">
        <w:rPr>
          <w:rFonts w:hAnsi="宋体" w:hint="eastAsia"/>
          <w:szCs w:val="21"/>
        </w:rPr>
        <w:t>-</w:t>
      </w:r>
      <w:r w:rsidRPr="00E91D93">
        <w:rPr>
          <w:rFonts w:hAnsi="宋体" w:hint="eastAsia"/>
          <w:szCs w:val="21"/>
        </w:rPr>
        <w:t>空气</w:t>
      </w:r>
      <w:r w:rsidRPr="00E91D93">
        <w:rPr>
          <w:rFonts w:hAnsi="宋体"/>
          <w:szCs w:val="21"/>
        </w:rPr>
        <w:t>。</w:t>
      </w:r>
    </w:p>
    <w:p w:rsidR="00044515" w:rsidRPr="00E91D93" w:rsidRDefault="00044515" w:rsidP="00044515">
      <w:pPr>
        <w:ind w:firstLineChars="200" w:firstLine="420"/>
        <w:rPr>
          <w:rFonts w:hint="eastAsia"/>
          <w:szCs w:val="21"/>
        </w:rPr>
      </w:pPr>
      <w:r w:rsidRPr="00E91D93">
        <w:rPr>
          <w:rFonts w:hint="eastAsia"/>
          <w:szCs w:val="21"/>
        </w:rPr>
        <w:t>d</w:t>
      </w:r>
      <w:r w:rsidRPr="00E91D93">
        <w:rPr>
          <w:rFonts w:ascii="宋体" w:hAnsi="宋体"/>
          <w:szCs w:val="21"/>
        </w:rPr>
        <w:t>）</w:t>
      </w:r>
      <w:r w:rsidRPr="00E91D93">
        <w:rPr>
          <w:rFonts w:hAnsi="宋体"/>
          <w:szCs w:val="21"/>
        </w:rPr>
        <w:t>通过下列步骤，估算</w:t>
      </w:r>
      <w:r w:rsidRPr="00E91D93">
        <w:rPr>
          <w:rFonts w:hAnsi="宋体" w:hint="eastAsia"/>
          <w:szCs w:val="21"/>
        </w:rPr>
        <w:t>区域内（作为爆炸源）燃料</w:t>
      </w:r>
      <w:r w:rsidRPr="00E91D93">
        <w:rPr>
          <w:rFonts w:hAnsi="宋体" w:hint="eastAsia"/>
          <w:szCs w:val="21"/>
        </w:rPr>
        <w:t>-</w:t>
      </w:r>
      <w:r w:rsidRPr="00E91D93">
        <w:rPr>
          <w:rFonts w:hAnsi="宋体" w:hint="eastAsia"/>
          <w:szCs w:val="21"/>
        </w:rPr>
        <w:t>空气混合物的燃烧能：</w:t>
      </w:r>
    </w:p>
    <w:p w:rsidR="00044515" w:rsidRPr="00E91D93" w:rsidRDefault="00044515" w:rsidP="00044515">
      <w:pPr>
        <w:ind w:firstLineChars="428" w:firstLine="899"/>
        <w:rPr>
          <w:szCs w:val="21"/>
        </w:rPr>
      </w:pPr>
      <w:r w:rsidRPr="00E91D93">
        <w:rPr>
          <w:rFonts w:hint="eastAsia"/>
          <w:szCs w:val="21"/>
        </w:rPr>
        <w:t>1</w:t>
      </w:r>
      <w:r w:rsidRPr="00E91D93">
        <w:rPr>
          <w:rFonts w:ascii="宋体" w:hAnsi="宋体"/>
          <w:szCs w:val="21"/>
        </w:rPr>
        <w:t>）</w:t>
      </w:r>
      <w:r w:rsidRPr="00E91D93">
        <w:rPr>
          <w:rFonts w:hAnsi="宋体" w:hint="eastAsia"/>
          <w:szCs w:val="21"/>
        </w:rPr>
        <w:t>单独考虑每一个爆炸源</w:t>
      </w:r>
      <w:r w:rsidRPr="00E91D93">
        <w:rPr>
          <w:rFonts w:hAnsi="宋体"/>
          <w:szCs w:val="21"/>
        </w:rPr>
        <w:t>；</w:t>
      </w:r>
    </w:p>
    <w:p w:rsidR="00044515" w:rsidRPr="00E91D93" w:rsidRDefault="00044515" w:rsidP="00044515">
      <w:pPr>
        <w:ind w:leftChars="427" w:left="1212" w:hangingChars="150" w:hanging="315"/>
        <w:rPr>
          <w:szCs w:val="21"/>
        </w:rPr>
      </w:pPr>
      <w:r w:rsidRPr="00E91D93">
        <w:rPr>
          <w:rFonts w:hint="eastAsia"/>
          <w:szCs w:val="21"/>
        </w:rPr>
        <w:t>2</w:t>
      </w:r>
      <w:r w:rsidRPr="00E91D93">
        <w:rPr>
          <w:rFonts w:ascii="宋体" w:hAnsi="宋体"/>
          <w:szCs w:val="21"/>
        </w:rPr>
        <w:t>）</w:t>
      </w:r>
      <w:r w:rsidRPr="00E91D93">
        <w:rPr>
          <w:rFonts w:hAnsi="宋体" w:hint="eastAsia"/>
          <w:szCs w:val="21"/>
        </w:rPr>
        <w:t>假设位于部分受约束或受阻碍区域</w:t>
      </w:r>
      <w:r w:rsidRPr="00E91D93">
        <w:rPr>
          <w:rFonts w:hAnsi="宋体"/>
          <w:szCs w:val="21"/>
        </w:rPr>
        <w:t>的</w:t>
      </w:r>
      <w:r w:rsidRPr="00E91D93">
        <w:rPr>
          <w:rFonts w:hAnsi="宋体" w:hint="eastAsia"/>
          <w:szCs w:val="21"/>
        </w:rPr>
        <w:t>燃料</w:t>
      </w:r>
      <w:r w:rsidRPr="00E91D93">
        <w:rPr>
          <w:rFonts w:hAnsi="宋体" w:hint="eastAsia"/>
          <w:szCs w:val="21"/>
        </w:rPr>
        <w:t>-</w:t>
      </w:r>
      <w:r w:rsidRPr="00E91D93">
        <w:rPr>
          <w:rFonts w:hAnsi="宋体" w:hint="eastAsia"/>
          <w:szCs w:val="21"/>
        </w:rPr>
        <w:t>空气或喷射时剧烈绕动的燃料</w:t>
      </w:r>
      <w:r w:rsidRPr="00E91D93">
        <w:rPr>
          <w:rFonts w:hAnsi="宋体" w:hint="eastAsia"/>
          <w:szCs w:val="21"/>
        </w:rPr>
        <w:t>-</w:t>
      </w:r>
      <w:r w:rsidRPr="00E91D93">
        <w:rPr>
          <w:rFonts w:hAnsi="宋体" w:hint="eastAsia"/>
          <w:szCs w:val="21"/>
        </w:rPr>
        <w:t>空气为</w:t>
      </w:r>
      <w:r w:rsidRPr="00E91D93">
        <w:rPr>
          <w:rFonts w:hAnsi="宋体"/>
          <w:szCs w:val="21"/>
        </w:rPr>
        <w:t>气云</w:t>
      </w:r>
      <w:r w:rsidRPr="00E91D93">
        <w:rPr>
          <w:rFonts w:hAnsi="宋体" w:hint="eastAsia"/>
          <w:szCs w:val="21"/>
        </w:rPr>
        <w:t>中的爆炸源，</w:t>
      </w:r>
      <w:r w:rsidRPr="00E91D93">
        <w:rPr>
          <w:rFonts w:hAnsi="宋体"/>
          <w:szCs w:val="21"/>
        </w:rPr>
        <w:t>对爆炸</w:t>
      </w:r>
      <w:r w:rsidRPr="00E91D93">
        <w:rPr>
          <w:rFonts w:hAnsi="宋体" w:hint="eastAsia"/>
          <w:szCs w:val="21"/>
        </w:rPr>
        <w:t>冲击波</w:t>
      </w:r>
      <w:r w:rsidRPr="00E91D93">
        <w:rPr>
          <w:rFonts w:hAnsi="宋体"/>
          <w:szCs w:val="21"/>
        </w:rPr>
        <w:t>有</w:t>
      </w:r>
      <w:r w:rsidRPr="00E91D93">
        <w:rPr>
          <w:rFonts w:hAnsi="宋体" w:hint="eastAsia"/>
          <w:szCs w:val="21"/>
        </w:rPr>
        <w:t>贡献</w:t>
      </w:r>
      <w:r w:rsidRPr="00E91D93">
        <w:rPr>
          <w:rFonts w:hAnsi="宋体"/>
          <w:szCs w:val="21"/>
        </w:rPr>
        <w:t>；</w:t>
      </w:r>
    </w:p>
    <w:p w:rsidR="00044515" w:rsidRPr="00E91D93" w:rsidRDefault="00044515" w:rsidP="00044515">
      <w:pPr>
        <w:ind w:leftChars="428" w:left="1214" w:hangingChars="150" w:hanging="315"/>
        <w:rPr>
          <w:rFonts w:ascii="宋体" w:hAnsi="宋体" w:hint="eastAsia"/>
          <w:szCs w:val="21"/>
        </w:rPr>
      </w:pPr>
      <w:r w:rsidRPr="00E91D93">
        <w:rPr>
          <w:rFonts w:hint="eastAsia"/>
          <w:szCs w:val="21"/>
        </w:rPr>
        <w:t>3</w:t>
      </w:r>
      <w:r w:rsidRPr="00E91D93">
        <w:rPr>
          <w:rFonts w:ascii="宋体" w:hAnsi="宋体"/>
          <w:szCs w:val="21"/>
        </w:rPr>
        <w:t>）</w:t>
      </w:r>
      <w:r w:rsidRPr="00E91D93">
        <w:rPr>
          <w:rFonts w:ascii="宋体" w:hAnsi="宋体" w:hint="eastAsia"/>
          <w:szCs w:val="21"/>
        </w:rPr>
        <w:t>估算出现在区域内（爆炸源）的燃料-空气混合物体积。（估算是基于整个区域的大小。注意燃料-空气混合物可能没有充满整个区域，此时爆炸源内的燃料-空气混合物为实际进入该区域的体积；此外在估算受阻碍区域体积时，应减去该区域内设备所占体积。）</w:t>
      </w:r>
    </w:p>
    <w:p w:rsidR="00044515" w:rsidRPr="00E91D93" w:rsidRDefault="00044515" w:rsidP="00044515">
      <w:pPr>
        <w:ind w:firstLineChars="428" w:firstLine="899"/>
        <w:rPr>
          <w:rFonts w:ascii="宋体" w:hAnsi="宋体" w:hint="eastAsia"/>
          <w:szCs w:val="21"/>
        </w:rPr>
      </w:pPr>
      <w:r w:rsidRPr="00E91D93">
        <w:rPr>
          <w:rFonts w:hint="eastAsia"/>
          <w:szCs w:val="21"/>
        </w:rPr>
        <w:t>4</w:t>
      </w:r>
      <w:r w:rsidRPr="00E91D93">
        <w:rPr>
          <w:rFonts w:ascii="宋体" w:hAnsi="宋体"/>
          <w:szCs w:val="21"/>
        </w:rPr>
        <w:t>）</w:t>
      </w:r>
      <w:r w:rsidRPr="00E91D93">
        <w:rPr>
          <w:rFonts w:ascii="宋体" w:hAnsi="宋体" w:hint="eastAsia"/>
          <w:szCs w:val="21"/>
        </w:rPr>
        <w:t>计算爆炸源的燃烧能：</w:t>
      </w:r>
    </w:p>
    <w:p w:rsidR="00044515" w:rsidRPr="00395EB7" w:rsidRDefault="00395EB7"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180" w:dyaOrig="340">
          <v:shape id="_x0000_i1223" type="#_x0000_t75" style="width:8.75pt;height:16.9pt;mso-position-horizontal-relative:page;mso-position-vertical-relative:page" o:ole="">
            <v:imagedata r:id="rId394" o:title=""/>
          </v:shape>
          <o:OLEObject Type="Embed" ProgID="Equation.3" ShapeID="_x0000_i1223" DrawAspect="Content" ObjectID="_1562751926" r:id="rId395"/>
        </w:object>
      </w:r>
      <w:r w:rsidR="00044515" w:rsidRPr="00395EB7">
        <w:rPr>
          <w:szCs w:val="21"/>
          <w:lang w:val="es-ES"/>
        </w:rPr>
        <w:object w:dxaOrig="2183" w:dyaOrig="441">
          <v:shape id="_x0000_i1224" type="#_x0000_t75" style="width:84.5pt;height:16.9pt;mso-position-horizontal-relative:page;mso-position-vertical-relative:page" o:ole="">
            <v:imagedata r:id="rId396" o:title=""/>
          </v:shape>
          <o:OLEObject Type="Embed" ProgID="Equation.3" ShapeID="_x0000_i1224" DrawAspect="Content" ObjectID="_1562751927" r:id="rId397"/>
        </w:object>
      </w:r>
      <w:r>
        <w:rPr>
          <w:szCs w:val="21"/>
          <w:lang w:val="es-ES"/>
        </w:rPr>
        <w:tab/>
      </w:r>
      <w:r w:rsidR="00044515" w:rsidRPr="00395EB7">
        <w:rPr>
          <w:szCs w:val="21"/>
          <w:lang w:val="es-ES"/>
        </w:rPr>
        <w:t>（</w:t>
      </w:r>
      <w:r w:rsidR="00044515" w:rsidRPr="00395EB7">
        <w:rPr>
          <w:rFonts w:hint="eastAsia"/>
          <w:szCs w:val="21"/>
          <w:lang w:val="es-ES"/>
        </w:rPr>
        <w:t>C</w:t>
      </w:r>
      <w:r w:rsidR="00044515" w:rsidRPr="00395EB7">
        <w:rPr>
          <w:szCs w:val="21"/>
          <w:lang w:val="es-ES"/>
        </w:rPr>
        <w:t>.</w:t>
      </w:r>
      <w:r w:rsidR="00044515" w:rsidRPr="00395EB7">
        <w:rPr>
          <w:rFonts w:hint="eastAsia"/>
          <w:szCs w:val="21"/>
          <w:lang w:val="es-ES"/>
        </w:rPr>
        <w:t>60</w:t>
      </w:r>
      <w:r w:rsidR="00044515" w:rsidRPr="00395EB7">
        <w:rPr>
          <w:szCs w:val="21"/>
          <w:lang w:val="es-ES"/>
        </w:rPr>
        <w:t>）</w:t>
      </w:r>
    </w:p>
    <w:p w:rsidR="00044515" w:rsidRPr="00E91D93" w:rsidRDefault="00044515" w:rsidP="00044515">
      <w:pPr>
        <w:ind w:firstLineChars="400" w:firstLine="840"/>
        <w:rPr>
          <w:rFonts w:hint="eastAsia"/>
          <w:szCs w:val="21"/>
        </w:rPr>
      </w:pPr>
      <w:r w:rsidRPr="00E91D93">
        <w:rPr>
          <w:rFonts w:hint="eastAsia"/>
          <w:szCs w:val="21"/>
        </w:rPr>
        <w:t>式中：</w:t>
      </w:r>
    </w:p>
    <w:p w:rsidR="00044515" w:rsidRPr="00E91D93" w:rsidRDefault="00044515" w:rsidP="00044515">
      <w:pPr>
        <w:ind w:firstLineChars="400" w:firstLine="840"/>
        <w:rPr>
          <w:rFonts w:hint="eastAsia"/>
          <w:szCs w:val="21"/>
        </w:rPr>
      </w:pPr>
      <w:r w:rsidRPr="00E91D93">
        <w:rPr>
          <w:rFonts w:hint="eastAsia"/>
          <w:i/>
          <w:szCs w:val="21"/>
        </w:rPr>
        <w:t>E</w:t>
      </w:r>
      <w:r w:rsidRPr="00E91D93">
        <w:rPr>
          <w:rFonts w:hint="eastAsia"/>
          <w:szCs w:val="21"/>
        </w:rPr>
        <w:t>——</w:t>
      </w:r>
      <w:r w:rsidRPr="00E91D93">
        <w:rPr>
          <w:rFonts w:hAnsi="宋体" w:hint="eastAsia"/>
          <w:szCs w:val="21"/>
        </w:rPr>
        <w:t>爆炸源内燃料</w:t>
      </w:r>
      <w:r w:rsidRPr="00E91D93">
        <w:rPr>
          <w:rFonts w:hAnsi="宋体" w:hint="eastAsia"/>
          <w:szCs w:val="21"/>
        </w:rPr>
        <w:t>-</w:t>
      </w:r>
      <w:r w:rsidRPr="00E91D93">
        <w:rPr>
          <w:rFonts w:hAnsi="宋体" w:hint="eastAsia"/>
          <w:szCs w:val="21"/>
        </w:rPr>
        <w:t>空气混合物的燃烧能</w:t>
      </w:r>
      <w:r w:rsidRPr="00E91D93">
        <w:rPr>
          <w:rFonts w:hint="eastAsia"/>
          <w:szCs w:val="21"/>
        </w:rPr>
        <w:t>，单位为</w:t>
      </w:r>
      <w:r w:rsidRPr="00E91D93">
        <w:rPr>
          <w:rFonts w:hint="eastAsia"/>
          <w:szCs w:val="21"/>
        </w:rPr>
        <w:t>J</w:t>
      </w:r>
      <w:r w:rsidRPr="00E91D93">
        <w:rPr>
          <w:rFonts w:hint="eastAsia"/>
          <w:szCs w:val="21"/>
        </w:rPr>
        <w:t>；</w:t>
      </w:r>
    </w:p>
    <w:p w:rsidR="00044515" w:rsidRPr="00E91D93" w:rsidRDefault="00044515" w:rsidP="00044515">
      <w:pPr>
        <w:ind w:firstLineChars="400" w:firstLine="840"/>
        <w:rPr>
          <w:rFonts w:hint="eastAsia"/>
          <w:szCs w:val="21"/>
        </w:rPr>
      </w:pPr>
      <w:r w:rsidRPr="00E91D93">
        <w:rPr>
          <w:rFonts w:hint="eastAsia"/>
          <w:i/>
          <w:szCs w:val="21"/>
        </w:rPr>
        <w:t>V</w:t>
      </w:r>
      <w:r w:rsidRPr="00E91D93">
        <w:rPr>
          <w:rFonts w:hint="eastAsia"/>
          <w:szCs w:val="21"/>
          <w:vertAlign w:val="subscript"/>
        </w:rPr>
        <w:t>爆炸源</w:t>
      </w:r>
      <w:r w:rsidRPr="00E91D93">
        <w:rPr>
          <w:rFonts w:hint="eastAsia"/>
          <w:szCs w:val="21"/>
        </w:rPr>
        <w:t>——爆炸源中燃料</w:t>
      </w:r>
      <w:r w:rsidRPr="00E91D93">
        <w:rPr>
          <w:rFonts w:hint="eastAsia"/>
          <w:szCs w:val="21"/>
        </w:rPr>
        <w:t>-</w:t>
      </w:r>
      <w:r w:rsidRPr="00E91D93">
        <w:rPr>
          <w:rFonts w:hint="eastAsia"/>
          <w:szCs w:val="21"/>
        </w:rPr>
        <w:t>空气混合物体积，单位为</w:t>
      </w:r>
      <w:r w:rsidRPr="00E91D93">
        <w:rPr>
          <w:szCs w:val="21"/>
        </w:rPr>
        <w:t>m</w:t>
      </w:r>
      <w:r w:rsidRPr="00E91D93">
        <w:rPr>
          <w:szCs w:val="21"/>
          <w:vertAlign w:val="superscript"/>
        </w:rPr>
        <w:t>3</w:t>
      </w:r>
      <w:r w:rsidRPr="00E91D93">
        <w:rPr>
          <w:rFonts w:hint="eastAsia"/>
          <w:szCs w:val="21"/>
        </w:rPr>
        <w:t>。</w:t>
      </w:r>
    </w:p>
    <w:p w:rsidR="00044515" w:rsidRPr="00E91D93" w:rsidRDefault="00044515" w:rsidP="00044515">
      <w:pPr>
        <w:ind w:firstLineChars="200" w:firstLine="420"/>
        <w:rPr>
          <w:szCs w:val="21"/>
        </w:rPr>
      </w:pPr>
      <w:r w:rsidRPr="00E91D93">
        <w:rPr>
          <w:rFonts w:hint="eastAsia"/>
          <w:szCs w:val="21"/>
        </w:rPr>
        <w:t>e</w:t>
      </w:r>
      <w:r w:rsidRPr="00E91D93">
        <w:rPr>
          <w:rFonts w:ascii="宋体" w:hAnsi="宋体" w:hint="eastAsia"/>
          <w:szCs w:val="21"/>
        </w:rPr>
        <w:t>）</w:t>
      </w:r>
      <w:r w:rsidRPr="00E91D93">
        <w:rPr>
          <w:rFonts w:hAnsi="宋体"/>
          <w:szCs w:val="21"/>
        </w:rPr>
        <w:t>估计爆炸源的强度</w:t>
      </w:r>
      <w:r w:rsidRPr="00E91D93">
        <w:rPr>
          <w:position w:val="-6"/>
          <w:szCs w:val="21"/>
        </w:rPr>
        <w:object w:dxaOrig="340" w:dyaOrig="340">
          <v:shape id="_x0000_i1225" type="#_x0000_t75" style="width:14.4pt;height:14.4pt;mso-position-horizontal-relative:page;mso-position-vertical-relative:page" o:ole="">
            <v:imagedata r:id="rId398" o:title=""/>
          </v:shape>
          <o:OLEObject Type="Embed" ProgID="Equation.3" ShapeID="_x0000_i1225" DrawAspect="Content" ObjectID="_1562751928" r:id="rId399"/>
        </w:object>
      </w:r>
      <w:r w:rsidRPr="00E91D93">
        <w:rPr>
          <w:rFonts w:hAnsi="宋体"/>
          <w:szCs w:val="21"/>
        </w:rPr>
        <w:t>，取值范围为</w:t>
      </w:r>
      <w:r w:rsidRPr="00E91D93">
        <w:rPr>
          <w:szCs w:val="21"/>
        </w:rPr>
        <w:t>1~10</w:t>
      </w:r>
      <w:r w:rsidRPr="00E91D93">
        <w:rPr>
          <w:rFonts w:hAnsi="宋体"/>
          <w:szCs w:val="21"/>
        </w:rPr>
        <w:t>，如：</w:t>
      </w:r>
    </w:p>
    <w:p w:rsidR="00044515" w:rsidRPr="00E91D93" w:rsidRDefault="00044515" w:rsidP="00044515">
      <w:pPr>
        <w:ind w:firstLineChars="428" w:firstLine="899"/>
        <w:rPr>
          <w:szCs w:val="21"/>
        </w:rPr>
      </w:pPr>
      <w:r w:rsidRPr="00E91D93">
        <w:rPr>
          <w:szCs w:val="21"/>
        </w:rPr>
        <w:t>——</w:t>
      </w:r>
      <w:r w:rsidRPr="00E91D93">
        <w:rPr>
          <w:rFonts w:hAnsi="宋体"/>
          <w:szCs w:val="21"/>
        </w:rPr>
        <w:t>对气云中未受约束或未受阻碍的部分，取</w:t>
      </w:r>
      <w:r w:rsidRPr="00E91D93">
        <w:rPr>
          <w:szCs w:val="21"/>
        </w:rPr>
        <w:t>1</w:t>
      </w:r>
      <w:r w:rsidRPr="00E91D93">
        <w:rPr>
          <w:rFonts w:hAnsi="宋体"/>
          <w:szCs w:val="21"/>
        </w:rPr>
        <w:t>；</w:t>
      </w:r>
    </w:p>
    <w:p w:rsidR="00044515" w:rsidRPr="00E91D93" w:rsidRDefault="00044515" w:rsidP="00044515">
      <w:pPr>
        <w:ind w:firstLineChars="428" w:firstLine="899"/>
        <w:rPr>
          <w:szCs w:val="21"/>
        </w:rPr>
      </w:pPr>
      <w:r w:rsidRPr="00E91D93">
        <w:rPr>
          <w:szCs w:val="21"/>
        </w:rPr>
        <w:t>——</w:t>
      </w:r>
      <w:r w:rsidRPr="00E91D93">
        <w:rPr>
          <w:rFonts w:hAnsi="宋体"/>
          <w:szCs w:val="21"/>
        </w:rPr>
        <w:t>对喷射时强扰动的气云部分，取</w:t>
      </w:r>
      <w:r w:rsidRPr="00E91D93">
        <w:rPr>
          <w:szCs w:val="21"/>
        </w:rPr>
        <w:t>3</w:t>
      </w:r>
      <w:r w:rsidRPr="00E91D93">
        <w:rPr>
          <w:rFonts w:hAnsi="宋体"/>
          <w:szCs w:val="21"/>
        </w:rPr>
        <w:t>；</w:t>
      </w:r>
    </w:p>
    <w:p w:rsidR="00044515" w:rsidRPr="00E91D93" w:rsidRDefault="00044515" w:rsidP="00044515">
      <w:pPr>
        <w:ind w:firstLineChars="428" w:firstLine="899"/>
        <w:rPr>
          <w:szCs w:val="21"/>
        </w:rPr>
      </w:pPr>
      <w:r w:rsidRPr="00E91D93">
        <w:rPr>
          <w:szCs w:val="21"/>
        </w:rPr>
        <w:t>——</w:t>
      </w:r>
      <w:r w:rsidRPr="00E91D93">
        <w:rPr>
          <w:rFonts w:hAnsi="宋体"/>
          <w:szCs w:val="21"/>
        </w:rPr>
        <w:t>典型工艺单元，取</w:t>
      </w:r>
      <w:r w:rsidRPr="00E91D93">
        <w:rPr>
          <w:szCs w:val="21"/>
        </w:rPr>
        <w:t>7~9</w:t>
      </w:r>
      <w:r w:rsidRPr="00E91D93">
        <w:rPr>
          <w:rFonts w:hAnsi="宋体"/>
          <w:szCs w:val="21"/>
        </w:rPr>
        <w:t>；</w:t>
      </w:r>
    </w:p>
    <w:p w:rsidR="00044515" w:rsidRPr="00E91D93" w:rsidRDefault="00044515" w:rsidP="00044515">
      <w:pPr>
        <w:ind w:firstLineChars="428" w:firstLine="899"/>
        <w:rPr>
          <w:szCs w:val="21"/>
        </w:rPr>
      </w:pPr>
      <w:r w:rsidRPr="00E91D93">
        <w:rPr>
          <w:szCs w:val="21"/>
        </w:rPr>
        <w:t>——</w:t>
      </w:r>
      <w:r w:rsidRPr="00E91D93">
        <w:rPr>
          <w:rFonts w:hAnsi="宋体"/>
          <w:szCs w:val="21"/>
        </w:rPr>
        <w:t>最大爆炸源强度取</w:t>
      </w:r>
      <w:r w:rsidRPr="00E91D93">
        <w:rPr>
          <w:szCs w:val="21"/>
        </w:rPr>
        <w:t>10</w:t>
      </w:r>
      <w:r w:rsidRPr="00E91D93">
        <w:rPr>
          <w:rFonts w:hAnsi="宋体"/>
          <w:szCs w:val="21"/>
        </w:rPr>
        <w:t>。</w:t>
      </w:r>
    </w:p>
    <w:p w:rsidR="00044515" w:rsidRPr="00E91D93" w:rsidRDefault="00044515" w:rsidP="00044515">
      <w:pPr>
        <w:ind w:firstLineChars="200" w:firstLine="420"/>
        <w:rPr>
          <w:rFonts w:ascii="宋体" w:hAnsi="宋体" w:hint="eastAsia"/>
          <w:szCs w:val="21"/>
        </w:rPr>
      </w:pPr>
      <w:r w:rsidRPr="00E91D93">
        <w:rPr>
          <w:rFonts w:hint="eastAsia"/>
          <w:szCs w:val="21"/>
        </w:rPr>
        <w:t>f</w:t>
      </w:r>
      <w:r w:rsidRPr="00E91D93">
        <w:rPr>
          <w:rFonts w:ascii="宋体" w:hAnsi="宋体" w:hint="eastAsia"/>
          <w:szCs w:val="21"/>
        </w:rPr>
        <w:t>）计算比拟距离</w:t>
      </w:r>
      <w:r w:rsidRPr="00E91D93">
        <w:rPr>
          <w:position w:val="-4"/>
        </w:rPr>
        <w:object w:dxaOrig="260" w:dyaOrig="300">
          <v:shape id="_x0000_i1226" type="#_x0000_t75" style="width:13.15pt;height:15.05pt;mso-position-horizontal-relative:page;mso-position-vertical-relative:page" o:ole="">
            <v:imagedata r:id="rId400" o:title=""/>
          </v:shape>
          <o:OLEObject Type="Embed" ProgID="Equation.3" ShapeID="_x0000_i1226" DrawAspect="Content" ObjectID="_1562751929" r:id="rId401"/>
        </w:object>
      </w:r>
      <w:r w:rsidRPr="00E91D93">
        <w:rPr>
          <w:rFonts w:hint="eastAsia"/>
        </w:rPr>
        <w:t>：</w:t>
      </w:r>
    </w:p>
    <w:p w:rsidR="00044515" w:rsidRPr="00395EB7" w:rsidRDefault="00C64CA1"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1381" w:dyaOrig="700">
          <v:shape id="_x0000_i1227" type="#_x0000_t75" style="width:52.6pt;height:26.9pt;mso-position-horizontal-relative:page;mso-position-vertical-relative:page" o:ole="">
            <v:imagedata r:id="rId402" o:title=""/>
          </v:shape>
          <o:OLEObject Type="Embed" ProgID="Equation.3" ShapeID="_x0000_i1227" DrawAspect="Content" ObjectID="_1562751930" r:id="rId403"/>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61</w:t>
      </w:r>
      <w:r w:rsidR="00044515" w:rsidRPr="00395EB7">
        <w:rPr>
          <w:szCs w:val="21"/>
          <w:lang w:val="es-ES"/>
        </w:rPr>
        <w:t>）</w:t>
      </w:r>
    </w:p>
    <w:p w:rsidR="00044515" w:rsidRPr="00E91D93" w:rsidRDefault="00044515" w:rsidP="00044515">
      <w:pPr>
        <w:ind w:firstLineChars="250" w:firstLine="525"/>
        <w:rPr>
          <w:rFonts w:ascii="宋体" w:hAnsi="宋体" w:hint="eastAsia"/>
          <w:szCs w:val="21"/>
        </w:rPr>
      </w:pPr>
      <w:r w:rsidRPr="00E91D93">
        <w:rPr>
          <w:rFonts w:ascii="宋体" w:hAnsi="宋体" w:hint="eastAsia"/>
          <w:szCs w:val="21"/>
        </w:rPr>
        <w:t>式中：</w:t>
      </w:r>
    </w:p>
    <w:p w:rsidR="00044515" w:rsidRPr="00E91D93" w:rsidRDefault="00044515" w:rsidP="00044515">
      <w:pPr>
        <w:ind w:firstLineChars="250" w:firstLine="525"/>
        <w:rPr>
          <w:rFonts w:ascii="宋体" w:hAnsi="宋体" w:hint="eastAsia"/>
          <w:szCs w:val="21"/>
        </w:rPr>
      </w:pPr>
      <w:r w:rsidRPr="00E91D93">
        <w:rPr>
          <w:position w:val="-4"/>
        </w:rPr>
        <w:object w:dxaOrig="260" w:dyaOrig="300">
          <v:shape id="_x0000_i1228" type="#_x0000_t75" style="width:13.15pt;height:15.05pt;mso-position-horizontal-relative:page;mso-position-vertical-relative:page" o:ole="">
            <v:imagedata r:id="rId400" o:title=""/>
          </v:shape>
          <o:OLEObject Type="Embed" ProgID="Equation.3" ShapeID="_x0000_i1228" DrawAspect="Content" ObjectID="_1562751931" r:id="rId404"/>
        </w:object>
      </w:r>
      <w:r w:rsidRPr="00E91D93">
        <w:rPr>
          <w:rFonts w:hint="eastAsia"/>
        </w:rPr>
        <w:t>——爆炸源</w:t>
      </w:r>
      <w:r w:rsidRPr="00E91D93">
        <w:t>的</w:t>
      </w:r>
      <w:r w:rsidRPr="00E91D93">
        <w:rPr>
          <w:szCs w:val="21"/>
        </w:rPr>
        <w:t>Sachs</w:t>
      </w:r>
      <w:r w:rsidRPr="00E91D93">
        <w:rPr>
          <w:rFonts w:ascii="宋体" w:hAnsi="宋体" w:hint="eastAsia"/>
          <w:szCs w:val="21"/>
        </w:rPr>
        <w:t>比拟距离（无量纲）；</w:t>
      </w:r>
    </w:p>
    <w:p w:rsidR="00044515" w:rsidRPr="00E91D93" w:rsidRDefault="00044515" w:rsidP="00044515">
      <w:pPr>
        <w:ind w:firstLineChars="250" w:firstLine="525"/>
        <w:rPr>
          <w:rFonts w:hint="eastAsia"/>
        </w:rPr>
      </w:pPr>
      <w:r w:rsidRPr="00E91D93">
        <w:rPr>
          <w:position w:val="-4"/>
        </w:rPr>
        <w:object w:dxaOrig="240" w:dyaOrig="260">
          <v:shape id="_x0000_i1229" type="#_x0000_t75" style="width:11.9pt;height:13.15pt;mso-position-horizontal-relative:page;mso-position-vertical-relative:page" o:ole="">
            <v:imagedata r:id="rId405" o:title=""/>
          </v:shape>
          <o:OLEObject Type="Embed" ProgID="Equation.3" ShapeID="_x0000_i1229" DrawAspect="Content" ObjectID="_1562751932" r:id="rId406"/>
        </w:object>
      </w:r>
      <w:r w:rsidRPr="00E91D93">
        <w:rPr>
          <w:rFonts w:hint="eastAsia"/>
        </w:rPr>
        <w:t>——距爆炸源中心的距离，单位为</w:t>
      </w:r>
      <w:r w:rsidRPr="00E91D93">
        <w:rPr>
          <w:rFonts w:hint="eastAsia"/>
        </w:rPr>
        <w:t>m</w:t>
      </w:r>
      <w:r w:rsidRPr="00E91D93">
        <w:rPr>
          <w:rFonts w:hint="eastAsia"/>
        </w:rPr>
        <w:t>；</w:t>
      </w:r>
    </w:p>
    <w:p w:rsidR="00044515" w:rsidRPr="00E91D93" w:rsidRDefault="00044515" w:rsidP="00044515">
      <w:pPr>
        <w:ind w:firstLineChars="250" w:firstLine="525"/>
        <w:rPr>
          <w:rFonts w:hint="eastAsia"/>
        </w:rPr>
      </w:pPr>
      <w:r w:rsidRPr="00E91D93">
        <w:rPr>
          <w:rFonts w:hint="eastAsia"/>
          <w:i/>
        </w:rPr>
        <w:t>E</w:t>
      </w:r>
      <w:r w:rsidRPr="00E91D93">
        <w:rPr>
          <w:rFonts w:hint="eastAsia"/>
        </w:rPr>
        <w:t>——爆炸源的燃烧能，单位为</w:t>
      </w:r>
      <w:r w:rsidRPr="00E91D93">
        <w:rPr>
          <w:rFonts w:hint="eastAsia"/>
        </w:rPr>
        <w:t>J</w:t>
      </w:r>
      <w:r w:rsidRPr="00E91D93">
        <w:rPr>
          <w:rFonts w:hint="eastAsia"/>
        </w:rPr>
        <w:t>；</w:t>
      </w:r>
    </w:p>
    <w:p w:rsidR="00044515" w:rsidRPr="00E91D93" w:rsidRDefault="00044515" w:rsidP="00044515">
      <w:pPr>
        <w:ind w:firstLineChars="250" w:firstLine="525"/>
        <w:rPr>
          <w:rFonts w:hint="eastAsia"/>
        </w:rPr>
      </w:pPr>
      <w:r w:rsidRPr="00E91D93">
        <w:rPr>
          <w:rFonts w:hint="eastAsia"/>
          <w:i/>
        </w:rPr>
        <w:t>P</w:t>
      </w:r>
      <w:r w:rsidRPr="00E91D93">
        <w:rPr>
          <w:rFonts w:hint="eastAsia"/>
          <w:i/>
          <w:vertAlign w:val="subscript"/>
        </w:rPr>
        <w:t>0</w:t>
      </w:r>
      <w:r w:rsidRPr="00E91D93">
        <w:rPr>
          <w:rFonts w:hint="eastAsia"/>
        </w:rPr>
        <w:t>——环境大气压，单位为</w:t>
      </w:r>
      <w:r w:rsidRPr="00E91D93">
        <w:rPr>
          <w:rFonts w:hint="eastAsia"/>
        </w:rPr>
        <w:t>Pa</w:t>
      </w:r>
      <w:r w:rsidRPr="00E91D93">
        <w:rPr>
          <w:rFonts w:hint="eastAsia"/>
        </w:rPr>
        <w:t>。</w:t>
      </w:r>
    </w:p>
    <w:p w:rsidR="00044515" w:rsidRPr="00E91D93" w:rsidRDefault="00044515" w:rsidP="00044515">
      <w:pPr>
        <w:ind w:firstLineChars="250" w:firstLine="525"/>
        <w:rPr>
          <w:rFonts w:hint="eastAsia"/>
        </w:rPr>
      </w:pPr>
      <w:r w:rsidRPr="00E91D93">
        <w:rPr>
          <w:rFonts w:hint="eastAsia"/>
        </w:rPr>
        <w:t>g</w:t>
      </w:r>
      <w:r w:rsidRPr="00E91D93">
        <w:t>）</w:t>
      </w:r>
      <w:r w:rsidRPr="00E91D93">
        <w:rPr>
          <w:rFonts w:hint="eastAsia"/>
        </w:rPr>
        <w:t>计算爆炸超压：</w:t>
      </w:r>
    </w:p>
    <w:p w:rsidR="00044515" w:rsidRPr="00E91D93" w:rsidRDefault="00044515" w:rsidP="00044515">
      <w:pPr>
        <w:ind w:firstLineChars="250" w:firstLine="525"/>
        <w:rPr>
          <w:rFonts w:hint="eastAsia"/>
        </w:rPr>
      </w:pPr>
      <w:r w:rsidRPr="00E91D93">
        <w:rPr>
          <w:rFonts w:hint="eastAsia"/>
        </w:rPr>
        <w:t>查图</w:t>
      </w:r>
      <w:r w:rsidRPr="00E91D93">
        <w:rPr>
          <w:rFonts w:hint="eastAsia"/>
        </w:rPr>
        <w:t>E.1</w:t>
      </w:r>
      <w:r w:rsidRPr="00E91D93">
        <w:rPr>
          <w:rFonts w:hint="eastAsia"/>
        </w:rPr>
        <w:t>得到</w:t>
      </w:r>
      <w:r w:rsidRPr="00E91D93">
        <w:rPr>
          <w:rFonts w:ascii="宋体" w:hAnsi="宋体" w:hint="eastAsia"/>
          <w:szCs w:val="21"/>
        </w:rPr>
        <w:t>Sachs比拟爆炸超压</w:t>
      </w:r>
      <w:r w:rsidRPr="00E91D93">
        <w:rPr>
          <w:position w:val="-12"/>
        </w:rPr>
        <w:object w:dxaOrig="400" w:dyaOrig="380">
          <v:shape id="_x0000_i1230" type="#_x0000_t75" style="width:20.05pt;height:18.8pt;mso-position-horizontal-relative:page;mso-position-vertical-relative:page" o:ole="">
            <v:imagedata r:id="rId407" o:title=""/>
          </v:shape>
          <o:OLEObject Type="Embed" ProgID="Equation.3" ShapeID="_x0000_i1230" DrawAspect="Content" ObjectID="_1562751933" r:id="rId408"/>
        </w:object>
      </w:r>
      <w:r w:rsidRPr="00E91D93">
        <w:rPr>
          <w:rFonts w:hint="eastAsia"/>
        </w:rPr>
        <w:t>，爆炸超压的计算见下式：</w:t>
      </w:r>
    </w:p>
    <w:p w:rsidR="00044515" w:rsidRPr="00395EB7" w:rsidRDefault="00C64CA1" w:rsidP="00395EB7">
      <w:pPr>
        <w:tabs>
          <w:tab w:val="center" w:pos="4830"/>
          <w:tab w:val="right" w:leader="middleDot" w:pos="9660"/>
        </w:tabs>
        <w:rPr>
          <w:rFonts w:hint="eastAsia"/>
          <w:szCs w:val="21"/>
          <w:lang w:val="es-ES"/>
        </w:rPr>
      </w:pPr>
      <w:r>
        <w:rPr>
          <w:szCs w:val="21"/>
          <w:lang w:val="es-ES"/>
        </w:rPr>
        <w:tab/>
      </w:r>
      <w:r w:rsidR="00044515" w:rsidRPr="00395EB7">
        <w:rPr>
          <w:szCs w:val="21"/>
          <w:lang w:val="es-ES"/>
        </w:rPr>
        <w:object w:dxaOrig="1081" w:dyaOrig="380">
          <v:shape id="_x0000_i1231" type="#_x0000_t75" style="width:43.2pt;height:15.65pt;mso-position-horizontal-relative:page;mso-position-vertical-relative:page" o:ole="">
            <v:imagedata r:id="rId409" o:title=""/>
          </v:shape>
          <o:OLEObject Type="Embed" ProgID="Equation.3" ShapeID="_x0000_i1231" DrawAspect="Content" ObjectID="_1562751934" r:id="rId410"/>
        </w:object>
      </w:r>
      <w:r>
        <w:rPr>
          <w:szCs w:val="21"/>
          <w:lang w:val="es-ES"/>
        </w:rPr>
        <w:tab/>
      </w:r>
      <w:r w:rsidR="00044515" w:rsidRPr="00395EB7">
        <w:rPr>
          <w:szCs w:val="21"/>
          <w:lang w:val="es-ES"/>
        </w:rPr>
        <w:t>（</w:t>
      </w:r>
      <w:r w:rsidR="00044515" w:rsidRPr="00395EB7">
        <w:rPr>
          <w:szCs w:val="21"/>
          <w:lang w:val="es-ES"/>
        </w:rPr>
        <w:t>C.</w:t>
      </w:r>
      <w:r w:rsidR="00044515" w:rsidRPr="00395EB7">
        <w:rPr>
          <w:rFonts w:hint="eastAsia"/>
          <w:szCs w:val="21"/>
          <w:lang w:val="es-ES"/>
        </w:rPr>
        <w:t>62</w:t>
      </w:r>
      <w:r w:rsidR="00044515" w:rsidRPr="00395EB7">
        <w:rPr>
          <w:szCs w:val="21"/>
          <w:lang w:val="es-ES"/>
        </w:rPr>
        <w:t>）</w:t>
      </w:r>
    </w:p>
    <w:p w:rsidR="00044515" w:rsidRPr="00E91D93" w:rsidRDefault="00044515" w:rsidP="00044515">
      <w:pPr>
        <w:ind w:firstLineChars="250" w:firstLine="525"/>
        <w:rPr>
          <w:rFonts w:ascii="宋体" w:hAnsi="宋体" w:hint="eastAsia"/>
          <w:szCs w:val="21"/>
        </w:rPr>
      </w:pPr>
      <w:r w:rsidRPr="00E91D93">
        <w:rPr>
          <w:rFonts w:ascii="宋体" w:hAnsi="宋体" w:hint="eastAsia"/>
          <w:szCs w:val="21"/>
        </w:rPr>
        <w:t>式中：</w:t>
      </w:r>
    </w:p>
    <w:p w:rsidR="00044515" w:rsidRPr="00E91D93" w:rsidRDefault="00044515" w:rsidP="00044515">
      <w:pPr>
        <w:ind w:firstLineChars="300" w:firstLine="630"/>
        <w:rPr>
          <w:rFonts w:hint="eastAsia"/>
        </w:rPr>
      </w:pPr>
      <w:r w:rsidRPr="00E91D93">
        <w:rPr>
          <w:rFonts w:hint="eastAsia"/>
          <w:i/>
        </w:rPr>
        <w:t>P</w:t>
      </w:r>
      <w:r w:rsidRPr="00E91D93">
        <w:rPr>
          <w:rFonts w:ascii="宋体" w:hAnsi="宋体" w:hint="eastAsia"/>
          <w:szCs w:val="21"/>
        </w:rPr>
        <w:t>——爆炸超压，单位为</w:t>
      </w:r>
      <w:r w:rsidRPr="00E91D93">
        <w:rPr>
          <w:rFonts w:hint="eastAsia"/>
        </w:rPr>
        <w:t>Pa</w:t>
      </w:r>
      <w:r w:rsidRPr="00E91D93">
        <w:rPr>
          <w:rFonts w:hint="eastAsia"/>
        </w:rPr>
        <w:t>；</w:t>
      </w:r>
    </w:p>
    <w:p w:rsidR="00044515" w:rsidRPr="00E91D93" w:rsidRDefault="00044515" w:rsidP="00044515">
      <w:pPr>
        <w:ind w:firstLineChars="250" w:firstLine="525"/>
        <w:rPr>
          <w:rFonts w:ascii="宋体" w:hAnsi="宋体" w:hint="eastAsia"/>
          <w:szCs w:val="21"/>
        </w:rPr>
      </w:pPr>
      <w:r w:rsidRPr="00E91D93">
        <w:rPr>
          <w:position w:val="-12"/>
        </w:rPr>
        <w:object w:dxaOrig="400" w:dyaOrig="380">
          <v:shape id="_x0000_i1232" type="#_x0000_t75" style="width:20.05pt;height:18.8pt;mso-position-horizontal-relative:page;mso-position-vertical-relative:page" o:ole="">
            <v:imagedata r:id="rId407" o:title=""/>
          </v:shape>
          <o:OLEObject Type="Embed" ProgID="Equation.3" ShapeID="_x0000_i1232" DrawAspect="Content" ObjectID="_1562751935" r:id="rId411"/>
        </w:object>
      </w:r>
      <w:r w:rsidRPr="00E91D93">
        <w:rPr>
          <w:rFonts w:hint="eastAsia"/>
        </w:rPr>
        <w:t>——</w:t>
      </w:r>
      <w:r w:rsidRPr="00E91D93">
        <w:rPr>
          <w:rFonts w:ascii="宋体" w:hAnsi="宋体" w:hint="eastAsia"/>
          <w:szCs w:val="21"/>
        </w:rPr>
        <w:t>Sachs比拟爆炸超压（无量纲）；</w:t>
      </w:r>
    </w:p>
    <w:p w:rsidR="00044515" w:rsidRPr="00E91D93" w:rsidRDefault="00044515" w:rsidP="00044515">
      <w:pPr>
        <w:ind w:firstLineChars="250" w:firstLine="525"/>
        <w:rPr>
          <w:rFonts w:hint="eastAsia"/>
        </w:rPr>
      </w:pPr>
      <w:r w:rsidRPr="00E91D93">
        <w:rPr>
          <w:position w:val="-12"/>
        </w:rPr>
        <w:object w:dxaOrig="320" w:dyaOrig="360">
          <v:shape id="_x0000_i1233" type="#_x0000_t75" style="width:16.3pt;height:18.15pt;mso-position-horizontal-relative:page;mso-position-vertical-relative:page" o:ole="">
            <v:imagedata r:id="rId412" o:title=""/>
          </v:shape>
          <o:OLEObject Type="Embed" ProgID="Equation.3" ShapeID="_x0000_i1233" DrawAspect="Content" ObjectID="_1562751936" r:id="rId413"/>
        </w:object>
      </w:r>
      <w:r w:rsidRPr="00E91D93">
        <w:rPr>
          <w:rFonts w:hint="eastAsia"/>
        </w:rPr>
        <w:t>——环境大气压，单位为</w:t>
      </w:r>
      <w:r w:rsidRPr="00E91D93">
        <w:rPr>
          <w:rFonts w:hint="eastAsia"/>
        </w:rPr>
        <w:t>Pa</w:t>
      </w:r>
      <w:r w:rsidRPr="00E91D93">
        <w:rPr>
          <w:rFonts w:hint="eastAsia"/>
        </w:rPr>
        <w:t>。</w:t>
      </w:r>
    </w:p>
    <w:p w:rsidR="00044515" w:rsidRPr="00E91D93" w:rsidRDefault="00044515" w:rsidP="00044515">
      <w:pPr>
        <w:rPr>
          <w:rFonts w:hint="eastAsia"/>
        </w:rPr>
      </w:pPr>
    </w:p>
    <w:p w:rsidR="00044515" w:rsidRPr="00E91D93" w:rsidRDefault="00044515" w:rsidP="00044515">
      <w:pPr>
        <w:rPr>
          <w:rFonts w:hint="eastAsia"/>
        </w:rPr>
      </w:pPr>
    </w:p>
    <w:p w:rsidR="00044515" w:rsidRPr="00E91D93" w:rsidRDefault="00081B1B" w:rsidP="00044515">
      <w:pPr>
        <w:jc w:val="center"/>
        <w:rPr>
          <w:rFonts w:ascii="宋体" w:hAnsi="宋体" w:hint="eastAsia"/>
          <w:szCs w:val="21"/>
        </w:rPr>
      </w:pPr>
      <w:r>
        <w:rPr>
          <w:noProof/>
        </w:rPr>
        <w:drawing>
          <wp:inline distT="0" distB="0" distL="0" distR="0">
            <wp:extent cx="3100705" cy="2759075"/>
            <wp:effectExtent l="0" t="0" r="4445" b="3175"/>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14">
                      <a:extLst>
                        <a:ext uri="{28A0092B-C50C-407E-A947-70E740481C1C}">
                          <a14:useLocalDpi xmlns:a14="http://schemas.microsoft.com/office/drawing/2010/main" val="0"/>
                        </a:ext>
                      </a:extLst>
                    </a:blip>
                    <a:srcRect l="8696" t="43672" r="43478" b="3316"/>
                    <a:stretch>
                      <a:fillRect/>
                    </a:stretch>
                  </pic:blipFill>
                  <pic:spPr bwMode="auto">
                    <a:xfrm>
                      <a:off x="0" y="0"/>
                      <a:ext cx="3100705" cy="2759075"/>
                    </a:xfrm>
                    <a:prstGeom prst="rect">
                      <a:avLst/>
                    </a:prstGeom>
                    <a:noFill/>
                    <a:ln>
                      <a:noFill/>
                    </a:ln>
                  </pic:spPr>
                </pic:pic>
              </a:graphicData>
            </a:graphic>
          </wp:inline>
        </w:drawing>
      </w:r>
    </w:p>
    <w:p w:rsidR="00044515" w:rsidRPr="006B180D" w:rsidRDefault="00044515" w:rsidP="00044515">
      <w:pPr>
        <w:jc w:val="center"/>
        <w:rPr>
          <w:rFonts w:ascii="黑体" w:eastAsia="黑体" w:hAnsi="黑体" w:hint="eastAsia"/>
          <w:szCs w:val="21"/>
        </w:rPr>
      </w:pPr>
      <w:bookmarkStart w:id="282" w:name="_Toc310952761"/>
      <w:bookmarkStart w:id="283" w:name="_Toc296956173"/>
      <w:bookmarkStart w:id="284" w:name="_Toc310769359"/>
      <w:r w:rsidRPr="006B180D">
        <w:rPr>
          <w:rFonts w:ascii="黑体" w:eastAsia="黑体" w:hAnsi="黑体" w:hint="eastAsia"/>
          <w:szCs w:val="21"/>
        </w:rPr>
        <w:t>图</w:t>
      </w:r>
      <w:r w:rsidRPr="006B180D">
        <w:rPr>
          <w:rFonts w:ascii="黑体" w:eastAsia="黑体" w:hAnsi="黑体"/>
          <w:szCs w:val="21"/>
        </w:rPr>
        <w:t>C</w:t>
      </w:r>
      <w:r w:rsidRPr="006B180D">
        <w:rPr>
          <w:rFonts w:ascii="黑体" w:eastAsia="黑体" w:hAnsi="黑体" w:hint="eastAsia"/>
          <w:szCs w:val="21"/>
        </w:rPr>
        <w:t>.1  TNO模型的Sachs比拟超压</w:t>
      </w:r>
      <w:bookmarkEnd w:id="282"/>
      <w:bookmarkEnd w:id="283"/>
      <w:bookmarkEnd w:id="284"/>
    </w:p>
    <w:p w:rsidR="00044515" w:rsidRPr="00E91D93" w:rsidRDefault="00044515" w:rsidP="00044515">
      <w:pPr>
        <w:rPr>
          <w:rFonts w:hint="eastAsia"/>
        </w:rPr>
      </w:pPr>
      <w:r w:rsidRPr="00E91D93">
        <w:rPr>
          <w:rFonts w:hint="eastAsia"/>
        </w:rPr>
        <w:t xml:space="preserve">     h</w:t>
      </w:r>
      <w:r w:rsidRPr="00E91D93">
        <w:rPr>
          <w:rFonts w:hint="eastAsia"/>
        </w:rPr>
        <w:t>）如果两个爆炸源的距离很近，需考虑两个爆炸源同时爆炸的影响。</w:t>
      </w:r>
    </w:p>
    <w:p w:rsidR="00044515" w:rsidRPr="00E91D93" w:rsidRDefault="00044515" w:rsidP="00044515">
      <w:pPr>
        <w:rPr>
          <w:szCs w:val="21"/>
        </w:rPr>
      </w:pPr>
      <w:r>
        <w:rPr>
          <w:rFonts w:ascii="黑体" w:eastAsia="黑体"/>
          <w:szCs w:val="21"/>
        </w:rPr>
        <w:t>C</w:t>
      </w:r>
      <w:r w:rsidRPr="00E91D93">
        <w:rPr>
          <w:rFonts w:ascii="黑体" w:eastAsia="黑体" w:hint="eastAsia"/>
          <w:szCs w:val="21"/>
        </w:rPr>
        <w:t>．</w:t>
      </w:r>
      <w:smartTag w:uri="urn:schemas-microsoft-com:office:smarttags" w:element="chsdate">
        <w:smartTagPr>
          <w:attr w:name="IsROCDate" w:val="False"/>
          <w:attr w:name="IsLunarDate" w:val="False"/>
          <w:attr w:name="Day" w:val="30"/>
          <w:attr w:name="Month" w:val="12"/>
          <w:attr w:name="Year" w:val="1899"/>
        </w:smartTagPr>
        <w:r w:rsidRPr="00E91D93">
          <w:rPr>
            <w:rFonts w:ascii="黑体" w:eastAsia="黑体" w:hint="eastAsia"/>
            <w:szCs w:val="21"/>
          </w:rPr>
          <w:t>4.4.2</w:t>
        </w:r>
      </w:smartTag>
      <w:r w:rsidRPr="00E91D93">
        <w:rPr>
          <w:rFonts w:ascii="黑体" w:eastAsia="黑体" w:hint="eastAsia"/>
          <w:szCs w:val="21"/>
        </w:rPr>
        <w:t xml:space="preserve"> </w:t>
      </w:r>
      <w:r w:rsidRPr="00E91D93">
        <w:rPr>
          <w:rFonts w:hint="eastAsia"/>
        </w:rPr>
        <w:t xml:space="preserve"> </w:t>
      </w:r>
      <w:r w:rsidRPr="00E91D93">
        <w:rPr>
          <w:rFonts w:hint="eastAsia"/>
        </w:rPr>
        <w:t>爆炸源强度选择方法</w:t>
      </w:r>
    </w:p>
    <w:p w:rsidR="00044515" w:rsidRPr="00E91D93" w:rsidRDefault="00044515" w:rsidP="00044515">
      <w:pPr>
        <w:ind w:firstLineChars="200" w:firstLine="420"/>
        <w:rPr>
          <w:rFonts w:ascii="宋体" w:hAnsi="宋体" w:hint="eastAsia"/>
          <w:szCs w:val="21"/>
        </w:rPr>
      </w:pPr>
      <w:r w:rsidRPr="00E91D93">
        <w:rPr>
          <w:rFonts w:hint="eastAsia"/>
        </w:rPr>
        <w:t>a</w:t>
      </w:r>
      <w:r w:rsidRPr="00E91D93">
        <w:rPr>
          <w:rFonts w:hint="eastAsia"/>
        </w:rPr>
        <w:t>）</w:t>
      </w:r>
      <w:r w:rsidRPr="00E91D93">
        <w:rPr>
          <w:rFonts w:ascii="宋体" w:hAnsi="宋体" w:hint="eastAsia"/>
          <w:szCs w:val="21"/>
        </w:rPr>
        <w:t>定性方法</w:t>
      </w:r>
    </w:p>
    <w:p w:rsidR="00044515" w:rsidRPr="00E91D93" w:rsidRDefault="00044515" w:rsidP="00044515">
      <w:pPr>
        <w:ind w:firstLineChars="200" w:firstLine="420"/>
        <w:sectPr w:rsidR="00044515" w:rsidRPr="00E91D93">
          <w:pgSz w:w="12240" w:h="15840"/>
          <w:pgMar w:top="1418" w:right="1134" w:bottom="1246" w:left="1418" w:header="1418" w:footer="851" w:gutter="0"/>
          <w:cols w:space="720"/>
          <w:titlePg/>
        </w:sectPr>
      </w:pPr>
      <w:r w:rsidRPr="00E91D93">
        <w:rPr>
          <w:rFonts w:ascii="宋体" w:hAnsi="宋体" w:hint="eastAsia"/>
          <w:szCs w:val="21"/>
        </w:rPr>
        <w:t>可采用</w:t>
      </w:r>
      <w:r w:rsidRPr="00E91D93">
        <w:t>Kinsella</w:t>
      </w:r>
      <w:r w:rsidRPr="00E91D93">
        <w:rPr>
          <w:rFonts w:hint="eastAsia"/>
        </w:rPr>
        <w:t>方法，见表</w:t>
      </w:r>
      <w:r>
        <w:t>C</w:t>
      </w:r>
      <w:r w:rsidRPr="00E91D93">
        <w:rPr>
          <w:rFonts w:hint="eastAsia"/>
        </w:rPr>
        <w:t>.9</w:t>
      </w:r>
      <w:r w:rsidRPr="00E91D93">
        <w:rPr>
          <w:rFonts w:hint="eastAsia"/>
        </w:rPr>
        <w:t>。</w:t>
      </w:r>
    </w:p>
    <w:p w:rsidR="00044515" w:rsidRPr="00E91D93" w:rsidRDefault="00044515" w:rsidP="00044515">
      <w:pPr>
        <w:jc w:val="center"/>
        <w:rPr>
          <w:rFonts w:ascii="黑体" w:eastAsia="黑体" w:hint="eastAsia"/>
          <w:bCs/>
          <w:szCs w:val="21"/>
        </w:rPr>
      </w:pPr>
      <w:r w:rsidRPr="00E91D93">
        <w:rPr>
          <w:rFonts w:ascii="黑体" w:eastAsia="黑体"/>
          <w:bCs/>
          <w:szCs w:val="21"/>
        </w:rPr>
        <w:t>表</w:t>
      </w:r>
      <w:r>
        <w:rPr>
          <w:rFonts w:ascii="黑体" w:eastAsia="黑体"/>
          <w:bCs/>
          <w:szCs w:val="21"/>
        </w:rPr>
        <w:t>C</w:t>
      </w:r>
      <w:r w:rsidRPr="00E91D93">
        <w:rPr>
          <w:rFonts w:ascii="黑体" w:eastAsia="黑体"/>
          <w:bCs/>
          <w:szCs w:val="21"/>
        </w:rPr>
        <w:t>.</w:t>
      </w:r>
      <w:r w:rsidRPr="00E91D93">
        <w:rPr>
          <w:rFonts w:ascii="黑体" w:eastAsia="黑体" w:hint="eastAsia"/>
          <w:bCs/>
          <w:szCs w:val="21"/>
        </w:rPr>
        <w:t xml:space="preserve">9 </w:t>
      </w:r>
      <w:r w:rsidRPr="00E91D93">
        <w:rPr>
          <w:rFonts w:ascii="黑体" w:eastAsia="黑体"/>
          <w:bCs/>
          <w:szCs w:val="21"/>
        </w:rPr>
        <w:t xml:space="preserve"> </w:t>
      </w:r>
      <w:r w:rsidRPr="00E91D93">
        <w:rPr>
          <w:rFonts w:ascii="黑体" w:eastAsia="黑体" w:hint="eastAsia"/>
          <w:bCs/>
          <w:szCs w:val="21"/>
        </w:rPr>
        <w:t>定性判断法分析表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714"/>
        <w:gridCol w:w="851"/>
        <w:gridCol w:w="743"/>
        <w:gridCol w:w="1187"/>
        <w:gridCol w:w="1134"/>
        <w:gridCol w:w="992"/>
        <w:gridCol w:w="656"/>
      </w:tblGrid>
      <w:tr w:rsidR="00044515" w:rsidRPr="00E91D93" w:rsidTr="009821FB">
        <w:trPr>
          <w:jc w:val="center"/>
        </w:trPr>
        <w:tc>
          <w:tcPr>
            <w:tcW w:w="1371" w:type="dxa"/>
            <w:gridSpan w:val="2"/>
            <w:tcBorders>
              <w:bottom w:val="single" w:sz="4" w:space="0" w:color="auto"/>
            </w:tcBorders>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点火能</w:t>
            </w:r>
          </w:p>
        </w:tc>
        <w:tc>
          <w:tcPr>
            <w:tcW w:w="2781" w:type="dxa"/>
            <w:gridSpan w:val="3"/>
            <w:tcBorders>
              <w:bottom w:val="single" w:sz="4" w:space="0" w:color="auto"/>
            </w:tcBorders>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受阻塞程度</w:t>
            </w:r>
          </w:p>
        </w:tc>
        <w:tc>
          <w:tcPr>
            <w:tcW w:w="2126" w:type="dxa"/>
            <w:gridSpan w:val="2"/>
            <w:tcBorders>
              <w:bottom w:val="single" w:sz="4" w:space="0" w:color="auto"/>
            </w:tcBorders>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受约束程度</w:t>
            </w:r>
          </w:p>
        </w:tc>
        <w:tc>
          <w:tcPr>
            <w:tcW w:w="656" w:type="dxa"/>
            <w:vMerge w:val="restart"/>
            <w:vAlign w:val="center"/>
          </w:tcPr>
          <w:p w:rsidR="00044515" w:rsidRPr="00E91D93" w:rsidRDefault="00044515" w:rsidP="009821FB">
            <w:pPr>
              <w:jc w:val="center"/>
              <w:rPr>
                <w:rFonts w:ascii="黑体" w:eastAsia="黑体" w:hint="eastAsia"/>
                <w:bCs/>
                <w:szCs w:val="21"/>
              </w:rPr>
            </w:pPr>
            <w:r w:rsidRPr="00E91D93">
              <w:rPr>
                <w:rFonts w:hint="eastAsia"/>
                <w:sz w:val="18"/>
                <w:szCs w:val="32"/>
              </w:rPr>
              <w:t>强度等级</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弱</w:t>
            </w:r>
          </w:p>
        </w:tc>
        <w:tc>
          <w:tcPr>
            <w:tcW w:w="714" w:type="dxa"/>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强</w:t>
            </w:r>
          </w:p>
        </w:tc>
        <w:tc>
          <w:tcPr>
            <w:tcW w:w="851" w:type="dxa"/>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强</w:t>
            </w:r>
          </w:p>
        </w:tc>
        <w:tc>
          <w:tcPr>
            <w:tcW w:w="743" w:type="dxa"/>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弱</w:t>
            </w:r>
          </w:p>
        </w:tc>
        <w:tc>
          <w:tcPr>
            <w:tcW w:w="1187" w:type="dxa"/>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不存在阻塞</w:t>
            </w:r>
          </w:p>
        </w:tc>
        <w:tc>
          <w:tcPr>
            <w:tcW w:w="1134" w:type="dxa"/>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不存在约束</w:t>
            </w:r>
          </w:p>
        </w:tc>
        <w:tc>
          <w:tcPr>
            <w:tcW w:w="992" w:type="dxa"/>
          </w:tcPr>
          <w:p w:rsidR="00044515" w:rsidRPr="00E91D93" w:rsidRDefault="00044515" w:rsidP="009821FB">
            <w:pPr>
              <w:adjustRightInd w:val="0"/>
              <w:snapToGrid w:val="0"/>
              <w:spacing w:beforeLines="20" w:before="48"/>
              <w:jc w:val="center"/>
              <w:rPr>
                <w:rFonts w:hint="eastAsia"/>
                <w:sz w:val="18"/>
                <w:szCs w:val="32"/>
              </w:rPr>
            </w:pPr>
            <w:r w:rsidRPr="00E91D93">
              <w:rPr>
                <w:rFonts w:hint="eastAsia"/>
                <w:sz w:val="18"/>
                <w:szCs w:val="32"/>
              </w:rPr>
              <w:t>存在约束</w:t>
            </w:r>
          </w:p>
        </w:tc>
        <w:tc>
          <w:tcPr>
            <w:tcW w:w="656" w:type="dxa"/>
            <w:vMerge/>
          </w:tcPr>
          <w:p w:rsidR="00044515" w:rsidRPr="00E91D93" w:rsidRDefault="00044515" w:rsidP="009821FB">
            <w:pPr>
              <w:jc w:val="center"/>
              <w:rPr>
                <w:rFonts w:ascii="黑体" w:eastAsia="黑体" w:hint="eastAsia"/>
                <w:bCs/>
                <w:szCs w:val="21"/>
              </w:rPr>
            </w:pP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p>
        </w:tc>
        <w:tc>
          <w:tcPr>
            <w:tcW w:w="71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851"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43" w:type="dxa"/>
          </w:tcPr>
          <w:p w:rsidR="00044515" w:rsidRPr="00E91D93" w:rsidRDefault="00044515" w:rsidP="009821FB">
            <w:pPr>
              <w:adjustRightInd w:val="0"/>
              <w:snapToGrid w:val="0"/>
              <w:spacing w:beforeLines="20" w:before="48"/>
              <w:jc w:val="center"/>
              <w:rPr>
                <w:sz w:val="18"/>
                <w:szCs w:val="32"/>
              </w:rPr>
            </w:pPr>
          </w:p>
        </w:tc>
        <w:tc>
          <w:tcPr>
            <w:tcW w:w="1187" w:type="dxa"/>
          </w:tcPr>
          <w:p w:rsidR="00044515" w:rsidRPr="00E91D93" w:rsidRDefault="00044515" w:rsidP="009821FB">
            <w:pPr>
              <w:adjustRightInd w:val="0"/>
              <w:snapToGrid w:val="0"/>
              <w:spacing w:beforeLines="20" w:before="48"/>
              <w:jc w:val="center"/>
              <w:rPr>
                <w:sz w:val="18"/>
                <w:szCs w:val="32"/>
              </w:rPr>
            </w:pPr>
          </w:p>
        </w:tc>
        <w:tc>
          <w:tcPr>
            <w:tcW w:w="113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992" w:type="dxa"/>
          </w:tcPr>
          <w:p w:rsidR="00044515" w:rsidRPr="00E91D93" w:rsidRDefault="00044515" w:rsidP="009821FB">
            <w:pPr>
              <w:adjustRightInd w:val="0"/>
              <w:snapToGrid w:val="0"/>
              <w:spacing w:beforeLines="20" w:before="48"/>
              <w:jc w:val="center"/>
              <w:rPr>
                <w:sz w:val="18"/>
                <w:szCs w:val="32"/>
              </w:rPr>
            </w:pP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7-10</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p>
        </w:tc>
        <w:tc>
          <w:tcPr>
            <w:tcW w:w="71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851"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43" w:type="dxa"/>
          </w:tcPr>
          <w:p w:rsidR="00044515" w:rsidRPr="00E91D93" w:rsidRDefault="00044515" w:rsidP="009821FB">
            <w:pPr>
              <w:adjustRightInd w:val="0"/>
              <w:snapToGrid w:val="0"/>
              <w:spacing w:beforeLines="20" w:before="48"/>
              <w:jc w:val="center"/>
              <w:rPr>
                <w:sz w:val="18"/>
                <w:szCs w:val="32"/>
              </w:rPr>
            </w:pPr>
          </w:p>
        </w:tc>
        <w:tc>
          <w:tcPr>
            <w:tcW w:w="1187" w:type="dxa"/>
          </w:tcPr>
          <w:p w:rsidR="00044515" w:rsidRPr="00E91D93" w:rsidRDefault="00044515" w:rsidP="009821FB">
            <w:pPr>
              <w:adjustRightInd w:val="0"/>
              <w:snapToGrid w:val="0"/>
              <w:spacing w:beforeLines="20" w:before="48"/>
              <w:jc w:val="center"/>
              <w:rPr>
                <w:sz w:val="18"/>
                <w:szCs w:val="32"/>
              </w:rPr>
            </w:pPr>
          </w:p>
        </w:tc>
        <w:tc>
          <w:tcPr>
            <w:tcW w:w="1134" w:type="dxa"/>
          </w:tcPr>
          <w:p w:rsidR="00044515" w:rsidRPr="00E91D93" w:rsidRDefault="00044515" w:rsidP="009821FB">
            <w:pPr>
              <w:adjustRightInd w:val="0"/>
              <w:snapToGrid w:val="0"/>
              <w:spacing w:beforeLines="20" w:before="48"/>
              <w:jc w:val="center"/>
              <w:rPr>
                <w:sz w:val="18"/>
                <w:szCs w:val="32"/>
              </w:rPr>
            </w:pPr>
          </w:p>
        </w:tc>
        <w:tc>
          <w:tcPr>
            <w:tcW w:w="992"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7-10</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14" w:type="dxa"/>
          </w:tcPr>
          <w:p w:rsidR="00044515" w:rsidRPr="00E91D93" w:rsidRDefault="00044515" w:rsidP="009821FB">
            <w:pPr>
              <w:adjustRightInd w:val="0"/>
              <w:snapToGrid w:val="0"/>
              <w:spacing w:beforeLines="20" w:before="48"/>
              <w:jc w:val="center"/>
              <w:rPr>
                <w:sz w:val="18"/>
                <w:szCs w:val="32"/>
              </w:rPr>
            </w:pPr>
          </w:p>
        </w:tc>
        <w:tc>
          <w:tcPr>
            <w:tcW w:w="851"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43" w:type="dxa"/>
          </w:tcPr>
          <w:p w:rsidR="00044515" w:rsidRPr="00E91D93" w:rsidRDefault="00044515" w:rsidP="009821FB">
            <w:pPr>
              <w:adjustRightInd w:val="0"/>
              <w:snapToGrid w:val="0"/>
              <w:spacing w:beforeLines="20" w:before="48"/>
              <w:jc w:val="center"/>
              <w:rPr>
                <w:sz w:val="18"/>
                <w:szCs w:val="32"/>
              </w:rPr>
            </w:pPr>
          </w:p>
        </w:tc>
        <w:tc>
          <w:tcPr>
            <w:tcW w:w="1187" w:type="dxa"/>
          </w:tcPr>
          <w:p w:rsidR="00044515" w:rsidRPr="00E91D93" w:rsidRDefault="00044515" w:rsidP="009821FB">
            <w:pPr>
              <w:adjustRightInd w:val="0"/>
              <w:snapToGrid w:val="0"/>
              <w:spacing w:beforeLines="20" w:before="48"/>
              <w:jc w:val="center"/>
              <w:rPr>
                <w:sz w:val="18"/>
                <w:szCs w:val="32"/>
              </w:rPr>
            </w:pPr>
          </w:p>
        </w:tc>
        <w:tc>
          <w:tcPr>
            <w:tcW w:w="113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992" w:type="dxa"/>
          </w:tcPr>
          <w:p w:rsidR="00044515" w:rsidRPr="00E91D93" w:rsidRDefault="00044515" w:rsidP="009821FB">
            <w:pPr>
              <w:adjustRightInd w:val="0"/>
              <w:snapToGrid w:val="0"/>
              <w:spacing w:beforeLines="20" w:before="48"/>
              <w:jc w:val="center"/>
              <w:rPr>
                <w:sz w:val="18"/>
                <w:szCs w:val="32"/>
              </w:rPr>
            </w:pP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5-7</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p>
        </w:tc>
        <w:tc>
          <w:tcPr>
            <w:tcW w:w="71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851" w:type="dxa"/>
          </w:tcPr>
          <w:p w:rsidR="00044515" w:rsidRPr="00E91D93" w:rsidRDefault="00044515" w:rsidP="009821FB">
            <w:pPr>
              <w:adjustRightInd w:val="0"/>
              <w:snapToGrid w:val="0"/>
              <w:spacing w:beforeLines="20" w:before="48"/>
              <w:jc w:val="center"/>
              <w:rPr>
                <w:sz w:val="18"/>
                <w:szCs w:val="32"/>
              </w:rPr>
            </w:pPr>
          </w:p>
        </w:tc>
        <w:tc>
          <w:tcPr>
            <w:tcW w:w="743"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1187" w:type="dxa"/>
          </w:tcPr>
          <w:p w:rsidR="00044515" w:rsidRPr="00E91D93" w:rsidRDefault="00044515" w:rsidP="009821FB">
            <w:pPr>
              <w:adjustRightInd w:val="0"/>
              <w:snapToGrid w:val="0"/>
              <w:spacing w:beforeLines="20" w:before="48"/>
              <w:jc w:val="center"/>
              <w:rPr>
                <w:sz w:val="18"/>
                <w:szCs w:val="32"/>
              </w:rPr>
            </w:pPr>
          </w:p>
        </w:tc>
        <w:tc>
          <w:tcPr>
            <w:tcW w:w="113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992" w:type="dxa"/>
          </w:tcPr>
          <w:p w:rsidR="00044515" w:rsidRPr="00E91D93" w:rsidRDefault="00044515" w:rsidP="009821FB">
            <w:pPr>
              <w:adjustRightInd w:val="0"/>
              <w:snapToGrid w:val="0"/>
              <w:spacing w:beforeLines="20" w:before="48"/>
              <w:jc w:val="center"/>
              <w:rPr>
                <w:sz w:val="18"/>
                <w:szCs w:val="32"/>
              </w:rPr>
            </w:pP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5-7</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p>
        </w:tc>
        <w:tc>
          <w:tcPr>
            <w:tcW w:w="71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851" w:type="dxa"/>
          </w:tcPr>
          <w:p w:rsidR="00044515" w:rsidRPr="00E91D93" w:rsidRDefault="00044515" w:rsidP="009821FB">
            <w:pPr>
              <w:adjustRightInd w:val="0"/>
              <w:snapToGrid w:val="0"/>
              <w:spacing w:beforeLines="20" w:before="48"/>
              <w:jc w:val="center"/>
              <w:rPr>
                <w:sz w:val="18"/>
                <w:szCs w:val="32"/>
              </w:rPr>
            </w:pPr>
          </w:p>
        </w:tc>
        <w:tc>
          <w:tcPr>
            <w:tcW w:w="743"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1187" w:type="dxa"/>
          </w:tcPr>
          <w:p w:rsidR="00044515" w:rsidRPr="00E91D93" w:rsidRDefault="00044515" w:rsidP="009821FB">
            <w:pPr>
              <w:adjustRightInd w:val="0"/>
              <w:snapToGrid w:val="0"/>
              <w:spacing w:beforeLines="20" w:before="48"/>
              <w:jc w:val="center"/>
              <w:rPr>
                <w:sz w:val="18"/>
                <w:szCs w:val="32"/>
              </w:rPr>
            </w:pPr>
          </w:p>
        </w:tc>
        <w:tc>
          <w:tcPr>
            <w:tcW w:w="1134" w:type="dxa"/>
          </w:tcPr>
          <w:p w:rsidR="00044515" w:rsidRPr="00E91D93" w:rsidRDefault="00044515" w:rsidP="009821FB">
            <w:pPr>
              <w:adjustRightInd w:val="0"/>
              <w:snapToGrid w:val="0"/>
              <w:spacing w:beforeLines="20" w:before="48"/>
              <w:jc w:val="center"/>
              <w:rPr>
                <w:sz w:val="18"/>
                <w:szCs w:val="32"/>
              </w:rPr>
            </w:pPr>
          </w:p>
        </w:tc>
        <w:tc>
          <w:tcPr>
            <w:tcW w:w="992"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4-6</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p>
        </w:tc>
        <w:tc>
          <w:tcPr>
            <w:tcW w:w="71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851" w:type="dxa"/>
          </w:tcPr>
          <w:p w:rsidR="00044515" w:rsidRPr="00E91D93" w:rsidRDefault="00044515" w:rsidP="009821FB">
            <w:pPr>
              <w:adjustRightInd w:val="0"/>
              <w:snapToGrid w:val="0"/>
              <w:spacing w:beforeLines="20" w:before="48"/>
              <w:jc w:val="center"/>
              <w:rPr>
                <w:sz w:val="18"/>
                <w:szCs w:val="32"/>
              </w:rPr>
            </w:pPr>
          </w:p>
        </w:tc>
        <w:tc>
          <w:tcPr>
            <w:tcW w:w="743" w:type="dxa"/>
          </w:tcPr>
          <w:p w:rsidR="00044515" w:rsidRPr="00E91D93" w:rsidRDefault="00044515" w:rsidP="009821FB">
            <w:pPr>
              <w:adjustRightInd w:val="0"/>
              <w:snapToGrid w:val="0"/>
              <w:spacing w:beforeLines="20" w:before="48"/>
              <w:jc w:val="center"/>
              <w:rPr>
                <w:sz w:val="18"/>
                <w:szCs w:val="32"/>
              </w:rPr>
            </w:pPr>
          </w:p>
        </w:tc>
        <w:tc>
          <w:tcPr>
            <w:tcW w:w="118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113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992" w:type="dxa"/>
          </w:tcPr>
          <w:p w:rsidR="00044515" w:rsidRPr="00E91D93" w:rsidRDefault="00044515" w:rsidP="009821FB">
            <w:pPr>
              <w:adjustRightInd w:val="0"/>
              <w:snapToGrid w:val="0"/>
              <w:spacing w:beforeLines="20" w:before="48"/>
              <w:jc w:val="center"/>
              <w:rPr>
                <w:sz w:val="18"/>
                <w:szCs w:val="32"/>
              </w:rPr>
            </w:pP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4-6</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14" w:type="dxa"/>
          </w:tcPr>
          <w:p w:rsidR="00044515" w:rsidRPr="00E91D93" w:rsidRDefault="00044515" w:rsidP="009821FB">
            <w:pPr>
              <w:adjustRightInd w:val="0"/>
              <w:snapToGrid w:val="0"/>
              <w:spacing w:beforeLines="20" w:before="48"/>
              <w:jc w:val="center"/>
              <w:rPr>
                <w:sz w:val="18"/>
                <w:szCs w:val="32"/>
              </w:rPr>
            </w:pPr>
          </w:p>
        </w:tc>
        <w:tc>
          <w:tcPr>
            <w:tcW w:w="851"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43" w:type="dxa"/>
          </w:tcPr>
          <w:p w:rsidR="00044515" w:rsidRPr="00E91D93" w:rsidRDefault="00044515" w:rsidP="009821FB">
            <w:pPr>
              <w:adjustRightInd w:val="0"/>
              <w:snapToGrid w:val="0"/>
              <w:spacing w:beforeLines="20" w:before="48"/>
              <w:jc w:val="center"/>
              <w:rPr>
                <w:sz w:val="18"/>
                <w:szCs w:val="32"/>
              </w:rPr>
            </w:pPr>
          </w:p>
        </w:tc>
        <w:tc>
          <w:tcPr>
            <w:tcW w:w="1187" w:type="dxa"/>
          </w:tcPr>
          <w:p w:rsidR="00044515" w:rsidRPr="00E91D93" w:rsidRDefault="00044515" w:rsidP="009821FB">
            <w:pPr>
              <w:adjustRightInd w:val="0"/>
              <w:snapToGrid w:val="0"/>
              <w:spacing w:beforeLines="20" w:before="48"/>
              <w:jc w:val="center"/>
              <w:rPr>
                <w:sz w:val="18"/>
                <w:szCs w:val="32"/>
              </w:rPr>
            </w:pPr>
          </w:p>
        </w:tc>
        <w:tc>
          <w:tcPr>
            <w:tcW w:w="1134" w:type="dxa"/>
          </w:tcPr>
          <w:p w:rsidR="00044515" w:rsidRPr="00E91D93" w:rsidRDefault="00044515" w:rsidP="009821FB">
            <w:pPr>
              <w:adjustRightInd w:val="0"/>
              <w:snapToGrid w:val="0"/>
              <w:spacing w:beforeLines="20" w:before="48"/>
              <w:jc w:val="center"/>
              <w:rPr>
                <w:sz w:val="18"/>
                <w:szCs w:val="32"/>
              </w:rPr>
            </w:pPr>
          </w:p>
        </w:tc>
        <w:tc>
          <w:tcPr>
            <w:tcW w:w="992"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4-5</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p>
        </w:tc>
        <w:tc>
          <w:tcPr>
            <w:tcW w:w="71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851" w:type="dxa"/>
          </w:tcPr>
          <w:p w:rsidR="00044515" w:rsidRPr="00E91D93" w:rsidRDefault="00044515" w:rsidP="009821FB">
            <w:pPr>
              <w:adjustRightInd w:val="0"/>
              <w:snapToGrid w:val="0"/>
              <w:spacing w:beforeLines="20" w:before="48"/>
              <w:jc w:val="center"/>
              <w:rPr>
                <w:sz w:val="18"/>
                <w:szCs w:val="32"/>
              </w:rPr>
            </w:pPr>
          </w:p>
        </w:tc>
        <w:tc>
          <w:tcPr>
            <w:tcW w:w="743" w:type="dxa"/>
          </w:tcPr>
          <w:p w:rsidR="00044515" w:rsidRPr="00E91D93" w:rsidRDefault="00044515" w:rsidP="009821FB">
            <w:pPr>
              <w:adjustRightInd w:val="0"/>
              <w:snapToGrid w:val="0"/>
              <w:spacing w:beforeLines="20" w:before="48"/>
              <w:jc w:val="center"/>
              <w:rPr>
                <w:sz w:val="18"/>
                <w:szCs w:val="32"/>
              </w:rPr>
            </w:pPr>
          </w:p>
        </w:tc>
        <w:tc>
          <w:tcPr>
            <w:tcW w:w="118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1134" w:type="dxa"/>
          </w:tcPr>
          <w:p w:rsidR="00044515" w:rsidRPr="00E91D93" w:rsidRDefault="00044515" w:rsidP="009821FB">
            <w:pPr>
              <w:adjustRightInd w:val="0"/>
              <w:snapToGrid w:val="0"/>
              <w:spacing w:beforeLines="20" w:before="48"/>
              <w:jc w:val="center"/>
              <w:rPr>
                <w:sz w:val="18"/>
                <w:szCs w:val="32"/>
              </w:rPr>
            </w:pPr>
          </w:p>
        </w:tc>
        <w:tc>
          <w:tcPr>
            <w:tcW w:w="992"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4-5</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14" w:type="dxa"/>
          </w:tcPr>
          <w:p w:rsidR="00044515" w:rsidRPr="00E91D93" w:rsidRDefault="00044515" w:rsidP="009821FB">
            <w:pPr>
              <w:adjustRightInd w:val="0"/>
              <w:snapToGrid w:val="0"/>
              <w:spacing w:beforeLines="20" w:before="48"/>
              <w:jc w:val="center"/>
              <w:rPr>
                <w:sz w:val="18"/>
                <w:szCs w:val="32"/>
              </w:rPr>
            </w:pPr>
          </w:p>
        </w:tc>
        <w:tc>
          <w:tcPr>
            <w:tcW w:w="851" w:type="dxa"/>
          </w:tcPr>
          <w:p w:rsidR="00044515" w:rsidRPr="00E91D93" w:rsidRDefault="00044515" w:rsidP="009821FB">
            <w:pPr>
              <w:adjustRightInd w:val="0"/>
              <w:snapToGrid w:val="0"/>
              <w:spacing w:beforeLines="20" w:before="48"/>
              <w:jc w:val="center"/>
              <w:rPr>
                <w:sz w:val="18"/>
                <w:szCs w:val="32"/>
              </w:rPr>
            </w:pPr>
          </w:p>
        </w:tc>
        <w:tc>
          <w:tcPr>
            <w:tcW w:w="743"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1187" w:type="dxa"/>
          </w:tcPr>
          <w:p w:rsidR="00044515" w:rsidRPr="00E91D93" w:rsidRDefault="00044515" w:rsidP="009821FB">
            <w:pPr>
              <w:adjustRightInd w:val="0"/>
              <w:snapToGrid w:val="0"/>
              <w:spacing w:beforeLines="20" w:before="48"/>
              <w:jc w:val="center"/>
              <w:rPr>
                <w:sz w:val="18"/>
                <w:szCs w:val="32"/>
              </w:rPr>
            </w:pPr>
          </w:p>
        </w:tc>
        <w:tc>
          <w:tcPr>
            <w:tcW w:w="113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992" w:type="dxa"/>
          </w:tcPr>
          <w:p w:rsidR="00044515" w:rsidRPr="00E91D93" w:rsidRDefault="00044515" w:rsidP="009821FB">
            <w:pPr>
              <w:adjustRightInd w:val="0"/>
              <w:snapToGrid w:val="0"/>
              <w:spacing w:beforeLines="20" w:before="48"/>
              <w:jc w:val="center"/>
              <w:rPr>
                <w:sz w:val="18"/>
                <w:szCs w:val="32"/>
              </w:rPr>
            </w:pP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3-5</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14" w:type="dxa"/>
          </w:tcPr>
          <w:p w:rsidR="00044515" w:rsidRPr="00E91D93" w:rsidRDefault="00044515" w:rsidP="009821FB">
            <w:pPr>
              <w:adjustRightInd w:val="0"/>
              <w:snapToGrid w:val="0"/>
              <w:spacing w:beforeLines="20" w:before="48"/>
              <w:jc w:val="center"/>
              <w:rPr>
                <w:sz w:val="18"/>
                <w:szCs w:val="32"/>
              </w:rPr>
            </w:pPr>
          </w:p>
        </w:tc>
        <w:tc>
          <w:tcPr>
            <w:tcW w:w="851" w:type="dxa"/>
          </w:tcPr>
          <w:p w:rsidR="00044515" w:rsidRPr="00E91D93" w:rsidRDefault="00044515" w:rsidP="009821FB">
            <w:pPr>
              <w:adjustRightInd w:val="0"/>
              <w:snapToGrid w:val="0"/>
              <w:spacing w:beforeLines="20" w:before="48"/>
              <w:jc w:val="center"/>
              <w:rPr>
                <w:sz w:val="18"/>
                <w:szCs w:val="32"/>
              </w:rPr>
            </w:pPr>
          </w:p>
        </w:tc>
        <w:tc>
          <w:tcPr>
            <w:tcW w:w="743"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1187" w:type="dxa"/>
          </w:tcPr>
          <w:p w:rsidR="00044515" w:rsidRPr="00E91D93" w:rsidRDefault="00044515" w:rsidP="009821FB">
            <w:pPr>
              <w:adjustRightInd w:val="0"/>
              <w:snapToGrid w:val="0"/>
              <w:spacing w:beforeLines="20" w:before="48"/>
              <w:jc w:val="center"/>
              <w:rPr>
                <w:sz w:val="18"/>
                <w:szCs w:val="32"/>
              </w:rPr>
            </w:pPr>
          </w:p>
        </w:tc>
        <w:tc>
          <w:tcPr>
            <w:tcW w:w="1134" w:type="dxa"/>
          </w:tcPr>
          <w:p w:rsidR="00044515" w:rsidRPr="00E91D93" w:rsidRDefault="00044515" w:rsidP="009821FB">
            <w:pPr>
              <w:adjustRightInd w:val="0"/>
              <w:snapToGrid w:val="0"/>
              <w:spacing w:beforeLines="20" w:before="48"/>
              <w:jc w:val="center"/>
              <w:rPr>
                <w:sz w:val="18"/>
                <w:szCs w:val="32"/>
              </w:rPr>
            </w:pPr>
          </w:p>
        </w:tc>
        <w:tc>
          <w:tcPr>
            <w:tcW w:w="992"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2-3</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14" w:type="dxa"/>
          </w:tcPr>
          <w:p w:rsidR="00044515" w:rsidRPr="00E91D93" w:rsidRDefault="00044515" w:rsidP="009821FB">
            <w:pPr>
              <w:adjustRightInd w:val="0"/>
              <w:snapToGrid w:val="0"/>
              <w:spacing w:beforeLines="20" w:before="48"/>
              <w:jc w:val="center"/>
              <w:rPr>
                <w:sz w:val="18"/>
                <w:szCs w:val="32"/>
              </w:rPr>
            </w:pPr>
          </w:p>
        </w:tc>
        <w:tc>
          <w:tcPr>
            <w:tcW w:w="851" w:type="dxa"/>
          </w:tcPr>
          <w:p w:rsidR="00044515" w:rsidRPr="00E91D93" w:rsidRDefault="00044515" w:rsidP="009821FB">
            <w:pPr>
              <w:adjustRightInd w:val="0"/>
              <w:snapToGrid w:val="0"/>
              <w:spacing w:beforeLines="20" w:before="48"/>
              <w:jc w:val="center"/>
              <w:rPr>
                <w:sz w:val="18"/>
                <w:szCs w:val="32"/>
              </w:rPr>
            </w:pPr>
          </w:p>
        </w:tc>
        <w:tc>
          <w:tcPr>
            <w:tcW w:w="743" w:type="dxa"/>
          </w:tcPr>
          <w:p w:rsidR="00044515" w:rsidRPr="00E91D93" w:rsidRDefault="00044515" w:rsidP="009821FB">
            <w:pPr>
              <w:adjustRightInd w:val="0"/>
              <w:snapToGrid w:val="0"/>
              <w:spacing w:beforeLines="20" w:before="48"/>
              <w:jc w:val="center"/>
              <w:rPr>
                <w:sz w:val="18"/>
                <w:szCs w:val="32"/>
              </w:rPr>
            </w:pPr>
          </w:p>
        </w:tc>
        <w:tc>
          <w:tcPr>
            <w:tcW w:w="118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1134"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992" w:type="dxa"/>
          </w:tcPr>
          <w:p w:rsidR="00044515" w:rsidRPr="00E91D93" w:rsidRDefault="00044515" w:rsidP="009821FB">
            <w:pPr>
              <w:adjustRightInd w:val="0"/>
              <w:snapToGrid w:val="0"/>
              <w:spacing w:beforeLines="20" w:before="48"/>
              <w:jc w:val="center"/>
              <w:rPr>
                <w:sz w:val="18"/>
                <w:szCs w:val="32"/>
              </w:rPr>
            </w:pP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1-2</w:t>
            </w:r>
          </w:p>
        </w:tc>
      </w:tr>
      <w:tr w:rsidR="00044515" w:rsidRPr="00E91D93" w:rsidTr="009821FB">
        <w:trPr>
          <w:jc w:val="center"/>
        </w:trPr>
        <w:tc>
          <w:tcPr>
            <w:tcW w:w="65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714" w:type="dxa"/>
          </w:tcPr>
          <w:p w:rsidR="00044515" w:rsidRPr="00E91D93" w:rsidRDefault="00044515" w:rsidP="009821FB">
            <w:pPr>
              <w:adjustRightInd w:val="0"/>
              <w:snapToGrid w:val="0"/>
              <w:spacing w:beforeLines="20" w:before="48"/>
              <w:jc w:val="center"/>
              <w:rPr>
                <w:sz w:val="18"/>
                <w:szCs w:val="32"/>
              </w:rPr>
            </w:pPr>
          </w:p>
        </w:tc>
        <w:tc>
          <w:tcPr>
            <w:tcW w:w="851" w:type="dxa"/>
          </w:tcPr>
          <w:p w:rsidR="00044515" w:rsidRPr="00E91D93" w:rsidRDefault="00044515" w:rsidP="009821FB">
            <w:pPr>
              <w:adjustRightInd w:val="0"/>
              <w:snapToGrid w:val="0"/>
              <w:spacing w:beforeLines="20" w:before="48"/>
              <w:jc w:val="center"/>
              <w:rPr>
                <w:sz w:val="18"/>
                <w:szCs w:val="32"/>
              </w:rPr>
            </w:pPr>
          </w:p>
        </w:tc>
        <w:tc>
          <w:tcPr>
            <w:tcW w:w="743" w:type="dxa"/>
          </w:tcPr>
          <w:p w:rsidR="00044515" w:rsidRPr="00E91D93" w:rsidRDefault="00044515" w:rsidP="009821FB">
            <w:pPr>
              <w:adjustRightInd w:val="0"/>
              <w:snapToGrid w:val="0"/>
              <w:spacing w:beforeLines="20" w:before="48"/>
              <w:jc w:val="center"/>
              <w:rPr>
                <w:sz w:val="18"/>
                <w:szCs w:val="32"/>
              </w:rPr>
            </w:pPr>
          </w:p>
        </w:tc>
        <w:tc>
          <w:tcPr>
            <w:tcW w:w="1187"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1134" w:type="dxa"/>
          </w:tcPr>
          <w:p w:rsidR="00044515" w:rsidRPr="00E91D93" w:rsidRDefault="00044515" w:rsidP="009821FB">
            <w:pPr>
              <w:adjustRightInd w:val="0"/>
              <w:snapToGrid w:val="0"/>
              <w:spacing w:beforeLines="20" w:before="48"/>
              <w:jc w:val="center"/>
              <w:rPr>
                <w:sz w:val="18"/>
                <w:szCs w:val="32"/>
              </w:rPr>
            </w:pPr>
          </w:p>
        </w:tc>
        <w:tc>
          <w:tcPr>
            <w:tcW w:w="992" w:type="dxa"/>
          </w:tcPr>
          <w:p w:rsidR="00044515" w:rsidRPr="00E91D93" w:rsidRDefault="00044515" w:rsidP="009821FB">
            <w:pPr>
              <w:adjustRightInd w:val="0"/>
              <w:snapToGrid w:val="0"/>
              <w:spacing w:beforeLines="20" w:before="48"/>
              <w:jc w:val="center"/>
              <w:rPr>
                <w:sz w:val="18"/>
                <w:szCs w:val="32"/>
              </w:rPr>
            </w:pPr>
            <w:r w:rsidRPr="00E91D93">
              <w:rPr>
                <w:sz w:val="18"/>
                <w:szCs w:val="32"/>
              </w:rPr>
              <w:t>X</w:t>
            </w:r>
          </w:p>
        </w:tc>
        <w:tc>
          <w:tcPr>
            <w:tcW w:w="656" w:type="dxa"/>
          </w:tcPr>
          <w:p w:rsidR="00044515" w:rsidRPr="00E91D93" w:rsidRDefault="00044515" w:rsidP="009821FB">
            <w:pPr>
              <w:adjustRightInd w:val="0"/>
              <w:snapToGrid w:val="0"/>
              <w:spacing w:beforeLines="20" w:before="48"/>
              <w:jc w:val="center"/>
              <w:rPr>
                <w:sz w:val="18"/>
                <w:szCs w:val="32"/>
              </w:rPr>
            </w:pPr>
            <w:r w:rsidRPr="00E91D93">
              <w:rPr>
                <w:sz w:val="18"/>
                <w:szCs w:val="32"/>
              </w:rPr>
              <w:t>1</w:t>
            </w:r>
          </w:p>
        </w:tc>
      </w:tr>
    </w:tbl>
    <w:p w:rsidR="001348C6" w:rsidRPr="00E91D93" w:rsidRDefault="001348C6" w:rsidP="001348C6">
      <w:pPr>
        <w:ind w:firstLineChars="250" w:firstLine="525"/>
        <w:rPr>
          <w:rFonts w:hint="eastAsia"/>
        </w:rPr>
        <w:sectPr w:rsidR="001348C6" w:rsidRPr="00E91D93">
          <w:pgSz w:w="12240" w:h="15840"/>
          <w:pgMar w:top="1418" w:right="1134" w:bottom="1246" w:left="1418" w:header="1418" w:footer="851" w:gutter="0"/>
          <w:cols w:space="720"/>
          <w:titlePg/>
        </w:sectPr>
      </w:pPr>
      <w:r w:rsidRPr="00E91D93">
        <w:rPr>
          <w:rFonts w:ascii="宋体" w:hAnsi="宋体" w:hint="eastAsia"/>
          <w:szCs w:val="21"/>
        </w:rPr>
        <w:t xml:space="preserve"> </w:t>
      </w:r>
    </w:p>
    <w:p w:rsidR="00044515" w:rsidRPr="00E91D93" w:rsidRDefault="00044515" w:rsidP="00044515">
      <w:pPr>
        <w:pStyle w:val="1"/>
        <w:numPr>
          <w:ilvl w:val="0"/>
          <w:numId w:val="0"/>
        </w:numPr>
        <w:spacing w:before="0" w:after="0" w:line="240" w:lineRule="auto"/>
        <w:jc w:val="center"/>
        <w:rPr>
          <w:rFonts w:ascii="黑体" w:eastAsia="黑体" w:hint="eastAsia"/>
          <w:b w:val="0"/>
          <w:sz w:val="21"/>
          <w:szCs w:val="21"/>
        </w:rPr>
      </w:pPr>
      <w:bookmarkStart w:id="285" w:name="_Toc233777786"/>
      <w:bookmarkStart w:id="286" w:name="_Toc234553299"/>
      <w:bookmarkStart w:id="287" w:name="_Toc234561218"/>
      <w:bookmarkStart w:id="288" w:name="_Toc242877893"/>
      <w:bookmarkStart w:id="289" w:name="_Toc242934234"/>
      <w:bookmarkStart w:id="290" w:name="_Toc257050917"/>
      <w:bookmarkStart w:id="291" w:name="_Toc310952767"/>
      <w:bookmarkStart w:id="292" w:name="_Toc242877892"/>
      <w:bookmarkStart w:id="293" w:name="_Toc242934233"/>
      <w:bookmarkStart w:id="294" w:name="_Toc257050916"/>
      <w:bookmarkStart w:id="295" w:name="_Toc310952762"/>
      <w:bookmarkStart w:id="296" w:name="_Toc488536039"/>
      <w:bookmarkEnd w:id="190"/>
      <w:bookmarkEnd w:id="191"/>
      <w:bookmarkEnd w:id="192"/>
      <w:r w:rsidRPr="00E91D93">
        <w:rPr>
          <w:rFonts w:ascii="黑体" w:eastAsia="黑体"/>
          <w:b w:val="0"/>
          <w:sz w:val="21"/>
          <w:szCs w:val="21"/>
        </w:rPr>
        <w:t>附录</w:t>
      </w:r>
      <w:bookmarkEnd w:id="292"/>
      <w:bookmarkEnd w:id="293"/>
      <w:bookmarkEnd w:id="294"/>
      <w:r>
        <w:rPr>
          <w:rFonts w:ascii="黑体" w:eastAsia="黑体" w:hint="eastAsia"/>
          <w:b w:val="0"/>
          <w:sz w:val="21"/>
          <w:szCs w:val="21"/>
        </w:rPr>
        <w:t>D</w:t>
      </w:r>
      <w:bookmarkEnd w:id="295"/>
      <w:bookmarkEnd w:id="296"/>
    </w:p>
    <w:p w:rsidR="00044515" w:rsidRPr="00197981" w:rsidRDefault="00044515" w:rsidP="00197981">
      <w:pPr>
        <w:pStyle w:val="1"/>
        <w:numPr>
          <w:ilvl w:val="0"/>
          <w:numId w:val="0"/>
        </w:numPr>
        <w:spacing w:before="0" w:after="0" w:line="240" w:lineRule="auto"/>
        <w:jc w:val="center"/>
        <w:rPr>
          <w:rFonts w:ascii="黑体" w:eastAsia="黑体"/>
          <w:b w:val="0"/>
          <w:sz w:val="21"/>
          <w:szCs w:val="21"/>
        </w:rPr>
      </w:pPr>
      <w:bookmarkStart w:id="297" w:name="_Toc296956182"/>
      <w:bookmarkStart w:id="298" w:name="_Toc310952763"/>
      <w:bookmarkStart w:id="299" w:name="_Toc488536040"/>
      <w:r w:rsidRPr="00197981">
        <w:rPr>
          <w:rFonts w:ascii="黑体" w:eastAsia="黑体"/>
          <w:b w:val="0"/>
          <w:sz w:val="21"/>
          <w:szCs w:val="21"/>
        </w:rPr>
        <w:t>（</w:t>
      </w:r>
      <w:r w:rsidRPr="00197981">
        <w:rPr>
          <w:rFonts w:ascii="黑体" w:eastAsia="黑体" w:hint="eastAsia"/>
          <w:b w:val="0"/>
          <w:sz w:val="21"/>
          <w:szCs w:val="21"/>
        </w:rPr>
        <w:t>资料</w:t>
      </w:r>
      <w:r w:rsidRPr="00197981">
        <w:rPr>
          <w:rFonts w:ascii="黑体" w:eastAsia="黑体"/>
          <w:b w:val="0"/>
          <w:sz w:val="21"/>
          <w:szCs w:val="21"/>
        </w:rPr>
        <w:t>性附录）</w:t>
      </w:r>
      <w:bookmarkEnd w:id="297"/>
      <w:bookmarkEnd w:id="298"/>
      <w:bookmarkEnd w:id="299"/>
    </w:p>
    <w:p w:rsidR="00044515" w:rsidRPr="00197981" w:rsidRDefault="00044515" w:rsidP="00197981">
      <w:pPr>
        <w:pStyle w:val="1"/>
        <w:numPr>
          <w:ilvl w:val="0"/>
          <w:numId w:val="0"/>
        </w:numPr>
        <w:spacing w:before="0" w:after="0" w:line="240" w:lineRule="auto"/>
        <w:jc w:val="center"/>
        <w:rPr>
          <w:rFonts w:ascii="黑体" w:eastAsia="黑体"/>
          <w:b w:val="0"/>
          <w:sz w:val="21"/>
          <w:szCs w:val="21"/>
        </w:rPr>
      </w:pPr>
      <w:bookmarkStart w:id="300" w:name="_Toc296956183"/>
      <w:bookmarkStart w:id="301" w:name="_Toc310952764"/>
      <w:bookmarkStart w:id="302" w:name="_Toc488536041"/>
      <w:r w:rsidRPr="00197981">
        <w:rPr>
          <w:rFonts w:ascii="黑体" w:eastAsia="黑体"/>
          <w:b w:val="0"/>
          <w:sz w:val="21"/>
          <w:szCs w:val="21"/>
        </w:rPr>
        <w:t>探测和</w:t>
      </w:r>
      <w:r w:rsidRPr="00197981">
        <w:rPr>
          <w:rFonts w:ascii="黑体" w:eastAsia="黑体" w:hint="eastAsia"/>
          <w:b w:val="0"/>
          <w:sz w:val="21"/>
          <w:szCs w:val="21"/>
        </w:rPr>
        <w:t>隔离</w:t>
      </w:r>
      <w:r w:rsidRPr="00197981">
        <w:rPr>
          <w:rFonts w:ascii="黑体" w:eastAsia="黑体"/>
          <w:b w:val="0"/>
          <w:sz w:val="21"/>
          <w:szCs w:val="21"/>
        </w:rPr>
        <w:t>系统的判定及相应的泄漏时间</w:t>
      </w:r>
      <w:bookmarkEnd w:id="300"/>
      <w:bookmarkEnd w:id="301"/>
      <w:bookmarkEnd w:id="302"/>
    </w:p>
    <w:p w:rsidR="00044515" w:rsidRPr="00E91D93" w:rsidRDefault="00044515" w:rsidP="00044515">
      <w:pPr>
        <w:autoSpaceDE w:val="0"/>
        <w:autoSpaceDN w:val="0"/>
        <w:adjustRightInd w:val="0"/>
        <w:ind w:firstLineChars="200" w:firstLine="420"/>
        <w:jc w:val="left"/>
        <w:rPr>
          <w:kern w:val="0"/>
          <w:szCs w:val="21"/>
        </w:rPr>
      </w:pPr>
      <w:r w:rsidRPr="00E91D93">
        <w:rPr>
          <w:kern w:val="0"/>
          <w:szCs w:val="21"/>
        </w:rPr>
        <w:t>表</w:t>
      </w:r>
      <w:r>
        <w:rPr>
          <w:rFonts w:hint="eastAsia"/>
          <w:kern w:val="0"/>
          <w:szCs w:val="21"/>
        </w:rPr>
        <w:t>D</w:t>
      </w:r>
      <w:r w:rsidRPr="00E91D93">
        <w:rPr>
          <w:kern w:val="0"/>
          <w:szCs w:val="21"/>
        </w:rPr>
        <w:t>.1</w:t>
      </w:r>
      <w:r w:rsidRPr="00E91D93">
        <w:rPr>
          <w:rFonts w:hint="eastAsia"/>
          <w:kern w:val="0"/>
          <w:szCs w:val="21"/>
        </w:rPr>
        <w:t>为探测和隔离系统分级指南，该表</w:t>
      </w:r>
      <w:r w:rsidRPr="00E91D93">
        <w:rPr>
          <w:kern w:val="0"/>
          <w:szCs w:val="21"/>
        </w:rPr>
        <w:t>中</w:t>
      </w:r>
      <w:r w:rsidRPr="00E91D93">
        <w:rPr>
          <w:rFonts w:hint="eastAsia"/>
          <w:kern w:val="0"/>
          <w:szCs w:val="21"/>
        </w:rPr>
        <w:t>给出的信息只在评价连续性泄漏时使用。</w:t>
      </w:r>
    </w:p>
    <w:p w:rsidR="00044515" w:rsidRPr="006B180D" w:rsidRDefault="00044515" w:rsidP="00044515">
      <w:pPr>
        <w:jc w:val="center"/>
        <w:rPr>
          <w:rFonts w:ascii="黑体" w:eastAsia="黑体" w:hAnsi="黑体" w:hint="eastAsia"/>
          <w:szCs w:val="21"/>
        </w:rPr>
      </w:pPr>
      <w:bookmarkStart w:id="303" w:name="_Toc296956184"/>
      <w:bookmarkStart w:id="304" w:name="_Toc310769363"/>
      <w:bookmarkStart w:id="305" w:name="_Toc310952765"/>
      <w:r w:rsidRPr="006B180D">
        <w:rPr>
          <w:rFonts w:ascii="黑体" w:eastAsia="黑体" w:hAnsi="黑体"/>
          <w:szCs w:val="21"/>
        </w:rPr>
        <w:t>表</w:t>
      </w:r>
      <w:r w:rsidRPr="006B180D">
        <w:rPr>
          <w:rFonts w:ascii="黑体" w:eastAsia="黑体" w:hAnsi="黑体" w:hint="eastAsia"/>
          <w:szCs w:val="21"/>
        </w:rPr>
        <w:t>D</w:t>
      </w:r>
      <w:r w:rsidRPr="006B180D">
        <w:rPr>
          <w:rFonts w:ascii="黑体" w:eastAsia="黑体" w:hAnsi="黑体"/>
          <w:szCs w:val="21"/>
        </w:rPr>
        <w:t>.1  探测</w:t>
      </w:r>
      <w:r w:rsidRPr="006B180D">
        <w:rPr>
          <w:rFonts w:ascii="黑体" w:eastAsia="黑体" w:hAnsi="黑体" w:hint="eastAsia"/>
          <w:szCs w:val="21"/>
        </w:rPr>
        <w:t>和隔离</w:t>
      </w:r>
      <w:r w:rsidRPr="006B180D">
        <w:rPr>
          <w:rFonts w:ascii="黑体" w:eastAsia="黑体" w:hAnsi="黑体"/>
          <w:szCs w:val="21"/>
        </w:rPr>
        <w:t>系统的分级</w:t>
      </w:r>
      <w:r w:rsidRPr="006B180D">
        <w:rPr>
          <w:rFonts w:ascii="黑体" w:eastAsia="黑体" w:hAnsi="黑体" w:hint="eastAsia"/>
          <w:szCs w:val="21"/>
        </w:rPr>
        <w:t>指南</w:t>
      </w:r>
      <w:bookmarkEnd w:id="303"/>
      <w:bookmarkEnd w:id="304"/>
      <w:bookmarkEnd w:id="305"/>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3"/>
        <w:gridCol w:w="1699"/>
      </w:tblGrid>
      <w:tr w:rsidR="00044515" w:rsidRPr="00E91D93" w:rsidTr="00044515">
        <w:trPr>
          <w:trHeight w:val="378"/>
          <w:jc w:val="center"/>
        </w:trPr>
        <w:tc>
          <w:tcPr>
            <w:tcW w:w="3974" w:type="pct"/>
            <w:vAlign w:val="bottom"/>
          </w:tcPr>
          <w:p w:rsidR="00044515" w:rsidRPr="00E91D93" w:rsidRDefault="00044515" w:rsidP="009821FB">
            <w:pPr>
              <w:spacing w:beforeLines="20" w:before="62"/>
              <w:jc w:val="center"/>
              <w:rPr>
                <w:sz w:val="18"/>
                <w:szCs w:val="32"/>
              </w:rPr>
            </w:pPr>
            <w:r w:rsidRPr="00E91D93">
              <w:rPr>
                <w:sz w:val="18"/>
                <w:szCs w:val="32"/>
              </w:rPr>
              <w:t>探测系统类型</w:t>
            </w:r>
          </w:p>
        </w:tc>
        <w:tc>
          <w:tcPr>
            <w:tcW w:w="1026" w:type="pct"/>
            <w:vAlign w:val="bottom"/>
          </w:tcPr>
          <w:p w:rsidR="00044515" w:rsidRPr="00E91D93" w:rsidRDefault="00044515" w:rsidP="009821FB">
            <w:pPr>
              <w:spacing w:beforeLines="20" w:before="62"/>
              <w:jc w:val="center"/>
              <w:rPr>
                <w:rFonts w:hint="eastAsia"/>
                <w:sz w:val="18"/>
                <w:szCs w:val="32"/>
              </w:rPr>
            </w:pPr>
            <w:r w:rsidRPr="00E91D93">
              <w:rPr>
                <w:sz w:val="18"/>
                <w:szCs w:val="32"/>
              </w:rPr>
              <w:t>探测</w:t>
            </w:r>
            <w:r w:rsidRPr="00E91D93">
              <w:rPr>
                <w:rFonts w:hint="eastAsia"/>
                <w:sz w:val="18"/>
                <w:szCs w:val="32"/>
              </w:rPr>
              <w:t>系统分级</w:t>
            </w:r>
          </w:p>
        </w:tc>
      </w:tr>
      <w:tr w:rsidR="00044515" w:rsidRPr="00E91D93" w:rsidTr="00044515">
        <w:trPr>
          <w:trHeight w:val="741"/>
          <w:jc w:val="center"/>
        </w:trPr>
        <w:tc>
          <w:tcPr>
            <w:tcW w:w="3974" w:type="pct"/>
            <w:vAlign w:val="bottom"/>
          </w:tcPr>
          <w:p w:rsidR="00044515" w:rsidRPr="00E91D93" w:rsidRDefault="00044515" w:rsidP="009821FB">
            <w:pPr>
              <w:spacing w:beforeLines="20" w:before="62"/>
              <w:jc w:val="center"/>
              <w:rPr>
                <w:rFonts w:hint="eastAsia"/>
                <w:sz w:val="18"/>
                <w:szCs w:val="32"/>
              </w:rPr>
            </w:pPr>
            <w:r w:rsidRPr="00E91D93">
              <w:rPr>
                <w:rFonts w:hint="eastAsia"/>
                <w:sz w:val="18"/>
                <w:szCs w:val="32"/>
              </w:rPr>
              <w:t>专门设计的仪器仪表，用来探测系统的运行工况变化所造成的物质损失（即</w:t>
            </w:r>
          </w:p>
          <w:p w:rsidR="00044515" w:rsidRPr="00E91D93" w:rsidRDefault="00044515" w:rsidP="009821FB">
            <w:pPr>
              <w:spacing w:beforeLines="20" w:before="62"/>
              <w:rPr>
                <w:rFonts w:hint="eastAsia"/>
                <w:sz w:val="18"/>
                <w:szCs w:val="32"/>
              </w:rPr>
            </w:pPr>
            <w:r w:rsidRPr="00E91D93">
              <w:rPr>
                <w:rFonts w:hint="eastAsia"/>
                <w:sz w:val="18"/>
                <w:szCs w:val="32"/>
              </w:rPr>
              <w:t>压力损失或流量损失）</w:t>
            </w:r>
          </w:p>
        </w:tc>
        <w:tc>
          <w:tcPr>
            <w:tcW w:w="1026" w:type="pct"/>
            <w:vAlign w:val="center"/>
          </w:tcPr>
          <w:p w:rsidR="00044515" w:rsidRPr="00E91D93" w:rsidRDefault="00044515" w:rsidP="009821FB">
            <w:pPr>
              <w:spacing w:beforeLines="20" w:before="62"/>
              <w:jc w:val="center"/>
              <w:rPr>
                <w:sz w:val="18"/>
                <w:szCs w:val="32"/>
              </w:rPr>
            </w:pPr>
            <w:r w:rsidRPr="00E91D93">
              <w:rPr>
                <w:sz w:val="18"/>
                <w:szCs w:val="32"/>
              </w:rPr>
              <w:t>A</w:t>
            </w:r>
          </w:p>
        </w:tc>
      </w:tr>
      <w:tr w:rsidR="00044515" w:rsidRPr="00E91D93" w:rsidTr="00044515">
        <w:trPr>
          <w:trHeight w:val="378"/>
          <w:jc w:val="center"/>
        </w:trPr>
        <w:tc>
          <w:tcPr>
            <w:tcW w:w="3974" w:type="pct"/>
            <w:vAlign w:val="bottom"/>
          </w:tcPr>
          <w:p w:rsidR="00044515" w:rsidRPr="00E91D93" w:rsidRDefault="00044515" w:rsidP="009821FB">
            <w:pPr>
              <w:spacing w:beforeLines="20" w:before="62"/>
              <w:rPr>
                <w:rFonts w:hint="eastAsia"/>
                <w:sz w:val="18"/>
                <w:szCs w:val="32"/>
              </w:rPr>
            </w:pPr>
            <w:r w:rsidRPr="00E91D93">
              <w:rPr>
                <w:rFonts w:hint="eastAsia"/>
                <w:sz w:val="18"/>
                <w:szCs w:val="32"/>
              </w:rPr>
              <w:t>适当定位探测器，确定物质何时会出现在承压密闭体</w:t>
            </w:r>
            <w:r>
              <w:rPr>
                <w:rFonts w:hint="eastAsia"/>
                <w:sz w:val="18"/>
                <w:szCs w:val="32"/>
              </w:rPr>
              <w:t>之</w:t>
            </w:r>
            <w:r w:rsidRPr="00E91D93">
              <w:rPr>
                <w:rFonts w:hint="eastAsia"/>
                <w:sz w:val="18"/>
                <w:szCs w:val="32"/>
              </w:rPr>
              <w:t>外</w:t>
            </w:r>
          </w:p>
        </w:tc>
        <w:tc>
          <w:tcPr>
            <w:tcW w:w="1026" w:type="pct"/>
            <w:vAlign w:val="bottom"/>
          </w:tcPr>
          <w:p w:rsidR="00044515" w:rsidRPr="00E91D93" w:rsidRDefault="00044515" w:rsidP="009821FB">
            <w:pPr>
              <w:spacing w:beforeLines="20" w:before="62"/>
              <w:jc w:val="center"/>
              <w:rPr>
                <w:sz w:val="18"/>
                <w:szCs w:val="32"/>
              </w:rPr>
            </w:pPr>
            <w:r w:rsidRPr="00E91D93">
              <w:rPr>
                <w:sz w:val="18"/>
                <w:szCs w:val="32"/>
              </w:rPr>
              <w:t>B</w:t>
            </w:r>
          </w:p>
        </w:tc>
      </w:tr>
      <w:tr w:rsidR="00044515" w:rsidRPr="00E91D93" w:rsidTr="00044515">
        <w:trPr>
          <w:trHeight w:val="363"/>
          <w:jc w:val="center"/>
        </w:trPr>
        <w:tc>
          <w:tcPr>
            <w:tcW w:w="3974" w:type="pct"/>
            <w:vAlign w:val="bottom"/>
          </w:tcPr>
          <w:p w:rsidR="00044515" w:rsidRPr="00E91D93" w:rsidRDefault="00044515" w:rsidP="009821FB">
            <w:pPr>
              <w:spacing w:beforeLines="20" w:before="62"/>
              <w:rPr>
                <w:rFonts w:hint="eastAsia"/>
                <w:sz w:val="18"/>
                <w:szCs w:val="32"/>
              </w:rPr>
            </w:pPr>
            <w:r w:rsidRPr="00E91D93">
              <w:rPr>
                <w:rFonts w:hint="eastAsia"/>
                <w:sz w:val="18"/>
                <w:szCs w:val="32"/>
              </w:rPr>
              <w:t>外观检查</w:t>
            </w:r>
            <w:r>
              <w:rPr>
                <w:rFonts w:hint="eastAsia"/>
                <w:sz w:val="18"/>
                <w:szCs w:val="32"/>
              </w:rPr>
              <w:t>，</w:t>
            </w:r>
            <w:r w:rsidRPr="00E91D93">
              <w:rPr>
                <w:rFonts w:hint="eastAsia"/>
                <w:sz w:val="18"/>
                <w:szCs w:val="32"/>
              </w:rPr>
              <w:t>照相机，</w:t>
            </w:r>
            <w:r>
              <w:rPr>
                <w:rFonts w:hint="eastAsia"/>
                <w:sz w:val="18"/>
                <w:szCs w:val="32"/>
              </w:rPr>
              <w:t>远距离</w:t>
            </w:r>
            <w:r w:rsidRPr="00E91D93">
              <w:rPr>
                <w:rFonts w:hint="eastAsia"/>
                <w:sz w:val="18"/>
                <w:szCs w:val="32"/>
              </w:rPr>
              <w:t>功能的探测器</w:t>
            </w:r>
          </w:p>
        </w:tc>
        <w:tc>
          <w:tcPr>
            <w:tcW w:w="1026" w:type="pct"/>
            <w:vAlign w:val="bottom"/>
          </w:tcPr>
          <w:p w:rsidR="00044515" w:rsidRPr="00E91D93" w:rsidRDefault="00044515" w:rsidP="009821FB">
            <w:pPr>
              <w:spacing w:beforeLines="20" w:before="62"/>
              <w:jc w:val="center"/>
              <w:rPr>
                <w:sz w:val="18"/>
                <w:szCs w:val="32"/>
              </w:rPr>
            </w:pPr>
            <w:r w:rsidRPr="00E91D93">
              <w:rPr>
                <w:sz w:val="18"/>
                <w:szCs w:val="32"/>
              </w:rPr>
              <w:t>C</w:t>
            </w:r>
          </w:p>
        </w:tc>
      </w:tr>
      <w:tr w:rsidR="00044515" w:rsidRPr="00E91D93" w:rsidTr="00044515">
        <w:trPr>
          <w:trHeight w:val="378"/>
          <w:jc w:val="center"/>
        </w:trPr>
        <w:tc>
          <w:tcPr>
            <w:tcW w:w="3974" w:type="pct"/>
            <w:vAlign w:val="bottom"/>
          </w:tcPr>
          <w:p w:rsidR="00044515" w:rsidRPr="00E91D93" w:rsidRDefault="00044515" w:rsidP="009821FB">
            <w:pPr>
              <w:spacing w:beforeLines="20" w:before="62"/>
              <w:jc w:val="center"/>
              <w:rPr>
                <w:sz w:val="18"/>
                <w:szCs w:val="32"/>
              </w:rPr>
            </w:pPr>
            <w:r w:rsidRPr="00E91D93">
              <w:rPr>
                <w:rFonts w:hint="eastAsia"/>
                <w:sz w:val="18"/>
                <w:szCs w:val="32"/>
              </w:rPr>
              <w:t>隔离</w:t>
            </w:r>
            <w:r w:rsidRPr="00E91D93">
              <w:rPr>
                <w:sz w:val="18"/>
                <w:szCs w:val="32"/>
              </w:rPr>
              <w:t>系统类型</w:t>
            </w:r>
          </w:p>
        </w:tc>
        <w:tc>
          <w:tcPr>
            <w:tcW w:w="1026" w:type="pct"/>
            <w:vAlign w:val="bottom"/>
          </w:tcPr>
          <w:p w:rsidR="00044515" w:rsidRPr="00E91D93" w:rsidRDefault="00044515" w:rsidP="009821FB">
            <w:pPr>
              <w:spacing w:beforeLines="20" w:before="62"/>
              <w:jc w:val="center"/>
              <w:rPr>
                <w:sz w:val="18"/>
                <w:szCs w:val="32"/>
              </w:rPr>
            </w:pPr>
            <w:r w:rsidRPr="00E91D93">
              <w:rPr>
                <w:rFonts w:hint="eastAsia"/>
                <w:sz w:val="18"/>
                <w:szCs w:val="32"/>
              </w:rPr>
              <w:t>隔离系统</w:t>
            </w:r>
            <w:r w:rsidRPr="00E91D93">
              <w:rPr>
                <w:sz w:val="18"/>
                <w:szCs w:val="32"/>
              </w:rPr>
              <w:t>等级</w:t>
            </w:r>
          </w:p>
        </w:tc>
      </w:tr>
      <w:tr w:rsidR="00044515" w:rsidRPr="00E91D93" w:rsidTr="00044515">
        <w:trPr>
          <w:trHeight w:val="378"/>
          <w:jc w:val="center"/>
        </w:trPr>
        <w:tc>
          <w:tcPr>
            <w:tcW w:w="3974" w:type="pct"/>
            <w:vAlign w:val="bottom"/>
          </w:tcPr>
          <w:p w:rsidR="00044515" w:rsidRPr="00E91D93" w:rsidRDefault="00044515" w:rsidP="009821FB">
            <w:pPr>
              <w:spacing w:beforeLines="20" w:before="62"/>
              <w:rPr>
                <w:rFonts w:hint="eastAsia"/>
                <w:sz w:val="18"/>
                <w:szCs w:val="32"/>
              </w:rPr>
            </w:pPr>
            <w:r w:rsidRPr="00E91D93">
              <w:rPr>
                <w:rFonts w:hint="eastAsia"/>
                <w:sz w:val="18"/>
                <w:szCs w:val="32"/>
              </w:rPr>
              <w:t>直接在工艺仪表或探测器启动，而无需操作者干预的隔离或停机系统</w:t>
            </w:r>
          </w:p>
        </w:tc>
        <w:tc>
          <w:tcPr>
            <w:tcW w:w="1026" w:type="pct"/>
            <w:vAlign w:val="bottom"/>
          </w:tcPr>
          <w:p w:rsidR="00044515" w:rsidRPr="00E91D93" w:rsidRDefault="00044515" w:rsidP="009821FB">
            <w:pPr>
              <w:spacing w:beforeLines="20" w:before="62"/>
              <w:jc w:val="center"/>
              <w:rPr>
                <w:sz w:val="18"/>
                <w:szCs w:val="32"/>
              </w:rPr>
            </w:pPr>
            <w:r w:rsidRPr="00E91D93">
              <w:rPr>
                <w:sz w:val="18"/>
                <w:szCs w:val="32"/>
              </w:rPr>
              <w:t>A</w:t>
            </w:r>
          </w:p>
        </w:tc>
      </w:tr>
      <w:tr w:rsidR="00044515" w:rsidRPr="00E91D93" w:rsidTr="00044515">
        <w:trPr>
          <w:trHeight w:val="363"/>
          <w:jc w:val="center"/>
        </w:trPr>
        <w:tc>
          <w:tcPr>
            <w:tcW w:w="3974" w:type="pct"/>
            <w:vAlign w:val="bottom"/>
          </w:tcPr>
          <w:p w:rsidR="00044515" w:rsidRPr="00E91D93" w:rsidRDefault="00044515" w:rsidP="009821FB">
            <w:pPr>
              <w:spacing w:beforeLines="20" w:before="62"/>
              <w:rPr>
                <w:sz w:val="18"/>
                <w:szCs w:val="32"/>
              </w:rPr>
            </w:pPr>
            <w:r w:rsidRPr="00E91D93">
              <w:rPr>
                <w:rFonts w:hint="eastAsia"/>
                <w:sz w:val="18"/>
                <w:szCs w:val="32"/>
              </w:rPr>
              <w:t>操作者在控制室或远离泄放点的其他合适位置启动的隔离或停机系统</w:t>
            </w:r>
          </w:p>
        </w:tc>
        <w:tc>
          <w:tcPr>
            <w:tcW w:w="1026" w:type="pct"/>
            <w:vAlign w:val="bottom"/>
          </w:tcPr>
          <w:p w:rsidR="00044515" w:rsidRPr="00E91D93" w:rsidRDefault="00044515" w:rsidP="009821FB">
            <w:pPr>
              <w:spacing w:beforeLines="20" w:before="62"/>
              <w:jc w:val="center"/>
              <w:rPr>
                <w:sz w:val="18"/>
                <w:szCs w:val="32"/>
              </w:rPr>
            </w:pPr>
            <w:r w:rsidRPr="00E91D93">
              <w:rPr>
                <w:sz w:val="18"/>
                <w:szCs w:val="32"/>
              </w:rPr>
              <w:t>B</w:t>
            </w:r>
          </w:p>
        </w:tc>
      </w:tr>
      <w:tr w:rsidR="00044515" w:rsidRPr="00E91D93" w:rsidTr="00044515">
        <w:trPr>
          <w:trHeight w:val="378"/>
          <w:jc w:val="center"/>
        </w:trPr>
        <w:tc>
          <w:tcPr>
            <w:tcW w:w="3974" w:type="pct"/>
            <w:vAlign w:val="bottom"/>
          </w:tcPr>
          <w:p w:rsidR="00044515" w:rsidRPr="00E91D93" w:rsidRDefault="00044515" w:rsidP="009821FB">
            <w:pPr>
              <w:spacing w:beforeLines="20" w:before="62"/>
              <w:rPr>
                <w:rFonts w:hint="eastAsia"/>
                <w:sz w:val="18"/>
                <w:szCs w:val="32"/>
              </w:rPr>
            </w:pPr>
            <w:r w:rsidRPr="00E91D93">
              <w:rPr>
                <w:sz w:val="18"/>
                <w:szCs w:val="32"/>
              </w:rPr>
              <w:t>手动</w:t>
            </w:r>
            <w:r w:rsidRPr="00E91D93">
              <w:rPr>
                <w:rFonts w:hint="eastAsia"/>
                <w:sz w:val="18"/>
                <w:szCs w:val="32"/>
              </w:rPr>
              <w:t>操作阀启动的隔离系统</w:t>
            </w:r>
          </w:p>
        </w:tc>
        <w:tc>
          <w:tcPr>
            <w:tcW w:w="1026" w:type="pct"/>
            <w:vAlign w:val="bottom"/>
          </w:tcPr>
          <w:p w:rsidR="00044515" w:rsidRPr="00E91D93" w:rsidRDefault="00044515" w:rsidP="009821FB">
            <w:pPr>
              <w:spacing w:beforeLines="20" w:before="62"/>
              <w:jc w:val="center"/>
              <w:rPr>
                <w:sz w:val="18"/>
                <w:szCs w:val="32"/>
              </w:rPr>
            </w:pPr>
            <w:r w:rsidRPr="00E91D93">
              <w:rPr>
                <w:sz w:val="18"/>
                <w:szCs w:val="32"/>
              </w:rPr>
              <w:t>C</w:t>
            </w:r>
          </w:p>
        </w:tc>
      </w:tr>
    </w:tbl>
    <w:p w:rsidR="00044515" w:rsidRPr="00E91D93" w:rsidRDefault="00044515" w:rsidP="00044515">
      <w:pPr>
        <w:ind w:firstLineChars="200" w:firstLine="420"/>
        <w:rPr>
          <w:rFonts w:hint="eastAsia"/>
          <w:szCs w:val="21"/>
        </w:rPr>
      </w:pPr>
      <w:r w:rsidRPr="00E91D93">
        <w:rPr>
          <w:szCs w:val="21"/>
        </w:rPr>
        <w:t>通过对探测</w:t>
      </w:r>
      <w:r w:rsidRPr="00E91D93">
        <w:rPr>
          <w:rFonts w:hint="eastAsia"/>
          <w:szCs w:val="21"/>
        </w:rPr>
        <w:t>和隔离</w:t>
      </w:r>
      <w:r w:rsidRPr="00E91D93">
        <w:rPr>
          <w:szCs w:val="21"/>
        </w:rPr>
        <w:t>系统的分级，各孔径下的泄漏时间见表</w:t>
      </w:r>
      <w:r>
        <w:rPr>
          <w:rFonts w:hint="eastAsia"/>
          <w:szCs w:val="21"/>
        </w:rPr>
        <w:t>D</w:t>
      </w:r>
      <w:r w:rsidRPr="00E91D93">
        <w:rPr>
          <w:szCs w:val="21"/>
        </w:rPr>
        <w:t>.2</w:t>
      </w:r>
      <w:r w:rsidRPr="00E91D93">
        <w:rPr>
          <w:rFonts w:hint="eastAsia"/>
          <w:szCs w:val="21"/>
        </w:rPr>
        <w:t>。</w:t>
      </w:r>
    </w:p>
    <w:p w:rsidR="00044515" w:rsidRPr="006B180D" w:rsidRDefault="00044515" w:rsidP="00044515">
      <w:pPr>
        <w:jc w:val="center"/>
        <w:rPr>
          <w:rFonts w:ascii="黑体" w:eastAsia="黑体" w:hAnsi="黑体"/>
          <w:szCs w:val="21"/>
        </w:rPr>
      </w:pPr>
      <w:bookmarkStart w:id="306" w:name="_Toc296956185"/>
      <w:bookmarkStart w:id="307" w:name="_Toc310769364"/>
      <w:bookmarkStart w:id="308" w:name="_Toc310952766"/>
      <w:r w:rsidRPr="006B180D">
        <w:rPr>
          <w:rFonts w:ascii="黑体" w:eastAsia="黑体" w:hAnsi="黑体"/>
          <w:szCs w:val="21"/>
        </w:rPr>
        <w:t>表</w:t>
      </w:r>
      <w:r w:rsidRPr="006B180D">
        <w:rPr>
          <w:rFonts w:ascii="黑体" w:eastAsia="黑体" w:hAnsi="黑体" w:hint="eastAsia"/>
          <w:szCs w:val="21"/>
        </w:rPr>
        <w:t>D</w:t>
      </w:r>
      <w:r w:rsidRPr="006B180D">
        <w:rPr>
          <w:rFonts w:ascii="黑体" w:eastAsia="黑体" w:hAnsi="黑体"/>
          <w:szCs w:val="21"/>
        </w:rPr>
        <w:t>.2  基于探测</w:t>
      </w:r>
      <w:r>
        <w:rPr>
          <w:rFonts w:ascii="黑体" w:eastAsia="黑体" w:hAnsi="黑体"/>
          <w:szCs w:val="21"/>
        </w:rPr>
        <w:t>和</w:t>
      </w:r>
      <w:r w:rsidRPr="006B180D">
        <w:rPr>
          <w:rFonts w:ascii="黑体" w:eastAsia="黑体" w:hAnsi="黑体" w:hint="eastAsia"/>
          <w:szCs w:val="21"/>
        </w:rPr>
        <w:t>隔离</w:t>
      </w:r>
      <w:r w:rsidRPr="006B180D">
        <w:rPr>
          <w:rFonts w:ascii="黑体" w:eastAsia="黑体" w:hAnsi="黑体"/>
          <w:szCs w:val="21"/>
        </w:rPr>
        <w:t>系统</w:t>
      </w:r>
      <w:r w:rsidRPr="006B180D">
        <w:rPr>
          <w:rFonts w:ascii="黑体" w:eastAsia="黑体" w:hAnsi="黑体" w:hint="eastAsia"/>
          <w:szCs w:val="21"/>
        </w:rPr>
        <w:t>等级</w:t>
      </w:r>
      <w:r w:rsidRPr="006B180D">
        <w:rPr>
          <w:rFonts w:ascii="黑体" w:eastAsia="黑体" w:hAnsi="黑体"/>
          <w:szCs w:val="21"/>
        </w:rPr>
        <w:t>的泄漏时间</w:t>
      </w:r>
      <w:bookmarkEnd w:id="306"/>
      <w:bookmarkEnd w:id="307"/>
      <w:bookmarkEnd w:id="30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52"/>
        <w:gridCol w:w="1753"/>
        <w:gridCol w:w="4825"/>
      </w:tblGrid>
      <w:tr w:rsidR="00044515" w:rsidRPr="00E91D93" w:rsidTr="00044515">
        <w:trPr>
          <w:trHeight w:val="285"/>
          <w:jc w:val="center"/>
        </w:trPr>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探测系统等级</w:t>
            </w:r>
          </w:p>
        </w:tc>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rFonts w:hint="eastAsia"/>
                <w:sz w:val="18"/>
                <w:szCs w:val="32"/>
              </w:rPr>
              <w:t>隔离</w:t>
            </w:r>
            <w:r w:rsidRPr="00E91D93">
              <w:rPr>
                <w:sz w:val="18"/>
                <w:szCs w:val="32"/>
              </w:rPr>
              <w:t>系统等级</w:t>
            </w:r>
          </w:p>
        </w:tc>
        <w:tc>
          <w:tcPr>
            <w:tcW w:w="2896"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rFonts w:hint="eastAsia"/>
                <w:sz w:val="18"/>
                <w:szCs w:val="32"/>
              </w:rPr>
              <w:t>泄放</w:t>
            </w:r>
            <w:r w:rsidRPr="00E91D93">
              <w:rPr>
                <w:sz w:val="18"/>
                <w:szCs w:val="32"/>
              </w:rPr>
              <w:t>时间</w:t>
            </w:r>
          </w:p>
        </w:tc>
      </w:tr>
      <w:tr w:rsidR="00044515" w:rsidRPr="00E91D93" w:rsidTr="00044515">
        <w:trPr>
          <w:trHeight w:val="285"/>
          <w:jc w:val="center"/>
        </w:trPr>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A</w:t>
            </w:r>
          </w:p>
        </w:tc>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A</w:t>
            </w:r>
          </w:p>
        </w:tc>
        <w:tc>
          <w:tcPr>
            <w:tcW w:w="2896"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5"/>
                <w:attr w:name="HasSpace" w:val="True"/>
                <w:attr w:name="Negative" w:val="False"/>
                <w:attr w:name="NumberType" w:val="1"/>
                <w:attr w:name="TCSC" w:val="0"/>
              </w:smartTagPr>
              <w:r w:rsidRPr="00E91D93">
                <w:rPr>
                  <w:sz w:val="18"/>
                  <w:szCs w:val="32"/>
                </w:rPr>
                <w:t>5 mm</w:t>
              </w:r>
            </w:smartTag>
            <w:r w:rsidRPr="00E91D93">
              <w:rPr>
                <w:sz w:val="18"/>
                <w:szCs w:val="32"/>
              </w:rPr>
              <w:t>泄漏孔径，</w:t>
            </w:r>
            <w:r w:rsidRPr="00E91D93">
              <w:rPr>
                <w:sz w:val="18"/>
                <w:szCs w:val="32"/>
              </w:rPr>
              <w:t>20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25"/>
                <w:attr w:name="HasSpace" w:val="True"/>
                <w:attr w:name="Negative" w:val="False"/>
                <w:attr w:name="NumberType" w:val="1"/>
                <w:attr w:name="TCSC" w:val="0"/>
              </w:smartTagPr>
              <w:r w:rsidRPr="00E91D93">
                <w:rPr>
                  <w:sz w:val="18"/>
                  <w:szCs w:val="32"/>
                </w:rPr>
                <w:t>25 mm</w:t>
              </w:r>
            </w:smartTag>
            <w:r w:rsidRPr="00E91D93">
              <w:rPr>
                <w:sz w:val="18"/>
                <w:szCs w:val="32"/>
              </w:rPr>
              <w:t>泄漏孔径，</w:t>
            </w:r>
            <w:r w:rsidRPr="00E91D93">
              <w:rPr>
                <w:sz w:val="18"/>
                <w:szCs w:val="32"/>
              </w:rPr>
              <w:t>10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100"/>
                <w:attr w:name="HasSpace" w:val="True"/>
                <w:attr w:name="Negative" w:val="False"/>
                <w:attr w:name="NumberType" w:val="1"/>
                <w:attr w:name="TCSC" w:val="0"/>
              </w:smartTagPr>
              <w:r w:rsidRPr="00E91D93">
                <w:rPr>
                  <w:sz w:val="18"/>
                  <w:szCs w:val="32"/>
                </w:rPr>
                <w:t>100 mm</w:t>
              </w:r>
            </w:smartTag>
            <w:r w:rsidRPr="00E91D93">
              <w:rPr>
                <w:sz w:val="18"/>
                <w:szCs w:val="32"/>
              </w:rPr>
              <w:t>泄漏孔径，</w:t>
            </w:r>
            <w:r w:rsidRPr="00E91D93">
              <w:rPr>
                <w:sz w:val="18"/>
                <w:szCs w:val="32"/>
              </w:rPr>
              <w:t>5 min</w:t>
            </w:r>
          </w:p>
        </w:tc>
      </w:tr>
      <w:tr w:rsidR="00044515" w:rsidRPr="00E91D93" w:rsidTr="00044515">
        <w:trPr>
          <w:trHeight w:val="285"/>
          <w:jc w:val="center"/>
        </w:trPr>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A</w:t>
            </w:r>
          </w:p>
        </w:tc>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B</w:t>
            </w:r>
          </w:p>
        </w:tc>
        <w:tc>
          <w:tcPr>
            <w:tcW w:w="2896"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5"/>
                <w:attr w:name="HasSpace" w:val="True"/>
                <w:attr w:name="Negative" w:val="False"/>
                <w:attr w:name="NumberType" w:val="1"/>
                <w:attr w:name="TCSC" w:val="0"/>
              </w:smartTagPr>
              <w:r w:rsidRPr="00E91D93">
                <w:rPr>
                  <w:sz w:val="18"/>
                  <w:szCs w:val="32"/>
                </w:rPr>
                <w:t>5 mm</w:t>
              </w:r>
            </w:smartTag>
            <w:r w:rsidRPr="00E91D93">
              <w:rPr>
                <w:sz w:val="18"/>
                <w:szCs w:val="32"/>
              </w:rPr>
              <w:t>泄漏孔径，</w:t>
            </w:r>
            <w:r w:rsidRPr="00E91D93">
              <w:rPr>
                <w:sz w:val="18"/>
                <w:szCs w:val="32"/>
              </w:rPr>
              <w:t>30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25"/>
                <w:attr w:name="HasSpace" w:val="True"/>
                <w:attr w:name="Negative" w:val="False"/>
                <w:attr w:name="NumberType" w:val="1"/>
                <w:attr w:name="TCSC" w:val="0"/>
              </w:smartTagPr>
              <w:r w:rsidRPr="00E91D93">
                <w:rPr>
                  <w:sz w:val="18"/>
                  <w:szCs w:val="32"/>
                </w:rPr>
                <w:t>25 mm</w:t>
              </w:r>
            </w:smartTag>
            <w:r w:rsidRPr="00E91D93">
              <w:rPr>
                <w:sz w:val="18"/>
                <w:szCs w:val="32"/>
              </w:rPr>
              <w:t>泄漏孔径，</w:t>
            </w:r>
            <w:r w:rsidRPr="00E91D93">
              <w:rPr>
                <w:sz w:val="18"/>
                <w:szCs w:val="32"/>
              </w:rPr>
              <w:t>20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100"/>
                <w:attr w:name="HasSpace" w:val="True"/>
                <w:attr w:name="Negative" w:val="False"/>
                <w:attr w:name="NumberType" w:val="1"/>
                <w:attr w:name="TCSC" w:val="0"/>
              </w:smartTagPr>
              <w:r w:rsidRPr="00E91D93">
                <w:rPr>
                  <w:sz w:val="18"/>
                  <w:szCs w:val="32"/>
                </w:rPr>
                <w:t>100 mm</w:t>
              </w:r>
            </w:smartTag>
            <w:r w:rsidRPr="00E91D93">
              <w:rPr>
                <w:sz w:val="18"/>
                <w:szCs w:val="32"/>
              </w:rPr>
              <w:t>泄漏孔径，</w:t>
            </w:r>
            <w:r w:rsidRPr="00E91D93">
              <w:rPr>
                <w:sz w:val="18"/>
                <w:szCs w:val="32"/>
              </w:rPr>
              <w:t>10 min</w:t>
            </w:r>
          </w:p>
        </w:tc>
      </w:tr>
      <w:tr w:rsidR="00044515" w:rsidRPr="00E91D93" w:rsidTr="00044515">
        <w:trPr>
          <w:trHeight w:val="285"/>
          <w:jc w:val="center"/>
        </w:trPr>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A</w:t>
            </w:r>
          </w:p>
        </w:tc>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C</w:t>
            </w:r>
          </w:p>
        </w:tc>
        <w:tc>
          <w:tcPr>
            <w:tcW w:w="2896"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5"/>
                <w:attr w:name="HasSpace" w:val="True"/>
                <w:attr w:name="Negative" w:val="False"/>
                <w:attr w:name="NumberType" w:val="1"/>
                <w:attr w:name="TCSC" w:val="0"/>
              </w:smartTagPr>
              <w:r w:rsidRPr="00E91D93">
                <w:rPr>
                  <w:sz w:val="18"/>
                  <w:szCs w:val="32"/>
                </w:rPr>
                <w:t>5 mm</w:t>
              </w:r>
            </w:smartTag>
            <w:r w:rsidRPr="00E91D93">
              <w:rPr>
                <w:sz w:val="18"/>
                <w:szCs w:val="32"/>
              </w:rPr>
              <w:t>泄漏孔径，</w:t>
            </w:r>
            <w:r w:rsidRPr="00E91D93">
              <w:rPr>
                <w:sz w:val="18"/>
                <w:szCs w:val="32"/>
              </w:rPr>
              <w:t>40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25"/>
                <w:attr w:name="HasSpace" w:val="True"/>
                <w:attr w:name="Negative" w:val="False"/>
                <w:attr w:name="NumberType" w:val="1"/>
                <w:attr w:name="TCSC" w:val="0"/>
              </w:smartTagPr>
              <w:r w:rsidRPr="00E91D93">
                <w:rPr>
                  <w:sz w:val="18"/>
                  <w:szCs w:val="32"/>
                </w:rPr>
                <w:t>25 mm</w:t>
              </w:r>
            </w:smartTag>
            <w:r w:rsidRPr="00E91D93">
              <w:rPr>
                <w:sz w:val="18"/>
                <w:szCs w:val="32"/>
              </w:rPr>
              <w:t>泄漏孔径，</w:t>
            </w:r>
            <w:r w:rsidRPr="00E91D93">
              <w:rPr>
                <w:sz w:val="18"/>
                <w:szCs w:val="32"/>
              </w:rPr>
              <w:t>30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100"/>
                <w:attr w:name="HasSpace" w:val="True"/>
                <w:attr w:name="Negative" w:val="False"/>
                <w:attr w:name="NumberType" w:val="1"/>
                <w:attr w:name="TCSC" w:val="0"/>
              </w:smartTagPr>
              <w:r w:rsidRPr="00E91D93">
                <w:rPr>
                  <w:sz w:val="18"/>
                  <w:szCs w:val="32"/>
                </w:rPr>
                <w:t>100 mm</w:t>
              </w:r>
            </w:smartTag>
            <w:r w:rsidRPr="00E91D93">
              <w:rPr>
                <w:sz w:val="18"/>
                <w:szCs w:val="32"/>
              </w:rPr>
              <w:t>泄漏孔径，</w:t>
            </w:r>
            <w:r w:rsidRPr="00E91D93">
              <w:rPr>
                <w:sz w:val="18"/>
                <w:szCs w:val="32"/>
              </w:rPr>
              <w:t>20 min</w:t>
            </w:r>
          </w:p>
        </w:tc>
      </w:tr>
      <w:tr w:rsidR="00044515" w:rsidRPr="00E91D93" w:rsidTr="00044515">
        <w:trPr>
          <w:trHeight w:val="285"/>
          <w:jc w:val="center"/>
        </w:trPr>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B</w:t>
            </w:r>
          </w:p>
        </w:tc>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A</w:t>
            </w:r>
            <w:r w:rsidRPr="00E91D93">
              <w:rPr>
                <w:sz w:val="18"/>
                <w:szCs w:val="32"/>
              </w:rPr>
              <w:t>或</w:t>
            </w:r>
            <w:r w:rsidRPr="00E91D93">
              <w:rPr>
                <w:sz w:val="18"/>
                <w:szCs w:val="32"/>
              </w:rPr>
              <w:t>B</w:t>
            </w:r>
          </w:p>
        </w:tc>
        <w:tc>
          <w:tcPr>
            <w:tcW w:w="2896"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5"/>
                <w:attr w:name="HasSpace" w:val="True"/>
                <w:attr w:name="Negative" w:val="False"/>
                <w:attr w:name="NumberType" w:val="1"/>
                <w:attr w:name="TCSC" w:val="0"/>
              </w:smartTagPr>
              <w:r w:rsidRPr="00E91D93">
                <w:rPr>
                  <w:sz w:val="18"/>
                  <w:szCs w:val="32"/>
                </w:rPr>
                <w:t>5 mm</w:t>
              </w:r>
            </w:smartTag>
            <w:r w:rsidRPr="00E91D93">
              <w:rPr>
                <w:sz w:val="18"/>
                <w:szCs w:val="32"/>
              </w:rPr>
              <w:t>泄漏孔径，</w:t>
            </w:r>
            <w:r w:rsidRPr="00E91D93">
              <w:rPr>
                <w:sz w:val="18"/>
                <w:szCs w:val="32"/>
              </w:rPr>
              <w:t>40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25"/>
                <w:attr w:name="HasSpace" w:val="True"/>
                <w:attr w:name="Negative" w:val="False"/>
                <w:attr w:name="NumberType" w:val="1"/>
                <w:attr w:name="TCSC" w:val="0"/>
              </w:smartTagPr>
              <w:r w:rsidRPr="00E91D93">
                <w:rPr>
                  <w:sz w:val="18"/>
                  <w:szCs w:val="32"/>
                </w:rPr>
                <w:t>25 mm</w:t>
              </w:r>
            </w:smartTag>
            <w:r w:rsidRPr="00E91D93">
              <w:rPr>
                <w:sz w:val="18"/>
                <w:szCs w:val="32"/>
              </w:rPr>
              <w:t>泄漏孔径，</w:t>
            </w:r>
            <w:r w:rsidRPr="00E91D93">
              <w:rPr>
                <w:sz w:val="18"/>
                <w:szCs w:val="32"/>
              </w:rPr>
              <w:t>30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100"/>
                <w:attr w:name="HasSpace" w:val="True"/>
                <w:attr w:name="Negative" w:val="False"/>
                <w:attr w:name="NumberType" w:val="1"/>
                <w:attr w:name="TCSC" w:val="0"/>
              </w:smartTagPr>
              <w:r w:rsidRPr="00E91D93">
                <w:rPr>
                  <w:sz w:val="18"/>
                  <w:szCs w:val="32"/>
                </w:rPr>
                <w:t>100 mm</w:t>
              </w:r>
            </w:smartTag>
            <w:r w:rsidRPr="00E91D93">
              <w:rPr>
                <w:sz w:val="18"/>
                <w:szCs w:val="32"/>
              </w:rPr>
              <w:t>泄漏孔径，</w:t>
            </w:r>
            <w:r w:rsidRPr="00E91D93">
              <w:rPr>
                <w:sz w:val="18"/>
                <w:szCs w:val="32"/>
              </w:rPr>
              <w:t>20 min</w:t>
            </w:r>
          </w:p>
        </w:tc>
      </w:tr>
      <w:tr w:rsidR="00044515" w:rsidRPr="00E91D93" w:rsidTr="00044515">
        <w:trPr>
          <w:trHeight w:val="285"/>
          <w:jc w:val="center"/>
        </w:trPr>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B</w:t>
            </w:r>
          </w:p>
        </w:tc>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C</w:t>
            </w:r>
          </w:p>
        </w:tc>
        <w:tc>
          <w:tcPr>
            <w:tcW w:w="2896"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5"/>
                <w:attr w:name="HasSpace" w:val="True"/>
                <w:attr w:name="Negative" w:val="False"/>
                <w:attr w:name="NumberType" w:val="1"/>
                <w:attr w:name="TCSC" w:val="0"/>
              </w:smartTagPr>
              <w:r w:rsidRPr="00E91D93">
                <w:rPr>
                  <w:sz w:val="18"/>
                  <w:szCs w:val="32"/>
                </w:rPr>
                <w:t>5 mm</w:t>
              </w:r>
            </w:smartTag>
            <w:r w:rsidRPr="00E91D93">
              <w:rPr>
                <w:sz w:val="18"/>
                <w:szCs w:val="32"/>
              </w:rPr>
              <w:t>泄漏孔径，</w:t>
            </w:r>
            <w:r w:rsidRPr="00E91D93">
              <w:rPr>
                <w:sz w:val="18"/>
                <w:szCs w:val="32"/>
              </w:rPr>
              <w:t>60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25"/>
                <w:attr w:name="HasSpace" w:val="True"/>
                <w:attr w:name="Negative" w:val="False"/>
                <w:attr w:name="NumberType" w:val="1"/>
                <w:attr w:name="TCSC" w:val="0"/>
              </w:smartTagPr>
              <w:r w:rsidRPr="00E91D93">
                <w:rPr>
                  <w:sz w:val="18"/>
                  <w:szCs w:val="32"/>
                </w:rPr>
                <w:t>25 mm</w:t>
              </w:r>
            </w:smartTag>
            <w:r w:rsidRPr="00E91D93">
              <w:rPr>
                <w:sz w:val="18"/>
                <w:szCs w:val="32"/>
              </w:rPr>
              <w:t>泄漏孔径，</w:t>
            </w:r>
            <w:r w:rsidRPr="00E91D93">
              <w:rPr>
                <w:sz w:val="18"/>
                <w:szCs w:val="32"/>
              </w:rPr>
              <w:t>30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100"/>
                <w:attr w:name="HasSpace" w:val="True"/>
                <w:attr w:name="Negative" w:val="False"/>
                <w:attr w:name="NumberType" w:val="1"/>
                <w:attr w:name="TCSC" w:val="0"/>
              </w:smartTagPr>
              <w:r w:rsidRPr="00E91D93">
                <w:rPr>
                  <w:sz w:val="18"/>
                  <w:szCs w:val="32"/>
                </w:rPr>
                <w:t>100 mm</w:t>
              </w:r>
            </w:smartTag>
            <w:r w:rsidRPr="00E91D93">
              <w:rPr>
                <w:sz w:val="18"/>
                <w:szCs w:val="32"/>
              </w:rPr>
              <w:t>泄漏孔径，</w:t>
            </w:r>
            <w:r w:rsidRPr="00E91D93">
              <w:rPr>
                <w:sz w:val="18"/>
                <w:szCs w:val="32"/>
              </w:rPr>
              <w:t>20 min</w:t>
            </w:r>
          </w:p>
        </w:tc>
      </w:tr>
      <w:tr w:rsidR="00044515" w:rsidRPr="00E91D93" w:rsidTr="00044515">
        <w:trPr>
          <w:trHeight w:val="285"/>
          <w:jc w:val="center"/>
        </w:trPr>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C</w:t>
            </w:r>
          </w:p>
        </w:tc>
        <w:tc>
          <w:tcPr>
            <w:tcW w:w="1052"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r w:rsidRPr="00E91D93">
              <w:rPr>
                <w:sz w:val="18"/>
                <w:szCs w:val="32"/>
              </w:rPr>
              <w:t>A,B</w:t>
            </w:r>
            <w:r w:rsidRPr="00E91D93">
              <w:rPr>
                <w:sz w:val="18"/>
                <w:szCs w:val="32"/>
              </w:rPr>
              <w:t>或</w:t>
            </w:r>
            <w:r w:rsidRPr="00E91D93">
              <w:rPr>
                <w:sz w:val="18"/>
                <w:szCs w:val="32"/>
              </w:rPr>
              <w:t>C</w:t>
            </w:r>
          </w:p>
        </w:tc>
        <w:tc>
          <w:tcPr>
            <w:tcW w:w="2896" w:type="pct"/>
            <w:tcMar>
              <w:top w:w="12" w:type="dxa"/>
              <w:left w:w="12" w:type="dxa"/>
              <w:bottom w:w="0" w:type="dxa"/>
              <w:right w:w="12" w:type="dxa"/>
            </w:tcMar>
            <w:vAlign w:val="center"/>
          </w:tcPr>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5"/>
                <w:attr w:name="HasSpace" w:val="True"/>
                <w:attr w:name="Negative" w:val="False"/>
                <w:attr w:name="NumberType" w:val="1"/>
                <w:attr w:name="TCSC" w:val="0"/>
              </w:smartTagPr>
              <w:r w:rsidRPr="00E91D93">
                <w:rPr>
                  <w:sz w:val="18"/>
                  <w:szCs w:val="32"/>
                </w:rPr>
                <w:t>5 mm</w:t>
              </w:r>
            </w:smartTag>
            <w:r w:rsidRPr="00E91D93">
              <w:rPr>
                <w:sz w:val="18"/>
                <w:szCs w:val="32"/>
              </w:rPr>
              <w:t>泄漏孔径，</w:t>
            </w:r>
            <w:r w:rsidRPr="00E91D93">
              <w:rPr>
                <w:sz w:val="18"/>
                <w:szCs w:val="32"/>
              </w:rPr>
              <w:t>60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25"/>
                <w:attr w:name="HasSpace" w:val="True"/>
                <w:attr w:name="Negative" w:val="False"/>
                <w:attr w:name="NumberType" w:val="1"/>
                <w:attr w:name="TCSC" w:val="0"/>
              </w:smartTagPr>
              <w:r w:rsidRPr="00E91D93">
                <w:rPr>
                  <w:sz w:val="18"/>
                  <w:szCs w:val="32"/>
                </w:rPr>
                <w:t>25 mm</w:t>
              </w:r>
            </w:smartTag>
            <w:r w:rsidRPr="00E91D93">
              <w:rPr>
                <w:sz w:val="18"/>
                <w:szCs w:val="32"/>
              </w:rPr>
              <w:t>泄漏孔径，</w:t>
            </w:r>
            <w:r w:rsidRPr="00E91D93">
              <w:rPr>
                <w:sz w:val="18"/>
                <w:szCs w:val="32"/>
              </w:rPr>
              <w:t>40 min</w:t>
            </w:r>
          </w:p>
          <w:p w:rsidR="00044515" w:rsidRPr="00E91D93" w:rsidRDefault="00044515" w:rsidP="009821FB">
            <w:pPr>
              <w:spacing w:beforeLines="20" w:before="62"/>
              <w:jc w:val="center"/>
              <w:rPr>
                <w:sz w:val="18"/>
                <w:szCs w:val="32"/>
              </w:rPr>
            </w:pPr>
            <w:smartTag w:uri="urn:schemas-microsoft-com:office:smarttags" w:element="chmetcnv">
              <w:smartTagPr>
                <w:attr w:name="UnitName" w:val="mm"/>
                <w:attr w:name="SourceValue" w:val="100"/>
                <w:attr w:name="HasSpace" w:val="True"/>
                <w:attr w:name="Negative" w:val="False"/>
                <w:attr w:name="NumberType" w:val="1"/>
                <w:attr w:name="TCSC" w:val="0"/>
              </w:smartTagPr>
              <w:r w:rsidRPr="00E91D93">
                <w:rPr>
                  <w:sz w:val="18"/>
                  <w:szCs w:val="32"/>
                </w:rPr>
                <w:t>100 mm</w:t>
              </w:r>
            </w:smartTag>
            <w:r w:rsidRPr="00E91D93">
              <w:rPr>
                <w:sz w:val="18"/>
                <w:szCs w:val="32"/>
              </w:rPr>
              <w:t>泄漏孔径，</w:t>
            </w:r>
            <w:r w:rsidRPr="00E91D93">
              <w:rPr>
                <w:sz w:val="18"/>
                <w:szCs w:val="32"/>
              </w:rPr>
              <w:t>20 min</w:t>
            </w:r>
          </w:p>
        </w:tc>
      </w:tr>
    </w:tbl>
    <w:p w:rsidR="00044515" w:rsidRPr="00E91D93" w:rsidRDefault="00044515" w:rsidP="00044515">
      <w:pPr>
        <w:pStyle w:val="1"/>
        <w:numPr>
          <w:ilvl w:val="0"/>
          <w:numId w:val="0"/>
        </w:numPr>
        <w:spacing w:before="0" w:after="0" w:line="240" w:lineRule="auto"/>
        <w:jc w:val="center"/>
        <w:rPr>
          <w:rFonts w:ascii="黑体" w:eastAsia="黑体" w:hint="eastAsia"/>
          <w:b w:val="0"/>
          <w:sz w:val="21"/>
          <w:szCs w:val="21"/>
        </w:rPr>
      </w:pPr>
      <w:r w:rsidRPr="00E91D93">
        <w:br w:type="page"/>
      </w:r>
      <w:bookmarkStart w:id="309" w:name="_Toc488536042"/>
      <w:bookmarkEnd w:id="285"/>
      <w:bookmarkEnd w:id="286"/>
      <w:bookmarkEnd w:id="287"/>
      <w:bookmarkEnd w:id="288"/>
      <w:bookmarkEnd w:id="289"/>
      <w:bookmarkEnd w:id="290"/>
      <w:bookmarkEnd w:id="291"/>
      <w:r w:rsidRPr="00E91D93">
        <w:rPr>
          <w:rFonts w:ascii="黑体" w:eastAsia="黑体"/>
          <w:b w:val="0"/>
          <w:sz w:val="21"/>
          <w:szCs w:val="21"/>
        </w:rPr>
        <w:t>附录</w:t>
      </w:r>
      <w:r>
        <w:rPr>
          <w:rFonts w:ascii="黑体" w:eastAsia="黑体" w:hint="eastAsia"/>
          <w:b w:val="0"/>
          <w:sz w:val="21"/>
          <w:szCs w:val="21"/>
        </w:rPr>
        <w:t>E</w:t>
      </w:r>
      <w:bookmarkEnd w:id="309"/>
    </w:p>
    <w:p w:rsidR="00044515" w:rsidRPr="00197981" w:rsidRDefault="00044515" w:rsidP="00197981">
      <w:pPr>
        <w:pStyle w:val="1"/>
        <w:numPr>
          <w:ilvl w:val="0"/>
          <w:numId w:val="0"/>
        </w:numPr>
        <w:spacing w:before="0" w:after="0" w:line="240" w:lineRule="auto"/>
        <w:jc w:val="center"/>
        <w:rPr>
          <w:rFonts w:ascii="黑体" w:eastAsia="黑体"/>
          <w:b w:val="0"/>
          <w:sz w:val="21"/>
          <w:szCs w:val="21"/>
        </w:rPr>
      </w:pPr>
      <w:bookmarkStart w:id="310" w:name="_Toc296956187"/>
      <w:bookmarkStart w:id="311" w:name="_Toc310952768"/>
      <w:bookmarkStart w:id="312" w:name="_Toc488536043"/>
      <w:r w:rsidRPr="00197981">
        <w:rPr>
          <w:rFonts w:ascii="黑体" w:eastAsia="黑体"/>
          <w:b w:val="0"/>
          <w:sz w:val="21"/>
          <w:szCs w:val="21"/>
        </w:rPr>
        <w:t>（资料性附录）</w:t>
      </w:r>
      <w:bookmarkEnd w:id="310"/>
      <w:bookmarkEnd w:id="311"/>
      <w:bookmarkEnd w:id="312"/>
    </w:p>
    <w:p w:rsidR="00044515" w:rsidRPr="00197981" w:rsidRDefault="00044515" w:rsidP="00197981">
      <w:pPr>
        <w:pStyle w:val="1"/>
        <w:numPr>
          <w:ilvl w:val="0"/>
          <w:numId w:val="0"/>
        </w:numPr>
        <w:spacing w:before="0" w:after="0" w:line="240" w:lineRule="auto"/>
        <w:jc w:val="center"/>
        <w:rPr>
          <w:rFonts w:ascii="黑体" w:eastAsia="黑体" w:hint="eastAsia"/>
          <w:b w:val="0"/>
          <w:sz w:val="21"/>
          <w:szCs w:val="21"/>
        </w:rPr>
      </w:pPr>
      <w:bookmarkStart w:id="313" w:name="_Toc296956188"/>
      <w:bookmarkStart w:id="314" w:name="_Toc310952769"/>
      <w:bookmarkStart w:id="315" w:name="_Toc488536044"/>
      <w:r w:rsidRPr="00197981">
        <w:rPr>
          <w:rFonts w:ascii="黑体" w:eastAsia="黑体" w:hint="eastAsia"/>
          <w:b w:val="0"/>
          <w:sz w:val="21"/>
          <w:szCs w:val="21"/>
        </w:rPr>
        <w:t>可燃物质释放事件树及</w:t>
      </w:r>
      <w:r w:rsidRPr="00197981">
        <w:rPr>
          <w:rFonts w:ascii="黑体" w:eastAsia="黑体"/>
          <w:b w:val="0"/>
          <w:sz w:val="21"/>
          <w:szCs w:val="21"/>
        </w:rPr>
        <w:t>点火概率</w:t>
      </w:r>
      <w:bookmarkEnd w:id="313"/>
      <w:bookmarkEnd w:id="314"/>
      <w:bookmarkEnd w:id="315"/>
    </w:p>
    <w:p w:rsidR="00044515" w:rsidRPr="006B180D" w:rsidRDefault="00044515" w:rsidP="00044515">
      <w:pPr>
        <w:rPr>
          <w:rFonts w:hAnsi="宋体" w:hint="eastAsia"/>
          <w:noProof/>
          <w:szCs w:val="32"/>
        </w:rPr>
      </w:pPr>
      <w:bookmarkStart w:id="316" w:name="_Toc242932979"/>
      <w:bookmarkStart w:id="317" w:name="_Toc242934052"/>
      <w:bookmarkStart w:id="318" w:name="_Toc242934171"/>
      <w:bookmarkStart w:id="319" w:name="_Toc247531529"/>
      <w:bookmarkStart w:id="320" w:name="_Toc257050843"/>
      <w:bookmarkStart w:id="321" w:name="_Toc257094850"/>
      <w:bookmarkStart w:id="322" w:name="_Toc286131474"/>
      <w:bookmarkStart w:id="323" w:name="_Toc286132461"/>
      <w:bookmarkStart w:id="324" w:name="_Toc296956189"/>
      <w:bookmarkStart w:id="325" w:name="_Toc310769368"/>
      <w:bookmarkStart w:id="326" w:name="_Toc310952770"/>
      <w:r w:rsidRPr="006B180D">
        <w:rPr>
          <w:rFonts w:hAnsi="宋体" w:hint="eastAsia"/>
          <w:noProof/>
          <w:szCs w:val="32"/>
        </w:rPr>
        <w:t xml:space="preserve">E.1 </w:t>
      </w:r>
      <w:r w:rsidRPr="006B180D">
        <w:rPr>
          <w:rFonts w:hAnsi="宋体" w:hint="eastAsia"/>
          <w:noProof/>
          <w:szCs w:val="32"/>
        </w:rPr>
        <w:t>可燃物质释放事件树</w:t>
      </w:r>
      <w:bookmarkEnd w:id="316"/>
      <w:bookmarkEnd w:id="317"/>
      <w:bookmarkEnd w:id="318"/>
      <w:bookmarkEnd w:id="319"/>
      <w:bookmarkEnd w:id="320"/>
      <w:bookmarkEnd w:id="321"/>
      <w:bookmarkEnd w:id="322"/>
      <w:bookmarkEnd w:id="323"/>
      <w:bookmarkEnd w:id="324"/>
      <w:bookmarkEnd w:id="325"/>
      <w:bookmarkEnd w:id="326"/>
    </w:p>
    <w:p w:rsidR="00044515" w:rsidRPr="006B180D" w:rsidRDefault="00044515" w:rsidP="00044515">
      <w:pPr>
        <w:rPr>
          <w:rFonts w:hAnsi="宋体" w:hint="eastAsia"/>
          <w:noProof/>
          <w:szCs w:val="32"/>
        </w:rPr>
      </w:pPr>
      <w:r w:rsidRPr="006B180D">
        <w:rPr>
          <w:rFonts w:hAnsi="宋体" w:hint="eastAsia"/>
          <w:noProof/>
          <w:szCs w:val="32"/>
        </w:rPr>
        <w:t xml:space="preserve">E.1.1 </w:t>
      </w:r>
      <w:r w:rsidRPr="006B180D">
        <w:rPr>
          <w:rFonts w:hAnsi="宋体" w:hint="eastAsia"/>
          <w:noProof/>
          <w:szCs w:val="32"/>
        </w:rPr>
        <w:t>可燃气体瞬时释放</w:t>
      </w:r>
    </w:p>
    <w:p w:rsidR="00044515" w:rsidRPr="00E91D93" w:rsidRDefault="00044515" w:rsidP="00044515">
      <w:pPr>
        <w:jc w:val="center"/>
        <w:rPr>
          <w:rFonts w:eastAsia="黑体" w:hint="eastAsia"/>
          <w:szCs w:val="32"/>
          <w:lang w:val="en-US" w:eastAsia="zh-CN"/>
        </w:rPr>
      </w:pPr>
    </w:p>
    <w:p w:rsidR="00044515" w:rsidRPr="00E91D93" w:rsidRDefault="00044515" w:rsidP="00044515">
      <w:pPr>
        <w:jc w:val="center"/>
        <w:rPr>
          <w:rFonts w:eastAsia="黑体" w:hint="eastAsia"/>
          <w:szCs w:val="32"/>
          <w:lang w:val="en-US" w:eastAsia="zh-CN"/>
        </w:rPr>
      </w:pPr>
      <w:r w:rsidRPr="00E91D93">
        <w:object w:dxaOrig="12876" w:dyaOrig="5610">
          <v:shape id="_x0000_i1234" type="#_x0000_t75" style="width:410.1pt;height:178.45pt;mso-position-horizontal-relative:page;mso-position-vertical-relative:page" o:ole="">
            <v:imagedata r:id="rId415" o:title=""/>
          </v:shape>
          <o:OLEObject Type="Embed" ProgID="Visio.Drawing.11" ShapeID="_x0000_i1234" DrawAspect="Content" ObjectID="_1562751937" r:id="rId416"/>
        </w:object>
      </w:r>
    </w:p>
    <w:p w:rsidR="00044515" w:rsidRPr="00E91D93" w:rsidRDefault="00044515" w:rsidP="00044515">
      <w:pPr>
        <w:jc w:val="center"/>
        <w:rPr>
          <w:rFonts w:ascii="黑体" w:eastAsia="黑体" w:hint="eastAsia"/>
          <w:bCs/>
          <w:kern w:val="44"/>
          <w:szCs w:val="21"/>
        </w:rPr>
      </w:pPr>
      <w:bookmarkStart w:id="327" w:name="_Toc296956190"/>
      <w:bookmarkStart w:id="328" w:name="_Toc310769369"/>
      <w:bookmarkStart w:id="329" w:name="_Toc310952771"/>
      <w:r w:rsidRPr="00E91D93">
        <w:rPr>
          <w:rFonts w:ascii="黑体" w:eastAsia="黑体"/>
          <w:bCs/>
          <w:kern w:val="44"/>
          <w:szCs w:val="21"/>
        </w:rPr>
        <w:t>图</w:t>
      </w:r>
      <w:r>
        <w:rPr>
          <w:rFonts w:ascii="黑体" w:eastAsia="黑体" w:hint="eastAsia"/>
          <w:bCs/>
          <w:kern w:val="44"/>
          <w:szCs w:val="21"/>
        </w:rPr>
        <w:t>E</w:t>
      </w:r>
      <w:r w:rsidRPr="00E91D93">
        <w:rPr>
          <w:rFonts w:ascii="黑体" w:eastAsia="黑体"/>
          <w:bCs/>
          <w:kern w:val="44"/>
          <w:szCs w:val="21"/>
        </w:rPr>
        <w:t xml:space="preserve">.1  </w:t>
      </w:r>
      <w:r w:rsidRPr="00E91D93">
        <w:rPr>
          <w:rFonts w:ascii="黑体" w:eastAsia="黑体" w:hint="eastAsia"/>
          <w:bCs/>
          <w:kern w:val="44"/>
          <w:szCs w:val="21"/>
        </w:rPr>
        <w:t>可燃气体瞬时释放事件树</w:t>
      </w:r>
      <w:bookmarkEnd w:id="327"/>
      <w:bookmarkEnd w:id="328"/>
      <w:bookmarkEnd w:id="329"/>
    </w:p>
    <w:p w:rsidR="00044515" w:rsidRPr="00E91D93" w:rsidRDefault="00044515" w:rsidP="00044515">
      <w:pPr>
        <w:spacing w:beforeLines="50" w:before="156" w:afterLines="50" w:after="156"/>
        <w:rPr>
          <w:rFonts w:ascii="黑体" w:eastAsia="黑体" w:hint="eastAsia"/>
          <w:szCs w:val="21"/>
        </w:rPr>
      </w:pPr>
      <w:r>
        <w:rPr>
          <w:rFonts w:ascii="黑体" w:eastAsia="黑体" w:hint="eastAsia"/>
          <w:szCs w:val="21"/>
        </w:rPr>
        <w:t>E</w:t>
      </w:r>
      <w:r w:rsidRPr="00E91D93">
        <w:rPr>
          <w:rFonts w:ascii="黑体" w:eastAsia="黑体" w:hint="eastAsia"/>
          <w:szCs w:val="21"/>
        </w:rPr>
        <w:t>.1.2 可燃气体连续释放</w:t>
      </w:r>
    </w:p>
    <w:p w:rsidR="00044515" w:rsidRPr="00E91D93" w:rsidRDefault="00044515" w:rsidP="00044515">
      <w:pPr>
        <w:rPr>
          <w:rFonts w:eastAsia="黑体" w:hint="eastAsia"/>
          <w:szCs w:val="21"/>
        </w:rPr>
      </w:pPr>
    </w:p>
    <w:p w:rsidR="00044515" w:rsidRPr="00E91D93" w:rsidRDefault="00044515" w:rsidP="00044515">
      <w:pPr>
        <w:rPr>
          <w:rFonts w:eastAsia="黑体" w:hint="eastAsia"/>
          <w:szCs w:val="21"/>
        </w:rPr>
      </w:pPr>
      <w:r w:rsidRPr="00E91D93">
        <w:object w:dxaOrig="12832" w:dyaOrig="3828">
          <v:shape id="_x0000_i1235" type="#_x0000_t75" style="width:412.6pt;height:122.7pt;mso-position-horizontal-relative:page;mso-position-vertical-relative:page" o:ole="">
            <v:imagedata r:id="rId417" o:title=""/>
          </v:shape>
          <o:OLEObject Type="Embed" ProgID="Visio.Drawing.11" ShapeID="_x0000_i1235" DrawAspect="Content" ObjectID="_1562751938" r:id="rId418"/>
        </w:object>
      </w:r>
    </w:p>
    <w:p w:rsidR="00044515" w:rsidRPr="00E91D93" w:rsidRDefault="00044515" w:rsidP="00044515">
      <w:pPr>
        <w:jc w:val="center"/>
        <w:rPr>
          <w:rFonts w:ascii="黑体" w:eastAsia="黑体" w:hint="eastAsia"/>
          <w:bCs/>
          <w:kern w:val="44"/>
          <w:szCs w:val="21"/>
        </w:rPr>
      </w:pPr>
      <w:r w:rsidRPr="00E91D93">
        <w:rPr>
          <w:rFonts w:ascii="黑体" w:eastAsia="黑体"/>
          <w:bCs/>
          <w:kern w:val="44"/>
          <w:szCs w:val="21"/>
        </w:rPr>
        <w:t>图</w:t>
      </w:r>
      <w:r>
        <w:rPr>
          <w:rFonts w:ascii="黑体" w:eastAsia="黑体" w:hint="eastAsia"/>
          <w:bCs/>
          <w:kern w:val="44"/>
          <w:szCs w:val="21"/>
        </w:rPr>
        <w:t>E</w:t>
      </w:r>
      <w:r w:rsidRPr="00E91D93">
        <w:rPr>
          <w:rFonts w:ascii="黑体" w:eastAsia="黑体"/>
          <w:bCs/>
          <w:kern w:val="44"/>
          <w:szCs w:val="21"/>
        </w:rPr>
        <w:t>.</w:t>
      </w:r>
      <w:r w:rsidRPr="00E91D93">
        <w:rPr>
          <w:rFonts w:ascii="黑体" w:eastAsia="黑体" w:hint="eastAsia"/>
          <w:bCs/>
          <w:kern w:val="44"/>
          <w:szCs w:val="21"/>
        </w:rPr>
        <w:t>2</w:t>
      </w:r>
      <w:r w:rsidRPr="00E91D93">
        <w:rPr>
          <w:rFonts w:ascii="黑体" w:eastAsia="黑体"/>
          <w:bCs/>
          <w:kern w:val="44"/>
          <w:szCs w:val="21"/>
        </w:rPr>
        <w:t xml:space="preserve">  </w:t>
      </w:r>
      <w:r w:rsidRPr="00E91D93">
        <w:rPr>
          <w:rFonts w:ascii="黑体" w:eastAsia="黑体" w:hint="eastAsia"/>
          <w:bCs/>
          <w:kern w:val="44"/>
          <w:szCs w:val="21"/>
        </w:rPr>
        <w:t>可燃气体连续释放事件树</w:t>
      </w:r>
    </w:p>
    <w:p w:rsidR="00044515" w:rsidRPr="00E91D93" w:rsidRDefault="00044515" w:rsidP="00044515">
      <w:pPr>
        <w:jc w:val="center"/>
        <w:rPr>
          <w:rFonts w:eastAsia="黑体" w:hint="eastAsia"/>
          <w:szCs w:val="32"/>
          <w:lang w:val="en-US" w:eastAsia="zh-CN"/>
        </w:rPr>
      </w:pPr>
    </w:p>
    <w:p w:rsidR="00044515" w:rsidRPr="00E91D93" w:rsidRDefault="00044515" w:rsidP="00044515">
      <w:pPr>
        <w:spacing w:beforeLines="50" w:before="156" w:afterLines="50" w:after="156"/>
        <w:rPr>
          <w:rFonts w:ascii="黑体" w:eastAsia="黑体" w:hint="eastAsia"/>
          <w:szCs w:val="21"/>
        </w:rPr>
      </w:pPr>
      <w:r w:rsidRPr="00E91D93">
        <w:rPr>
          <w:rFonts w:eastAsia="黑体"/>
          <w:szCs w:val="32"/>
          <w:lang w:val="en-US" w:eastAsia="zh-CN"/>
        </w:rPr>
        <w:br w:type="page"/>
      </w:r>
      <w:r>
        <w:rPr>
          <w:rFonts w:ascii="黑体" w:eastAsia="黑体" w:hint="eastAsia"/>
          <w:szCs w:val="21"/>
        </w:rPr>
        <w:t>E</w:t>
      </w:r>
      <w:r w:rsidRPr="00E91D93">
        <w:rPr>
          <w:rFonts w:ascii="黑体" w:eastAsia="黑体" w:hint="eastAsia"/>
          <w:szCs w:val="21"/>
        </w:rPr>
        <w:t>.1.3 压缩液化气体瞬时释放</w:t>
      </w:r>
    </w:p>
    <w:p w:rsidR="00044515" w:rsidRPr="00E91D93" w:rsidRDefault="00044515" w:rsidP="00044515">
      <w:pPr>
        <w:jc w:val="center"/>
        <w:rPr>
          <w:rFonts w:eastAsia="黑体" w:hint="eastAsia"/>
          <w:szCs w:val="32"/>
          <w:lang w:val="en-US" w:eastAsia="zh-CN"/>
        </w:rPr>
      </w:pPr>
    </w:p>
    <w:p w:rsidR="00044515" w:rsidRPr="00E91D93" w:rsidRDefault="00044515" w:rsidP="00044515">
      <w:pPr>
        <w:jc w:val="center"/>
        <w:rPr>
          <w:rFonts w:eastAsia="黑体" w:hint="eastAsia"/>
          <w:szCs w:val="32"/>
          <w:lang w:val="en-US" w:eastAsia="zh-CN"/>
        </w:rPr>
      </w:pPr>
      <w:r w:rsidRPr="00E91D93">
        <w:object w:dxaOrig="14402" w:dyaOrig="5610">
          <v:shape id="_x0000_i1236" type="#_x0000_t75" style="width:414.45pt;height:161.55pt;mso-position-horizontal-relative:page;mso-position-vertical-relative:page" o:ole="">
            <v:imagedata r:id="rId419" o:title=""/>
          </v:shape>
          <o:OLEObject Type="Embed" ProgID="Visio.Drawing.11" ShapeID="_x0000_i1236" DrawAspect="Content" ObjectID="_1562751939" r:id="rId420"/>
        </w:object>
      </w:r>
    </w:p>
    <w:p w:rsidR="00044515" w:rsidRPr="00E91D93" w:rsidRDefault="00044515" w:rsidP="00044515">
      <w:pPr>
        <w:jc w:val="center"/>
        <w:rPr>
          <w:rFonts w:ascii="黑体" w:eastAsia="黑体" w:hint="eastAsia"/>
          <w:bCs/>
          <w:kern w:val="44"/>
          <w:szCs w:val="21"/>
        </w:rPr>
      </w:pPr>
      <w:bookmarkStart w:id="330" w:name="_Toc296956191"/>
      <w:bookmarkStart w:id="331" w:name="_Toc310769370"/>
      <w:bookmarkStart w:id="332" w:name="_Toc310952772"/>
      <w:r w:rsidRPr="00E91D93">
        <w:rPr>
          <w:rFonts w:ascii="黑体" w:eastAsia="黑体"/>
          <w:bCs/>
          <w:kern w:val="44"/>
          <w:szCs w:val="21"/>
        </w:rPr>
        <w:t>图</w:t>
      </w:r>
      <w:r>
        <w:rPr>
          <w:rFonts w:ascii="黑体" w:eastAsia="黑体" w:hint="eastAsia"/>
          <w:bCs/>
          <w:kern w:val="44"/>
          <w:szCs w:val="21"/>
        </w:rPr>
        <w:t>E</w:t>
      </w:r>
      <w:r w:rsidRPr="00E91D93">
        <w:rPr>
          <w:rFonts w:ascii="黑体" w:eastAsia="黑体"/>
          <w:bCs/>
          <w:kern w:val="44"/>
          <w:szCs w:val="21"/>
        </w:rPr>
        <w:t>.</w:t>
      </w:r>
      <w:r w:rsidRPr="00E91D93">
        <w:rPr>
          <w:rFonts w:ascii="黑体" w:eastAsia="黑体" w:hint="eastAsia"/>
          <w:bCs/>
          <w:kern w:val="44"/>
          <w:szCs w:val="21"/>
        </w:rPr>
        <w:t>3</w:t>
      </w:r>
      <w:r w:rsidRPr="00E91D93">
        <w:rPr>
          <w:rFonts w:ascii="黑体" w:eastAsia="黑体"/>
          <w:bCs/>
          <w:kern w:val="44"/>
          <w:szCs w:val="21"/>
        </w:rPr>
        <w:t xml:space="preserve">  </w:t>
      </w:r>
      <w:r w:rsidRPr="00E91D93">
        <w:rPr>
          <w:rFonts w:ascii="黑体" w:eastAsia="黑体" w:hint="eastAsia"/>
          <w:bCs/>
          <w:kern w:val="44"/>
          <w:szCs w:val="21"/>
        </w:rPr>
        <w:t>压缩液化气体瞬时释放</w:t>
      </w:r>
      <w:r w:rsidRPr="00E91D93">
        <w:rPr>
          <w:rFonts w:ascii="黑体" w:eastAsia="黑体"/>
          <w:bCs/>
          <w:kern w:val="44"/>
          <w:szCs w:val="21"/>
        </w:rPr>
        <w:t>事件树</w:t>
      </w:r>
      <w:bookmarkEnd w:id="330"/>
      <w:bookmarkEnd w:id="331"/>
      <w:bookmarkEnd w:id="332"/>
    </w:p>
    <w:p w:rsidR="00044515" w:rsidRPr="00E91D93" w:rsidRDefault="00044515" w:rsidP="00044515">
      <w:pPr>
        <w:rPr>
          <w:rFonts w:hint="eastAsia"/>
        </w:rPr>
      </w:pPr>
      <w:r w:rsidRPr="00E91D93">
        <w:rPr>
          <w:rFonts w:ascii="黑体" w:eastAsia="黑体" w:hint="eastAsia"/>
          <w:bCs/>
          <w:kern w:val="44"/>
          <w:szCs w:val="21"/>
        </w:rPr>
        <w:t xml:space="preserve">    </w:t>
      </w:r>
      <w:r w:rsidRPr="00E91D93">
        <w:rPr>
          <w:rFonts w:hint="eastAsia"/>
          <w:sz w:val="18"/>
          <w:szCs w:val="18"/>
        </w:rPr>
        <w:t>注：对于压缩液化气体释放，</w:t>
      </w:r>
      <w:r w:rsidRPr="00E91D93">
        <w:rPr>
          <w:sz w:val="18"/>
          <w:szCs w:val="18"/>
        </w:rPr>
        <w:t>云团</w:t>
      </w:r>
      <w:r w:rsidRPr="00E91D93">
        <w:rPr>
          <w:rFonts w:hint="eastAsia"/>
          <w:sz w:val="18"/>
          <w:szCs w:val="18"/>
        </w:rPr>
        <w:t>可能发生</w:t>
      </w:r>
      <w:r w:rsidRPr="00E91D93">
        <w:rPr>
          <w:sz w:val="18"/>
          <w:szCs w:val="18"/>
        </w:rPr>
        <w:t>液滴下落到（地）表面</w:t>
      </w:r>
      <w:r w:rsidRPr="00E91D93">
        <w:rPr>
          <w:rFonts w:hint="eastAsia"/>
          <w:sz w:val="18"/>
          <w:szCs w:val="18"/>
        </w:rPr>
        <w:t>，</w:t>
      </w:r>
      <w:r w:rsidRPr="00E91D93">
        <w:rPr>
          <w:sz w:val="18"/>
          <w:szCs w:val="18"/>
        </w:rPr>
        <w:t>形成液池</w:t>
      </w:r>
      <w:r w:rsidRPr="00E91D93">
        <w:rPr>
          <w:rFonts w:hint="eastAsia"/>
          <w:sz w:val="18"/>
          <w:szCs w:val="18"/>
        </w:rPr>
        <w:t>，点火时可能发生池火。</w:t>
      </w:r>
    </w:p>
    <w:p w:rsidR="00044515" w:rsidRPr="00E91D93" w:rsidRDefault="00044515" w:rsidP="00044515">
      <w:pPr>
        <w:spacing w:beforeLines="50" w:before="156" w:afterLines="50" w:after="156"/>
        <w:rPr>
          <w:rFonts w:eastAsia="黑体" w:hint="eastAsia"/>
          <w:szCs w:val="21"/>
        </w:rPr>
      </w:pPr>
      <w:r>
        <w:rPr>
          <w:rFonts w:ascii="黑体" w:eastAsia="黑体" w:hint="eastAsia"/>
          <w:szCs w:val="21"/>
        </w:rPr>
        <w:t>E</w:t>
      </w:r>
      <w:r w:rsidRPr="00E91D93">
        <w:rPr>
          <w:rFonts w:ascii="黑体" w:eastAsia="黑体" w:hint="eastAsia"/>
          <w:szCs w:val="21"/>
        </w:rPr>
        <w:t>.1.4 压缩液化气体连续释放</w:t>
      </w:r>
    </w:p>
    <w:p w:rsidR="00044515" w:rsidRPr="00E91D93" w:rsidRDefault="00044515" w:rsidP="00044515">
      <w:pPr>
        <w:jc w:val="center"/>
        <w:rPr>
          <w:rFonts w:hint="eastAsia"/>
          <w:szCs w:val="32"/>
          <w:lang w:val="en-US" w:eastAsia="zh-CN"/>
        </w:rPr>
      </w:pPr>
      <w:r w:rsidRPr="00E91D93">
        <w:object w:dxaOrig="14180" w:dyaOrig="3826">
          <v:shape id="_x0000_i1237" type="#_x0000_t75" style="width:419.5pt;height:112.7pt;mso-position-horizontal-relative:page;mso-position-vertical-relative:page" o:ole="">
            <v:imagedata r:id="rId421" o:title=""/>
          </v:shape>
          <o:OLEObject Type="Embed" ProgID="Visio.Drawing.11" ShapeID="_x0000_i1237" DrawAspect="Content" ObjectID="_1562751940" r:id="rId422"/>
        </w:object>
      </w:r>
    </w:p>
    <w:p w:rsidR="00044515" w:rsidRPr="00E91D93" w:rsidRDefault="00044515" w:rsidP="00044515">
      <w:pPr>
        <w:jc w:val="center"/>
        <w:rPr>
          <w:rFonts w:hint="eastAsia"/>
          <w:szCs w:val="32"/>
          <w:lang w:val="en-US" w:eastAsia="zh-CN"/>
        </w:rPr>
      </w:pPr>
    </w:p>
    <w:p w:rsidR="00044515" w:rsidRPr="00E91D93" w:rsidRDefault="00044515" w:rsidP="00044515">
      <w:pPr>
        <w:jc w:val="center"/>
        <w:rPr>
          <w:rFonts w:ascii="黑体" w:eastAsia="黑体" w:hint="eastAsia"/>
          <w:bCs/>
          <w:kern w:val="44"/>
          <w:szCs w:val="21"/>
        </w:rPr>
      </w:pPr>
      <w:bookmarkStart w:id="333" w:name="_Toc310769371"/>
      <w:bookmarkStart w:id="334" w:name="_Toc310952773"/>
      <w:r w:rsidRPr="00E91D93">
        <w:rPr>
          <w:rFonts w:ascii="黑体" w:eastAsia="黑体" w:hint="eastAsia"/>
          <w:bCs/>
          <w:kern w:val="44"/>
          <w:szCs w:val="21"/>
        </w:rPr>
        <w:t>图</w:t>
      </w:r>
      <w:r>
        <w:rPr>
          <w:rFonts w:ascii="黑体" w:eastAsia="黑体" w:hint="eastAsia"/>
          <w:bCs/>
          <w:kern w:val="44"/>
          <w:szCs w:val="21"/>
        </w:rPr>
        <w:t>E</w:t>
      </w:r>
      <w:r w:rsidRPr="00E91D93">
        <w:rPr>
          <w:rFonts w:ascii="黑体" w:eastAsia="黑体" w:hint="eastAsia"/>
          <w:bCs/>
          <w:kern w:val="44"/>
          <w:szCs w:val="21"/>
        </w:rPr>
        <w:t>.4  压缩液化气体连续释放事件树</w:t>
      </w:r>
    </w:p>
    <w:bookmarkEnd w:id="333"/>
    <w:bookmarkEnd w:id="334"/>
    <w:p w:rsidR="00044515" w:rsidRPr="00E91D93" w:rsidRDefault="00044515" w:rsidP="00044515">
      <w:pPr>
        <w:spacing w:beforeLines="50" w:before="156" w:afterLines="50" w:after="156"/>
        <w:rPr>
          <w:rFonts w:ascii="黑体" w:eastAsia="黑体" w:hint="eastAsia"/>
          <w:szCs w:val="21"/>
        </w:rPr>
      </w:pPr>
      <w:r>
        <w:rPr>
          <w:rFonts w:ascii="黑体" w:eastAsia="黑体" w:hint="eastAsia"/>
          <w:szCs w:val="21"/>
        </w:rPr>
        <w:t>E</w:t>
      </w:r>
      <w:r w:rsidRPr="00E91D93">
        <w:rPr>
          <w:rFonts w:ascii="黑体" w:eastAsia="黑体" w:hint="eastAsia"/>
          <w:szCs w:val="21"/>
        </w:rPr>
        <w:t>.1.5 可燃液体释放</w:t>
      </w:r>
    </w:p>
    <w:p w:rsidR="00044515" w:rsidRPr="00E91D93" w:rsidRDefault="00044515" w:rsidP="00044515">
      <w:pPr>
        <w:rPr>
          <w:rFonts w:hint="eastAsia"/>
        </w:rPr>
      </w:pPr>
      <w:r w:rsidRPr="00E91D93">
        <w:object w:dxaOrig="14581" w:dyaOrig="3828">
          <v:shape id="_x0000_i1238" type="#_x0000_t75" style="width:419.5pt;height:109.55pt;mso-position-horizontal-relative:page;mso-position-vertical-relative:page" o:ole="">
            <v:imagedata r:id="rId423" o:title=""/>
          </v:shape>
          <o:OLEObject Type="Embed" ProgID="Visio.Drawing.11" ShapeID="_x0000_i1238" DrawAspect="Content" ObjectID="_1562751941" r:id="rId424"/>
        </w:object>
      </w:r>
    </w:p>
    <w:p w:rsidR="00044515" w:rsidRPr="00E91D93" w:rsidRDefault="00044515" w:rsidP="00044515">
      <w:pPr>
        <w:jc w:val="center"/>
        <w:rPr>
          <w:szCs w:val="21"/>
        </w:rPr>
      </w:pPr>
    </w:p>
    <w:p w:rsidR="00044515" w:rsidRPr="00E91D93" w:rsidRDefault="00044515" w:rsidP="00044515">
      <w:pPr>
        <w:jc w:val="center"/>
        <w:rPr>
          <w:rFonts w:ascii="黑体" w:eastAsia="黑体" w:hint="eastAsia"/>
          <w:bCs/>
          <w:kern w:val="44"/>
          <w:szCs w:val="21"/>
        </w:rPr>
      </w:pPr>
      <w:bookmarkStart w:id="335" w:name="_Toc296956192"/>
      <w:bookmarkStart w:id="336" w:name="_Toc310769372"/>
      <w:bookmarkStart w:id="337" w:name="_Toc310952774"/>
      <w:r w:rsidRPr="00E91D93">
        <w:rPr>
          <w:rFonts w:ascii="黑体" w:eastAsia="黑体"/>
          <w:bCs/>
          <w:kern w:val="44"/>
          <w:szCs w:val="21"/>
        </w:rPr>
        <w:t>图</w:t>
      </w:r>
      <w:r>
        <w:rPr>
          <w:rFonts w:ascii="黑体" w:eastAsia="黑体" w:hint="eastAsia"/>
          <w:bCs/>
          <w:kern w:val="44"/>
          <w:szCs w:val="21"/>
        </w:rPr>
        <w:t>E</w:t>
      </w:r>
      <w:r w:rsidRPr="00E91D93">
        <w:rPr>
          <w:rFonts w:ascii="黑体" w:eastAsia="黑体"/>
          <w:bCs/>
          <w:kern w:val="44"/>
          <w:szCs w:val="21"/>
        </w:rPr>
        <w:t>.</w:t>
      </w:r>
      <w:r w:rsidRPr="00E91D93">
        <w:rPr>
          <w:rFonts w:ascii="黑体" w:eastAsia="黑体" w:hint="eastAsia"/>
          <w:bCs/>
          <w:kern w:val="44"/>
          <w:szCs w:val="21"/>
        </w:rPr>
        <w:t>5</w:t>
      </w:r>
      <w:r w:rsidRPr="00E91D93">
        <w:rPr>
          <w:rFonts w:ascii="黑体" w:eastAsia="黑体"/>
          <w:bCs/>
          <w:kern w:val="44"/>
          <w:szCs w:val="21"/>
        </w:rPr>
        <w:t xml:space="preserve">  </w:t>
      </w:r>
      <w:r w:rsidRPr="00E91D93">
        <w:rPr>
          <w:rFonts w:ascii="黑体" w:eastAsia="黑体" w:hint="eastAsia"/>
          <w:bCs/>
          <w:kern w:val="44"/>
          <w:szCs w:val="21"/>
        </w:rPr>
        <w:t>可燃液体释放</w:t>
      </w:r>
      <w:r w:rsidRPr="00E91D93">
        <w:rPr>
          <w:rFonts w:ascii="黑体" w:eastAsia="黑体"/>
          <w:bCs/>
          <w:kern w:val="44"/>
          <w:szCs w:val="21"/>
        </w:rPr>
        <w:t>事件树</w:t>
      </w:r>
    </w:p>
    <w:p w:rsidR="00044515" w:rsidRPr="00E91D93" w:rsidRDefault="00044515" w:rsidP="00044515">
      <w:pPr>
        <w:ind w:firstLineChars="200" w:firstLine="360"/>
        <w:rPr>
          <w:rFonts w:hint="eastAsia"/>
          <w:sz w:val="18"/>
          <w:szCs w:val="18"/>
        </w:rPr>
      </w:pPr>
      <w:r w:rsidRPr="00E91D93">
        <w:rPr>
          <w:rFonts w:hint="eastAsia"/>
          <w:sz w:val="18"/>
          <w:szCs w:val="18"/>
        </w:rPr>
        <w:t>注</w:t>
      </w:r>
      <w:r w:rsidRPr="00E91D93">
        <w:rPr>
          <w:rFonts w:hint="eastAsia"/>
          <w:sz w:val="18"/>
          <w:szCs w:val="18"/>
        </w:rPr>
        <w:t>1</w:t>
      </w:r>
      <w:r w:rsidRPr="00E91D93">
        <w:rPr>
          <w:rFonts w:hint="eastAsia"/>
          <w:sz w:val="18"/>
          <w:szCs w:val="18"/>
        </w:rPr>
        <w:t>：对于可燃液体释放，在到达地面前可能发生物质的蒸发。如果蒸发气中雨滴落下的比例小于</w:t>
      </w:r>
      <w:r w:rsidRPr="00E91D93">
        <w:rPr>
          <w:rFonts w:hint="eastAsia"/>
          <w:sz w:val="18"/>
          <w:szCs w:val="18"/>
        </w:rPr>
        <w:t>1</w:t>
      </w:r>
      <w:r w:rsidRPr="00E91D93">
        <w:rPr>
          <w:rFonts w:hint="eastAsia"/>
          <w:sz w:val="18"/>
          <w:szCs w:val="18"/>
        </w:rPr>
        <w:t>时，立即点火将形成喷射火（或</w:t>
      </w:r>
      <w:r w:rsidRPr="00E91D93">
        <w:rPr>
          <w:rFonts w:hint="eastAsia"/>
          <w:sz w:val="18"/>
          <w:szCs w:val="18"/>
        </w:rPr>
        <w:t>BLEVE</w:t>
      </w:r>
      <w:r w:rsidRPr="00E91D93">
        <w:rPr>
          <w:rFonts w:hint="eastAsia"/>
          <w:sz w:val="18"/>
          <w:szCs w:val="18"/>
        </w:rPr>
        <w:t>）。喷射火（或</w:t>
      </w:r>
      <w:r w:rsidRPr="00E91D93">
        <w:rPr>
          <w:rFonts w:hint="eastAsia"/>
          <w:sz w:val="18"/>
          <w:szCs w:val="18"/>
        </w:rPr>
        <w:t>BLEVE</w:t>
      </w:r>
      <w:r w:rsidRPr="00E91D93">
        <w:rPr>
          <w:rFonts w:hint="eastAsia"/>
          <w:sz w:val="18"/>
          <w:szCs w:val="18"/>
        </w:rPr>
        <w:t>）的物质量取决于蒸发气中的物质量。</w:t>
      </w:r>
    </w:p>
    <w:p w:rsidR="00044515" w:rsidRPr="00E91D93" w:rsidRDefault="00044515" w:rsidP="00044515">
      <w:pPr>
        <w:ind w:firstLineChars="200" w:firstLine="360"/>
        <w:rPr>
          <w:rFonts w:hint="eastAsia"/>
          <w:sz w:val="18"/>
          <w:szCs w:val="18"/>
        </w:rPr>
      </w:pPr>
      <w:r w:rsidRPr="00E91D93">
        <w:rPr>
          <w:rFonts w:hint="eastAsia"/>
          <w:sz w:val="18"/>
          <w:szCs w:val="18"/>
        </w:rPr>
        <w:t>注</w:t>
      </w:r>
      <w:r w:rsidRPr="00E91D93">
        <w:rPr>
          <w:rFonts w:hint="eastAsia"/>
          <w:sz w:val="18"/>
          <w:szCs w:val="18"/>
        </w:rPr>
        <w:t>2</w:t>
      </w:r>
      <w:r w:rsidRPr="00E91D93">
        <w:rPr>
          <w:rFonts w:hint="eastAsia"/>
          <w:sz w:val="18"/>
          <w:szCs w:val="18"/>
        </w:rPr>
        <w:t>：在延迟点火时，除了闪火或爆炸，也将发生池火。</w:t>
      </w:r>
    </w:p>
    <w:p w:rsidR="00044515" w:rsidRPr="006B180D" w:rsidRDefault="00044515" w:rsidP="00044515">
      <w:pPr>
        <w:rPr>
          <w:rFonts w:hAnsi="宋体" w:hint="eastAsia"/>
          <w:noProof/>
          <w:szCs w:val="32"/>
        </w:rPr>
      </w:pPr>
      <w:bookmarkStart w:id="338" w:name="_Toc233777578"/>
      <w:bookmarkStart w:id="339" w:name="_Toc234552949"/>
      <w:bookmarkStart w:id="340" w:name="_Toc237763413"/>
      <w:bookmarkStart w:id="341" w:name="_Toc242870310"/>
      <w:bookmarkStart w:id="342" w:name="_Toc242878005"/>
      <w:bookmarkStart w:id="343" w:name="_Toc242878150"/>
      <w:bookmarkStart w:id="344" w:name="_Toc242932980"/>
      <w:bookmarkStart w:id="345" w:name="_Toc242934053"/>
      <w:bookmarkStart w:id="346" w:name="_Toc242934172"/>
      <w:bookmarkStart w:id="347" w:name="_Toc247531530"/>
      <w:bookmarkStart w:id="348" w:name="_Toc257050844"/>
      <w:bookmarkStart w:id="349" w:name="_Toc257094851"/>
      <w:bookmarkStart w:id="350" w:name="_Toc286131479"/>
      <w:bookmarkStart w:id="351" w:name="_Toc286132466"/>
      <w:bookmarkStart w:id="352" w:name="_Toc296956193"/>
      <w:bookmarkStart w:id="353" w:name="_Toc310769373"/>
      <w:bookmarkStart w:id="354" w:name="_Toc310952775"/>
      <w:bookmarkEnd w:id="335"/>
      <w:bookmarkEnd w:id="336"/>
      <w:bookmarkEnd w:id="337"/>
      <w:r w:rsidRPr="006B180D">
        <w:rPr>
          <w:rFonts w:hAnsi="宋体" w:hint="eastAsia"/>
          <w:noProof/>
          <w:szCs w:val="32"/>
        </w:rPr>
        <w:t xml:space="preserve">E.2  </w:t>
      </w:r>
      <w:r w:rsidRPr="006B180D">
        <w:rPr>
          <w:rFonts w:hAnsi="宋体" w:hint="eastAsia"/>
          <w:noProof/>
          <w:szCs w:val="32"/>
        </w:rPr>
        <w:t>立即点火的点火概率</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rsidR="00044515" w:rsidRPr="00E91D93" w:rsidRDefault="00044515" w:rsidP="00044515">
      <w:pPr>
        <w:spacing w:before="56" w:after="113"/>
        <w:ind w:firstLineChars="200" w:firstLine="420"/>
        <w:rPr>
          <w:szCs w:val="21"/>
        </w:rPr>
      </w:pPr>
      <w:r w:rsidRPr="00E91D93">
        <w:rPr>
          <w:rFonts w:hint="eastAsia"/>
          <w:szCs w:val="21"/>
        </w:rPr>
        <w:t>立即点火的概率与装置类型、物质种类及泄漏（释放）有关。固定装置可燃物质泄漏后，立即点火概率见表</w:t>
      </w:r>
      <w:r>
        <w:rPr>
          <w:rFonts w:hint="eastAsia"/>
          <w:szCs w:val="21"/>
        </w:rPr>
        <w:t>E</w:t>
      </w:r>
      <w:r w:rsidRPr="00E91D93">
        <w:rPr>
          <w:rFonts w:hint="eastAsia"/>
          <w:szCs w:val="21"/>
        </w:rPr>
        <w:t>.1</w:t>
      </w:r>
      <w:r w:rsidRPr="00E91D93">
        <w:rPr>
          <w:rFonts w:hint="eastAsia"/>
          <w:szCs w:val="21"/>
        </w:rPr>
        <w:t>，运输设备可燃物质泄漏后立即点火概率见表</w:t>
      </w:r>
      <w:r>
        <w:rPr>
          <w:rFonts w:hint="eastAsia"/>
          <w:szCs w:val="21"/>
        </w:rPr>
        <w:t>E</w:t>
      </w:r>
      <w:r w:rsidRPr="00E91D93">
        <w:rPr>
          <w:rFonts w:hint="eastAsia"/>
          <w:szCs w:val="21"/>
        </w:rPr>
        <w:t>.2</w:t>
      </w:r>
      <w:r w:rsidRPr="00E91D93">
        <w:rPr>
          <w:rFonts w:hint="eastAsia"/>
          <w:szCs w:val="21"/>
        </w:rPr>
        <w:t>，物质分类见表</w:t>
      </w:r>
      <w:r>
        <w:rPr>
          <w:rFonts w:hint="eastAsia"/>
          <w:szCs w:val="21"/>
        </w:rPr>
        <w:t>E</w:t>
      </w:r>
      <w:r w:rsidRPr="00E91D93">
        <w:rPr>
          <w:rFonts w:hint="eastAsia"/>
          <w:szCs w:val="21"/>
        </w:rPr>
        <w:t>.3</w:t>
      </w:r>
      <w:r w:rsidRPr="00E91D93">
        <w:rPr>
          <w:rFonts w:hint="eastAsia"/>
          <w:szCs w:val="21"/>
        </w:rPr>
        <w:t>。</w:t>
      </w:r>
    </w:p>
    <w:p w:rsidR="00044515" w:rsidRPr="00E91D93" w:rsidRDefault="00044515" w:rsidP="00044515">
      <w:pPr>
        <w:jc w:val="center"/>
        <w:rPr>
          <w:rFonts w:ascii="黑体" w:eastAsia="黑体" w:hint="eastAsia"/>
          <w:bCs/>
          <w:kern w:val="44"/>
          <w:szCs w:val="21"/>
        </w:rPr>
      </w:pPr>
      <w:bookmarkStart w:id="355" w:name="_Toc296956194"/>
      <w:bookmarkStart w:id="356" w:name="_Toc310769374"/>
      <w:bookmarkStart w:id="357" w:name="_Toc310952776"/>
      <w:r w:rsidRPr="00E91D93">
        <w:rPr>
          <w:rFonts w:ascii="黑体" w:eastAsia="黑体"/>
          <w:bCs/>
          <w:kern w:val="44"/>
          <w:szCs w:val="21"/>
        </w:rPr>
        <w:t>表</w:t>
      </w:r>
      <w:r>
        <w:rPr>
          <w:rFonts w:ascii="黑体" w:eastAsia="黑体" w:hint="eastAsia"/>
          <w:bCs/>
          <w:kern w:val="44"/>
          <w:szCs w:val="21"/>
        </w:rPr>
        <w:t>E</w:t>
      </w:r>
      <w:r w:rsidRPr="00E91D93">
        <w:rPr>
          <w:rFonts w:ascii="黑体" w:eastAsia="黑体"/>
          <w:bCs/>
          <w:kern w:val="44"/>
          <w:szCs w:val="21"/>
        </w:rPr>
        <w:t xml:space="preserve">.1 </w:t>
      </w:r>
      <w:r w:rsidRPr="00E91D93">
        <w:rPr>
          <w:rFonts w:ascii="黑体" w:eastAsia="黑体" w:hint="eastAsia"/>
          <w:bCs/>
          <w:kern w:val="44"/>
          <w:szCs w:val="21"/>
        </w:rPr>
        <w:t>固定</w:t>
      </w:r>
      <w:r w:rsidRPr="00E91D93">
        <w:rPr>
          <w:rFonts w:ascii="黑体" w:eastAsia="黑体"/>
          <w:bCs/>
          <w:kern w:val="44"/>
          <w:szCs w:val="21"/>
        </w:rPr>
        <w:t>装置</w:t>
      </w:r>
      <w:r w:rsidRPr="00E91D93">
        <w:rPr>
          <w:rFonts w:ascii="黑体" w:eastAsia="黑体" w:hint="eastAsia"/>
          <w:bCs/>
          <w:kern w:val="44"/>
          <w:szCs w:val="21"/>
        </w:rPr>
        <w:t>可燃物质</w:t>
      </w:r>
      <w:r w:rsidRPr="00E91D93">
        <w:rPr>
          <w:rFonts w:ascii="黑体" w:eastAsia="黑体"/>
          <w:bCs/>
          <w:kern w:val="44"/>
          <w:szCs w:val="21"/>
        </w:rPr>
        <w:t>泄漏后立即点火概率</w:t>
      </w:r>
      <w:bookmarkEnd w:id="355"/>
      <w:bookmarkEnd w:id="356"/>
      <w:bookmarkEnd w:id="3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1984"/>
        <w:gridCol w:w="1701"/>
      </w:tblGrid>
      <w:tr w:rsidR="00044515" w:rsidRPr="00E91D93" w:rsidTr="009821FB">
        <w:trPr>
          <w:jc w:val="center"/>
        </w:trPr>
        <w:tc>
          <w:tcPr>
            <w:tcW w:w="2093" w:type="dxa"/>
          </w:tcPr>
          <w:p w:rsidR="00044515" w:rsidRPr="00E91D93" w:rsidRDefault="00044515" w:rsidP="009821FB">
            <w:pPr>
              <w:rPr>
                <w:sz w:val="18"/>
                <w:szCs w:val="18"/>
              </w:rPr>
            </w:pPr>
            <w:r w:rsidRPr="00E91D93">
              <w:rPr>
                <w:sz w:val="18"/>
                <w:szCs w:val="18"/>
              </w:rPr>
              <w:t>物质分类</w:t>
            </w:r>
          </w:p>
        </w:tc>
        <w:tc>
          <w:tcPr>
            <w:tcW w:w="1843" w:type="dxa"/>
          </w:tcPr>
          <w:p w:rsidR="00044515" w:rsidRPr="00E91D93" w:rsidRDefault="00044515" w:rsidP="009821FB">
            <w:pPr>
              <w:rPr>
                <w:sz w:val="18"/>
                <w:szCs w:val="18"/>
              </w:rPr>
            </w:pPr>
            <w:r w:rsidRPr="00E91D93">
              <w:rPr>
                <w:sz w:val="18"/>
                <w:szCs w:val="18"/>
              </w:rPr>
              <w:t>连续释放</w:t>
            </w:r>
          </w:p>
        </w:tc>
        <w:tc>
          <w:tcPr>
            <w:tcW w:w="1984" w:type="dxa"/>
          </w:tcPr>
          <w:p w:rsidR="00044515" w:rsidRPr="00E91D93" w:rsidRDefault="00044515" w:rsidP="009821FB">
            <w:pPr>
              <w:rPr>
                <w:sz w:val="18"/>
                <w:szCs w:val="18"/>
              </w:rPr>
            </w:pPr>
            <w:r w:rsidRPr="00E91D93">
              <w:rPr>
                <w:rFonts w:hint="eastAsia"/>
                <w:sz w:val="18"/>
                <w:szCs w:val="18"/>
              </w:rPr>
              <w:t>瞬时释放</w:t>
            </w:r>
          </w:p>
        </w:tc>
        <w:tc>
          <w:tcPr>
            <w:tcW w:w="1701" w:type="dxa"/>
          </w:tcPr>
          <w:p w:rsidR="00044515" w:rsidRPr="00E91D93" w:rsidRDefault="00044515" w:rsidP="009821FB">
            <w:pPr>
              <w:rPr>
                <w:sz w:val="18"/>
                <w:szCs w:val="18"/>
              </w:rPr>
            </w:pPr>
            <w:r w:rsidRPr="00E91D93">
              <w:rPr>
                <w:rFonts w:hint="eastAsia"/>
                <w:sz w:val="18"/>
                <w:szCs w:val="18"/>
              </w:rPr>
              <w:t>立即点火概率</w:t>
            </w:r>
          </w:p>
        </w:tc>
      </w:tr>
      <w:tr w:rsidR="00044515" w:rsidRPr="00E91D93" w:rsidTr="009821FB">
        <w:trPr>
          <w:jc w:val="center"/>
        </w:trPr>
        <w:tc>
          <w:tcPr>
            <w:tcW w:w="2093" w:type="dxa"/>
          </w:tcPr>
          <w:p w:rsidR="00044515" w:rsidRPr="00E91D93" w:rsidRDefault="00044515" w:rsidP="009821FB">
            <w:pPr>
              <w:rPr>
                <w:sz w:val="18"/>
                <w:szCs w:val="18"/>
              </w:rPr>
            </w:pPr>
            <w:r w:rsidRPr="00E91D93">
              <w:rPr>
                <w:rFonts w:hint="eastAsia"/>
                <w:sz w:val="18"/>
                <w:szCs w:val="18"/>
              </w:rPr>
              <w:t>类别</w:t>
            </w:r>
            <w:r w:rsidRPr="00E91D93">
              <w:rPr>
                <w:rFonts w:hint="eastAsia"/>
                <w:sz w:val="18"/>
                <w:szCs w:val="18"/>
              </w:rPr>
              <w:t>0</w:t>
            </w:r>
            <w:r w:rsidRPr="00E91D93">
              <w:rPr>
                <w:rFonts w:hint="eastAsia"/>
                <w:sz w:val="18"/>
                <w:szCs w:val="18"/>
              </w:rPr>
              <w:t>（中</w:t>
            </w:r>
            <w:r w:rsidRPr="00E91D93">
              <w:rPr>
                <w:rFonts w:hint="eastAsia"/>
                <w:sz w:val="18"/>
                <w:szCs w:val="18"/>
              </w:rPr>
              <w:t>/</w:t>
            </w:r>
            <w:r w:rsidRPr="00E91D93">
              <w:rPr>
                <w:rFonts w:hint="eastAsia"/>
                <w:sz w:val="18"/>
                <w:szCs w:val="18"/>
              </w:rPr>
              <w:t>高活性）</w:t>
            </w:r>
          </w:p>
        </w:tc>
        <w:tc>
          <w:tcPr>
            <w:tcW w:w="1843" w:type="dxa"/>
          </w:tcPr>
          <w:p w:rsidR="00044515" w:rsidRPr="00E91D93" w:rsidRDefault="00044515" w:rsidP="009821FB">
            <w:pPr>
              <w:rPr>
                <w:sz w:val="18"/>
                <w:szCs w:val="18"/>
              </w:rPr>
            </w:pPr>
            <w:r w:rsidRPr="00E91D93">
              <w:rPr>
                <w:sz w:val="18"/>
                <w:szCs w:val="32"/>
              </w:rPr>
              <w:t>&lt;</w:t>
            </w:r>
            <w:smartTag w:uri="urn:schemas-microsoft-com:office:smarttags" w:element="chmetcnv">
              <w:smartTagPr>
                <w:attr w:name="UnitName" w:val="kg"/>
                <w:attr w:name="SourceValue" w:val="10"/>
                <w:attr w:name="HasSpace" w:val="True"/>
                <w:attr w:name="Negative" w:val="False"/>
                <w:attr w:name="NumberType" w:val="1"/>
                <w:attr w:name="TCSC" w:val="0"/>
              </w:smartTagPr>
              <w:r w:rsidRPr="00E91D93">
                <w:rPr>
                  <w:sz w:val="18"/>
                  <w:szCs w:val="32"/>
                </w:rPr>
                <w:t>10 kg</w:t>
              </w:r>
            </w:smartTag>
            <w:r w:rsidRPr="00E91D93">
              <w:rPr>
                <w:sz w:val="18"/>
                <w:szCs w:val="32"/>
              </w:rPr>
              <w:t>/s</w:t>
            </w:r>
          </w:p>
        </w:tc>
        <w:tc>
          <w:tcPr>
            <w:tcW w:w="1984" w:type="dxa"/>
          </w:tcPr>
          <w:p w:rsidR="00044515" w:rsidRPr="00E91D93" w:rsidRDefault="00044515" w:rsidP="009821FB">
            <w:pPr>
              <w:rPr>
                <w:sz w:val="18"/>
                <w:szCs w:val="18"/>
              </w:rPr>
            </w:pPr>
            <w:r w:rsidRPr="00E91D93">
              <w:rPr>
                <w:sz w:val="18"/>
                <w:szCs w:val="32"/>
              </w:rPr>
              <w:t>&lt;1</w:t>
            </w:r>
            <w:r w:rsidRPr="00E91D93">
              <w:rPr>
                <w:rFonts w:hint="eastAsia"/>
                <w:sz w:val="18"/>
                <w:szCs w:val="32"/>
              </w:rPr>
              <w:t xml:space="preserve"> </w:t>
            </w:r>
            <w:smartTag w:uri="urn:schemas-microsoft-com:office:smarttags" w:element="chmetcnv">
              <w:smartTagPr>
                <w:attr w:name="UnitName" w:val="kg"/>
                <w:attr w:name="SourceValue" w:val="0"/>
                <w:attr w:name="HasSpace" w:val="True"/>
                <w:attr w:name="Negative" w:val="False"/>
                <w:attr w:name="NumberType" w:val="1"/>
                <w:attr w:name="TCSC" w:val="0"/>
              </w:smartTagPr>
              <w:r w:rsidRPr="00E91D93">
                <w:rPr>
                  <w:sz w:val="18"/>
                  <w:szCs w:val="32"/>
                </w:rPr>
                <w:t>000 kg</w:t>
              </w:r>
            </w:smartTag>
          </w:p>
        </w:tc>
        <w:tc>
          <w:tcPr>
            <w:tcW w:w="1701" w:type="dxa"/>
          </w:tcPr>
          <w:p w:rsidR="00044515" w:rsidRPr="00E91D93" w:rsidRDefault="00044515" w:rsidP="009821FB">
            <w:pPr>
              <w:rPr>
                <w:sz w:val="18"/>
                <w:szCs w:val="18"/>
              </w:rPr>
            </w:pPr>
            <w:r w:rsidRPr="00E91D93">
              <w:rPr>
                <w:rFonts w:hint="eastAsia"/>
                <w:sz w:val="18"/>
                <w:szCs w:val="18"/>
              </w:rPr>
              <w:t>0.2</w:t>
            </w:r>
          </w:p>
        </w:tc>
      </w:tr>
      <w:tr w:rsidR="00044515" w:rsidRPr="00E91D93" w:rsidTr="009821FB">
        <w:trPr>
          <w:jc w:val="center"/>
        </w:trPr>
        <w:tc>
          <w:tcPr>
            <w:tcW w:w="2093" w:type="dxa"/>
          </w:tcPr>
          <w:p w:rsidR="00044515" w:rsidRPr="00E91D93" w:rsidRDefault="00044515" w:rsidP="009821FB">
            <w:pPr>
              <w:rPr>
                <w:sz w:val="18"/>
                <w:szCs w:val="18"/>
              </w:rPr>
            </w:pPr>
          </w:p>
        </w:tc>
        <w:tc>
          <w:tcPr>
            <w:tcW w:w="1843" w:type="dxa"/>
          </w:tcPr>
          <w:p w:rsidR="00044515" w:rsidRPr="00E91D93" w:rsidRDefault="00044515" w:rsidP="009821FB">
            <w:pPr>
              <w:rPr>
                <w:sz w:val="18"/>
                <w:szCs w:val="18"/>
              </w:rPr>
            </w:pPr>
            <w:smartTag w:uri="urn:schemas-microsoft-com:office:smarttags" w:element="chmetcnv">
              <w:smartTagPr>
                <w:attr w:name="UnitName" w:val="kg"/>
                <w:attr w:name="SourceValue" w:val="10"/>
                <w:attr w:name="HasSpace" w:val="True"/>
                <w:attr w:name="Negative" w:val="False"/>
                <w:attr w:name="NumberType" w:val="1"/>
                <w:attr w:name="TCSC" w:val="0"/>
              </w:smartTagPr>
              <w:r w:rsidRPr="00E91D93">
                <w:rPr>
                  <w:sz w:val="18"/>
                  <w:szCs w:val="32"/>
                </w:rPr>
                <w:t>10 kg</w:t>
              </w:r>
            </w:smartTag>
            <w:r w:rsidRPr="00E91D93">
              <w:rPr>
                <w:sz w:val="18"/>
                <w:szCs w:val="32"/>
              </w:rPr>
              <w:t xml:space="preserve">/s </w:t>
            </w:r>
            <w:r w:rsidRPr="00E91D93">
              <w:rPr>
                <w:szCs w:val="21"/>
              </w:rPr>
              <w:t>~</w:t>
            </w:r>
            <w:smartTag w:uri="urn:schemas-microsoft-com:office:smarttags" w:element="chmetcnv">
              <w:smartTagPr>
                <w:attr w:name="UnitName" w:val="kg"/>
                <w:attr w:name="SourceValue" w:val="100"/>
                <w:attr w:name="HasSpace" w:val="True"/>
                <w:attr w:name="Negative" w:val="False"/>
                <w:attr w:name="NumberType" w:val="1"/>
                <w:attr w:name="TCSC" w:val="0"/>
              </w:smartTagPr>
              <w:r w:rsidRPr="00E91D93">
                <w:rPr>
                  <w:sz w:val="18"/>
                  <w:szCs w:val="32"/>
                </w:rPr>
                <w:t>100 kg</w:t>
              </w:r>
            </w:smartTag>
            <w:r w:rsidRPr="00E91D93">
              <w:rPr>
                <w:sz w:val="18"/>
                <w:szCs w:val="32"/>
              </w:rPr>
              <w:t>/s</w:t>
            </w:r>
          </w:p>
        </w:tc>
        <w:tc>
          <w:tcPr>
            <w:tcW w:w="1984" w:type="dxa"/>
          </w:tcPr>
          <w:p w:rsidR="00044515" w:rsidRPr="00E91D93" w:rsidRDefault="00044515" w:rsidP="009821FB">
            <w:pPr>
              <w:rPr>
                <w:sz w:val="18"/>
                <w:szCs w:val="18"/>
              </w:rPr>
            </w:pPr>
            <w:r w:rsidRPr="00E91D93">
              <w:rPr>
                <w:sz w:val="18"/>
                <w:szCs w:val="32"/>
              </w:rPr>
              <w:t>1</w:t>
            </w:r>
            <w:r w:rsidRPr="00E91D93">
              <w:rPr>
                <w:rFonts w:hint="eastAsia"/>
                <w:sz w:val="18"/>
                <w:szCs w:val="32"/>
              </w:rPr>
              <w:t xml:space="preserve"> </w:t>
            </w:r>
            <w:smartTag w:uri="urn:schemas-microsoft-com:office:smarttags" w:element="chmetcnv">
              <w:smartTagPr>
                <w:attr w:name="UnitName" w:val="kg"/>
                <w:attr w:name="SourceValue" w:val="0"/>
                <w:attr w:name="HasSpace" w:val="True"/>
                <w:attr w:name="Negative" w:val="False"/>
                <w:attr w:name="NumberType" w:val="1"/>
                <w:attr w:name="TCSC" w:val="0"/>
              </w:smartTagPr>
              <w:r w:rsidRPr="00E91D93">
                <w:rPr>
                  <w:sz w:val="18"/>
                  <w:szCs w:val="32"/>
                </w:rPr>
                <w:t>000 kg</w:t>
              </w:r>
            </w:smartTag>
            <w:r w:rsidRPr="00E91D93">
              <w:rPr>
                <w:szCs w:val="21"/>
              </w:rPr>
              <w:t>~</w:t>
            </w:r>
            <w:r w:rsidRPr="00E91D93">
              <w:rPr>
                <w:sz w:val="18"/>
                <w:szCs w:val="32"/>
              </w:rPr>
              <w:t xml:space="preserve">10 </w:t>
            </w:r>
            <w:smartTag w:uri="urn:schemas-microsoft-com:office:smarttags" w:element="chmetcnv">
              <w:smartTagPr>
                <w:attr w:name="UnitName" w:val="kg"/>
                <w:attr w:name="SourceValue" w:val="0"/>
                <w:attr w:name="HasSpace" w:val="True"/>
                <w:attr w:name="Negative" w:val="False"/>
                <w:attr w:name="NumberType" w:val="1"/>
                <w:attr w:name="TCSC" w:val="0"/>
              </w:smartTagPr>
              <w:r w:rsidRPr="00E91D93">
                <w:rPr>
                  <w:sz w:val="18"/>
                  <w:szCs w:val="32"/>
                </w:rPr>
                <w:t>000 kg</w:t>
              </w:r>
            </w:smartTag>
          </w:p>
        </w:tc>
        <w:tc>
          <w:tcPr>
            <w:tcW w:w="1701" w:type="dxa"/>
          </w:tcPr>
          <w:p w:rsidR="00044515" w:rsidRPr="00E91D93" w:rsidRDefault="00044515" w:rsidP="009821FB">
            <w:pPr>
              <w:rPr>
                <w:sz w:val="18"/>
                <w:szCs w:val="18"/>
              </w:rPr>
            </w:pPr>
            <w:r w:rsidRPr="00E91D93">
              <w:rPr>
                <w:rFonts w:hint="eastAsia"/>
                <w:sz w:val="18"/>
                <w:szCs w:val="18"/>
              </w:rPr>
              <w:t>0.5</w:t>
            </w:r>
          </w:p>
        </w:tc>
      </w:tr>
      <w:tr w:rsidR="00044515" w:rsidRPr="00E91D93" w:rsidTr="009821FB">
        <w:trPr>
          <w:jc w:val="center"/>
        </w:trPr>
        <w:tc>
          <w:tcPr>
            <w:tcW w:w="2093" w:type="dxa"/>
          </w:tcPr>
          <w:p w:rsidR="00044515" w:rsidRPr="00E91D93" w:rsidRDefault="00044515" w:rsidP="009821FB">
            <w:pPr>
              <w:rPr>
                <w:sz w:val="18"/>
                <w:szCs w:val="18"/>
              </w:rPr>
            </w:pPr>
          </w:p>
        </w:tc>
        <w:tc>
          <w:tcPr>
            <w:tcW w:w="1843" w:type="dxa"/>
          </w:tcPr>
          <w:p w:rsidR="00044515" w:rsidRPr="00E91D93" w:rsidRDefault="00044515" w:rsidP="009821FB">
            <w:pPr>
              <w:rPr>
                <w:sz w:val="18"/>
                <w:szCs w:val="18"/>
              </w:rPr>
            </w:pPr>
            <w:r w:rsidRPr="00E91D93">
              <w:rPr>
                <w:sz w:val="18"/>
                <w:szCs w:val="32"/>
              </w:rPr>
              <w:t>&gt;</w:t>
            </w:r>
            <w:smartTag w:uri="urn:schemas-microsoft-com:office:smarttags" w:element="chmetcnv">
              <w:smartTagPr>
                <w:attr w:name="UnitName" w:val="kg"/>
                <w:attr w:name="SourceValue" w:val="100"/>
                <w:attr w:name="HasSpace" w:val="True"/>
                <w:attr w:name="Negative" w:val="False"/>
                <w:attr w:name="NumberType" w:val="1"/>
                <w:attr w:name="TCSC" w:val="0"/>
              </w:smartTagPr>
              <w:r w:rsidRPr="00E91D93">
                <w:rPr>
                  <w:sz w:val="18"/>
                  <w:szCs w:val="32"/>
                </w:rPr>
                <w:t>100 kg</w:t>
              </w:r>
            </w:smartTag>
            <w:r w:rsidRPr="00E91D93">
              <w:rPr>
                <w:sz w:val="18"/>
                <w:szCs w:val="32"/>
              </w:rPr>
              <w:t>/s</w:t>
            </w:r>
          </w:p>
        </w:tc>
        <w:tc>
          <w:tcPr>
            <w:tcW w:w="1984" w:type="dxa"/>
          </w:tcPr>
          <w:p w:rsidR="00044515" w:rsidRPr="00E91D93" w:rsidRDefault="00044515" w:rsidP="009821FB">
            <w:pPr>
              <w:rPr>
                <w:sz w:val="18"/>
                <w:szCs w:val="18"/>
              </w:rPr>
            </w:pPr>
            <w:r w:rsidRPr="00E91D93">
              <w:rPr>
                <w:sz w:val="18"/>
                <w:szCs w:val="32"/>
              </w:rPr>
              <w:t xml:space="preserve">&gt;10 </w:t>
            </w:r>
            <w:smartTag w:uri="urn:schemas-microsoft-com:office:smarttags" w:element="chmetcnv">
              <w:smartTagPr>
                <w:attr w:name="UnitName" w:val="kg"/>
                <w:attr w:name="SourceValue" w:val="0"/>
                <w:attr w:name="HasSpace" w:val="True"/>
                <w:attr w:name="Negative" w:val="False"/>
                <w:attr w:name="NumberType" w:val="1"/>
                <w:attr w:name="TCSC" w:val="0"/>
              </w:smartTagPr>
              <w:r w:rsidRPr="00E91D93">
                <w:rPr>
                  <w:sz w:val="18"/>
                  <w:szCs w:val="32"/>
                </w:rPr>
                <w:t>000 kg</w:t>
              </w:r>
            </w:smartTag>
          </w:p>
        </w:tc>
        <w:tc>
          <w:tcPr>
            <w:tcW w:w="1701" w:type="dxa"/>
          </w:tcPr>
          <w:p w:rsidR="00044515" w:rsidRPr="00E91D93" w:rsidRDefault="00044515" w:rsidP="009821FB">
            <w:pPr>
              <w:rPr>
                <w:sz w:val="18"/>
                <w:szCs w:val="18"/>
              </w:rPr>
            </w:pPr>
            <w:r w:rsidRPr="00E91D93">
              <w:rPr>
                <w:rFonts w:hint="eastAsia"/>
                <w:sz w:val="18"/>
                <w:szCs w:val="18"/>
              </w:rPr>
              <w:t>0.7</w:t>
            </w:r>
          </w:p>
        </w:tc>
      </w:tr>
      <w:tr w:rsidR="00044515" w:rsidRPr="00E91D93" w:rsidTr="009821FB">
        <w:trPr>
          <w:jc w:val="center"/>
        </w:trPr>
        <w:tc>
          <w:tcPr>
            <w:tcW w:w="2093" w:type="dxa"/>
          </w:tcPr>
          <w:p w:rsidR="00044515" w:rsidRPr="00E91D93" w:rsidRDefault="00044515" w:rsidP="009821FB">
            <w:pPr>
              <w:rPr>
                <w:sz w:val="18"/>
                <w:szCs w:val="18"/>
              </w:rPr>
            </w:pPr>
            <w:r w:rsidRPr="00E91D93">
              <w:rPr>
                <w:rFonts w:hint="eastAsia"/>
                <w:sz w:val="18"/>
                <w:szCs w:val="18"/>
              </w:rPr>
              <w:t>类别</w:t>
            </w:r>
            <w:r w:rsidRPr="00E91D93">
              <w:rPr>
                <w:rFonts w:hint="eastAsia"/>
                <w:sz w:val="18"/>
                <w:szCs w:val="18"/>
              </w:rPr>
              <w:t>0</w:t>
            </w:r>
            <w:r w:rsidRPr="00E91D93">
              <w:rPr>
                <w:rFonts w:hint="eastAsia"/>
                <w:sz w:val="18"/>
                <w:szCs w:val="18"/>
              </w:rPr>
              <w:t>（低活性）</w:t>
            </w:r>
          </w:p>
        </w:tc>
        <w:tc>
          <w:tcPr>
            <w:tcW w:w="1843" w:type="dxa"/>
          </w:tcPr>
          <w:p w:rsidR="00044515" w:rsidRPr="00E91D93" w:rsidRDefault="00044515" w:rsidP="009821FB">
            <w:pPr>
              <w:rPr>
                <w:sz w:val="18"/>
                <w:szCs w:val="18"/>
              </w:rPr>
            </w:pPr>
            <w:r w:rsidRPr="00E91D93">
              <w:rPr>
                <w:sz w:val="18"/>
                <w:szCs w:val="32"/>
              </w:rPr>
              <w:t>&lt;</w:t>
            </w:r>
            <w:smartTag w:uri="urn:schemas-microsoft-com:office:smarttags" w:element="chmetcnv">
              <w:smartTagPr>
                <w:attr w:name="UnitName" w:val="kg"/>
                <w:attr w:name="SourceValue" w:val="10"/>
                <w:attr w:name="HasSpace" w:val="True"/>
                <w:attr w:name="Negative" w:val="False"/>
                <w:attr w:name="NumberType" w:val="1"/>
                <w:attr w:name="TCSC" w:val="0"/>
              </w:smartTagPr>
              <w:r w:rsidRPr="00E91D93">
                <w:rPr>
                  <w:sz w:val="18"/>
                  <w:szCs w:val="32"/>
                </w:rPr>
                <w:t>10 kg</w:t>
              </w:r>
            </w:smartTag>
            <w:r w:rsidRPr="00E91D93">
              <w:rPr>
                <w:sz w:val="18"/>
                <w:szCs w:val="32"/>
              </w:rPr>
              <w:t>/s</w:t>
            </w:r>
          </w:p>
        </w:tc>
        <w:tc>
          <w:tcPr>
            <w:tcW w:w="1984" w:type="dxa"/>
          </w:tcPr>
          <w:p w:rsidR="00044515" w:rsidRPr="00E91D93" w:rsidRDefault="00044515" w:rsidP="009821FB">
            <w:pPr>
              <w:rPr>
                <w:sz w:val="18"/>
                <w:szCs w:val="18"/>
              </w:rPr>
            </w:pPr>
            <w:r w:rsidRPr="00E91D93">
              <w:rPr>
                <w:sz w:val="18"/>
                <w:szCs w:val="32"/>
              </w:rPr>
              <w:t>&lt;1</w:t>
            </w:r>
            <w:r w:rsidRPr="00E91D93">
              <w:rPr>
                <w:rFonts w:hint="eastAsia"/>
                <w:sz w:val="18"/>
                <w:szCs w:val="32"/>
              </w:rPr>
              <w:t xml:space="preserve"> </w:t>
            </w:r>
            <w:smartTag w:uri="urn:schemas-microsoft-com:office:smarttags" w:element="chmetcnv">
              <w:smartTagPr>
                <w:attr w:name="UnitName" w:val="kg"/>
                <w:attr w:name="SourceValue" w:val="0"/>
                <w:attr w:name="HasSpace" w:val="True"/>
                <w:attr w:name="Negative" w:val="False"/>
                <w:attr w:name="NumberType" w:val="1"/>
                <w:attr w:name="TCSC" w:val="0"/>
              </w:smartTagPr>
              <w:r w:rsidRPr="00E91D93">
                <w:rPr>
                  <w:sz w:val="18"/>
                  <w:szCs w:val="32"/>
                </w:rPr>
                <w:t>000 kg</w:t>
              </w:r>
            </w:smartTag>
          </w:p>
        </w:tc>
        <w:tc>
          <w:tcPr>
            <w:tcW w:w="1701" w:type="dxa"/>
          </w:tcPr>
          <w:p w:rsidR="00044515" w:rsidRPr="00E91D93" w:rsidRDefault="00044515" w:rsidP="009821FB">
            <w:pPr>
              <w:rPr>
                <w:sz w:val="18"/>
                <w:szCs w:val="18"/>
              </w:rPr>
            </w:pPr>
            <w:r w:rsidRPr="00E91D93">
              <w:rPr>
                <w:rFonts w:hint="eastAsia"/>
                <w:sz w:val="18"/>
                <w:szCs w:val="18"/>
              </w:rPr>
              <w:t>0.02</w:t>
            </w:r>
          </w:p>
        </w:tc>
      </w:tr>
      <w:tr w:rsidR="00044515" w:rsidRPr="00E91D93" w:rsidTr="009821FB">
        <w:trPr>
          <w:jc w:val="center"/>
        </w:trPr>
        <w:tc>
          <w:tcPr>
            <w:tcW w:w="2093" w:type="dxa"/>
          </w:tcPr>
          <w:p w:rsidR="00044515" w:rsidRPr="00E91D93" w:rsidRDefault="00044515" w:rsidP="009821FB">
            <w:pPr>
              <w:rPr>
                <w:sz w:val="18"/>
                <w:szCs w:val="18"/>
              </w:rPr>
            </w:pPr>
          </w:p>
        </w:tc>
        <w:tc>
          <w:tcPr>
            <w:tcW w:w="1843" w:type="dxa"/>
          </w:tcPr>
          <w:p w:rsidR="00044515" w:rsidRPr="00E91D93" w:rsidRDefault="00044515" w:rsidP="009821FB">
            <w:pPr>
              <w:rPr>
                <w:sz w:val="18"/>
                <w:szCs w:val="18"/>
              </w:rPr>
            </w:pPr>
            <w:smartTag w:uri="urn:schemas-microsoft-com:office:smarttags" w:element="chmetcnv">
              <w:smartTagPr>
                <w:attr w:name="UnitName" w:val="kg"/>
                <w:attr w:name="SourceValue" w:val="10"/>
                <w:attr w:name="HasSpace" w:val="True"/>
                <w:attr w:name="Negative" w:val="False"/>
                <w:attr w:name="NumberType" w:val="1"/>
                <w:attr w:name="TCSC" w:val="0"/>
              </w:smartTagPr>
              <w:r w:rsidRPr="00E91D93">
                <w:rPr>
                  <w:sz w:val="18"/>
                  <w:szCs w:val="32"/>
                </w:rPr>
                <w:t>10 kg</w:t>
              </w:r>
            </w:smartTag>
            <w:r w:rsidRPr="00E91D93">
              <w:rPr>
                <w:sz w:val="18"/>
                <w:szCs w:val="32"/>
              </w:rPr>
              <w:t xml:space="preserve">/s </w:t>
            </w:r>
            <w:r w:rsidRPr="00E91D93">
              <w:rPr>
                <w:szCs w:val="21"/>
              </w:rPr>
              <w:t>~</w:t>
            </w:r>
            <w:smartTag w:uri="urn:schemas-microsoft-com:office:smarttags" w:element="chmetcnv">
              <w:smartTagPr>
                <w:attr w:name="UnitName" w:val="kg"/>
                <w:attr w:name="SourceValue" w:val="100"/>
                <w:attr w:name="HasSpace" w:val="True"/>
                <w:attr w:name="Negative" w:val="False"/>
                <w:attr w:name="NumberType" w:val="1"/>
                <w:attr w:name="TCSC" w:val="0"/>
              </w:smartTagPr>
              <w:r w:rsidRPr="00E91D93">
                <w:rPr>
                  <w:sz w:val="18"/>
                  <w:szCs w:val="32"/>
                </w:rPr>
                <w:t>100 kg</w:t>
              </w:r>
            </w:smartTag>
            <w:r w:rsidRPr="00E91D93">
              <w:rPr>
                <w:sz w:val="18"/>
                <w:szCs w:val="32"/>
              </w:rPr>
              <w:t>/s</w:t>
            </w:r>
          </w:p>
        </w:tc>
        <w:tc>
          <w:tcPr>
            <w:tcW w:w="1984" w:type="dxa"/>
          </w:tcPr>
          <w:p w:rsidR="00044515" w:rsidRPr="00E91D93" w:rsidRDefault="00044515" w:rsidP="009821FB">
            <w:pPr>
              <w:rPr>
                <w:sz w:val="18"/>
                <w:szCs w:val="18"/>
              </w:rPr>
            </w:pPr>
            <w:r w:rsidRPr="00E91D93">
              <w:rPr>
                <w:sz w:val="18"/>
                <w:szCs w:val="32"/>
              </w:rPr>
              <w:t>1</w:t>
            </w:r>
            <w:r w:rsidRPr="00E91D93">
              <w:rPr>
                <w:rFonts w:hint="eastAsia"/>
                <w:sz w:val="18"/>
                <w:szCs w:val="32"/>
              </w:rPr>
              <w:t xml:space="preserve"> </w:t>
            </w:r>
            <w:smartTag w:uri="urn:schemas-microsoft-com:office:smarttags" w:element="chmetcnv">
              <w:smartTagPr>
                <w:attr w:name="UnitName" w:val="kg"/>
                <w:attr w:name="SourceValue" w:val="0"/>
                <w:attr w:name="HasSpace" w:val="True"/>
                <w:attr w:name="Negative" w:val="False"/>
                <w:attr w:name="NumberType" w:val="1"/>
                <w:attr w:name="TCSC" w:val="0"/>
              </w:smartTagPr>
              <w:r w:rsidRPr="00E91D93">
                <w:rPr>
                  <w:sz w:val="18"/>
                  <w:szCs w:val="32"/>
                </w:rPr>
                <w:t>000 kg</w:t>
              </w:r>
            </w:smartTag>
            <w:r w:rsidRPr="00E91D93">
              <w:rPr>
                <w:szCs w:val="21"/>
              </w:rPr>
              <w:t>~</w:t>
            </w:r>
            <w:r w:rsidRPr="00E91D93">
              <w:rPr>
                <w:sz w:val="18"/>
                <w:szCs w:val="32"/>
              </w:rPr>
              <w:t xml:space="preserve">10 </w:t>
            </w:r>
            <w:smartTag w:uri="urn:schemas-microsoft-com:office:smarttags" w:element="chmetcnv">
              <w:smartTagPr>
                <w:attr w:name="UnitName" w:val="kg"/>
                <w:attr w:name="SourceValue" w:val="0"/>
                <w:attr w:name="HasSpace" w:val="True"/>
                <w:attr w:name="Negative" w:val="False"/>
                <w:attr w:name="NumberType" w:val="1"/>
                <w:attr w:name="TCSC" w:val="0"/>
              </w:smartTagPr>
              <w:r w:rsidRPr="00E91D93">
                <w:rPr>
                  <w:sz w:val="18"/>
                  <w:szCs w:val="32"/>
                </w:rPr>
                <w:t>000 kg</w:t>
              </w:r>
            </w:smartTag>
          </w:p>
        </w:tc>
        <w:tc>
          <w:tcPr>
            <w:tcW w:w="1701" w:type="dxa"/>
          </w:tcPr>
          <w:p w:rsidR="00044515" w:rsidRPr="00E91D93" w:rsidRDefault="00044515" w:rsidP="009821FB">
            <w:pPr>
              <w:rPr>
                <w:sz w:val="18"/>
                <w:szCs w:val="18"/>
              </w:rPr>
            </w:pPr>
            <w:r w:rsidRPr="00E91D93">
              <w:rPr>
                <w:rFonts w:hint="eastAsia"/>
                <w:sz w:val="18"/>
                <w:szCs w:val="18"/>
              </w:rPr>
              <w:t>0.04</w:t>
            </w:r>
          </w:p>
        </w:tc>
      </w:tr>
      <w:tr w:rsidR="00044515" w:rsidRPr="00E91D93" w:rsidTr="009821FB">
        <w:trPr>
          <w:jc w:val="center"/>
        </w:trPr>
        <w:tc>
          <w:tcPr>
            <w:tcW w:w="2093" w:type="dxa"/>
          </w:tcPr>
          <w:p w:rsidR="00044515" w:rsidRPr="00E91D93" w:rsidRDefault="00044515" w:rsidP="009821FB">
            <w:pPr>
              <w:rPr>
                <w:sz w:val="18"/>
                <w:szCs w:val="18"/>
              </w:rPr>
            </w:pPr>
          </w:p>
        </w:tc>
        <w:tc>
          <w:tcPr>
            <w:tcW w:w="1843" w:type="dxa"/>
          </w:tcPr>
          <w:p w:rsidR="00044515" w:rsidRPr="00E91D93" w:rsidRDefault="00044515" w:rsidP="009821FB">
            <w:pPr>
              <w:rPr>
                <w:sz w:val="18"/>
                <w:szCs w:val="18"/>
              </w:rPr>
            </w:pPr>
            <w:r w:rsidRPr="00E91D93">
              <w:rPr>
                <w:sz w:val="18"/>
                <w:szCs w:val="32"/>
              </w:rPr>
              <w:t>&gt;</w:t>
            </w:r>
            <w:smartTag w:uri="urn:schemas-microsoft-com:office:smarttags" w:element="chmetcnv">
              <w:smartTagPr>
                <w:attr w:name="UnitName" w:val="kg"/>
                <w:attr w:name="SourceValue" w:val="100"/>
                <w:attr w:name="HasSpace" w:val="True"/>
                <w:attr w:name="Negative" w:val="False"/>
                <w:attr w:name="NumberType" w:val="1"/>
                <w:attr w:name="TCSC" w:val="0"/>
              </w:smartTagPr>
              <w:r w:rsidRPr="00E91D93">
                <w:rPr>
                  <w:sz w:val="18"/>
                  <w:szCs w:val="32"/>
                </w:rPr>
                <w:t>100 kg</w:t>
              </w:r>
            </w:smartTag>
            <w:r w:rsidRPr="00E91D93">
              <w:rPr>
                <w:sz w:val="18"/>
                <w:szCs w:val="32"/>
              </w:rPr>
              <w:t>/s</w:t>
            </w:r>
          </w:p>
        </w:tc>
        <w:tc>
          <w:tcPr>
            <w:tcW w:w="1984" w:type="dxa"/>
          </w:tcPr>
          <w:p w:rsidR="00044515" w:rsidRPr="00E91D93" w:rsidRDefault="00044515" w:rsidP="009821FB">
            <w:pPr>
              <w:rPr>
                <w:sz w:val="18"/>
                <w:szCs w:val="18"/>
              </w:rPr>
            </w:pPr>
            <w:r w:rsidRPr="00E91D93">
              <w:rPr>
                <w:sz w:val="18"/>
                <w:szCs w:val="32"/>
              </w:rPr>
              <w:t xml:space="preserve">&gt;10 </w:t>
            </w:r>
            <w:smartTag w:uri="urn:schemas-microsoft-com:office:smarttags" w:element="chmetcnv">
              <w:smartTagPr>
                <w:attr w:name="UnitName" w:val="kg"/>
                <w:attr w:name="SourceValue" w:val="0"/>
                <w:attr w:name="HasSpace" w:val="True"/>
                <w:attr w:name="Negative" w:val="False"/>
                <w:attr w:name="NumberType" w:val="1"/>
                <w:attr w:name="TCSC" w:val="0"/>
              </w:smartTagPr>
              <w:r w:rsidRPr="00E91D93">
                <w:rPr>
                  <w:sz w:val="18"/>
                  <w:szCs w:val="32"/>
                </w:rPr>
                <w:t>000 kg</w:t>
              </w:r>
            </w:smartTag>
          </w:p>
        </w:tc>
        <w:tc>
          <w:tcPr>
            <w:tcW w:w="1701" w:type="dxa"/>
          </w:tcPr>
          <w:p w:rsidR="00044515" w:rsidRPr="00E91D93" w:rsidRDefault="00044515" w:rsidP="009821FB">
            <w:pPr>
              <w:rPr>
                <w:sz w:val="18"/>
                <w:szCs w:val="18"/>
              </w:rPr>
            </w:pPr>
            <w:r w:rsidRPr="00E91D93">
              <w:rPr>
                <w:rFonts w:hint="eastAsia"/>
                <w:sz w:val="18"/>
                <w:szCs w:val="18"/>
              </w:rPr>
              <w:t>0.09</w:t>
            </w:r>
          </w:p>
        </w:tc>
      </w:tr>
      <w:tr w:rsidR="00044515" w:rsidRPr="00E91D93" w:rsidTr="009821FB">
        <w:trPr>
          <w:jc w:val="center"/>
        </w:trPr>
        <w:tc>
          <w:tcPr>
            <w:tcW w:w="2093" w:type="dxa"/>
          </w:tcPr>
          <w:p w:rsidR="00044515" w:rsidRPr="00E91D93" w:rsidRDefault="00044515" w:rsidP="009821FB">
            <w:pPr>
              <w:rPr>
                <w:sz w:val="18"/>
                <w:szCs w:val="18"/>
              </w:rPr>
            </w:pPr>
            <w:r w:rsidRPr="00E91D93">
              <w:rPr>
                <w:rFonts w:hint="eastAsia"/>
                <w:sz w:val="18"/>
                <w:szCs w:val="18"/>
              </w:rPr>
              <w:t>类别</w:t>
            </w:r>
            <w:r w:rsidRPr="00E91D93">
              <w:rPr>
                <w:rFonts w:hint="eastAsia"/>
                <w:sz w:val="18"/>
                <w:szCs w:val="18"/>
              </w:rPr>
              <w:t>1</w:t>
            </w:r>
          </w:p>
        </w:tc>
        <w:tc>
          <w:tcPr>
            <w:tcW w:w="1843" w:type="dxa"/>
          </w:tcPr>
          <w:p w:rsidR="00044515" w:rsidRPr="00E91D93" w:rsidRDefault="00044515" w:rsidP="009821FB">
            <w:pPr>
              <w:rPr>
                <w:sz w:val="18"/>
                <w:szCs w:val="18"/>
              </w:rPr>
            </w:pPr>
            <w:r w:rsidRPr="00E91D93">
              <w:rPr>
                <w:rFonts w:hint="eastAsia"/>
                <w:sz w:val="18"/>
                <w:szCs w:val="18"/>
              </w:rPr>
              <w:t>任意速率</w:t>
            </w:r>
          </w:p>
        </w:tc>
        <w:tc>
          <w:tcPr>
            <w:tcW w:w="1984" w:type="dxa"/>
          </w:tcPr>
          <w:p w:rsidR="00044515" w:rsidRPr="00E91D93" w:rsidRDefault="00044515" w:rsidP="009821FB">
            <w:pPr>
              <w:rPr>
                <w:sz w:val="18"/>
                <w:szCs w:val="18"/>
              </w:rPr>
            </w:pPr>
            <w:r w:rsidRPr="00E91D93">
              <w:rPr>
                <w:rFonts w:hint="eastAsia"/>
                <w:sz w:val="18"/>
                <w:szCs w:val="18"/>
              </w:rPr>
              <w:t>任意量</w:t>
            </w:r>
          </w:p>
        </w:tc>
        <w:tc>
          <w:tcPr>
            <w:tcW w:w="1701" w:type="dxa"/>
          </w:tcPr>
          <w:p w:rsidR="00044515" w:rsidRPr="00E91D93" w:rsidRDefault="00044515" w:rsidP="009821FB">
            <w:pPr>
              <w:rPr>
                <w:sz w:val="18"/>
                <w:szCs w:val="18"/>
              </w:rPr>
            </w:pPr>
            <w:r w:rsidRPr="00E91D93">
              <w:rPr>
                <w:rFonts w:hint="eastAsia"/>
                <w:sz w:val="18"/>
                <w:szCs w:val="18"/>
              </w:rPr>
              <w:t>0.065</w:t>
            </w:r>
          </w:p>
        </w:tc>
      </w:tr>
      <w:tr w:rsidR="00044515" w:rsidRPr="00E91D93" w:rsidTr="009821FB">
        <w:trPr>
          <w:jc w:val="center"/>
        </w:trPr>
        <w:tc>
          <w:tcPr>
            <w:tcW w:w="2093" w:type="dxa"/>
          </w:tcPr>
          <w:p w:rsidR="00044515" w:rsidRPr="00E91D93" w:rsidRDefault="00044515" w:rsidP="009821FB">
            <w:pPr>
              <w:rPr>
                <w:sz w:val="18"/>
                <w:szCs w:val="18"/>
              </w:rPr>
            </w:pPr>
            <w:r w:rsidRPr="00E91D93">
              <w:rPr>
                <w:rFonts w:hint="eastAsia"/>
                <w:sz w:val="18"/>
                <w:szCs w:val="18"/>
              </w:rPr>
              <w:t>类别</w:t>
            </w:r>
            <w:r w:rsidRPr="00E91D93">
              <w:rPr>
                <w:rFonts w:hint="eastAsia"/>
                <w:sz w:val="18"/>
                <w:szCs w:val="18"/>
              </w:rPr>
              <w:t>2</w:t>
            </w:r>
          </w:p>
        </w:tc>
        <w:tc>
          <w:tcPr>
            <w:tcW w:w="1843" w:type="dxa"/>
          </w:tcPr>
          <w:p w:rsidR="00044515" w:rsidRPr="00E91D93" w:rsidRDefault="00044515" w:rsidP="009821FB">
            <w:pPr>
              <w:rPr>
                <w:sz w:val="18"/>
                <w:szCs w:val="18"/>
              </w:rPr>
            </w:pPr>
            <w:r w:rsidRPr="00E91D93">
              <w:rPr>
                <w:rFonts w:hint="eastAsia"/>
                <w:sz w:val="18"/>
                <w:szCs w:val="18"/>
              </w:rPr>
              <w:t>任意速率</w:t>
            </w:r>
          </w:p>
        </w:tc>
        <w:tc>
          <w:tcPr>
            <w:tcW w:w="1984" w:type="dxa"/>
          </w:tcPr>
          <w:p w:rsidR="00044515" w:rsidRPr="00E91D93" w:rsidRDefault="00044515" w:rsidP="009821FB">
            <w:pPr>
              <w:rPr>
                <w:sz w:val="18"/>
                <w:szCs w:val="18"/>
              </w:rPr>
            </w:pPr>
            <w:r w:rsidRPr="00E91D93">
              <w:rPr>
                <w:rFonts w:hint="eastAsia"/>
                <w:sz w:val="18"/>
                <w:szCs w:val="18"/>
              </w:rPr>
              <w:t>任意量</w:t>
            </w:r>
          </w:p>
        </w:tc>
        <w:tc>
          <w:tcPr>
            <w:tcW w:w="1701" w:type="dxa"/>
          </w:tcPr>
          <w:p w:rsidR="00044515" w:rsidRPr="00E91D93" w:rsidRDefault="00044515" w:rsidP="009821FB">
            <w:pPr>
              <w:rPr>
                <w:sz w:val="18"/>
                <w:szCs w:val="18"/>
              </w:rPr>
            </w:pPr>
            <w:r w:rsidRPr="00E91D93">
              <w:rPr>
                <w:rFonts w:hint="eastAsia"/>
                <w:sz w:val="18"/>
                <w:szCs w:val="18"/>
              </w:rPr>
              <w:t>0.01</w:t>
            </w:r>
          </w:p>
        </w:tc>
      </w:tr>
      <w:tr w:rsidR="00044515" w:rsidRPr="00E91D93" w:rsidTr="009821FB">
        <w:trPr>
          <w:jc w:val="center"/>
        </w:trPr>
        <w:tc>
          <w:tcPr>
            <w:tcW w:w="2093" w:type="dxa"/>
          </w:tcPr>
          <w:p w:rsidR="00044515" w:rsidRPr="00E91D93" w:rsidRDefault="00044515" w:rsidP="009821FB">
            <w:pPr>
              <w:rPr>
                <w:sz w:val="18"/>
                <w:szCs w:val="18"/>
              </w:rPr>
            </w:pPr>
            <w:r w:rsidRPr="00E91D93">
              <w:rPr>
                <w:rFonts w:hint="eastAsia"/>
                <w:sz w:val="18"/>
                <w:szCs w:val="18"/>
              </w:rPr>
              <w:t>类别</w:t>
            </w:r>
            <w:r w:rsidRPr="00E91D93">
              <w:rPr>
                <w:rFonts w:hint="eastAsia"/>
                <w:sz w:val="18"/>
                <w:szCs w:val="18"/>
              </w:rPr>
              <w:t>3</w:t>
            </w:r>
            <w:r w:rsidRPr="00E91D93">
              <w:rPr>
                <w:rFonts w:hint="eastAsia"/>
                <w:sz w:val="18"/>
                <w:szCs w:val="18"/>
              </w:rPr>
              <w:t>，</w:t>
            </w:r>
            <w:r w:rsidRPr="00E91D93">
              <w:rPr>
                <w:rFonts w:hint="eastAsia"/>
                <w:sz w:val="18"/>
                <w:szCs w:val="18"/>
              </w:rPr>
              <w:t>4</w:t>
            </w:r>
          </w:p>
        </w:tc>
        <w:tc>
          <w:tcPr>
            <w:tcW w:w="1843" w:type="dxa"/>
          </w:tcPr>
          <w:p w:rsidR="00044515" w:rsidRPr="00E91D93" w:rsidRDefault="00044515" w:rsidP="009821FB">
            <w:pPr>
              <w:rPr>
                <w:sz w:val="18"/>
                <w:szCs w:val="18"/>
              </w:rPr>
            </w:pPr>
            <w:r w:rsidRPr="00E91D93">
              <w:rPr>
                <w:rFonts w:hint="eastAsia"/>
                <w:sz w:val="18"/>
                <w:szCs w:val="18"/>
              </w:rPr>
              <w:t>任意速率</w:t>
            </w:r>
          </w:p>
        </w:tc>
        <w:tc>
          <w:tcPr>
            <w:tcW w:w="1984" w:type="dxa"/>
          </w:tcPr>
          <w:p w:rsidR="00044515" w:rsidRPr="00E91D93" w:rsidRDefault="00044515" w:rsidP="009821FB">
            <w:pPr>
              <w:rPr>
                <w:sz w:val="18"/>
                <w:szCs w:val="18"/>
              </w:rPr>
            </w:pPr>
            <w:r w:rsidRPr="00E91D93">
              <w:rPr>
                <w:rFonts w:hint="eastAsia"/>
                <w:sz w:val="18"/>
                <w:szCs w:val="18"/>
              </w:rPr>
              <w:t>任意量</w:t>
            </w:r>
          </w:p>
        </w:tc>
        <w:tc>
          <w:tcPr>
            <w:tcW w:w="1701" w:type="dxa"/>
          </w:tcPr>
          <w:p w:rsidR="00044515" w:rsidRPr="00E91D93" w:rsidRDefault="00044515" w:rsidP="009821FB">
            <w:pPr>
              <w:rPr>
                <w:sz w:val="18"/>
                <w:szCs w:val="18"/>
              </w:rPr>
            </w:pPr>
            <w:r w:rsidRPr="00E91D93">
              <w:rPr>
                <w:rFonts w:hint="eastAsia"/>
                <w:sz w:val="18"/>
                <w:szCs w:val="18"/>
              </w:rPr>
              <w:t>0</w:t>
            </w:r>
          </w:p>
        </w:tc>
      </w:tr>
    </w:tbl>
    <w:p w:rsidR="00044515" w:rsidRPr="00E91D93" w:rsidRDefault="00044515" w:rsidP="00044515">
      <w:pPr>
        <w:rPr>
          <w:rFonts w:hint="eastAsia"/>
        </w:rPr>
      </w:pPr>
    </w:p>
    <w:p w:rsidR="00044515" w:rsidRPr="00E91D93" w:rsidRDefault="00044515" w:rsidP="00044515">
      <w:pPr>
        <w:jc w:val="center"/>
        <w:rPr>
          <w:rFonts w:ascii="黑体" w:eastAsia="黑体" w:hint="eastAsia"/>
          <w:bCs/>
          <w:kern w:val="44"/>
          <w:szCs w:val="21"/>
        </w:rPr>
      </w:pPr>
      <w:r w:rsidRPr="00E91D93">
        <w:rPr>
          <w:rFonts w:ascii="黑体" w:eastAsia="黑体" w:hint="eastAsia"/>
          <w:bCs/>
          <w:kern w:val="44"/>
          <w:szCs w:val="21"/>
        </w:rPr>
        <w:t>表</w:t>
      </w:r>
      <w:r>
        <w:rPr>
          <w:rFonts w:ascii="黑体" w:eastAsia="黑体" w:hint="eastAsia"/>
          <w:bCs/>
          <w:kern w:val="44"/>
          <w:szCs w:val="21"/>
        </w:rPr>
        <w:t>E</w:t>
      </w:r>
      <w:r w:rsidRPr="00E91D93">
        <w:rPr>
          <w:rFonts w:ascii="黑体" w:eastAsia="黑体" w:hint="eastAsia"/>
          <w:bCs/>
          <w:kern w:val="44"/>
          <w:szCs w:val="21"/>
        </w:rPr>
        <w:t>.2 企业内运输设备可燃物质泄漏后立即点火概率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2296"/>
        <w:gridCol w:w="1701"/>
      </w:tblGrid>
      <w:tr w:rsidR="00044515" w:rsidRPr="00E91D93" w:rsidTr="009821FB">
        <w:trPr>
          <w:jc w:val="center"/>
        </w:trPr>
        <w:tc>
          <w:tcPr>
            <w:tcW w:w="1843" w:type="dxa"/>
          </w:tcPr>
          <w:p w:rsidR="00044515" w:rsidRPr="00E91D93" w:rsidRDefault="00044515" w:rsidP="009821FB">
            <w:pPr>
              <w:rPr>
                <w:sz w:val="18"/>
                <w:szCs w:val="18"/>
              </w:rPr>
            </w:pPr>
            <w:r w:rsidRPr="00E91D93">
              <w:rPr>
                <w:rFonts w:hint="eastAsia"/>
                <w:sz w:val="18"/>
                <w:szCs w:val="18"/>
              </w:rPr>
              <w:t>物质类别</w:t>
            </w:r>
          </w:p>
        </w:tc>
        <w:tc>
          <w:tcPr>
            <w:tcW w:w="1843" w:type="dxa"/>
          </w:tcPr>
          <w:p w:rsidR="00044515" w:rsidRPr="00E91D93" w:rsidRDefault="00044515" w:rsidP="009821FB">
            <w:pPr>
              <w:rPr>
                <w:sz w:val="18"/>
                <w:szCs w:val="18"/>
              </w:rPr>
            </w:pPr>
            <w:r w:rsidRPr="00E91D93">
              <w:rPr>
                <w:rFonts w:hint="eastAsia"/>
                <w:sz w:val="18"/>
                <w:szCs w:val="18"/>
              </w:rPr>
              <w:t>运输设备</w:t>
            </w:r>
          </w:p>
        </w:tc>
        <w:tc>
          <w:tcPr>
            <w:tcW w:w="2296" w:type="dxa"/>
          </w:tcPr>
          <w:p w:rsidR="00044515" w:rsidRPr="00E91D93" w:rsidRDefault="00044515" w:rsidP="009821FB">
            <w:pPr>
              <w:rPr>
                <w:sz w:val="18"/>
                <w:szCs w:val="18"/>
              </w:rPr>
            </w:pPr>
            <w:r w:rsidRPr="00E91D93">
              <w:rPr>
                <w:rFonts w:hint="eastAsia"/>
                <w:sz w:val="18"/>
                <w:szCs w:val="18"/>
              </w:rPr>
              <w:t>泄漏场景</w:t>
            </w:r>
          </w:p>
        </w:tc>
        <w:tc>
          <w:tcPr>
            <w:tcW w:w="1701" w:type="dxa"/>
          </w:tcPr>
          <w:p w:rsidR="00044515" w:rsidRPr="00E91D93" w:rsidRDefault="00044515" w:rsidP="009821FB">
            <w:pPr>
              <w:rPr>
                <w:sz w:val="18"/>
                <w:szCs w:val="18"/>
              </w:rPr>
            </w:pPr>
            <w:r w:rsidRPr="00E91D93">
              <w:rPr>
                <w:rFonts w:hint="eastAsia"/>
                <w:sz w:val="18"/>
                <w:szCs w:val="18"/>
              </w:rPr>
              <w:t>立即点火概率</w:t>
            </w:r>
          </w:p>
        </w:tc>
      </w:tr>
      <w:tr w:rsidR="00044515" w:rsidRPr="00E91D93" w:rsidTr="009821FB">
        <w:trPr>
          <w:jc w:val="center"/>
        </w:trPr>
        <w:tc>
          <w:tcPr>
            <w:tcW w:w="1843" w:type="dxa"/>
          </w:tcPr>
          <w:p w:rsidR="00044515" w:rsidRPr="00E91D93" w:rsidRDefault="00044515" w:rsidP="009821FB">
            <w:pPr>
              <w:rPr>
                <w:sz w:val="18"/>
                <w:szCs w:val="32"/>
              </w:rPr>
            </w:pPr>
            <w:r w:rsidRPr="00E91D93">
              <w:rPr>
                <w:rFonts w:hint="eastAsia"/>
                <w:sz w:val="18"/>
                <w:szCs w:val="32"/>
              </w:rPr>
              <w:t>类别</w:t>
            </w:r>
            <w:r w:rsidRPr="00E91D93">
              <w:rPr>
                <w:rFonts w:hint="eastAsia"/>
                <w:sz w:val="18"/>
                <w:szCs w:val="32"/>
              </w:rPr>
              <w:t>0</w:t>
            </w:r>
          </w:p>
        </w:tc>
        <w:tc>
          <w:tcPr>
            <w:tcW w:w="1843" w:type="dxa"/>
          </w:tcPr>
          <w:p w:rsidR="00044515" w:rsidRPr="00E91D93" w:rsidRDefault="00044515" w:rsidP="009821FB">
            <w:pPr>
              <w:rPr>
                <w:sz w:val="18"/>
                <w:szCs w:val="18"/>
              </w:rPr>
            </w:pPr>
            <w:r w:rsidRPr="00E91D93">
              <w:rPr>
                <w:rFonts w:hint="eastAsia"/>
                <w:sz w:val="18"/>
                <w:szCs w:val="18"/>
              </w:rPr>
              <w:t>公路槽车</w:t>
            </w:r>
          </w:p>
        </w:tc>
        <w:tc>
          <w:tcPr>
            <w:tcW w:w="2296" w:type="dxa"/>
          </w:tcPr>
          <w:p w:rsidR="00044515" w:rsidRPr="00E91D93" w:rsidRDefault="00044515" w:rsidP="009821FB">
            <w:pPr>
              <w:rPr>
                <w:sz w:val="18"/>
                <w:szCs w:val="18"/>
              </w:rPr>
            </w:pPr>
            <w:r w:rsidRPr="00E91D93">
              <w:rPr>
                <w:rFonts w:hint="eastAsia"/>
                <w:sz w:val="18"/>
                <w:szCs w:val="18"/>
              </w:rPr>
              <w:t>连续释放</w:t>
            </w:r>
          </w:p>
        </w:tc>
        <w:tc>
          <w:tcPr>
            <w:tcW w:w="1701" w:type="dxa"/>
          </w:tcPr>
          <w:p w:rsidR="00044515" w:rsidRPr="00E91D93" w:rsidRDefault="00044515" w:rsidP="009821FB">
            <w:pPr>
              <w:rPr>
                <w:sz w:val="18"/>
                <w:szCs w:val="18"/>
              </w:rPr>
            </w:pPr>
            <w:r w:rsidRPr="00E91D93">
              <w:rPr>
                <w:rFonts w:hint="eastAsia"/>
                <w:sz w:val="18"/>
                <w:szCs w:val="18"/>
              </w:rPr>
              <w:t>0.1</w:t>
            </w:r>
          </w:p>
        </w:tc>
      </w:tr>
      <w:tr w:rsidR="00044515" w:rsidRPr="00E91D93" w:rsidTr="009821FB">
        <w:trPr>
          <w:jc w:val="center"/>
        </w:trPr>
        <w:tc>
          <w:tcPr>
            <w:tcW w:w="1843" w:type="dxa"/>
          </w:tcPr>
          <w:p w:rsidR="00044515" w:rsidRPr="00E91D93" w:rsidRDefault="00044515" w:rsidP="009821FB">
            <w:pPr>
              <w:rPr>
                <w:sz w:val="18"/>
                <w:szCs w:val="32"/>
              </w:rPr>
            </w:pPr>
          </w:p>
        </w:tc>
        <w:tc>
          <w:tcPr>
            <w:tcW w:w="1843" w:type="dxa"/>
          </w:tcPr>
          <w:p w:rsidR="00044515" w:rsidRPr="00E91D93" w:rsidRDefault="00044515" w:rsidP="009821FB">
            <w:pPr>
              <w:rPr>
                <w:sz w:val="18"/>
                <w:szCs w:val="18"/>
              </w:rPr>
            </w:pPr>
            <w:r w:rsidRPr="00E91D93">
              <w:rPr>
                <w:rFonts w:hint="eastAsia"/>
                <w:sz w:val="18"/>
                <w:szCs w:val="18"/>
              </w:rPr>
              <w:t>公路槽车</w:t>
            </w:r>
          </w:p>
        </w:tc>
        <w:tc>
          <w:tcPr>
            <w:tcW w:w="2296" w:type="dxa"/>
          </w:tcPr>
          <w:p w:rsidR="00044515" w:rsidRPr="00E91D93" w:rsidRDefault="00044515" w:rsidP="009821FB">
            <w:pPr>
              <w:rPr>
                <w:sz w:val="18"/>
                <w:szCs w:val="18"/>
              </w:rPr>
            </w:pPr>
            <w:r w:rsidRPr="00E91D93">
              <w:rPr>
                <w:rFonts w:hint="eastAsia"/>
                <w:sz w:val="18"/>
                <w:szCs w:val="18"/>
              </w:rPr>
              <w:t>瞬时释放</w:t>
            </w:r>
          </w:p>
        </w:tc>
        <w:tc>
          <w:tcPr>
            <w:tcW w:w="1701" w:type="dxa"/>
          </w:tcPr>
          <w:p w:rsidR="00044515" w:rsidRPr="00E91D93" w:rsidRDefault="00044515" w:rsidP="009821FB">
            <w:pPr>
              <w:rPr>
                <w:sz w:val="18"/>
                <w:szCs w:val="18"/>
              </w:rPr>
            </w:pPr>
            <w:r w:rsidRPr="00E91D93">
              <w:rPr>
                <w:rFonts w:hint="eastAsia"/>
                <w:sz w:val="18"/>
                <w:szCs w:val="18"/>
              </w:rPr>
              <w:t>0.4</w:t>
            </w:r>
          </w:p>
        </w:tc>
      </w:tr>
      <w:tr w:rsidR="00044515" w:rsidRPr="00E91D93" w:rsidTr="009821FB">
        <w:trPr>
          <w:jc w:val="center"/>
        </w:trPr>
        <w:tc>
          <w:tcPr>
            <w:tcW w:w="1843" w:type="dxa"/>
          </w:tcPr>
          <w:p w:rsidR="00044515" w:rsidRPr="00E91D93" w:rsidRDefault="00044515" w:rsidP="009821FB">
            <w:pPr>
              <w:rPr>
                <w:sz w:val="18"/>
                <w:szCs w:val="32"/>
              </w:rPr>
            </w:pPr>
          </w:p>
        </w:tc>
        <w:tc>
          <w:tcPr>
            <w:tcW w:w="1843" w:type="dxa"/>
          </w:tcPr>
          <w:p w:rsidR="00044515" w:rsidRPr="00E91D93" w:rsidRDefault="00044515" w:rsidP="009821FB">
            <w:pPr>
              <w:rPr>
                <w:sz w:val="18"/>
                <w:szCs w:val="18"/>
              </w:rPr>
            </w:pPr>
            <w:r w:rsidRPr="00E91D93">
              <w:rPr>
                <w:rFonts w:hint="eastAsia"/>
                <w:sz w:val="18"/>
                <w:szCs w:val="18"/>
              </w:rPr>
              <w:t>铁路槽车</w:t>
            </w:r>
          </w:p>
        </w:tc>
        <w:tc>
          <w:tcPr>
            <w:tcW w:w="2296" w:type="dxa"/>
          </w:tcPr>
          <w:p w:rsidR="00044515" w:rsidRPr="00E91D93" w:rsidRDefault="00044515" w:rsidP="009821FB">
            <w:pPr>
              <w:rPr>
                <w:sz w:val="18"/>
                <w:szCs w:val="18"/>
              </w:rPr>
            </w:pPr>
            <w:r w:rsidRPr="00E91D93">
              <w:rPr>
                <w:rFonts w:hint="eastAsia"/>
                <w:sz w:val="18"/>
                <w:szCs w:val="18"/>
              </w:rPr>
              <w:t>连续释放</w:t>
            </w:r>
          </w:p>
        </w:tc>
        <w:tc>
          <w:tcPr>
            <w:tcW w:w="1701" w:type="dxa"/>
          </w:tcPr>
          <w:p w:rsidR="00044515" w:rsidRPr="00E91D93" w:rsidRDefault="00044515" w:rsidP="009821FB">
            <w:pPr>
              <w:rPr>
                <w:sz w:val="18"/>
                <w:szCs w:val="18"/>
              </w:rPr>
            </w:pPr>
            <w:r w:rsidRPr="00E91D93">
              <w:rPr>
                <w:rFonts w:hint="eastAsia"/>
                <w:sz w:val="18"/>
                <w:szCs w:val="18"/>
              </w:rPr>
              <w:t>0.1</w:t>
            </w:r>
          </w:p>
        </w:tc>
      </w:tr>
      <w:tr w:rsidR="00044515" w:rsidRPr="00E91D93" w:rsidTr="009821FB">
        <w:trPr>
          <w:jc w:val="center"/>
        </w:trPr>
        <w:tc>
          <w:tcPr>
            <w:tcW w:w="1843" w:type="dxa"/>
          </w:tcPr>
          <w:p w:rsidR="00044515" w:rsidRPr="00E91D93" w:rsidRDefault="00044515" w:rsidP="009821FB">
            <w:pPr>
              <w:rPr>
                <w:sz w:val="18"/>
                <w:szCs w:val="32"/>
              </w:rPr>
            </w:pPr>
          </w:p>
        </w:tc>
        <w:tc>
          <w:tcPr>
            <w:tcW w:w="1843" w:type="dxa"/>
          </w:tcPr>
          <w:p w:rsidR="00044515" w:rsidRPr="00E91D93" w:rsidRDefault="00044515" w:rsidP="009821FB">
            <w:pPr>
              <w:rPr>
                <w:sz w:val="18"/>
                <w:szCs w:val="18"/>
              </w:rPr>
            </w:pPr>
            <w:r w:rsidRPr="00E91D93">
              <w:rPr>
                <w:rFonts w:hint="eastAsia"/>
                <w:sz w:val="18"/>
                <w:szCs w:val="18"/>
              </w:rPr>
              <w:t>铁路槽车</w:t>
            </w:r>
          </w:p>
        </w:tc>
        <w:tc>
          <w:tcPr>
            <w:tcW w:w="2296" w:type="dxa"/>
          </w:tcPr>
          <w:p w:rsidR="00044515" w:rsidRPr="00E91D93" w:rsidRDefault="00044515" w:rsidP="009821FB">
            <w:pPr>
              <w:rPr>
                <w:sz w:val="18"/>
                <w:szCs w:val="18"/>
              </w:rPr>
            </w:pPr>
            <w:r w:rsidRPr="00E91D93">
              <w:rPr>
                <w:rFonts w:hint="eastAsia"/>
                <w:sz w:val="18"/>
                <w:szCs w:val="18"/>
              </w:rPr>
              <w:t>瞬时释放</w:t>
            </w:r>
          </w:p>
        </w:tc>
        <w:tc>
          <w:tcPr>
            <w:tcW w:w="1701" w:type="dxa"/>
          </w:tcPr>
          <w:p w:rsidR="00044515" w:rsidRPr="00E91D93" w:rsidRDefault="00044515" w:rsidP="009821FB">
            <w:pPr>
              <w:rPr>
                <w:sz w:val="18"/>
                <w:szCs w:val="18"/>
              </w:rPr>
            </w:pPr>
            <w:r w:rsidRPr="00E91D93">
              <w:rPr>
                <w:rFonts w:hint="eastAsia"/>
                <w:sz w:val="18"/>
                <w:szCs w:val="18"/>
              </w:rPr>
              <w:t>0.8</w:t>
            </w:r>
          </w:p>
        </w:tc>
      </w:tr>
      <w:tr w:rsidR="00044515" w:rsidRPr="00E91D93" w:rsidTr="009821FB">
        <w:trPr>
          <w:jc w:val="center"/>
        </w:trPr>
        <w:tc>
          <w:tcPr>
            <w:tcW w:w="1843" w:type="dxa"/>
          </w:tcPr>
          <w:p w:rsidR="00044515" w:rsidRPr="00E91D93" w:rsidRDefault="00044515" w:rsidP="009821FB">
            <w:pPr>
              <w:rPr>
                <w:sz w:val="18"/>
                <w:szCs w:val="32"/>
              </w:rPr>
            </w:pPr>
          </w:p>
        </w:tc>
        <w:tc>
          <w:tcPr>
            <w:tcW w:w="1843" w:type="dxa"/>
          </w:tcPr>
          <w:p w:rsidR="00044515" w:rsidRPr="00E91D93" w:rsidRDefault="00044515" w:rsidP="009821FB">
            <w:pPr>
              <w:rPr>
                <w:sz w:val="18"/>
                <w:szCs w:val="18"/>
              </w:rPr>
            </w:pPr>
            <w:r w:rsidRPr="00E91D93">
              <w:rPr>
                <w:rFonts w:hint="eastAsia"/>
                <w:sz w:val="18"/>
                <w:szCs w:val="18"/>
              </w:rPr>
              <w:t>运输船</w:t>
            </w:r>
          </w:p>
        </w:tc>
        <w:tc>
          <w:tcPr>
            <w:tcW w:w="2296" w:type="dxa"/>
          </w:tcPr>
          <w:p w:rsidR="00044515" w:rsidRPr="00E91D93" w:rsidRDefault="00044515" w:rsidP="009821FB">
            <w:pPr>
              <w:rPr>
                <w:sz w:val="18"/>
                <w:szCs w:val="18"/>
              </w:rPr>
            </w:pPr>
            <w:r w:rsidRPr="00E91D93">
              <w:rPr>
                <w:rFonts w:hint="eastAsia"/>
                <w:sz w:val="18"/>
                <w:szCs w:val="18"/>
              </w:rPr>
              <w:t>连续释放</w:t>
            </w:r>
          </w:p>
        </w:tc>
        <w:tc>
          <w:tcPr>
            <w:tcW w:w="1701" w:type="dxa"/>
          </w:tcPr>
          <w:p w:rsidR="00044515" w:rsidRPr="00E91D93" w:rsidRDefault="00044515" w:rsidP="009821FB">
            <w:pPr>
              <w:rPr>
                <w:sz w:val="18"/>
                <w:szCs w:val="18"/>
              </w:rPr>
            </w:pPr>
            <w:r w:rsidRPr="00E91D93">
              <w:rPr>
                <w:rFonts w:hint="eastAsia"/>
                <w:sz w:val="18"/>
                <w:szCs w:val="18"/>
              </w:rPr>
              <w:t>0.5~0.7</w:t>
            </w:r>
          </w:p>
        </w:tc>
      </w:tr>
      <w:tr w:rsidR="00044515" w:rsidRPr="00E91D93" w:rsidTr="009821FB">
        <w:trPr>
          <w:jc w:val="center"/>
        </w:trPr>
        <w:tc>
          <w:tcPr>
            <w:tcW w:w="1843" w:type="dxa"/>
          </w:tcPr>
          <w:p w:rsidR="00044515" w:rsidRPr="00E91D93" w:rsidRDefault="00044515" w:rsidP="009821FB">
            <w:pPr>
              <w:rPr>
                <w:sz w:val="18"/>
                <w:szCs w:val="32"/>
              </w:rPr>
            </w:pPr>
            <w:r w:rsidRPr="00E91D93">
              <w:rPr>
                <w:rFonts w:hint="eastAsia"/>
                <w:sz w:val="18"/>
                <w:szCs w:val="32"/>
              </w:rPr>
              <w:t>类别</w:t>
            </w:r>
            <w:r w:rsidRPr="00E91D93">
              <w:rPr>
                <w:rFonts w:hint="eastAsia"/>
                <w:sz w:val="18"/>
                <w:szCs w:val="32"/>
              </w:rPr>
              <w:t>1</w:t>
            </w:r>
          </w:p>
        </w:tc>
        <w:tc>
          <w:tcPr>
            <w:tcW w:w="1843" w:type="dxa"/>
          </w:tcPr>
          <w:p w:rsidR="00044515" w:rsidRPr="00E91D93" w:rsidRDefault="00044515" w:rsidP="009821FB">
            <w:pPr>
              <w:rPr>
                <w:sz w:val="18"/>
                <w:szCs w:val="18"/>
              </w:rPr>
            </w:pPr>
            <w:r w:rsidRPr="00E91D93">
              <w:rPr>
                <w:rFonts w:hint="eastAsia"/>
                <w:sz w:val="18"/>
                <w:szCs w:val="18"/>
              </w:rPr>
              <w:t>槽车、运输船</w:t>
            </w:r>
          </w:p>
        </w:tc>
        <w:tc>
          <w:tcPr>
            <w:tcW w:w="2296" w:type="dxa"/>
          </w:tcPr>
          <w:p w:rsidR="00044515" w:rsidRPr="00E91D93" w:rsidRDefault="00044515" w:rsidP="009821FB">
            <w:pPr>
              <w:rPr>
                <w:sz w:val="18"/>
                <w:szCs w:val="18"/>
              </w:rPr>
            </w:pPr>
            <w:r w:rsidRPr="00E91D93">
              <w:rPr>
                <w:rFonts w:hint="eastAsia"/>
                <w:sz w:val="18"/>
                <w:szCs w:val="18"/>
              </w:rPr>
              <w:t>连续释放、瞬时释放</w:t>
            </w:r>
          </w:p>
        </w:tc>
        <w:tc>
          <w:tcPr>
            <w:tcW w:w="1701" w:type="dxa"/>
          </w:tcPr>
          <w:p w:rsidR="00044515" w:rsidRPr="00E91D93" w:rsidRDefault="00044515" w:rsidP="009821FB">
            <w:pPr>
              <w:rPr>
                <w:sz w:val="18"/>
                <w:szCs w:val="18"/>
              </w:rPr>
            </w:pPr>
            <w:r w:rsidRPr="00E91D93">
              <w:rPr>
                <w:rFonts w:hint="eastAsia"/>
                <w:sz w:val="18"/>
                <w:szCs w:val="18"/>
              </w:rPr>
              <w:t>0.065</w:t>
            </w:r>
          </w:p>
        </w:tc>
      </w:tr>
      <w:tr w:rsidR="00044515" w:rsidRPr="00E91D93" w:rsidTr="009821FB">
        <w:trPr>
          <w:jc w:val="center"/>
        </w:trPr>
        <w:tc>
          <w:tcPr>
            <w:tcW w:w="1843" w:type="dxa"/>
          </w:tcPr>
          <w:p w:rsidR="00044515" w:rsidRPr="00E91D93" w:rsidRDefault="00044515" w:rsidP="009821FB">
            <w:pPr>
              <w:rPr>
                <w:rFonts w:hint="eastAsia"/>
                <w:sz w:val="18"/>
                <w:szCs w:val="18"/>
              </w:rPr>
            </w:pPr>
            <w:r w:rsidRPr="00E91D93">
              <w:rPr>
                <w:rFonts w:hint="eastAsia"/>
                <w:sz w:val="18"/>
                <w:szCs w:val="18"/>
              </w:rPr>
              <w:t>类别</w:t>
            </w:r>
            <w:r w:rsidRPr="00E91D93">
              <w:rPr>
                <w:rFonts w:hint="eastAsia"/>
                <w:sz w:val="18"/>
                <w:szCs w:val="18"/>
              </w:rPr>
              <w:t>2</w:t>
            </w:r>
          </w:p>
        </w:tc>
        <w:tc>
          <w:tcPr>
            <w:tcW w:w="1843" w:type="dxa"/>
          </w:tcPr>
          <w:p w:rsidR="00044515" w:rsidRPr="00E91D93" w:rsidRDefault="00044515" w:rsidP="009821FB">
            <w:pPr>
              <w:rPr>
                <w:sz w:val="18"/>
                <w:szCs w:val="18"/>
              </w:rPr>
            </w:pPr>
            <w:r w:rsidRPr="00E91D93">
              <w:rPr>
                <w:rFonts w:hint="eastAsia"/>
                <w:sz w:val="18"/>
                <w:szCs w:val="18"/>
              </w:rPr>
              <w:t>槽车、运输船</w:t>
            </w:r>
          </w:p>
        </w:tc>
        <w:tc>
          <w:tcPr>
            <w:tcW w:w="2296" w:type="dxa"/>
          </w:tcPr>
          <w:p w:rsidR="00044515" w:rsidRPr="00E91D93" w:rsidRDefault="00044515" w:rsidP="009821FB">
            <w:pPr>
              <w:rPr>
                <w:sz w:val="18"/>
                <w:szCs w:val="18"/>
              </w:rPr>
            </w:pPr>
            <w:r w:rsidRPr="00E91D93">
              <w:rPr>
                <w:rFonts w:hint="eastAsia"/>
                <w:sz w:val="18"/>
                <w:szCs w:val="18"/>
              </w:rPr>
              <w:t>连续释放、瞬时释放</w:t>
            </w:r>
          </w:p>
        </w:tc>
        <w:tc>
          <w:tcPr>
            <w:tcW w:w="1701" w:type="dxa"/>
          </w:tcPr>
          <w:p w:rsidR="00044515" w:rsidRPr="00E91D93" w:rsidRDefault="00044515" w:rsidP="009821FB">
            <w:pPr>
              <w:rPr>
                <w:sz w:val="18"/>
                <w:szCs w:val="18"/>
              </w:rPr>
            </w:pPr>
            <w:r w:rsidRPr="00E91D93">
              <w:rPr>
                <w:rFonts w:hint="eastAsia"/>
                <w:sz w:val="18"/>
                <w:szCs w:val="18"/>
              </w:rPr>
              <w:t>0.01</w:t>
            </w:r>
          </w:p>
        </w:tc>
      </w:tr>
      <w:tr w:rsidR="00044515" w:rsidRPr="00E91D93" w:rsidTr="009821FB">
        <w:trPr>
          <w:jc w:val="center"/>
        </w:trPr>
        <w:tc>
          <w:tcPr>
            <w:tcW w:w="1843" w:type="dxa"/>
          </w:tcPr>
          <w:p w:rsidR="00044515" w:rsidRPr="00E91D93" w:rsidRDefault="00044515" w:rsidP="009821FB">
            <w:pPr>
              <w:rPr>
                <w:rFonts w:hint="eastAsia"/>
                <w:sz w:val="18"/>
                <w:szCs w:val="18"/>
              </w:rPr>
            </w:pPr>
            <w:r w:rsidRPr="00E91D93">
              <w:rPr>
                <w:rFonts w:hint="eastAsia"/>
                <w:sz w:val="18"/>
                <w:szCs w:val="18"/>
              </w:rPr>
              <w:t>类别</w:t>
            </w:r>
            <w:r w:rsidRPr="00E91D93">
              <w:rPr>
                <w:rFonts w:hint="eastAsia"/>
                <w:sz w:val="18"/>
                <w:szCs w:val="18"/>
              </w:rPr>
              <w:t>3</w:t>
            </w:r>
            <w:r w:rsidRPr="00E91D93">
              <w:rPr>
                <w:rFonts w:hint="eastAsia"/>
                <w:sz w:val="18"/>
                <w:szCs w:val="18"/>
              </w:rPr>
              <w:t>，</w:t>
            </w:r>
            <w:r w:rsidRPr="00E91D93">
              <w:rPr>
                <w:rFonts w:hint="eastAsia"/>
                <w:sz w:val="18"/>
                <w:szCs w:val="18"/>
              </w:rPr>
              <w:t>4</w:t>
            </w:r>
          </w:p>
        </w:tc>
        <w:tc>
          <w:tcPr>
            <w:tcW w:w="1843" w:type="dxa"/>
          </w:tcPr>
          <w:p w:rsidR="00044515" w:rsidRPr="00E91D93" w:rsidRDefault="00044515" w:rsidP="009821FB">
            <w:pPr>
              <w:rPr>
                <w:sz w:val="18"/>
                <w:szCs w:val="18"/>
              </w:rPr>
            </w:pPr>
            <w:r w:rsidRPr="00E91D93">
              <w:rPr>
                <w:rFonts w:hint="eastAsia"/>
                <w:sz w:val="18"/>
                <w:szCs w:val="18"/>
              </w:rPr>
              <w:t>槽车、运输船</w:t>
            </w:r>
          </w:p>
        </w:tc>
        <w:tc>
          <w:tcPr>
            <w:tcW w:w="2296" w:type="dxa"/>
          </w:tcPr>
          <w:p w:rsidR="00044515" w:rsidRPr="00E91D93" w:rsidRDefault="00044515" w:rsidP="009821FB">
            <w:pPr>
              <w:rPr>
                <w:sz w:val="18"/>
                <w:szCs w:val="18"/>
              </w:rPr>
            </w:pPr>
            <w:r w:rsidRPr="00E91D93">
              <w:rPr>
                <w:rFonts w:hint="eastAsia"/>
                <w:sz w:val="18"/>
                <w:szCs w:val="18"/>
              </w:rPr>
              <w:t>连续释放、瞬时释放</w:t>
            </w:r>
          </w:p>
        </w:tc>
        <w:tc>
          <w:tcPr>
            <w:tcW w:w="1701" w:type="dxa"/>
          </w:tcPr>
          <w:p w:rsidR="00044515" w:rsidRPr="00E91D93" w:rsidRDefault="00044515" w:rsidP="009821FB">
            <w:pPr>
              <w:rPr>
                <w:sz w:val="18"/>
                <w:szCs w:val="18"/>
              </w:rPr>
            </w:pPr>
            <w:r w:rsidRPr="00E91D93">
              <w:rPr>
                <w:rFonts w:hint="eastAsia"/>
                <w:sz w:val="18"/>
                <w:szCs w:val="18"/>
              </w:rPr>
              <w:t>0</w:t>
            </w:r>
          </w:p>
        </w:tc>
      </w:tr>
    </w:tbl>
    <w:p w:rsidR="00044515" w:rsidRPr="00E91D93" w:rsidRDefault="00044515" w:rsidP="00044515">
      <w:pPr>
        <w:rPr>
          <w:rFonts w:hint="eastAsia"/>
        </w:rPr>
      </w:pPr>
    </w:p>
    <w:p w:rsidR="00044515" w:rsidRPr="00E91D93" w:rsidRDefault="00044515" w:rsidP="00044515">
      <w:pPr>
        <w:jc w:val="center"/>
        <w:rPr>
          <w:rFonts w:ascii="黑体" w:eastAsia="黑体" w:hint="eastAsia"/>
          <w:bCs/>
          <w:kern w:val="44"/>
          <w:szCs w:val="21"/>
        </w:rPr>
      </w:pPr>
      <w:r w:rsidRPr="00E91D93">
        <w:rPr>
          <w:rFonts w:ascii="黑体" w:eastAsia="黑体" w:hint="eastAsia"/>
          <w:bCs/>
          <w:kern w:val="44"/>
          <w:szCs w:val="21"/>
        </w:rPr>
        <w:t>表</w:t>
      </w:r>
      <w:r>
        <w:rPr>
          <w:rFonts w:ascii="黑体" w:eastAsia="黑体" w:hint="eastAsia"/>
          <w:bCs/>
          <w:kern w:val="44"/>
          <w:szCs w:val="21"/>
        </w:rPr>
        <w:t>E</w:t>
      </w:r>
      <w:r w:rsidRPr="00E91D93">
        <w:rPr>
          <w:rFonts w:ascii="黑体" w:eastAsia="黑体" w:hint="eastAsia"/>
          <w:bCs/>
          <w:kern w:val="44"/>
          <w:szCs w:val="21"/>
        </w:rPr>
        <w:t>.3 可燃物质分类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3"/>
        <w:gridCol w:w="1276"/>
        <w:gridCol w:w="4961"/>
      </w:tblGrid>
      <w:tr w:rsidR="00044515" w:rsidRPr="00E91D93" w:rsidTr="009821FB">
        <w:trPr>
          <w:jc w:val="center"/>
        </w:trPr>
        <w:tc>
          <w:tcPr>
            <w:tcW w:w="1493" w:type="dxa"/>
          </w:tcPr>
          <w:p w:rsidR="00044515" w:rsidRPr="00E91D93" w:rsidRDefault="00044515" w:rsidP="009821FB">
            <w:pPr>
              <w:rPr>
                <w:sz w:val="18"/>
                <w:szCs w:val="18"/>
              </w:rPr>
            </w:pPr>
            <w:r w:rsidRPr="00E91D93">
              <w:rPr>
                <w:rFonts w:hint="eastAsia"/>
                <w:sz w:val="18"/>
                <w:szCs w:val="18"/>
              </w:rPr>
              <w:t>物质类别</w:t>
            </w:r>
          </w:p>
        </w:tc>
        <w:tc>
          <w:tcPr>
            <w:tcW w:w="1276" w:type="dxa"/>
          </w:tcPr>
          <w:p w:rsidR="00044515" w:rsidRPr="00E91D93" w:rsidRDefault="00044515" w:rsidP="009821FB">
            <w:pPr>
              <w:rPr>
                <w:rFonts w:hint="eastAsia"/>
                <w:sz w:val="18"/>
                <w:szCs w:val="18"/>
              </w:rPr>
            </w:pPr>
            <w:r w:rsidRPr="00E91D93">
              <w:rPr>
                <w:rFonts w:hint="eastAsia"/>
                <w:sz w:val="18"/>
                <w:szCs w:val="18"/>
              </w:rPr>
              <w:t>燃烧性</w:t>
            </w:r>
          </w:p>
        </w:tc>
        <w:tc>
          <w:tcPr>
            <w:tcW w:w="4961" w:type="dxa"/>
          </w:tcPr>
          <w:p w:rsidR="00044515" w:rsidRPr="00E91D93" w:rsidRDefault="00044515" w:rsidP="009821FB">
            <w:pPr>
              <w:rPr>
                <w:sz w:val="18"/>
                <w:szCs w:val="18"/>
              </w:rPr>
            </w:pPr>
            <w:r w:rsidRPr="00E91D93">
              <w:rPr>
                <w:rFonts w:hint="eastAsia"/>
                <w:sz w:val="18"/>
                <w:szCs w:val="18"/>
              </w:rPr>
              <w:t>条件</w:t>
            </w:r>
          </w:p>
        </w:tc>
      </w:tr>
      <w:tr w:rsidR="00044515" w:rsidRPr="00E91D93" w:rsidTr="009821FB">
        <w:trPr>
          <w:trHeight w:val="621"/>
          <w:jc w:val="center"/>
        </w:trPr>
        <w:tc>
          <w:tcPr>
            <w:tcW w:w="1493" w:type="dxa"/>
          </w:tcPr>
          <w:p w:rsidR="00044515" w:rsidRPr="00E91D93" w:rsidRDefault="00044515" w:rsidP="009821FB">
            <w:pPr>
              <w:rPr>
                <w:sz w:val="18"/>
                <w:szCs w:val="32"/>
              </w:rPr>
            </w:pPr>
            <w:r w:rsidRPr="00E91D93">
              <w:rPr>
                <w:rFonts w:hint="eastAsia"/>
                <w:sz w:val="18"/>
                <w:szCs w:val="32"/>
              </w:rPr>
              <w:t>类别</w:t>
            </w:r>
            <w:r w:rsidRPr="00E91D93">
              <w:rPr>
                <w:rFonts w:hint="eastAsia"/>
                <w:sz w:val="18"/>
                <w:szCs w:val="32"/>
              </w:rPr>
              <w:t>0</w:t>
            </w:r>
          </w:p>
        </w:tc>
        <w:tc>
          <w:tcPr>
            <w:tcW w:w="1276" w:type="dxa"/>
          </w:tcPr>
          <w:p w:rsidR="00044515" w:rsidRPr="00E91D93" w:rsidRDefault="00044515" w:rsidP="009821FB">
            <w:pPr>
              <w:rPr>
                <w:sz w:val="18"/>
                <w:szCs w:val="18"/>
              </w:rPr>
            </w:pPr>
            <w:r w:rsidRPr="00E91D93">
              <w:rPr>
                <w:rFonts w:hint="eastAsia"/>
                <w:sz w:val="18"/>
                <w:szCs w:val="18"/>
              </w:rPr>
              <w:t>极度易燃</w:t>
            </w:r>
          </w:p>
        </w:tc>
        <w:tc>
          <w:tcPr>
            <w:tcW w:w="4961" w:type="dxa"/>
          </w:tcPr>
          <w:p w:rsidR="00044515" w:rsidRPr="00E91D93" w:rsidRDefault="00044515" w:rsidP="009821FB">
            <w:pPr>
              <w:rPr>
                <w:rFonts w:ascii="宋体" w:hAnsi="宋体" w:cs="宋体" w:hint="eastAsia"/>
                <w:sz w:val="18"/>
                <w:szCs w:val="32"/>
              </w:rPr>
            </w:pPr>
            <w:r w:rsidRPr="00E91D93">
              <w:rPr>
                <w:rFonts w:hint="eastAsia"/>
                <w:sz w:val="18"/>
                <w:szCs w:val="18"/>
              </w:rPr>
              <w:t>1</w:t>
            </w:r>
            <w:r w:rsidRPr="00E91D93">
              <w:rPr>
                <w:rFonts w:hint="eastAsia"/>
                <w:sz w:val="18"/>
                <w:szCs w:val="18"/>
              </w:rPr>
              <w:t>）闪点</w:t>
            </w:r>
            <w:r w:rsidRPr="00E91D93">
              <w:rPr>
                <w:rFonts w:hint="eastAsia"/>
                <w:sz w:val="18"/>
                <w:szCs w:val="32"/>
              </w:rPr>
              <w:t>小于</w:t>
            </w:r>
            <w:smartTag w:uri="urn:schemas-microsoft-com:office:smarttags" w:element="chmetcnv">
              <w:smartTagPr>
                <w:attr w:name="UnitName" w:val="℃"/>
                <w:attr w:name="SourceValue" w:val="0"/>
                <w:attr w:name="HasSpace" w:val="False"/>
                <w:attr w:name="Negative" w:val="False"/>
                <w:attr w:name="NumberType" w:val="1"/>
                <w:attr w:name="TCSC" w:val="0"/>
              </w:smartTagPr>
              <w:r w:rsidRPr="00E91D93">
                <w:rPr>
                  <w:rFonts w:hint="eastAsia"/>
                  <w:sz w:val="18"/>
                  <w:szCs w:val="32"/>
                </w:rPr>
                <w:t>0</w:t>
              </w:r>
              <w:r w:rsidRPr="00E91D93">
                <w:rPr>
                  <w:rFonts w:ascii="宋体" w:hAnsi="宋体" w:cs="宋体" w:hint="eastAsia"/>
                  <w:sz w:val="18"/>
                  <w:szCs w:val="32"/>
                </w:rPr>
                <w:t>℃</w:t>
              </w:r>
            </w:smartTag>
            <w:r w:rsidRPr="00E91D93">
              <w:rPr>
                <w:rFonts w:ascii="宋体" w:hAnsi="宋体" w:cs="宋体" w:hint="eastAsia"/>
                <w:sz w:val="18"/>
                <w:szCs w:val="32"/>
              </w:rPr>
              <w:t>，沸点≤</w:t>
            </w:r>
            <w:smartTag w:uri="urn:schemas-microsoft-com:office:smarttags" w:element="chmetcnv">
              <w:smartTagPr>
                <w:attr w:name="UnitName" w:val="℃"/>
                <w:attr w:name="SourceValue" w:val="35"/>
                <w:attr w:name="HasSpace" w:val="False"/>
                <w:attr w:name="Negative" w:val="False"/>
                <w:attr w:name="NumberType" w:val="1"/>
                <w:attr w:name="TCSC" w:val="0"/>
              </w:smartTagPr>
              <w:r w:rsidRPr="00E91D93">
                <w:rPr>
                  <w:rFonts w:ascii="宋体" w:hAnsi="宋体" w:cs="宋体" w:hint="eastAsia"/>
                  <w:sz w:val="18"/>
                  <w:szCs w:val="32"/>
                </w:rPr>
                <w:t>35℃</w:t>
              </w:r>
            </w:smartTag>
            <w:r w:rsidRPr="00E91D93">
              <w:rPr>
                <w:rFonts w:ascii="宋体" w:hAnsi="宋体" w:cs="宋体" w:hint="eastAsia"/>
                <w:sz w:val="18"/>
                <w:szCs w:val="32"/>
              </w:rPr>
              <w:t>的液体</w:t>
            </w:r>
          </w:p>
          <w:p w:rsidR="00044515" w:rsidRPr="00E91D93" w:rsidRDefault="00044515" w:rsidP="009821FB">
            <w:pPr>
              <w:rPr>
                <w:sz w:val="18"/>
                <w:szCs w:val="18"/>
              </w:rPr>
            </w:pPr>
            <w:r w:rsidRPr="00E91D93">
              <w:rPr>
                <w:rFonts w:ascii="宋体" w:hAnsi="宋体" w:cs="宋体" w:hint="eastAsia"/>
                <w:sz w:val="18"/>
                <w:szCs w:val="32"/>
              </w:rPr>
              <w:t>2）暴露于空气中，在正常温度和压力下可以点燃的气体</w:t>
            </w:r>
          </w:p>
        </w:tc>
      </w:tr>
      <w:tr w:rsidR="00044515" w:rsidRPr="00E91D93" w:rsidTr="009821FB">
        <w:trPr>
          <w:jc w:val="center"/>
        </w:trPr>
        <w:tc>
          <w:tcPr>
            <w:tcW w:w="1493" w:type="dxa"/>
          </w:tcPr>
          <w:p w:rsidR="00044515" w:rsidRPr="00E91D93" w:rsidRDefault="00044515" w:rsidP="009821FB">
            <w:pPr>
              <w:rPr>
                <w:sz w:val="18"/>
                <w:szCs w:val="32"/>
              </w:rPr>
            </w:pPr>
            <w:r w:rsidRPr="00E91D93">
              <w:rPr>
                <w:rFonts w:hint="eastAsia"/>
                <w:sz w:val="18"/>
                <w:szCs w:val="32"/>
              </w:rPr>
              <w:t>类别</w:t>
            </w:r>
            <w:r w:rsidRPr="00E91D93">
              <w:rPr>
                <w:rFonts w:hint="eastAsia"/>
                <w:sz w:val="18"/>
                <w:szCs w:val="32"/>
              </w:rPr>
              <w:t>1</w:t>
            </w:r>
          </w:p>
        </w:tc>
        <w:tc>
          <w:tcPr>
            <w:tcW w:w="1276" w:type="dxa"/>
          </w:tcPr>
          <w:p w:rsidR="00044515" w:rsidRPr="00E91D93" w:rsidRDefault="00044515" w:rsidP="009821FB">
            <w:pPr>
              <w:rPr>
                <w:sz w:val="18"/>
                <w:szCs w:val="18"/>
              </w:rPr>
            </w:pPr>
            <w:r w:rsidRPr="00E91D93">
              <w:rPr>
                <w:rFonts w:hint="eastAsia"/>
                <w:sz w:val="18"/>
                <w:szCs w:val="18"/>
              </w:rPr>
              <w:t>高可燃性</w:t>
            </w:r>
          </w:p>
        </w:tc>
        <w:tc>
          <w:tcPr>
            <w:tcW w:w="4961" w:type="dxa"/>
          </w:tcPr>
          <w:p w:rsidR="00044515" w:rsidRPr="00E91D93" w:rsidRDefault="00044515" w:rsidP="009821FB">
            <w:pPr>
              <w:rPr>
                <w:sz w:val="18"/>
                <w:szCs w:val="18"/>
              </w:rPr>
            </w:pPr>
            <w:r w:rsidRPr="00E91D93">
              <w:rPr>
                <w:rFonts w:hint="eastAsia"/>
                <w:sz w:val="18"/>
                <w:szCs w:val="18"/>
              </w:rPr>
              <w:t>闪点＜</w:t>
            </w:r>
            <w:smartTag w:uri="urn:schemas-microsoft-com:office:smarttags" w:element="chmetcnv">
              <w:smartTagPr>
                <w:attr w:name="TCSC" w:val="0"/>
                <w:attr w:name="NumberType" w:val="1"/>
                <w:attr w:name="Negative" w:val="False"/>
                <w:attr w:name="HasSpace" w:val="False"/>
                <w:attr w:name="SourceValue" w:val="21"/>
                <w:attr w:name="UnitName" w:val="℃"/>
              </w:smartTagPr>
              <w:r w:rsidRPr="00E91D93">
                <w:rPr>
                  <w:rFonts w:hint="eastAsia"/>
                  <w:sz w:val="18"/>
                  <w:szCs w:val="18"/>
                </w:rPr>
                <w:t>21</w:t>
              </w:r>
              <w:r w:rsidRPr="00E91D93">
                <w:rPr>
                  <w:rFonts w:ascii="宋体" w:hAnsi="宋体" w:cs="宋体" w:hint="eastAsia"/>
                  <w:sz w:val="18"/>
                  <w:szCs w:val="32"/>
                </w:rPr>
                <w:t>℃</w:t>
              </w:r>
            </w:smartTag>
            <w:r w:rsidRPr="00E91D93">
              <w:rPr>
                <w:rFonts w:ascii="宋体" w:hAnsi="宋体" w:cs="宋体" w:hint="eastAsia"/>
                <w:sz w:val="18"/>
                <w:szCs w:val="32"/>
              </w:rPr>
              <w:t>的液体，但不是极度易燃的</w:t>
            </w:r>
          </w:p>
        </w:tc>
      </w:tr>
      <w:tr w:rsidR="00044515" w:rsidRPr="00E91D93" w:rsidTr="009821FB">
        <w:trPr>
          <w:jc w:val="center"/>
        </w:trPr>
        <w:tc>
          <w:tcPr>
            <w:tcW w:w="1493" w:type="dxa"/>
          </w:tcPr>
          <w:p w:rsidR="00044515" w:rsidRPr="00E91D93" w:rsidRDefault="00044515" w:rsidP="009821FB">
            <w:pPr>
              <w:rPr>
                <w:rFonts w:hint="eastAsia"/>
                <w:sz w:val="18"/>
                <w:szCs w:val="18"/>
              </w:rPr>
            </w:pPr>
            <w:r w:rsidRPr="00E91D93">
              <w:rPr>
                <w:rFonts w:hint="eastAsia"/>
                <w:sz w:val="18"/>
                <w:szCs w:val="18"/>
              </w:rPr>
              <w:t>类别</w:t>
            </w:r>
            <w:r w:rsidRPr="00E91D93">
              <w:rPr>
                <w:rFonts w:hint="eastAsia"/>
                <w:sz w:val="18"/>
                <w:szCs w:val="18"/>
              </w:rPr>
              <w:t>2</w:t>
            </w:r>
          </w:p>
        </w:tc>
        <w:tc>
          <w:tcPr>
            <w:tcW w:w="1276" w:type="dxa"/>
          </w:tcPr>
          <w:p w:rsidR="00044515" w:rsidRPr="00E91D93" w:rsidRDefault="00044515" w:rsidP="009821FB">
            <w:pPr>
              <w:rPr>
                <w:sz w:val="18"/>
                <w:szCs w:val="18"/>
              </w:rPr>
            </w:pPr>
            <w:r w:rsidRPr="00E91D93">
              <w:rPr>
                <w:rFonts w:hint="eastAsia"/>
                <w:sz w:val="18"/>
                <w:szCs w:val="18"/>
              </w:rPr>
              <w:t>可燃</w:t>
            </w:r>
          </w:p>
        </w:tc>
        <w:tc>
          <w:tcPr>
            <w:tcW w:w="4961" w:type="dxa"/>
          </w:tcPr>
          <w:p w:rsidR="00044515" w:rsidRPr="00E91D93" w:rsidRDefault="00044515" w:rsidP="009821FB">
            <w:pPr>
              <w:rPr>
                <w:sz w:val="18"/>
                <w:szCs w:val="18"/>
              </w:rPr>
            </w:pPr>
            <w:smartTag w:uri="urn:schemas-microsoft-com:office:smarttags" w:element="chmetcnv">
              <w:smartTagPr>
                <w:attr w:name="UnitName" w:val="℃"/>
                <w:attr w:name="SourceValue" w:val="21"/>
                <w:attr w:name="HasSpace" w:val="False"/>
                <w:attr w:name="Negative" w:val="False"/>
                <w:attr w:name="NumberType" w:val="1"/>
                <w:attr w:name="TCSC" w:val="0"/>
              </w:smartTagPr>
              <w:r w:rsidRPr="00E91D93">
                <w:rPr>
                  <w:rFonts w:hint="eastAsia"/>
                  <w:sz w:val="18"/>
                  <w:szCs w:val="18"/>
                </w:rPr>
                <w:t>21</w:t>
              </w:r>
              <w:r w:rsidRPr="00E91D93">
                <w:rPr>
                  <w:rFonts w:ascii="宋体" w:hAnsi="宋体" w:cs="宋体" w:hint="eastAsia"/>
                  <w:sz w:val="18"/>
                  <w:szCs w:val="32"/>
                </w:rPr>
                <w:t>℃</w:t>
              </w:r>
            </w:smartTag>
            <w:r w:rsidRPr="00E91D93">
              <w:rPr>
                <w:rFonts w:ascii="宋体" w:hAnsi="宋体" w:cs="宋体" w:hint="eastAsia"/>
                <w:sz w:val="18"/>
                <w:szCs w:val="32"/>
              </w:rPr>
              <w:t>≤</w:t>
            </w:r>
            <w:r w:rsidRPr="00E91D93">
              <w:rPr>
                <w:rFonts w:hint="eastAsia"/>
                <w:sz w:val="18"/>
                <w:szCs w:val="18"/>
              </w:rPr>
              <w:t>闪点≤</w:t>
            </w:r>
            <w:smartTag w:uri="urn:schemas-microsoft-com:office:smarttags" w:element="chmetcnv">
              <w:smartTagPr>
                <w:attr w:name="UnitName" w:val="℃"/>
                <w:attr w:name="SourceValue" w:val="55"/>
                <w:attr w:name="HasSpace" w:val="False"/>
                <w:attr w:name="Negative" w:val="False"/>
                <w:attr w:name="NumberType" w:val="1"/>
                <w:attr w:name="TCSC" w:val="0"/>
              </w:smartTagPr>
              <w:r w:rsidRPr="00E91D93">
                <w:rPr>
                  <w:rFonts w:ascii="宋体" w:hAnsi="宋体" w:cs="宋体" w:hint="eastAsia"/>
                  <w:sz w:val="18"/>
                  <w:szCs w:val="32"/>
                </w:rPr>
                <w:t>55℃</w:t>
              </w:r>
            </w:smartTag>
            <w:r w:rsidRPr="00E91D93">
              <w:rPr>
                <w:rFonts w:ascii="宋体" w:hAnsi="宋体" w:cs="宋体" w:hint="eastAsia"/>
                <w:sz w:val="18"/>
                <w:szCs w:val="32"/>
              </w:rPr>
              <w:t>的液体</w:t>
            </w:r>
          </w:p>
        </w:tc>
      </w:tr>
      <w:tr w:rsidR="00044515" w:rsidRPr="00E91D93" w:rsidTr="009821FB">
        <w:trPr>
          <w:jc w:val="center"/>
        </w:trPr>
        <w:tc>
          <w:tcPr>
            <w:tcW w:w="1493" w:type="dxa"/>
          </w:tcPr>
          <w:p w:rsidR="00044515" w:rsidRPr="00E91D93" w:rsidRDefault="00044515" w:rsidP="009821FB">
            <w:pPr>
              <w:rPr>
                <w:rFonts w:hint="eastAsia"/>
                <w:sz w:val="18"/>
                <w:szCs w:val="18"/>
              </w:rPr>
            </w:pPr>
            <w:r w:rsidRPr="00E91D93">
              <w:rPr>
                <w:rFonts w:hint="eastAsia"/>
                <w:sz w:val="18"/>
                <w:szCs w:val="18"/>
              </w:rPr>
              <w:t>类别</w:t>
            </w:r>
            <w:r w:rsidRPr="00E91D93">
              <w:rPr>
                <w:rFonts w:hint="eastAsia"/>
                <w:sz w:val="18"/>
                <w:szCs w:val="18"/>
              </w:rPr>
              <w:t>3</w:t>
            </w:r>
          </w:p>
        </w:tc>
        <w:tc>
          <w:tcPr>
            <w:tcW w:w="1276" w:type="dxa"/>
          </w:tcPr>
          <w:p w:rsidR="00044515" w:rsidRPr="00E91D93" w:rsidRDefault="00044515" w:rsidP="009821FB">
            <w:pPr>
              <w:rPr>
                <w:rFonts w:hint="eastAsia"/>
                <w:sz w:val="18"/>
                <w:szCs w:val="18"/>
              </w:rPr>
            </w:pPr>
            <w:r w:rsidRPr="00E91D93">
              <w:rPr>
                <w:rFonts w:hint="eastAsia"/>
                <w:sz w:val="18"/>
                <w:szCs w:val="18"/>
              </w:rPr>
              <w:t>可燃</w:t>
            </w:r>
          </w:p>
        </w:tc>
        <w:tc>
          <w:tcPr>
            <w:tcW w:w="4961" w:type="dxa"/>
          </w:tcPr>
          <w:p w:rsidR="00044515" w:rsidRPr="00E91D93" w:rsidRDefault="00044515" w:rsidP="009821FB">
            <w:pPr>
              <w:rPr>
                <w:rFonts w:hint="eastAsia"/>
                <w:sz w:val="18"/>
                <w:szCs w:val="18"/>
              </w:rPr>
            </w:pPr>
            <w:smartTag w:uri="urn:schemas-microsoft-com:office:smarttags" w:element="chmetcnv">
              <w:smartTagPr>
                <w:attr w:name="UnitName" w:val="℃"/>
                <w:attr w:name="SourceValue" w:val="55"/>
                <w:attr w:name="HasSpace" w:val="False"/>
                <w:attr w:name="Negative" w:val="False"/>
                <w:attr w:name="NumberType" w:val="1"/>
                <w:attr w:name="TCSC" w:val="0"/>
              </w:smartTagPr>
              <w:r w:rsidRPr="00E91D93">
                <w:rPr>
                  <w:rFonts w:hint="eastAsia"/>
                  <w:sz w:val="18"/>
                  <w:szCs w:val="18"/>
                </w:rPr>
                <w:t>55</w:t>
              </w:r>
              <w:r w:rsidRPr="00E91D93">
                <w:rPr>
                  <w:rFonts w:ascii="宋体" w:hAnsi="宋体" w:cs="宋体" w:hint="eastAsia"/>
                  <w:sz w:val="18"/>
                  <w:szCs w:val="32"/>
                </w:rPr>
                <w:t>℃</w:t>
              </w:r>
            </w:smartTag>
            <w:r w:rsidRPr="00E91D93">
              <w:rPr>
                <w:rFonts w:ascii="宋体" w:hAnsi="宋体" w:cs="宋体" w:hint="eastAsia"/>
                <w:sz w:val="18"/>
                <w:szCs w:val="32"/>
              </w:rPr>
              <w:t>＜</w:t>
            </w:r>
            <w:r w:rsidRPr="00E91D93">
              <w:rPr>
                <w:rFonts w:hint="eastAsia"/>
                <w:sz w:val="18"/>
                <w:szCs w:val="18"/>
              </w:rPr>
              <w:t>闪点≤</w:t>
            </w:r>
            <w:smartTag w:uri="urn:schemas-microsoft-com:office:smarttags" w:element="chmetcnv">
              <w:smartTagPr>
                <w:attr w:name="UnitName" w:val="℃"/>
                <w:attr w:name="SourceValue" w:val="100"/>
                <w:attr w:name="HasSpace" w:val="False"/>
                <w:attr w:name="Negative" w:val="False"/>
                <w:attr w:name="NumberType" w:val="1"/>
                <w:attr w:name="TCSC" w:val="0"/>
              </w:smartTagPr>
              <w:r w:rsidRPr="00E91D93">
                <w:rPr>
                  <w:rFonts w:ascii="宋体" w:hAnsi="宋体" w:cs="宋体" w:hint="eastAsia"/>
                  <w:sz w:val="18"/>
                  <w:szCs w:val="32"/>
                </w:rPr>
                <w:t>100℃</w:t>
              </w:r>
            </w:smartTag>
            <w:r w:rsidRPr="00E91D93">
              <w:rPr>
                <w:rFonts w:ascii="宋体" w:hAnsi="宋体" w:cs="宋体" w:hint="eastAsia"/>
                <w:sz w:val="18"/>
                <w:szCs w:val="32"/>
              </w:rPr>
              <w:t>的液体</w:t>
            </w:r>
          </w:p>
        </w:tc>
      </w:tr>
      <w:tr w:rsidR="00044515" w:rsidRPr="00E91D93" w:rsidTr="009821FB">
        <w:trPr>
          <w:jc w:val="center"/>
        </w:trPr>
        <w:tc>
          <w:tcPr>
            <w:tcW w:w="1493" w:type="dxa"/>
          </w:tcPr>
          <w:p w:rsidR="00044515" w:rsidRPr="00E91D93" w:rsidRDefault="00044515" w:rsidP="009821FB">
            <w:pPr>
              <w:rPr>
                <w:rFonts w:hint="eastAsia"/>
                <w:sz w:val="18"/>
                <w:szCs w:val="18"/>
              </w:rPr>
            </w:pPr>
            <w:r w:rsidRPr="00E91D93">
              <w:rPr>
                <w:rFonts w:hint="eastAsia"/>
                <w:sz w:val="18"/>
                <w:szCs w:val="18"/>
              </w:rPr>
              <w:t>类别</w:t>
            </w:r>
            <w:r w:rsidRPr="00E91D93">
              <w:rPr>
                <w:rFonts w:hint="eastAsia"/>
                <w:sz w:val="18"/>
                <w:szCs w:val="18"/>
              </w:rPr>
              <w:t>4</w:t>
            </w:r>
          </w:p>
        </w:tc>
        <w:tc>
          <w:tcPr>
            <w:tcW w:w="1276" w:type="dxa"/>
          </w:tcPr>
          <w:p w:rsidR="00044515" w:rsidRPr="00E91D93" w:rsidRDefault="00044515" w:rsidP="009821FB">
            <w:pPr>
              <w:rPr>
                <w:sz w:val="18"/>
                <w:szCs w:val="18"/>
              </w:rPr>
            </w:pPr>
            <w:r w:rsidRPr="00E91D93">
              <w:rPr>
                <w:rFonts w:hint="eastAsia"/>
                <w:sz w:val="18"/>
                <w:szCs w:val="18"/>
              </w:rPr>
              <w:t>可燃</w:t>
            </w:r>
          </w:p>
        </w:tc>
        <w:tc>
          <w:tcPr>
            <w:tcW w:w="4961" w:type="dxa"/>
          </w:tcPr>
          <w:p w:rsidR="00044515" w:rsidRPr="00E91D93" w:rsidRDefault="00044515" w:rsidP="009821FB">
            <w:pPr>
              <w:rPr>
                <w:sz w:val="18"/>
                <w:szCs w:val="18"/>
              </w:rPr>
            </w:pPr>
            <w:r w:rsidRPr="00E91D93">
              <w:rPr>
                <w:rFonts w:hint="eastAsia"/>
                <w:sz w:val="18"/>
                <w:szCs w:val="18"/>
              </w:rPr>
              <w:t>闪点＞</w:t>
            </w:r>
            <w:smartTag w:uri="urn:schemas-microsoft-com:office:smarttags" w:element="chmetcnv">
              <w:smartTagPr>
                <w:attr w:name="TCSC" w:val="0"/>
                <w:attr w:name="NumberType" w:val="1"/>
                <w:attr w:name="Negative" w:val="False"/>
                <w:attr w:name="HasSpace" w:val="False"/>
                <w:attr w:name="SourceValue" w:val="100"/>
                <w:attr w:name="UnitName" w:val="℃"/>
              </w:smartTagPr>
              <w:r w:rsidRPr="00E91D93">
                <w:rPr>
                  <w:rFonts w:hint="eastAsia"/>
                  <w:sz w:val="18"/>
                  <w:szCs w:val="18"/>
                </w:rPr>
                <w:t>100</w:t>
              </w:r>
              <w:r w:rsidRPr="00E91D93">
                <w:rPr>
                  <w:rFonts w:ascii="宋体" w:hAnsi="宋体" w:cs="宋体" w:hint="eastAsia"/>
                  <w:sz w:val="18"/>
                  <w:szCs w:val="32"/>
                </w:rPr>
                <w:t>℃</w:t>
              </w:r>
            </w:smartTag>
            <w:r w:rsidRPr="00E91D93">
              <w:rPr>
                <w:rFonts w:ascii="宋体" w:hAnsi="宋体" w:cs="宋体" w:hint="eastAsia"/>
                <w:sz w:val="18"/>
                <w:szCs w:val="32"/>
              </w:rPr>
              <w:t>的液体</w:t>
            </w:r>
          </w:p>
        </w:tc>
      </w:tr>
    </w:tbl>
    <w:p w:rsidR="00044515" w:rsidRPr="00E91D93" w:rsidRDefault="00044515" w:rsidP="00044515">
      <w:pPr>
        <w:rPr>
          <w:rFonts w:hint="eastAsia"/>
        </w:rPr>
      </w:pPr>
    </w:p>
    <w:p w:rsidR="00044515" w:rsidRPr="00E91D93" w:rsidRDefault="00044515" w:rsidP="00044515">
      <w:pPr>
        <w:ind w:firstLineChars="200" w:firstLine="360"/>
        <w:rPr>
          <w:rFonts w:hint="eastAsia"/>
          <w:sz w:val="18"/>
          <w:szCs w:val="18"/>
        </w:rPr>
      </w:pPr>
      <w:r w:rsidRPr="00E91D93">
        <w:rPr>
          <w:rFonts w:hint="eastAsia"/>
          <w:sz w:val="18"/>
          <w:szCs w:val="18"/>
        </w:rPr>
        <w:t>注</w:t>
      </w:r>
      <w:r w:rsidRPr="00E91D93">
        <w:rPr>
          <w:rFonts w:hint="eastAsia"/>
          <w:sz w:val="18"/>
          <w:szCs w:val="18"/>
        </w:rPr>
        <w:t>1</w:t>
      </w:r>
      <w:r w:rsidRPr="00E91D93">
        <w:rPr>
          <w:rFonts w:hint="eastAsia"/>
          <w:sz w:val="18"/>
          <w:szCs w:val="18"/>
        </w:rPr>
        <w:t>：对于类别</w:t>
      </w:r>
      <w:r w:rsidRPr="00E91D93">
        <w:rPr>
          <w:rFonts w:hint="eastAsia"/>
          <w:sz w:val="18"/>
          <w:szCs w:val="18"/>
        </w:rPr>
        <w:t>2</w:t>
      </w:r>
      <w:r w:rsidRPr="00E91D93">
        <w:rPr>
          <w:rFonts w:hint="eastAsia"/>
          <w:sz w:val="18"/>
          <w:szCs w:val="18"/>
        </w:rPr>
        <w:t>，</w:t>
      </w:r>
      <w:r w:rsidRPr="00E91D93">
        <w:rPr>
          <w:rFonts w:hint="eastAsia"/>
          <w:sz w:val="18"/>
          <w:szCs w:val="18"/>
        </w:rPr>
        <w:t>3</w:t>
      </w:r>
      <w:r w:rsidRPr="00E91D93">
        <w:rPr>
          <w:rFonts w:hint="eastAsia"/>
          <w:sz w:val="18"/>
          <w:szCs w:val="18"/>
        </w:rPr>
        <w:t>，</w:t>
      </w:r>
      <w:r w:rsidRPr="00E91D93">
        <w:rPr>
          <w:rFonts w:hint="eastAsia"/>
          <w:sz w:val="18"/>
          <w:szCs w:val="18"/>
        </w:rPr>
        <w:t xml:space="preserve">4 </w:t>
      </w:r>
      <w:r w:rsidRPr="00E91D93">
        <w:rPr>
          <w:rFonts w:hint="eastAsia"/>
          <w:sz w:val="18"/>
          <w:szCs w:val="18"/>
        </w:rPr>
        <w:t>的物质，如果操作温度高于闪点，则立即点火概率按照类别</w:t>
      </w:r>
      <w:r w:rsidRPr="00E91D93">
        <w:rPr>
          <w:rFonts w:hint="eastAsia"/>
          <w:sz w:val="18"/>
          <w:szCs w:val="18"/>
        </w:rPr>
        <w:t>1</w:t>
      </w:r>
      <w:r w:rsidRPr="00E91D93">
        <w:rPr>
          <w:rFonts w:hint="eastAsia"/>
          <w:sz w:val="18"/>
          <w:szCs w:val="18"/>
        </w:rPr>
        <w:t>进行考虑。</w:t>
      </w:r>
    </w:p>
    <w:p w:rsidR="00044515" w:rsidRPr="00E91D93" w:rsidRDefault="00044515" w:rsidP="00044515">
      <w:pPr>
        <w:ind w:firstLineChars="200" w:firstLine="360"/>
        <w:rPr>
          <w:sz w:val="18"/>
          <w:szCs w:val="18"/>
        </w:rPr>
      </w:pPr>
      <w:r w:rsidRPr="00E91D93">
        <w:rPr>
          <w:rFonts w:hint="eastAsia"/>
          <w:sz w:val="18"/>
          <w:szCs w:val="18"/>
        </w:rPr>
        <w:t>注</w:t>
      </w:r>
      <w:r w:rsidRPr="00E91D93">
        <w:rPr>
          <w:rFonts w:hint="eastAsia"/>
          <w:sz w:val="18"/>
          <w:szCs w:val="18"/>
        </w:rPr>
        <w:t>2</w:t>
      </w:r>
      <w:r w:rsidRPr="00E91D93">
        <w:rPr>
          <w:rFonts w:hint="eastAsia"/>
          <w:sz w:val="18"/>
          <w:szCs w:val="18"/>
        </w:rPr>
        <w:t>：部分化学品的活性分类，见表</w:t>
      </w:r>
      <w:r>
        <w:rPr>
          <w:rFonts w:hint="eastAsia"/>
          <w:sz w:val="18"/>
          <w:szCs w:val="18"/>
        </w:rPr>
        <w:t>E</w:t>
      </w:r>
      <w:r w:rsidRPr="00E91D93">
        <w:rPr>
          <w:rFonts w:hint="eastAsia"/>
          <w:sz w:val="18"/>
          <w:szCs w:val="18"/>
        </w:rPr>
        <w:t>.4</w:t>
      </w:r>
      <w:r w:rsidRPr="00E91D93">
        <w:rPr>
          <w:rFonts w:hint="eastAsia"/>
          <w:sz w:val="18"/>
          <w:szCs w:val="18"/>
        </w:rPr>
        <w:t>。</w:t>
      </w:r>
    </w:p>
    <w:p w:rsidR="00044515" w:rsidRPr="00E91D93" w:rsidRDefault="00044515" w:rsidP="00044515">
      <w:pPr>
        <w:rPr>
          <w:rFonts w:hint="eastAsia"/>
        </w:rPr>
      </w:pPr>
      <w:r w:rsidRPr="00E91D93">
        <w:br w:type="page"/>
      </w:r>
    </w:p>
    <w:p w:rsidR="00044515" w:rsidRPr="00E91D93" w:rsidRDefault="00044515" w:rsidP="00044515">
      <w:pPr>
        <w:jc w:val="center"/>
        <w:rPr>
          <w:rFonts w:ascii="黑体" w:eastAsia="黑体"/>
          <w:bCs/>
          <w:kern w:val="44"/>
          <w:szCs w:val="21"/>
        </w:rPr>
      </w:pPr>
      <w:bookmarkStart w:id="358" w:name="_Toc296956195"/>
      <w:bookmarkStart w:id="359" w:name="_Toc310769375"/>
      <w:bookmarkStart w:id="360" w:name="_Toc310952777"/>
      <w:r w:rsidRPr="00E91D93">
        <w:rPr>
          <w:rFonts w:ascii="黑体" w:eastAsia="黑体"/>
          <w:bCs/>
          <w:kern w:val="44"/>
          <w:szCs w:val="21"/>
        </w:rPr>
        <w:t>表</w:t>
      </w:r>
      <w:r>
        <w:rPr>
          <w:rFonts w:ascii="黑体" w:eastAsia="黑体" w:hint="eastAsia"/>
          <w:bCs/>
          <w:kern w:val="44"/>
          <w:szCs w:val="21"/>
        </w:rPr>
        <w:t>E</w:t>
      </w:r>
      <w:r w:rsidRPr="00E91D93">
        <w:rPr>
          <w:rFonts w:ascii="黑体" w:eastAsia="黑体"/>
          <w:bCs/>
          <w:kern w:val="44"/>
          <w:szCs w:val="21"/>
        </w:rPr>
        <w:t>.</w:t>
      </w:r>
      <w:r w:rsidRPr="00E91D93">
        <w:rPr>
          <w:rFonts w:ascii="黑体" w:eastAsia="黑体" w:hint="eastAsia"/>
          <w:bCs/>
          <w:kern w:val="44"/>
          <w:szCs w:val="21"/>
        </w:rPr>
        <w:t>4</w:t>
      </w:r>
      <w:r w:rsidRPr="00E91D93">
        <w:rPr>
          <w:rFonts w:ascii="黑体" w:eastAsia="黑体"/>
          <w:bCs/>
          <w:kern w:val="44"/>
          <w:szCs w:val="21"/>
        </w:rPr>
        <w:t xml:space="preserve">  部分化学品活性分类</w:t>
      </w:r>
      <w:bookmarkEnd w:id="358"/>
      <w:bookmarkEnd w:id="359"/>
      <w:bookmarkEnd w:id="360"/>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1"/>
        <w:gridCol w:w="2575"/>
        <w:gridCol w:w="3289"/>
      </w:tblGrid>
      <w:tr w:rsidR="00044515" w:rsidRPr="00E91D93" w:rsidTr="009821FB">
        <w:trPr>
          <w:trHeight w:val="351"/>
        </w:trPr>
        <w:tc>
          <w:tcPr>
            <w:tcW w:w="2891" w:type="dxa"/>
          </w:tcPr>
          <w:p w:rsidR="00044515" w:rsidRPr="00E91D93" w:rsidRDefault="00044515" w:rsidP="009821FB">
            <w:pPr>
              <w:spacing w:beforeLines="20" w:before="62"/>
              <w:jc w:val="center"/>
              <w:rPr>
                <w:sz w:val="18"/>
                <w:szCs w:val="32"/>
              </w:rPr>
            </w:pPr>
            <w:r w:rsidRPr="00E91D93">
              <w:rPr>
                <w:sz w:val="18"/>
                <w:szCs w:val="32"/>
              </w:rPr>
              <w:t>低</w:t>
            </w:r>
          </w:p>
        </w:tc>
        <w:tc>
          <w:tcPr>
            <w:tcW w:w="2575" w:type="dxa"/>
          </w:tcPr>
          <w:p w:rsidR="00044515" w:rsidRPr="00E91D93" w:rsidRDefault="00044515" w:rsidP="009821FB">
            <w:pPr>
              <w:spacing w:beforeLines="20" w:before="62"/>
              <w:jc w:val="center"/>
              <w:rPr>
                <w:sz w:val="18"/>
                <w:szCs w:val="32"/>
              </w:rPr>
            </w:pPr>
            <w:r w:rsidRPr="00E91D93">
              <w:rPr>
                <w:sz w:val="18"/>
                <w:szCs w:val="32"/>
              </w:rPr>
              <w:t>中</w:t>
            </w:r>
          </w:p>
        </w:tc>
        <w:tc>
          <w:tcPr>
            <w:tcW w:w="3289" w:type="dxa"/>
          </w:tcPr>
          <w:p w:rsidR="00044515" w:rsidRPr="00E91D93" w:rsidRDefault="00044515" w:rsidP="009821FB">
            <w:pPr>
              <w:spacing w:beforeLines="20" w:before="62"/>
              <w:jc w:val="center"/>
              <w:rPr>
                <w:sz w:val="18"/>
                <w:szCs w:val="32"/>
              </w:rPr>
            </w:pPr>
            <w:r w:rsidRPr="00E91D93">
              <w:rPr>
                <w:sz w:val="18"/>
                <w:szCs w:val="32"/>
              </w:rPr>
              <w:t>高</w:t>
            </w:r>
          </w:p>
        </w:tc>
      </w:tr>
      <w:tr w:rsidR="00044515" w:rsidRPr="00E91D93" w:rsidTr="009821FB">
        <w:trPr>
          <w:cantSplit/>
          <w:trHeight w:val="3562"/>
        </w:trPr>
        <w:tc>
          <w:tcPr>
            <w:tcW w:w="2891" w:type="dxa"/>
          </w:tcPr>
          <w:p w:rsidR="00044515" w:rsidRPr="00E91D93" w:rsidRDefault="00044515" w:rsidP="009821FB">
            <w:pPr>
              <w:spacing w:beforeLines="20" w:before="62"/>
              <w:jc w:val="center"/>
              <w:rPr>
                <w:sz w:val="18"/>
                <w:szCs w:val="32"/>
              </w:rPr>
            </w:pPr>
            <w:r w:rsidRPr="00E91D93">
              <w:rPr>
                <w:sz w:val="18"/>
                <w:szCs w:val="32"/>
              </w:rPr>
              <w:t>1-</w:t>
            </w:r>
            <w:r w:rsidRPr="00E91D93">
              <w:rPr>
                <w:sz w:val="18"/>
                <w:szCs w:val="32"/>
              </w:rPr>
              <w:t>氯</w:t>
            </w:r>
            <w:r w:rsidRPr="00E91D93">
              <w:rPr>
                <w:rFonts w:hint="eastAsia"/>
                <w:sz w:val="18"/>
                <w:szCs w:val="32"/>
              </w:rPr>
              <w:t>-</w:t>
            </w:r>
            <w:r w:rsidRPr="00E91D93">
              <w:rPr>
                <w:sz w:val="18"/>
                <w:szCs w:val="32"/>
              </w:rPr>
              <w:t>2</w:t>
            </w:r>
            <w:r w:rsidRPr="00E91D93">
              <w:rPr>
                <w:sz w:val="18"/>
                <w:szCs w:val="32"/>
              </w:rPr>
              <w:t>，</w:t>
            </w:r>
            <w:r w:rsidRPr="00E91D93">
              <w:rPr>
                <w:sz w:val="18"/>
                <w:szCs w:val="32"/>
              </w:rPr>
              <w:t>3-</w:t>
            </w:r>
            <w:r w:rsidRPr="00E91D93">
              <w:rPr>
                <w:sz w:val="18"/>
                <w:szCs w:val="32"/>
              </w:rPr>
              <w:t>环氧丙烷</w:t>
            </w:r>
          </w:p>
          <w:p w:rsidR="00044515" w:rsidRPr="00E91D93" w:rsidRDefault="00044515" w:rsidP="009821FB">
            <w:pPr>
              <w:spacing w:beforeLines="20" w:before="62"/>
              <w:jc w:val="center"/>
              <w:rPr>
                <w:sz w:val="18"/>
                <w:szCs w:val="32"/>
              </w:rPr>
            </w:pPr>
            <w:r w:rsidRPr="00E91D93">
              <w:rPr>
                <w:sz w:val="18"/>
                <w:szCs w:val="32"/>
              </w:rPr>
              <w:t>1</w:t>
            </w:r>
            <w:r w:rsidRPr="00E91D93">
              <w:rPr>
                <w:sz w:val="18"/>
                <w:szCs w:val="32"/>
              </w:rPr>
              <w:t>，</w:t>
            </w:r>
            <w:r w:rsidRPr="00E91D93">
              <w:rPr>
                <w:sz w:val="18"/>
                <w:szCs w:val="32"/>
              </w:rPr>
              <w:t>3-</w:t>
            </w:r>
            <w:r w:rsidRPr="00E91D93">
              <w:rPr>
                <w:sz w:val="18"/>
                <w:szCs w:val="32"/>
              </w:rPr>
              <w:t>二氯丙烷</w:t>
            </w:r>
          </w:p>
          <w:p w:rsidR="00044515" w:rsidRPr="00E91D93" w:rsidRDefault="00044515" w:rsidP="009821FB">
            <w:pPr>
              <w:spacing w:beforeLines="20" w:before="62"/>
              <w:jc w:val="center"/>
              <w:rPr>
                <w:sz w:val="18"/>
                <w:szCs w:val="32"/>
              </w:rPr>
            </w:pPr>
            <w:r w:rsidRPr="00E91D93">
              <w:rPr>
                <w:sz w:val="18"/>
                <w:szCs w:val="32"/>
              </w:rPr>
              <w:t>3-</w:t>
            </w:r>
            <w:r w:rsidRPr="00E91D93">
              <w:rPr>
                <w:sz w:val="18"/>
                <w:szCs w:val="32"/>
              </w:rPr>
              <w:t>氯</w:t>
            </w:r>
            <w:r w:rsidRPr="00E91D93">
              <w:rPr>
                <w:sz w:val="18"/>
                <w:szCs w:val="32"/>
              </w:rPr>
              <w:t>-1-</w:t>
            </w:r>
            <w:r w:rsidRPr="00E91D93">
              <w:rPr>
                <w:sz w:val="18"/>
                <w:szCs w:val="32"/>
              </w:rPr>
              <w:t>丙烯</w:t>
            </w:r>
          </w:p>
          <w:p w:rsidR="00044515" w:rsidRPr="00E91D93" w:rsidRDefault="00044515" w:rsidP="009821FB">
            <w:pPr>
              <w:spacing w:beforeLines="20" w:before="62"/>
              <w:jc w:val="center"/>
              <w:rPr>
                <w:sz w:val="18"/>
                <w:szCs w:val="32"/>
              </w:rPr>
            </w:pPr>
            <w:r w:rsidRPr="00E91D93">
              <w:rPr>
                <w:sz w:val="18"/>
                <w:szCs w:val="32"/>
              </w:rPr>
              <w:t>氨</w:t>
            </w:r>
          </w:p>
          <w:p w:rsidR="00044515" w:rsidRPr="00E91D93" w:rsidRDefault="00044515" w:rsidP="009821FB">
            <w:pPr>
              <w:spacing w:beforeLines="20" w:before="62"/>
              <w:jc w:val="center"/>
              <w:rPr>
                <w:sz w:val="18"/>
                <w:szCs w:val="32"/>
              </w:rPr>
            </w:pPr>
            <w:r w:rsidRPr="00E91D93">
              <w:rPr>
                <w:sz w:val="18"/>
                <w:szCs w:val="32"/>
              </w:rPr>
              <w:t>溴甲烷</w:t>
            </w:r>
          </w:p>
          <w:p w:rsidR="00044515" w:rsidRPr="00E91D93" w:rsidRDefault="00044515" w:rsidP="009821FB">
            <w:pPr>
              <w:spacing w:beforeLines="20" w:before="62"/>
              <w:jc w:val="center"/>
              <w:rPr>
                <w:sz w:val="18"/>
                <w:szCs w:val="32"/>
              </w:rPr>
            </w:pPr>
            <w:r w:rsidRPr="00E91D93">
              <w:rPr>
                <w:sz w:val="18"/>
                <w:szCs w:val="32"/>
              </w:rPr>
              <w:t>一氧化碳</w:t>
            </w:r>
          </w:p>
          <w:p w:rsidR="00044515" w:rsidRPr="00E91D93" w:rsidRDefault="00044515" w:rsidP="009821FB">
            <w:pPr>
              <w:spacing w:beforeLines="20" w:before="62"/>
              <w:jc w:val="center"/>
              <w:rPr>
                <w:sz w:val="18"/>
                <w:szCs w:val="32"/>
              </w:rPr>
            </w:pPr>
            <w:r w:rsidRPr="00E91D93">
              <w:rPr>
                <w:sz w:val="18"/>
                <w:szCs w:val="32"/>
              </w:rPr>
              <w:t>氯乙烷</w:t>
            </w:r>
          </w:p>
          <w:p w:rsidR="00044515" w:rsidRPr="00E91D93" w:rsidRDefault="00044515" w:rsidP="009821FB">
            <w:pPr>
              <w:spacing w:beforeLines="20" w:before="62"/>
              <w:jc w:val="center"/>
              <w:rPr>
                <w:sz w:val="18"/>
                <w:szCs w:val="32"/>
              </w:rPr>
            </w:pPr>
            <w:r w:rsidRPr="00E91D93">
              <w:rPr>
                <w:sz w:val="18"/>
                <w:szCs w:val="32"/>
              </w:rPr>
              <w:t>氯甲烷</w:t>
            </w:r>
          </w:p>
          <w:p w:rsidR="00044515" w:rsidRPr="00E91D93" w:rsidRDefault="00044515" w:rsidP="009821FB">
            <w:pPr>
              <w:spacing w:beforeLines="20" w:before="62"/>
              <w:jc w:val="center"/>
              <w:rPr>
                <w:sz w:val="18"/>
                <w:szCs w:val="32"/>
              </w:rPr>
            </w:pPr>
            <w:r w:rsidRPr="00E91D93">
              <w:rPr>
                <w:sz w:val="18"/>
                <w:szCs w:val="32"/>
              </w:rPr>
              <w:t>甲烷</w:t>
            </w:r>
          </w:p>
          <w:p w:rsidR="00044515" w:rsidRPr="00E91D93" w:rsidRDefault="00044515" w:rsidP="009821FB">
            <w:pPr>
              <w:spacing w:beforeLines="20" w:before="62"/>
              <w:jc w:val="center"/>
              <w:rPr>
                <w:sz w:val="18"/>
                <w:szCs w:val="32"/>
              </w:rPr>
            </w:pPr>
            <w:r w:rsidRPr="00E91D93">
              <w:rPr>
                <w:sz w:val="18"/>
                <w:szCs w:val="32"/>
              </w:rPr>
              <w:t>四乙铅</w:t>
            </w:r>
          </w:p>
          <w:p w:rsidR="00044515" w:rsidRPr="00E91D93" w:rsidRDefault="00044515" w:rsidP="009821FB">
            <w:pPr>
              <w:spacing w:beforeLines="20" w:before="62"/>
              <w:jc w:val="center"/>
              <w:rPr>
                <w:sz w:val="18"/>
                <w:szCs w:val="32"/>
              </w:rPr>
            </w:pPr>
          </w:p>
        </w:tc>
        <w:tc>
          <w:tcPr>
            <w:tcW w:w="2575" w:type="dxa"/>
          </w:tcPr>
          <w:p w:rsidR="00044515" w:rsidRPr="00E91D93" w:rsidRDefault="00044515" w:rsidP="009821FB">
            <w:pPr>
              <w:spacing w:beforeLines="20" w:before="62"/>
              <w:jc w:val="center"/>
              <w:rPr>
                <w:sz w:val="18"/>
                <w:szCs w:val="32"/>
              </w:rPr>
            </w:pPr>
            <w:r w:rsidRPr="00E91D93">
              <w:rPr>
                <w:sz w:val="18"/>
                <w:szCs w:val="32"/>
              </w:rPr>
              <w:t>1-</w:t>
            </w:r>
            <w:r w:rsidRPr="00E91D93">
              <w:rPr>
                <w:sz w:val="18"/>
                <w:szCs w:val="32"/>
              </w:rPr>
              <w:t>丁烷</w:t>
            </w:r>
          </w:p>
          <w:p w:rsidR="00044515" w:rsidRPr="00E91D93" w:rsidRDefault="00044515" w:rsidP="009821FB">
            <w:pPr>
              <w:spacing w:beforeLines="20" w:before="62"/>
              <w:jc w:val="center"/>
              <w:rPr>
                <w:sz w:val="18"/>
                <w:szCs w:val="32"/>
              </w:rPr>
            </w:pPr>
            <w:r w:rsidRPr="00E91D93">
              <w:rPr>
                <w:sz w:val="18"/>
                <w:szCs w:val="32"/>
              </w:rPr>
              <w:t>1</w:t>
            </w:r>
            <w:r w:rsidRPr="00E91D93">
              <w:rPr>
                <w:sz w:val="18"/>
                <w:szCs w:val="32"/>
              </w:rPr>
              <w:t>，</w:t>
            </w:r>
            <w:r w:rsidRPr="00E91D93">
              <w:rPr>
                <w:sz w:val="18"/>
                <w:szCs w:val="32"/>
              </w:rPr>
              <w:t>2-</w:t>
            </w:r>
            <w:r w:rsidRPr="00E91D93">
              <w:rPr>
                <w:sz w:val="18"/>
                <w:szCs w:val="32"/>
              </w:rPr>
              <w:t>二氨基乙烷</w:t>
            </w:r>
          </w:p>
          <w:p w:rsidR="00044515" w:rsidRPr="00E91D93" w:rsidRDefault="00044515" w:rsidP="009821FB">
            <w:pPr>
              <w:spacing w:beforeLines="20" w:before="62"/>
              <w:jc w:val="center"/>
              <w:rPr>
                <w:sz w:val="18"/>
                <w:szCs w:val="32"/>
              </w:rPr>
            </w:pPr>
            <w:r w:rsidRPr="00E91D93">
              <w:rPr>
                <w:sz w:val="18"/>
                <w:szCs w:val="32"/>
              </w:rPr>
              <w:t>乙醛</w:t>
            </w:r>
          </w:p>
          <w:p w:rsidR="00044515" w:rsidRPr="00E91D93" w:rsidRDefault="00044515" w:rsidP="009821FB">
            <w:pPr>
              <w:spacing w:beforeLines="20" w:before="62"/>
              <w:jc w:val="center"/>
              <w:rPr>
                <w:sz w:val="18"/>
                <w:szCs w:val="32"/>
              </w:rPr>
            </w:pPr>
            <w:r w:rsidRPr="00E91D93">
              <w:rPr>
                <w:sz w:val="18"/>
                <w:szCs w:val="32"/>
              </w:rPr>
              <w:t>乙腈</w:t>
            </w:r>
          </w:p>
          <w:p w:rsidR="00044515" w:rsidRPr="00E91D93" w:rsidRDefault="00044515" w:rsidP="009821FB">
            <w:pPr>
              <w:spacing w:beforeLines="20" w:before="62"/>
              <w:jc w:val="center"/>
              <w:rPr>
                <w:sz w:val="18"/>
                <w:szCs w:val="32"/>
              </w:rPr>
            </w:pPr>
            <w:r w:rsidRPr="00E91D93">
              <w:rPr>
                <w:sz w:val="18"/>
                <w:szCs w:val="32"/>
              </w:rPr>
              <w:t>丁烷</w:t>
            </w:r>
          </w:p>
          <w:p w:rsidR="00044515" w:rsidRPr="00E91D93" w:rsidRDefault="00044515" w:rsidP="009821FB">
            <w:pPr>
              <w:spacing w:beforeLines="20" w:before="62"/>
              <w:jc w:val="center"/>
              <w:rPr>
                <w:sz w:val="18"/>
                <w:szCs w:val="32"/>
              </w:rPr>
            </w:pPr>
            <w:r w:rsidRPr="00E91D93">
              <w:rPr>
                <w:sz w:val="18"/>
                <w:szCs w:val="32"/>
              </w:rPr>
              <w:t>氯乙烯</w:t>
            </w:r>
          </w:p>
          <w:p w:rsidR="00044515" w:rsidRPr="00E91D93" w:rsidRDefault="00044515" w:rsidP="009821FB">
            <w:pPr>
              <w:spacing w:beforeLines="20" w:before="62"/>
              <w:jc w:val="center"/>
              <w:rPr>
                <w:sz w:val="18"/>
                <w:szCs w:val="32"/>
              </w:rPr>
            </w:pPr>
            <w:r w:rsidRPr="00E91D93">
              <w:rPr>
                <w:sz w:val="18"/>
                <w:szCs w:val="32"/>
              </w:rPr>
              <w:t>二甲胺乙烷</w:t>
            </w:r>
          </w:p>
          <w:p w:rsidR="00044515" w:rsidRPr="00E91D93" w:rsidRDefault="00044515" w:rsidP="009821FB">
            <w:pPr>
              <w:spacing w:beforeLines="20" w:before="62"/>
              <w:jc w:val="center"/>
              <w:rPr>
                <w:sz w:val="18"/>
                <w:szCs w:val="32"/>
              </w:rPr>
            </w:pPr>
            <w:r w:rsidRPr="00E91D93">
              <w:rPr>
                <w:sz w:val="18"/>
                <w:szCs w:val="32"/>
              </w:rPr>
              <w:t>乙基乙酰胺</w:t>
            </w:r>
          </w:p>
          <w:p w:rsidR="00044515" w:rsidRPr="00E91D93" w:rsidRDefault="00044515" w:rsidP="009821FB">
            <w:pPr>
              <w:spacing w:beforeLines="20" w:before="62"/>
              <w:jc w:val="center"/>
              <w:rPr>
                <w:sz w:val="18"/>
                <w:szCs w:val="32"/>
              </w:rPr>
            </w:pPr>
            <w:r w:rsidRPr="00E91D93">
              <w:rPr>
                <w:sz w:val="18"/>
                <w:szCs w:val="32"/>
              </w:rPr>
              <w:t>甲酸</w:t>
            </w:r>
          </w:p>
          <w:p w:rsidR="00044515" w:rsidRPr="00E91D93" w:rsidRDefault="00044515" w:rsidP="009821FB">
            <w:pPr>
              <w:spacing w:beforeLines="20" w:before="62"/>
              <w:jc w:val="center"/>
              <w:rPr>
                <w:sz w:val="18"/>
                <w:szCs w:val="32"/>
              </w:rPr>
            </w:pPr>
            <w:r w:rsidRPr="00E91D93">
              <w:rPr>
                <w:sz w:val="18"/>
                <w:szCs w:val="32"/>
              </w:rPr>
              <w:t>丙烷</w:t>
            </w:r>
          </w:p>
          <w:p w:rsidR="00044515" w:rsidRPr="00E91D93" w:rsidRDefault="00044515" w:rsidP="009821FB">
            <w:pPr>
              <w:spacing w:beforeLines="20" w:before="62"/>
              <w:jc w:val="center"/>
              <w:rPr>
                <w:sz w:val="18"/>
                <w:szCs w:val="32"/>
              </w:rPr>
            </w:pPr>
            <w:r w:rsidRPr="00E91D93">
              <w:rPr>
                <w:sz w:val="18"/>
                <w:szCs w:val="32"/>
              </w:rPr>
              <w:t>丙烯</w:t>
            </w:r>
          </w:p>
          <w:p w:rsidR="00044515" w:rsidRPr="00E91D93" w:rsidRDefault="00044515" w:rsidP="009821FB">
            <w:pPr>
              <w:spacing w:beforeLines="20" w:before="62"/>
              <w:jc w:val="center"/>
              <w:rPr>
                <w:sz w:val="18"/>
                <w:szCs w:val="32"/>
              </w:rPr>
            </w:pPr>
          </w:p>
        </w:tc>
        <w:tc>
          <w:tcPr>
            <w:tcW w:w="3289" w:type="dxa"/>
          </w:tcPr>
          <w:p w:rsidR="00044515" w:rsidRPr="00E91D93" w:rsidRDefault="00044515" w:rsidP="009821FB">
            <w:pPr>
              <w:spacing w:beforeLines="20" w:before="62"/>
              <w:jc w:val="center"/>
              <w:rPr>
                <w:sz w:val="18"/>
                <w:szCs w:val="32"/>
              </w:rPr>
            </w:pPr>
            <w:r w:rsidRPr="00E91D93">
              <w:rPr>
                <w:sz w:val="18"/>
                <w:szCs w:val="32"/>
              </w:rPr>
              <w:t>丁三醇</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乙炔</w:t>
            </w:r>
          </w:p>
          <w:p w:rsidR="00044515" w:rsidRPr="00E91D93" w:rsidRDefault="00044515" w:rsidP="009821FB">
            <w:pPr>
              <w:spacing w:beforeLines="20" w:before="62"/>
              <w:jc w:val="center"/>
              <w:rPr>
                <w:sz w:val="18"/>
                <w:szCs w:val="32"/>
              </w:rPr>
            </w:pPr>
            <w:r w:rsidRPr="00E91D93">
              <w:rPr>
                <w:sz w:val="18"/>
                <w:szCs w:val="32"/>
              </w:rPr>
              <w:t>苯</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二硫化碳</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乙硫醇</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环氧乙烷</w:t>
            </w:r>
          </w:p>
          <w:p w:rsidR="00044515" w:rsidRPr="00E91D93" w:rsidRDefault="00044515" w:rsidP="009821FB">
            <w:pPr>
              <w:spacing w:beforeLines="20" w:before="62"/>
              <w:jc w:val="center"/>
              <w:rPr>
                <w:sz w:val="18"/>
                <w:szCs w:val="32"/>
              </w:rPr>
            </w:pPr>
            <w:r w:rsidRPr="00E91D93">
              <w:rPr>
                <w:sz w:val="18"/>
                <w:szCs w:val="32"/>
              </w:rPr>
              <w:t>甲酸乙酯</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甲醛</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甲基丙烯酸酯</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甲酸甲酯</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甲基环氧乙烷</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石脑油，溶剂</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四氢噻吩</w:t>
            </w:r>
            <w:r w:rsidRPr="00E91D93">
              <w:rPr>
                <w:sz w:val="18"/>
                <w:szCs w:val="32"/>
              </w:rPr>
              <w:t>*</w:t>
            </w:r>
          </w:p>
          <w:p w:rsidR="00044515" w:rsidRPr="00E91D93" w:rsidRDefault="00044515" w:rsidP="009821FB">
            <w:pPr>
              <w:spacing w:beforeLines="20" w:before="62"/>
              <w:jc w:val="center"/>
              <w:rPr>
                <w:sz w:val="18"/>
                <w:szCs w:val="32"/>
              </w:rPr>
            </w:pPr>
            <w:r w:rsidRPr="00E91D93">
              <w:rPr>
                <w:sz w:val="18"/>
                <w:szCs w:val="32"/>
              </w:rPr>
              <w:t>乙烯基乙酸盐</w:t>
            </w:r>
            <w:r w:rsidRPr="00E91D93">
              <w:rPr>
                <w:sz w:val="18"/>
                <w:szCs w:val="32"/>
              </w:rPr>
              <w:t>*</w:t>
            </w:r>
          </w:p>
        </w:tc>
      </w:tr>
      <w:tr w:rsidR="00044515" w:rsidRPr="00E91D93" w:rsidTr="009821FB">
        <w:trPr>
          <w:cantSplit/>
          <w:trHeight w:val="208"/>
        </w:trPr>
        <w:tc>
          <w:tcPr>
            <w:tcW w:w="8755" w:type="dxa"/>
            <w:gridSpan w:val="3"/>
            <w:tcBorders>
              <w:bottom w:val="single" w:sz="4" w:space="0" w:color="auto"/>
            </w:tcBorders>
          </w:tcPr>
          <w:p w:rsidR="00044515" w:rsidRPr="00E91D93" w:rsidRDefault="00044515" w:rsidP="009821FB">
            <w:pPr>
              <w:spacing w:beforeLines="20" w:before="62"/>
              <w:rPr>
                <w:rFonts w:hint="eastAsia"/>
                <w:sz w:val="18"/>
                <w:szCs w:val="32"/>
              </w:rPr>
            </w:pPr>
            <w:r w:rsidRPr="00E91D93">
              <w:rPr>
                <w:sz w:val="18"/>
                <w:szCs w:val="32"/>
              </w:rPr>
              <w:t>注：以</w:t>
            </w:r>
            <w:r w:rsidRPr="00E91D93">
              <w:rPr>
                <w:sz w:val="18"/>
                <w:szCs w:val="32"/>
              </w:rPr>
              <w:t>*</w:t>
            </w:r>
            <w:r w:rsidRPr="00E91D93">
              <w:rPr>
                <w:sz w:val="18"/>
                <w:szCs w:val="32"/>
              </w:rPr>
              <w:t>符号</w:t>
            </w:r>
            <w:r w:rsidRPr="00E91D93">
              <w:rPr>
                <w:rFonts w:hint="eastAsia"/>
                <w:sz w:val="18"/>
                <w:szCs w:val="32"/>
              </w:rPr>
              <w:t>表示的物质，化学品活性信息非常少，可将此物质作为</w:t>
            </w:r>
            <w:r w:rsidRPr="00E91D93">
              <w:rPr>
                <w:sz w:val="18"/>
                <w:szCs w:val="32"/>
              </w:rPr>
              <w:t>高活性物质</w:t>
            </w:r>
            <w:r w:rsidRPr="00E91D93">
              <w:rPr>
                <w:rFonts w:hint="eastAsia"/>
                <w:sz w:val="18"/>
                <w:szCs w:val="32"/>
              </w:rPr>
              <w:t>。</w:t>
            </w:r>
          </w:p>
        </w:tc>
      </w:tr>
    </w:tbl>
    <w:p w:rsidR="00044515" w:rsidRPr="00E91D93" w:rsidRDefault="00044515" w:rsidP="00044515">
      <w:pPr>
        <w:rPr>
          <w:rFonts w:hint="eastAsia"/>
          <w:b/>
          <w:szCs w:val="21"/>
        </w:rPr>
      </w:pPr>
    </w:p>
    <w:p w:rsidR="00044515" w:rsidRPr="006B180D" w:rsidRDefault="00044515" w:rsidP="00044515">
      <w:pPr>
        <w:rPr>
          <w:rFonts w:hAnsi="宋体"/>
          <w:noProof/>
          <w:szCs w:val="32"/>
        </w:rPr>
      </w:pPr>
      <w:bookmarkStart w:id="361" w:name="_Toc233777579"/>
      <w:bookmarkStart w:id="362" w:name="_Toc234552950"/>
      <w:bookmarkStart w:id="363" w:name="_Toc237763414"/>
      <w:bookmarkStart w:id="364" w:name="_Toc242870311"/>
      <w:bookmarkStart w:id="365" w:name="_Toc242878006"/>
      <w:bookmarkStart w:id="366" w:name="_Toc242878151"/>
      <w:bookmarkStart w:id="367" w:name="_Toc242932981"/>
      <w:bookmarkStart w:id="368" w:name="_Toc242934054"/>
      <w:bookmarkStart w:id="369" w:name="_Toc242934173"/>
      <w:bookmarkStart w:id="370" w:name="_Toc247531531"/>
      <w:bookmarkStart w:id="371" w:name="_Toc257050845"/>
      <w:bookmarkStart w:id="372" w:name="_Toc257094852"/>
      <w:bookmarkStart w:id="373" w:name="_Toc286131484"/>
      <w:bookmarkStart w:id="374" w:name="_Toc286132471"/>
      <w:bookmarkStart w:id="375" w:name="_Toc296956198"/>
      <w:bookmarkStart w:id="376" w:name="_Toc310769378"/>
      <w:bookmarkStart w:id="377" w:name="_Toc310952780"/>
      <w:r w:rsidRPr="006B180D">
        <w:rPr>
          <w:rFonts w:hAnsi="宋体" w:hint="eastAsia"/>
          <w:noProof/>
          <w:szCs w:val="32"/>
        </w:rPr>
        <w:t>E</w:t>
      </w:r>
      <w:r w:rsidRPr="006B180D">
        <w:rPr>
          <w:rFonts w:hAnsi="宋体"/>
          <w:noProof/>
          <w:szCs w:val="32"/>
        </w:rPr>
        <w:t>.</w:t>
      </w:r>
      <w:r w:rsidRPr="006B180D">
        <w:rPr>
          <w:rFonts w:hAnsi="宋体" w:hint="eastAsia"/>
          <w:noProof/>
          <w:szCs w:val="32"/>
        </w:rPr>
        <w:t>3</w:t>
      </w:r>
      <w:r w:rsidRPr="006B180D">
        <w:rPr>
          <w:rFonts w:hAnsi="宋体"/>
          <w:noProof/>
          <w:szCs w:val="32"/>
        </w:rPr>
        <w:t xml:space="preserve">  </w:t>
      </w:r>
      <w:r w:rsidRPr="006B180D">
        <w:rPr>
          <w:rFonts w:hAnsi="宋体"/>
          <w:noProof/>
          <w:szCs w:val="32"/>
        </w:rPr>
        <w:t>延迟点火的点火概率</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rsidR="00044515" w:rsidRPr="00E91D93" w:rsidRDefault="00044515" w:rsidP="00044515">
      <w:pPr>
        <w:ind w:firstLineChars="200" w:firstLine="420"/>
        <w:rPr>
          <w:szCs w:val="21"/>
        </w:rPr>
      </w:pPr>
      <w:r w:rsidRPr="00E91D93">
        <w:rPr>
          <w:szCs w:val="21"/>
        </w:rPr>
        <w:t>延迟点火的点火概率应考虑点火源特性、泄漏组分以及点火源处于蒸气云团内的概率，可用如下关系式表示：</w:t>
      </w:r>
    </w:p>
    <w:p w:rsidR="00044515" w:rsidRPr="00395EB7" w:rsidRDefault="00C64CA1" w:rsidP="00395EB7">
      <w:pPr>
        <w:tabs>
          <w:tab w:val="center" w:pos="4830"/>
          <w:tab w:val="right" w:leader="middleDot" w:pos="9660"/>
        </w:tabs>
        <w:rPr>
          <w:szCs w:val="21"/>
          <w:lang w:val="es-ES"/>
        </w:rPr>
      </w:pPr>
      <w:r>
        <w:rPr>
          <w:szCs w:val="21"/>
          <w:lang w:val="es-ES"/>
        </w:rPr>
        <w:tab/>
      </w:r>
      <w:r w:rsidR="00044515" w:rsidRPr="00395EB7">
        <w:rPr>
          <w:szCs w:val="21"/>
          <w:lang w:val="es-ES"/>
        </w:rPr>
        <w:object w:dxaOrig="2180" w:dyaOrig="400">
          <v:shape id="_x0000_i1239" type="#_x0000_t75" style="width:108.95pt;height:20.05pt;mso-position-horizontal-relative:page;mso-position-vertical-relative:page" o:ole="">
            <v:imagedata r:id="rId425" o:title=""/>
          </v:shape>
          <o:OLEObject Type="Embed" ProgID="Equation.3" ShapeID="_x0000_i1239" DrawAspect="Content" ObjectID="_1562751942" r:id="rId426"/>
        </w:object>
      </w:r>
      <w:r>
        <w:rPr>
          <w:szCs w:val="21"/>
          <w:lang w:val="es-ES"/>
        </w:rPr>
        <w:tab/>
      </w:r>
      <w:r w:rsidR="00044515" w:rsidRPr="00395EB7">
        <w:rPr>
          <w:szCs w:val="21"/>
          <w:lang w:val="es-ES"/>
        </w:rPr>
        <w:t>（</w:t>
      </w:r>
      <w:r w:rsidR="00044515" w:rsidRPr="00395EB7">
        <w:rPr>
          <w:rFonts w:hint="eastAsia"/>
          <w:szCs w:val="21"/>
          <w:lang w:val="es-ES"/>
        </w:rPr>
        <w:t>E</w:t>
      </w:r>
      <w:r w:rsidR="00044515" w:rsidRPr="00395EB7">
        <w:rPr>
          <w:szCs w:val="21"/>
          <w:lang w:val="es-ES"/>
        </w:rPr>
        <w:t>.1</w:t>
      </w:r>
      <w:r w:rsidR="00044515" w:rsidRPr="00395EB7">
        <w:rPr>
          <w:szCs w:val="21"/>
          <w:lang w:val="es-ES"/>
        </w:rPr>
        <w:t>）</w:t>
      </w:r>
    </w:p>
    <w:p w:rsidR="00044515" w:rsidRPr="00E91D93" w:rsidRDefault="00044515" w:rsidP="00044515">
      <w:pPr>
        <w:ind w:firstLineChars="200" w:firstLine="420"/>
        <w:rPr>
          <w:szCs w:val="21"/>
        </w:rPr>
      </w:pPr>
      <w:r w:rsidRPr="00E91D93">
        <w:rPr>
          <w:szCs w:val="21"/>
        </w:rPr>
        <w:t>式中：</w:t>
      </w:r>
    </w:p>
    <w:p w:rsidR="00044515" w:rsidRPr="00E91D93" w:rsidRDefault="00044515" w:rsidP="00044515">
      <w:pPr>
        <w:ind w:firstLineChars="200" w:firstLine="420"/>
        <w:rPr>
          <w:szCs w:val="21"/>
        </w:rPr>
      </w:pPr>
      <w:r w:rsidRPr="00E91D93">
        <w:rPr>
          <w:position w:val="-10"/>
          <w:szCs w:val="21"/>
        </w:rPr>
        <w:object w:dxaOrig="480" w:dyaOrig="320">
          <v:shape id="_x0000_i1240" type="#_x0000_t75" style="width:23.8pt;height:16.3pt;mso-position-horizontal-relative:page;mso-position-vertical-relative:page" o:ole="">
            <v:imagedata r:id="rId427" o:title=""/>
          </v:shape>
          <o:OLEObject Type="Embed" ProgID="Equation.3" ShapeID="_x0000_i1240" DrawAspect="Content" ObjectID="_1562751943" r:id="rId428"/>
        </w:object>
      </w:r>
      <w:r w:rsidRPr="00E91D93">
        <w:rPr>
          <w:szCs w:val="21"/>
        </w:rPr>
        <w:t>——0-t</w:t>
      </w:r>
      <w:r w:rsidRPr="00E91D93">
        <w:rPr>
          <w:szCs w:val="21"/>
        </w:rPr>
        <w:t>时间内发生点火的概率；</w:t>
      </w:r>
    </w:p>
    <w:p w:rsidR="00044515" w:rsidRPr="00E91D93" w:rsidRDefault="00044515" w:rsidP="00044515">
      <w:pPr>
        <w:ind w:firstLineChars="200" w:firstLine="420"/>
        <w:rPr>
          <w:szCs w:val="21"/>
        </w:rPr>
      </w:pPr>
      <w:r w:rsidRPr="00E91D93">
        <w:rPr>
          <w:position w:val="-14"/>
          <w:szCs w:val="21"/>
          <w:vertAlign w:val="subscript"/>
        </w:rPr>
        <w:object w:dxaOrig="640" w:dyaOrig="380">
          <v:shape id="_x0000_i1241" type="#_x0000_t75" style="width:31.95pt;height:18.8pt;mso-position-horizontal-relative:page;mso-position-vertical-relative:page" o:ole="">
            <v:imagedata r:id="rId429" o:title=""/>
          </v:shape>
          <o:OLEObject Type="Embed" ProgID="Equation.3" ShapeID="_x0000_i1241" DrawAspect="Content" ObjectID="_1562751944" r:id="rId430"/>
        </w:object>
      </w:r>
      <w:r w:rsidRPr="00E91D93">
        <w:rPr>
          <w:szCs w:val="21"/>
        </w:rPr>
        <w:t>——</w:t>
      </w:r>
      <w:r w:rsidRPr="00E91D93">
        <w:rPr>
          <w:szCs w:val="21"/>
        </w:rPr>
        <w:t>当蒸气云经过时点火源存在的概率；</w:t>
      </w:r>
    </w:p>
    <w:p w:rsidR="00044515" w:rsidRPr="00E91D93" w:rsidRDefault="00044515" w:rsidP="00044515">
      <w:pPr>
        <w:ind w:firstLineChars="200" w:firstLine="420"/>
        <w:rPr>
          <w:rFonts w:hint="eastAsia"/>
          <w:szCs w:val="21"/>
        </w:rPr>
      </w:pPr>
      <w:r w:rsidRPr="00E91D93">
        <w:rPr>
          <w:position w:val="-6"/>
          <w:szCs w:val="21"/>
        </w:rPr>
        <w:object w:dxaOrig="240" w:dyaOrig="220">
          <v:shape id="_x0000_i1242" type="#_x0000_t75" style="width:11.9pt;height:11.25pt;mso-position-horizontal-relative:page;mso-position-vertical-relative:page" o:ole="">
            <v:imagedata r:id="rId431" o:title=""/>
          </v:shape>
          <o:OLEObject Type="Embed" ProgID="Equation.3" ShapeID="_x0000_i1242" DrawAspect="Content" ObjectID="_1562751945" r:id="rId432"/>
        </w:object>
      </w:r>
      <w:r w:rsidRPr="00E91D93">
        <w:rPr>
          <w:szCs w:val="21"/>
        </w:rPr>
        <w:t>——</w:t>
      </w:r>
      <w:r w:rsidRPr="00E91D93">
        <w:rPr>
          <w:szCs w:val="21"/>
        </w:rPr>
        <w:t>点火效率（</w:t>
      </w:r>
      <w:r w:rsidRPr="00E91D93">
        <w:rPr>
          <w:szCs w:val="21"/>
        </w:rPr>
        <w:t>s</w:t>
      </w:r>
      <w:r w:rsidRPr="00E91D93">
        <w:rPr>
          <w:szCs w:val="21"/>
          <w:vertAlign w:val="superscript"/>
        </w:rPr>
        <w:t>-1</w:t>
      </w:r>
      <w:r w:rsidRPr="00E91D93">
        <w:rPr>
          <w:szCs w:val="21"/>
        </w:rPr>
        <w:t>），与点火源特性有关</w:t>
      </w:r>
      <w:r w:rsidRPr="00E91D93">
        <w:rPr>
          <w:rFonts w:hint="eastAsia"/>
          <w:szCs w:val="21"/>
        </w:rPr>
        <w:t>；</w:t>
      </w:r>
    </w:p>
    <w:p w:rsidR="00044515" w:rsidRPr="00E91D93" w:rsidRDefault="00044515" w:rsidP="00044515">
      <w:pPr>
        <w:ind w:firstLineChars="200" w:firstLine="420"/>
        <w:rPr>
          <w:szCs w:val="21"/>
        </w:rPr>
      </w:pPr>
      <w:r w:rsidRPr="00E91D93">
        <w:rPr>
          <w:position w:val="-6"/>
          <w:szCs w:val="21"/>
        </w:rPr>
        <w:object w:dxaOrig="140" w:dyaOrig="240">
          <v:shape id="_x0000_i1243" type="#_x0000_t75" style="width:6.9pt;height:11.9pt;mso-position-horizontal-relative:page;mso-position-vertical-relative:page" o:ole="">
            <v:imagedata r:id="rId433" o:title=""/>
          </v:shape>
          <o:OLEObject Type="Embed" ProgID="Equation.3" ShapeID="_x0000_i1243" DrawAspect="Content" ObjectID="_1562751946" r:id="rId434"/>
        </w:object>
      </w:r>
      <w:r w:rsidRPr="00E91D93">
        <w:rPr>
          <w:szCs w:val="21"/>
        </w:rPr>
        <w:t>——</w:t>
      </w:r>
      <w:r w:rsidRPr="00E91D93">
        <w:rPr>
          <w:szCs w:val="21"/>
        </w:rPr>
        <w:t>时间（</w:t>
      </w:r>
      <w:r w:rsidRPr="00E91D93">
        <w:rPr>
          <w:szCs w:val="21"/>
        </w:rPr>
        <w:t>s</w:t>
      </w:r>
      <w:r w:rsidRPr="00E91D93">
        <w:rPr>
          <w:szCs w:val="21"/>
        </w:rPr>
        <w:t>）。</w:t>
      </w:r>
    </w:p>
    <w:p w:rsidR="00044515" w:rsidRPr="00E91D93" w:rsidRDefault="00044515" w:rsidP="00044515">
      <w:pPr>
        <w:ind w:firstLine="420"/>
        <w:rPr>
          <w:szCs w:val="21"/>
        </w:rPr>
      </w:pPr>
      <w:r w:rsidRPr="00E91D93">
        <w:rPr>
          <w:szCs w:val="21"/>
        </w:rPr>
        <w:t>点火效率可根据点火源在某一段时间内的点火概率计算得出</w:t>
      </w:r>
      <w:r w:rsidRPr="00E91D93">
        <w:rPr>
          <w:rFonts w:hint="eastAsia"/>
          <w:szCs w:val="21"/>
        </w:rPr>
        <w:t>，</w:t>
      </w:r>
      <w:r w:rsidRPr="00E91D93">
        <w:rPr>
          <w:szCs w:val="21"/>
        </w:rPr>
        <w:t>不同点火源在</w:t>
      </w:r>
      <w:r w:rsidRPr="00E91D93">
        <w:rPr>
          <w:szCs w:val="21"/>
        </w:rPr>
        <w:t>1 min</w:t>
      </w:r>
      <w:r w:rsidRPr="00E91D93">
        <w:rPr>
          <w:szCs w:val="21"/>
        </w:rPr>
        <w:t>内的点火概率</w:t>
      </w:r>
      <w:r w:rsidRPr="00E91D93">
        <w:rPr>
          <w:rFonts w:hint="eastAsia"/>
          <w:szCs w:val="21"/>
        </w:rPr>
        <w:t>见表</w:t>
      </w:r>
      <w:r>
        <w:rPr>
          <w:rFonts w:hint="eastAsia"/>
          <w:szCs w:val="21"/>
        </w:rPr>
        <w:t>E</w:t>
      </w:r>
      <w:r w:rsidRPr="00E91D93">
        <w:rPr>
          <w:rFonts w:hint="eastAsia"/>
          <w:szCs w:val="21"/>
        </w:rPr>
        <w:t>.5</w:t>
      </w:r>
      <w:r w:rsidRPr="00E91D93">
        <w:rPr>
          <w:szCs w:val="21"/>
        </w:rPr>
        <w:t>。</w:t>
      </w:r>
    </w:p>
    <w:p w:rsidR="00044515" w:rsidRPr="006B180D" w:rsidRDefault="00044515" w:rsidP="00044515">
      <w:pPr>
        <w:jc w:val="center"/>
        <w:rPr>
          <w:rFonts w:ascii="黑体" w:eastAsia="黑体" w:hAnsi="黑体"/>
          <w:szCs w:val="21"/>
        </w:rPr>
      </w:pPr>
      <w:r w:rsidRPr="00E91D93">
        <w:rPr>
          <w:szCs w:val="21"/>
        </w:rPr>
        <w:br w:type="page"/>
      </w:r>
      <w:bookmarkStart w:id="378" w:name="_Toc296956199"/>
      <w:bookmarkStart w:id="379" w:name="_Toc310769379"/>
      <w:bookmarkStart w:id="380" w:name="_Toc310952781"/>
      <w:r w:rsidRPr="006B180D">
        <w:rPr>
          <w:rFonts w:ascii="黑体" w:eastAsia="黑体" w:hAnsi="黑体"/>
          <w:szCs w:val="21"/>
        </w:rPr>
        <w:t>表</w:t>
      </w:r>
      <w:r w:rsidRPr="006B180D">
        <w:rPr>
          <w:rFonts w:ascii="黑体" w:eastAsia="黑体" w:hAnsi="黑体" w:hint="eastAsia"/>
          <w:szCs w:val="21"/>
        </w:rPr>
        <w:t>E</w:t>
      </w:r>
      <w:r w:rsidRPr="006B180D">
        <w:rPr>
          <w:rFonts w:ascii="黑体" w:eastAsia="黑体" w:hAnsi="黑体"/>
          <w:szCs w:val="21"/>
        </w:rPr>
        <w:t>.5  点火源在1 min内的点火概率</w:t>
      </w:r>
      <w:bookmarkEnd w:id="378"/>
      <w:bookmarkEnd w:id="379"/>
      <w:bookmarkEnd w:id="3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点火源</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1 min</w:t>
            </w:r>
            <w:r w:rsidRPr="00E91D93">
              <w:rPr>
                <w:sz w:val="18"/>
                <w:szCs w:val="32"/>
              </w:rPr>
              <w:t>内的点火概率</w:t>
            </w:r>
          </w:p>
        </w:tc>
      </w:tr>
      <w:tr w:rsidR="00044515" w:rsidRPr="00E91D93" w:rsidTr="009821FB">
        <w:trPr>
          <w:jc w:val="center"/>
        </w:trPr>
        <w:tc>
          <w:tcPr>
            <w:tcW w:w="4261" w:type="dxa"/>
          </w:tcPr>
          <w:p w:rsidR="00044515" w:rsidRPr="00E91D93" w:rsidRDefault="00044515" w:rsidP="009821FB">
            <w:pPr>
              <w:spacing w:beforeLines="10" w:before="31" w:afterLines="10" w:after="31"/>
              <w:rPr>
                <w:sz w:val="18"/>
                <w:szCs w:val="32"/>
              </w:rPr>
            </w:pPr>
            <w:r w:rsidRPr="00E91D93">
              <w:rPr>
                <w:sz w:val="18"/>
                <w:szCs w:val="32"/>
              </w:rPr>
              <w:t>点源</w:t>
            </w:r>
          </w:p>
        </w:tc>
        <w:tc>
          <w:tcPr>
            <w:tcW w:w="4261" w:type="dxa"/>
          </w:tcPr>
          <w:p w:rsidR="00044515" w:rsidRPr="00E91D93" w:rsidRDefault="00044515" w:rsidP="009821FB">
            <w:pPr>
              <w:spacing w:beforeLines="10" w:before="31" w:afterLines="10" w:after="31"/>
              <w:jc w:val="center"/>
              <w:rPr>
                <w:sz w:val="18"/>
                <w:szCs w:val="32"/>
              </w:rPr>
            </w:pP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机动车辆</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0.4</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火焰</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1.0</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室外燃烧炉</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0.9</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室内燃烧炉</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0.45</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室外锅炉</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0.45</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室内锅炉</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0.23</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船</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0.5</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危化品船</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0.3</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捕鱼船</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0.2</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游艇</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0.1</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内燃机车</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0.4</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电力机车</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0.8</w:t>
            </w:r>
          </w:p>
        </w:tc>
      </w:tr>
      <w:tr w:rsidR="00044515" w:rsidRPr="00E91D93" w:rsidTr="009821FB">
        <w:trPr>
          <w:trHeight w:val="341"/>
          <w:jc w:val="center"/>
        </w:trPr>
        <w:tc>
          <w:tcPr>
            <w:tcW w:w="4261" w:type="dxa"/>
          </w:tcPr>
          <w:p w:rsidR="00044515" w:rsidRPr="00E91D93" w:rsidRDefault="00044515" w:rsidP="009821FB">
            <w:pPr>
              <w:spacing w:beforeLines="10" w:before="31" w:afterLines="10" w:after="31"/>
              <w:rPr>
                <w:sz w:val="18"/>
                <w:szCs w:val="32"/>
              </w:rPr>
            </w:pPr>
            <w:r w:rsidRPr="00E91D93">
              <w:rPr>
                <w:sz w:val="18"/>
                <w:szCs w:val="32"/>
              </w:rPr>
              <w:t>线源</w:t>
            </w:r>
          </w:p>
        </w:tc>
        <w:tc>
          <w:tcPr>
            <w:tcW w:w="4261" w:type="dxa"/>
          </w:tcPr>
          <w:p w:rsidR="00044515" w:rsidRPr="00E91D93" w:rsidRDefault="00044515" w:rsidP="009821FB">
            <w:pPr>
              <w:spacing w:beforeLines="10" w:before="31" w:afterLines="10" w:after="31"/>
              <w:jc w:val="center"/>
              <w:rPr>
                <w:sz w:val="18"/>
                <w:szCs w:val="32"/>
              </w:rPr>
            </w:pP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输电线路</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E91D93">
                <w:rPr>
                  <w:rFonts w:hint="eastAsia"/>
                  <w:sz w:val="18"/>
                  <w:szCs w:val="32"/>
                </w:rPr>
                <w:t>100</w:t>
              </w:r>
              <w:r w:rsidRPr="00E91D93">
                <w:rPr>
                  <w:sz w:val="18"/>
                  <w:szCs w:val="32"/>
                </w:rPr>
                <w:t>m</w:t>
              </w:r>
            </w:smartTag>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公路</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注</w:t>
            </w:r>
            <w:r w:rsidRPr="00E91D93">
              <w:rPr>
                <w:sz w:val="18"/>
                <w:szCs w:val="32"/>
              </w:rPr>
              <w:t>1</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铁路</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注</w:t>
            </w:r>
            <w:r w:rsidRPr="00E91D93">
              <w:rPr>
                <w:sz w:val="18"/>
                <w:szCs w:val="32"/>
              </w:rPr>
              <w:t>1</w:t>
            </w:r>
          </w:p>
        </w:tc>
      </w:tr>
      <w:tr w:rsidR="00044515" w:rsidRPr="00E91D93" w:rsidTr="009821FB">
        <w:trPr>
          <w:jc w:val="center"/>
        </w:trPr>
        <w:tc>
          <w:tcPr>
            <w:tcW w:w="4261" w:type="dxa"/>
          </w:tcPr>
          <w:p w:rsidR="00044515" w:rsidRPr="00E91D93" w:rsidRDefault="00044515" w:rsidP="009821FB">
            <w:pPr>
              <w:spacing w:beforeLines="10" w:before="31" w:afterLines="10" w:after="31"/>
              <w:rPr>
                <w:sz w:val="18"/>
                <w:szCs w:val="32"/>
              </w:rPr>
            </w:pPr>
            <w:r w:rsidRPr="00E91D93">
              <w:rPr>
                <w:sz w:val="18"/>
                <w:szCs w:val="32"/>
              </w:rPr>
              <w:t>面源</w:t>
            </w:r>
          </w:p>
        </w:tc>
        <w:tc>
          <w:tcPr>
            <w:tcW w:w="4261" w:type="dxa"/>
          </w:tcPr>
          <w:p w:rsidR="00044515" w:rsidRPr="00E91D93" w:rsidRDefault="00044515" w:rsidP="009821FB">
            <w:pPr>
              <w:spacing w:beforeLines="10" w:before="31" w:afterLines="10" w:after="31"/>
              <w:jc w:val="center"/>
              <w:rPr>
                <w:sz w:val="18"/>
                <w:szCs w:val="32"/>
              </w:rPr>
            </w:pP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化工厂</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0.9 /</w:t>
            </w:r>
            <w:r w:rsidRPr="00E91D93">
              <w:rPr>
                <w:sz w:val="18"/>
                <w:szCs w:val="32"/>
              </w:rPr>
              <w:t>座</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炼油厂</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0.9 /</w:t>
            </w:r>
            <w:r w:rsidRPr="00E91D93">
              <w:rPr>
                <w:sz w:val="18"/>
                <w:szCs w:val="32"/>
              </w:rPr>
              <w:t>座</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重工业区</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0.7 /</w:t>
            </w:r>
            <w:r w:rsidRPr="00E91D93">
              <w:rPr>
                <w:sz w:val="18"/>
                <w:szCs w:val="32"/>
              </w:rPr>
              <w:t>座</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轻工业</w:t>
            </w:r>
            <w:r w:rsidRPr="00E91D93">
              <w:rPr>
                <w:rFonts w:hint="eastAsia"/>
                <w:sz w:val="18"/>
                <w:szCs w:val="32"/>
              </w:rPr>
              <w:t>区</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按人口计算</w:t>
            </w:r>
          </w:p>
        </w:tc>
      </w:tr>
      <w:tr w:rsidR="00044515" w:rsidRPr="00E91D93" w:rsidTr="009821FB">
        <w:trPr>
          <w:jc w:val="center"/>
        </w:trPr>
        <w:tc>
          <w:tcPr>
            <w:tcW w:w="4261" w:type="dxa"/>
          </w:tcPr>
          <w:p w:rsidR="00044515" w:rsidRPr="00E91D93" w:rsidRDefault="00044515" w:rsidP="009821FB">
            <w:pPr>
              <w:spacing w:beforeLines="10" w:before="31" w:afterLines="10" w:after="31"/>
              <w:rPr>
                <w:sz w:val="18"/>
                <w:szCs w:val="32"/>
              </w:rPr>
            </w:pPr>
            <w:r w:rsidRPr="00E91D93">
              <w:rPr>
                <w:sz w:val="18"/>
                <w:szCs w:val="32"/>
              </w:rPr>
              <w:t>人口活动</w:t>
            </w:r>
          </w:p>
        </w:tc>
        <w:tc>
          <w:tcPr>
            <w:tcW w:w="4261" w:type="dxa"/>
          </w:tcPr>
          <w:p w:rsidR="00044515" w:rsidRPr="00E91D93" w:rsidRDefault="00044515" w:rsidP="009821FB">
            <w:pPr>
              <w:spacing w:beforeLines="10" w:before="31" w:afterLines="10" w:after="31"/>
              <w:jc w:val="center"/>
              <w:rPr>
                <w:sz w:val="18"/>
                <w:szCs w:val="32"/>
              </w:rPr>
            </w:pP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居民</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0.01 /</w:t>
            </w:r>
            <w:r w:rsidRPr="00E91D93">
              <w:rPr>
                <w:sz w:val="18"/>
                <w:szCs w:val="32"/>
              </w:rPr>
              <w:t>人</w:t>
            </w:r>
          </w:p>
        </w:tc>
      </w:tr>
      <w:tr w:rsidR="00044515" w:rsidRPr="00E91D93" w:rsidTr="009821FB">
        <w:trPr>
          <w:jc w:val="center"/>
        </w:trPr>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工人</w:t>
            </w:r>
          </w:p>
        </w:tc>
        <w:tc>
          <w:tcPr>
            <w:tcW w:w="4261" w:type="dxa"/>
          </w:tcPr>
          <w:p w:rsidR="00044515" w:rsidRPr="00E91D93" w:rsidRDefault="00044515" w:rsidP="009821FB">
            <w:pPr>
              <w:spacing w:beforeLines="10" w:before="31" w:afterLines="10" w:after="31"/>
              <w:jc w:val="center"/>
              <w:rPr>
                <w:sz w:val="18"/>
                <w:szCs w:val="32"/>
              </w:rPr>
            </w:pPr>
            <w:r w:rsidRPr="00E91D93">
              <w:rPr>
                <w:sz w:val="18"/>
                <w:szCs w:val="32"/>
              </w:rPr>
              <w:t>0.01 /</w:t>
            </w:r>
            <w:r w:rsidRPr="00E91D93">
              <w:rPr>
                <w:sz w:val="18"/>
                <w:szCs w:val="32"/>
              </w:rPr>
              <w:t>人</w:t>
            </w:r>
          </w:p>
        </w:tc>
      </w:tr>
      <w:tr w:rsidR="00044515" w:rsidRPr="00E91D93" w:rsidTr="009821FB">
        <w:trPr>
          <w:jc w:val="center"/>
        </w:trPr>
        <w:tc>
          <w:tcPr>
            <w:tcW w:w="8522" w:type="dxa"/>
            <w:gridSpan w:val="2"/>
          </w:tcPr>
          <w:p w:rsidR="00044515" w:rsidRPr="00E91D93" w:rsidRDefault="00044515" w:rsidP="009821FB">
            <w:pPr>
              <w:spacing w:beforeLines="10" w:before="31" w:afterLines="10" w:after="31"/>
              <w:rPr>
                <w:sz w:val="18"/>
                <w:szCs w:val="32"/>
              </w:rPr>
            </w:pPr>
            <w:r w:rsidRPr="00E91D93">
              <w:rPr>
                <w:sz w:val="18"/>
                <w:szCs w:val="32"/>
              </w:rPr>
              <w:t>注</w:t>
            </w:r>
            <w:r w:rsidRPr="00E91D93">
              <w:rPr>
                <w:sz w:val="18"/>
                <w:szCs w:val="32"/>
              </w:rPr>
              <w:t>1</w:t>
            </w:r>
            <w:r w:rsidRPr="00E91D93">
              <w:rPr>
                <w:sz w:val="18"/>
                <w:szCs w:val="32"/>
              </w:rPr>
              <w:t>：发生泄漏事故地点周边的公路或铁路的点火概率与平均交通密度</w:t>
            </w:r>
            <w:r w:rsidRPr="00E91D93">
              <w:rPr>
                <w:sz w:val="18"/>
                <w:szCs w:val="32"/>
              </w:rPr>
              <w:t>d</w:t>
            </w:r>
            <w:r w:rsidRPr="00E91D93">
              <w:rPr>
                <w:sz w:val="18"/>
                <w:szCs w:val="32"/>
              </w:rPr>
              <w:t>有关。平均交通密度</w:t>
            </w:r>
            <w:r w:rsidRPr="00E91D93">
              <w:rPr>
                <w:sz w:val="18"/>
                <w:szCs w:val="32"/>
              </w:rPr>
              <w:t>d</w:t>
            </w:r>
            <w:r w:rsidRPr="00E91D93">
              <w:rPr>
                <w:sz w:val="18"/>
                <w:szCs w:val="32"/>
              </w:rPr>
              <w:t>的计算公式为：</w:t>
            </w:r>
          </w:p>
          <w:p w:rsidR="00044515" w:rsidRPr="00E91D93" w:rsidRDefault="00044515" w:rsidP="009821FB">
            <w:pPr>
              <w:spacing w:beforeLines="10" w:before="31" w:afterLines="10" w:after="31"/>
              <w:jc w:val="center"/>
              <w:rPr>
                <w:sz w:val="18"/>
                <w:szCs w:val="32"/>
                <w:lang w:val="pt-PT"/>
              </w:rPr>
            </w:pPr>
            <w:r w:rsidRPr="00E91D93">
              <w:rPr>
                <w:sz w:val="18"/>
                <w:szCs w:val="32"/>
                <w:lang w:val="pt-PT"/>
              </w:rPr>
              <w:t>d=N×E/V……</w:t>
            </w:r>
            <w:r w:rsidRPr="00E91D93">
              <w:rPr>
                <w:sz w:val="18"/>
                <w:szCs w:val="18"/>
                <w:lang w:val="pt-PT"/>
              </w:rPr>
              <w:t>（</w:t>
            </w:r>
            <w:r>
              <w:rPr>
                <w:rFonts w:hint="eastAsia"/>
                <w:sz w:val="18"/>
                <w:szCs w:val="18"/>
                <w:lang w:val="pt-PT"/>
              </w:rPr>
              <w:t>E</w:t>
            </w:r>
            <w:r w:rsidRPr="00E91D93">
              <w:rPr>
                <w:sz w:val="18"/>
                <w:szCs w:val="18"/>
                <w:lang w:val="pt-PT"/>
              </w:rPr>
              <w:t>.2</w:t>
            </w:r>
            <w:r w:rsidRPr="00E91D93">
              <w:rPr>
                <w:sz w:val="18"/>
                <w:szCs w:val="18"/>
                <w:lang w:val="pt-PT"/>
              </w:rPr>
              <w:t>）</w:t>
            </w:r>
          </w:p>
          <w:p w:rsidR="00044515" w:rsidRPr="00E91D93" w:rsidRDefault="00044515" w:rsidP="009821FB">
            <w:pPr>
              <w:spacing w:beforeLines="10" w:before="31" w:afterLines="10" w:after="31"/>
              <w:ind w:firstLineChars="200" w:firstLine="360"/>
              <w:rPr>
                <w:sz w:val="18"/>
                <w:szCs w:val="32"/>
                <w:lang w:val="pt-PT"/>
              </w:rPr>
            </w:pPr>
            <w:r w:rsidRPr="00E91D93">
              <w:rPr>
                <w:sz w:val="18"/>
                <w:szCs w:val="32"/>
              </w:rPr>
              <w:t>式中</w:t>
            </w:r>
            <w:r w:rsidRPr="00E91D93">
              <w:rPr>
                <w:sz w:val="18"/>
                <w:szCs w:val="32"/>
                <w:lang w:val="pt-PT"/>
              </w:rPr>
              <w:t>：</w:t>
            </w:r>
          </w:p>
          <w:p w:rsidR="00044515" w:rsidRPr="00E91D93" w:rsidRDefault="00044515" w:rsidP="009821FB">
            <w:pPr>
              <w:spacing w:beforeLines="10" w:before="31" w:afterLines="10" w:after="31"/>
              <w:ind w:firstLineChars="400" w:firstLine="720"/>
              <w:rPr>
                <w:sz w:val="18"/>
                <w:szCs w:val="32"/>
              </w:rPr>
            </w:pPr>
            <w:r w:rsidRPr="00E91D93">
              <w:rPr>
                <w:sz w:val="18"/>
                <w:szCs w:val="32"/>
              </w:rPr>
              <w:t>N——</w:t>
            </w:r>
            <w:r w:rsidRPr="00E91D93">
              <w:rPr>
                <w:sz w:val="18"/>
                <w:szCs w:val="32"/>
              </w:rPr>
              <w:t>每小时通过的汽车数量</w:t>
            </w:r>
            <w:r w:rsidRPr="00E91D93">
              <w:rPr>
                <w:rFonts w:hint="eastAsia"/>
                <w:sz w:val="18"/>
                <w:szCs w:val="32"/>
              </w:rPr>
              <w:t>，单位为</w:t>
            </w:r>
            <w:r w:rsidRPr="00E91D93">
              <w:rPr>
                <w:sz w:val="18"/>
                <w:szCs w:val="32"/>
              </w:rPr>
              <w:t>h</w:t>
            </w:r>
            <w:r w:rsidRPr="00E91D93">
              <w:rPr>
                <w:sz w:val="18"/>
                <w:szCs w:val="32"/>
                <w:vertAlign w:val="superscript"/>
              </w:rPr>
              <w:t>-1</w:t>
            </w:r>
            <w:r w:rsidRPr="00E91D93">
              <w:rPr>
                <w:sz w:val="18"/>
                <w:szCs w:val="32"/>
              </w:rPr>
              <w:t>；</w:t>
            </w:r>
          </w:p>
          <w:p w:rsidR="00044515" w:rsidRPr="00E91D93" w:rsidRDefault="00044515" w:rsidP="009821FB">
            <w:pPr>
              <w:spacing w:beforeLines="10" w:before="31" w:afterLines="10" w:after="31"/>
              <w:ind w:firstLineChars="400" w:firstLine="720"/>
              <w:rPr>
                <w:sz w:val="18"/>
                <w:szCs w:val="32"/>
              </w:rPr>
            </w:pPr>
            <w:r w:rsidRPr="00E91D93">
              <w:rPr>
                <w:sz w:val="18"/>
                <w:szCs w:val="32"/>
              </w:rPr>
              <w:t>E——</w:t>
            </w:r>
            <w:r w:rsidRPr="00E91D93">
              <w:rPr>
                <w:sz w:val="18"/>
                <w:szCs w:val="32"/>
              </w:rPr>
              <w:t>道路或铁路的长度</w:t>
            </w:r>
            <w:r w:rsidRPr="00E91D93">
              <w:rPr>
                <w:rFonts w:hint="eastAsia"/>
                <w:sz w:val="18"/>
                <w:szCs w:val="32"/>
              </w:rPr>
              <w:t>，单位为</w:t>
            </w:r>
            <w:r w:rsidRPr="00E91D93">
              <w:rPr>
                <w:sz w:val="18"/>
                <w:szCs w:val="32"/>
              </w:rPr>
              <w:t>km</w:t>
            </w:r>
            <w:r w:rsidRPr="00E91D93">
              <w:rPr>
                <w:sz w:val="18"/>
                <w:szCs w:val="32"/>
              </w:rPr>
              <w:t>；</w:t>
            </w:r>
          </w:p>
          <w:p w:rsidR="00044515" w:rsidRPr="00E91D93" w:rsidRDefault="00044515" w:rsidP="009821FB">
            <w:pPr>
              <w:spacing w:beforeLines="10" w:before="31" w:afterLines="10" w:after="31"/>
              <w:ind w:firstLineChars="400" w:firstLine="720"/>
              <w:rPr>
                <w:sz w:val="18"/>
                <w:szCs w:val="32"/>
              </w:rPr>
            </w:pPr>
            <w:r w:rsidRPr="00E91D93">
              <w:rPr>
                <w:sz w:val="18"/>
                <w:szCs w:val="32"/>
              </w:rPr>
              <w:t>V——</w:t>
            </w:r>
            <w:r w:rsidRPr="00E91D93">
              <w:rPr>
                <w:sz w:val="18"/>
                <w:szCs w:val="32"/>
              </w:rPr>
              <w:t>汽车平均速度</w:t>
            </w:r>
            <w:r w:rsidRPr="00E91D93">
              <w:rPr>
                <w:rFonts w:hint="eastAsia"/>
                <w:sz w:val="18"/>
                <w:szCs w:val="32"/>
              </w:rPr>
              <w:t>，单位为</w:t>
            </w:r>
            <w:r w:rsidRPr="00E91D93">
              <w:rPr>
                <w:sz w:val="18"/>
                <w:szCs w:val="32"/>
              </w:rPr>
              <w:t>km•h</w:t>
            </w:r>
            <w:r w:rsidRPr="00E91D93">
              <w:rPr>
                <w:sz w:val="18"/>
                <w:szCs w:val="32"/>
                <w:vertAlign w:val="superscript"/>
              </w:rPr>
              <w:t>-1</w:t>
            </w:r>
            <w:r w:rsidRPr="00E91D93">
              <w:rPr>
                <w:sz w:val="18"/>
                <w:szCs w:val="32"/>
              </w:rPr>
              <w:t>。</w:t>
            </w:r>
          </w:p>
          <w:p w:rsidR="00044515" w:rsidRPr="00E91D93" w:rsidRDefault="00044515" w:rsidP="009821FB">
            <w:pPr>
              <w:spacing w:beforeLines="10" w:before="31" w:afterLines="10" w:after="31"/>
              <w:ind w:firstLineChars="200" w:firstLine="360"/>
              <w:rPr>
                <w:sz w:val="18"/>
                <w:szCs w:val="32"/>
              </w:rPr>
            </w:pPr>
            <w:r w:rsidRPr="00E91D93">
              <w:rPr>
                <w:sz w:val="18"/>
                <w:szCs w:val="32"/>
              </w:rPr>
              <w:t>如果</w:t>
            </w:r>
            <w:r w:rsidRPr="00E91D93">
              <w:rPr>
                <w:sz w:val="18"/>
                <w:szCs w:val="32"/>
              </w:rPr>
              <w:t>d</w:t>
            </w:r>
            <w:r w:rsidRPr="00E91D93">
              <w:rPr>
                <w:rFonts w:hint="eastAsia"/>
                <w:sz w:val="18"/>
                <w:szCs w:val="32"/>
              </w:rPr>
              <w:t>≤</w:t>
            </w:r>
            <w:r w:rsidRPr="00E91D93">
              <w:rPr>
                <w:sz w:val="18"/>
                <w:szCs w:val="32"/>
              </w:rPr>
              <w:t>1</w:t>
            </w:r>
            <w:r w:rsidRPr="00E91D93">
              <w:rPr>
                <w:sz w:val="18"/>
                <w:szCs w:val="32"/>
              </w:rPr>
              <w:t>，则</w:t>
            </w:r>
            <w:r w:rsidRPr="00E91D93">
              <w:rPr>
                <w:sz w:val="18"/>
                <w:szCs w:val="32"/>
              </w:rPr>
              <w:t>d</w:t>
            </w:r>
            <w:r w:rsidRPr="00E91D93">
              <w:rPr>
                <w:sz w:val="18"/>
                <w:szCs w:val="32"/>
              </w:rPr>
              <w:t>的数值就是蒸气云通过时点火源存在的概率，此时</w:t>
            </w:r>
          </w:p>
          <w:p w:rsidR="00044515" w:rsidRPr="00E91D93" w:rsidRDefault="00044515" w:rsidP="009821FB">
            <w:pPr>
              <w:spacing w:beforeLines="10" w:before="31" w:afterLines="10" w:after="31"/>
              <w:jc w:val="center"/>
              <w:rPr>
                <w:sz w:val="18"/>
                <w:szCs w:val="32"/>
                <w:lang w:val="de-DE"/>
              </w:rPr>
            </w:pPr>
            <w:r w:rsidRPr="00E91D93">
              <w:rPr>
                <w:sz w:val="18"/>
                <w:szCs w:val="32"/>
                <w:lang w:val="de-DE"/>
              </w:rPr>
              <w:t>P(t)=d(1-e</w:t>
            </w:r>
            <w:r w:rsidRPr="00E91D93">
              <w:rPr>
                <w:sz w:val="18"/>
                <w:szCs w:val="32"/>
                <w:vertAlign w:val="superscript"/>
                <w:lang w:val="de-DE"/>
              </w:rPr>
              <w:t>-</w:t>
            </w:r>
            <w:r w:rsidRPr="00E91D93">
              <w:rPr>
                <w:sz w:val="18"/>
                <w:szCs w:val="32"/>
                <w:vertAlign w:val="superscript"/>
              </w:rPr>
              <w:t>ω</w:t>
            </w:r>
            <w:r w:rsidRPr="00E91D93">
              <w:rPr>
                <w:sz w:val="18"/>
                <w:szCs w:val="32"/>
                <w:vertAlign w:val="superscript"/>
                <w:lang w:val="de-DE"/>
              </w:rPr>
              <w:t>t</w:t>
            </w:r>
            <w:r w:rsidRPr="00E91D93">
              <w:rPr>
                <w:sz w:val="18"/>
                <w:szCs w:val="32"/>
                <w:lang w:val="de-DE"/>
              </w:rPr>
              <w:t>)……</w:t>
            </w:r>
            <w:r w:rsidRPr="00E91D93">
              <w:rPr>
                <w:sz w:val="18"/>
                <w:szCs w:val="18"/>
                <w:lang w:val="de-DE"/>
              </w:rPr>
              <w:t>（</w:t>
            </w:r>
            <w:r>
              <w:rPr>
                <w:rFonts w:hint="eastAsia"/>
                <w:sz w:val="18"/>
                <w:szCs w:val="18"/>
                <w:lang w:val="de-DE"/>
              </w:rPr>
              <w:t>E</w:t>
            </w:r>
            <w:r w:rsidRPr="00E91D93">
              <w:rPr>
                <w:sz w:val="18"/>
                <w:szCs w:val="18"/>
                <w:lang w:val="de-DE"/>
              </w:rPr>
              <w:t>.3</w:t>
            </w:r>
            <w:r w:rsidRPr="00E91D93">
              <w:rPr>
                <w:sz w:val="18"/>
                <w:szCs w:val="18"/>
                <w:lang w:val="de-DE"/>
              </w:rPr>
              <w:t>）</w:t>
            </w:r>
          </w:p>
          <w:p w:rsidR="00044515" w:rsidRPr="00E91D93" w:rsidRDefault="00044515" w:rsidP="009821FB">
            <w:pPr>
              <w:spacing w:beforeLines="10" w:before="31" w:afterLines="10" w:after="31"/>
              <w:ind w:firstLineChars="200" w:firstLine="360"/>
              <w:rPr>
                <w:sz w:val="18"/>
                <w:szCs w:val="32"/>
              </w:rPr>
            </w:pPr>
            <w:r w:rsidRPr="00E91D93">
              <w:rPr>
                <w:sz w:val="18"/>
                <w:szCs w:val="32"/>
              </w:rPr>
              <w:t>式中</w:t>
            </w:r>
            <w:r w:rsidRPr="00E91D93">
              <w:rPr>
                <w:sz w:val="18"/>
                <w:szCs w:val="32"/>
              </w:rPr>
              <w:t>ω</w:t>
            </w:r>
            <w:r w:rsidRPr="00E91D93">
              <w:rPr>
                <w:sz w:val="18"/>
                <w:szCs w:val="32"/>
              </w:rPr>
              <w:t>为单辆汽车的点火效率</w:t>
            </w:r>
            <w:r w:rsidRPr="00E91D93">
              <w:rPr>
                <w:rFonts w:hint="eastAsia"/>
                <w:sz w:val="18"/>
                <w:szCs w:val="32"/>
              </w:rPr>
              <w:t>，单位为</w:t>
            </w:r>
            <w:r w:rsidRPr="00E91D93">
              <w:rPr>
                <w:sz w:val="18"/>
                <w:szCs w:val="32"/>
              </w:rPr>
              <w:t>s</w:t>
            </w:r>
            <w:r w:rsidRPr="00E91D93">
              <w:rPr>
                <w:sz w:val="18"/>
                <w:szCs w:val="32"/>
                <w:vertAlign w:val="superscript"/>
              </w:rPr>
              <w:t>-1</w:t>
            </w:r>
            <w:r w:rsidRPr="00E91D93">
              <w:rPr>
                <w:sz w:val="18"/>
                <w:szCs w:val="32"/>
              </w:rPr>
              <w:t>。</w:t>
            </w:r>
          </w:p>
          <w:p w:rsidR="00044515" w:rsidRPr="00E91D93" w:rsidRDefault="00044515" w:rsidP="009821FB">
            <w:pPr>
              <w:spacing w:beforeLines="10" w:before="31" w:afterLines="10" w:after="31"/>
              <w:ind w:firstLineChars="200" w:firstLine="360"/>
              <w:rPr>
                <w:sz w:val="18"/>
                <w:szCs w:val="32"/>
              </w:rPr>
            </w:pPr>
            <w:r w:rsidRPr="00E91D93">
              <w:rPr>
                <w:sz w:val="18"/>
                <w:szCs w:val="32"/>
              </w:rPr>
              <w:t>如果</w:t>
            </w:r>
            <w:r w:rsidRPr="00E91D93">
              <w:rPr>
                <w:sz w:val="18"/>
                <w:szCs w:val="32"/>
              </w:rPr>
              <w:t>d</w:t>
            </w:r>
            <w:r w:rsidRPr="00E91D93">
              <w:rPr>
                <w:rFonts w:hint="eastAsia"/>
                <w:sz w:val="18"/>
                <w:szCs w:val="32"/>
              </w:rPr>
              <w:t>≥</w:t>
            </w:r>
            <w:r w:rsidRPr="00E91D93">
              <w:rPr>
                <w:sz w:val="18"/>
                <w:szCs w:val="32"/>
              </w:rPr>
              <w:t>1</w:t>
            </w:r>
            <w:r w:rsidRPr="00E91D93">
              <w:rPr>
                <w:sz w:val="18"/>
                <w:szCs w:val="32"/>
              </w:rPr>
              <w:t>，则</w:t>
            </w:r>
            <w:r w:rsidRPr="00E91D93">
              <w:rPr>
                <w:sz w:val="18"/>
                <w:szCs w:val="32"/>
              </w:rPr>
              <w:t>d</w:t>
            </w:r>
            <w:r w:rsidRPr="00E91D93">
              <w:rPr>
                <w:sz w:val="18"/>
                <w:szCs w:val="32"/>
              </w:rPr>
              <w:t>表示当蒸气云经过时的平均点火源数目；则在</w:t>
            </w:r>
            <w:r w:rsidRPr="00E91D93">
              <w:rPr>
                <w:sz w:val="18"/>
                <w:szCs w:val="32"/>
              </w:rPr>
              <w:t>0-t</w:t>
            </w:r>
            <w:r w:rsidRPr="00E91D93">
              <w:rPr>
                <w:sz w:val="18"/>
                <w:szCs w:val="32"/>
              </w:rPr>
              <w:t>时间</w:t>
            </w:r>
            <w:r w:rsidRPr="00E91D93">
              <w:rPr>
                <w:rFonts w:hint="eastAsia"/>
                <w:sz w:val="18"/>
                <w:szCs w:val="32"/>
              </w:rPr>
              <w:t>内</w:t>
            </w:r>
            <w:r w:rsidRPr="00E91D93">
              <w:rPr>
                <w:sz w:val="18"/>
                <w:szCs w:val="32"/>
              </w:rPr>
              <w:t>发生点火的概率为：</w:t>
            </w:r>
          </w:p>
          <w:p w:rsidR="00044515" w:rsidRPr="00E91D93" w:rsidRDefault="00044515" w:rsidP="009821FB">
            <w:pPr>
              <w:spacing w:beforeLines="10" w:before="31" w:afterLines="10" w:after="31"/>
              <w:jc w:val="center"/>
              <w:rPr>
                <w:sz w:val="18"/>
                <w:szCs w:val="32"/>
                <w:lang w:val="de-DE"/>
              </w:rPr>
            </w:pPr>
            <w:r w:rsidRPr="00E91D93">
              <w:rPr>
                <w:sz w:val="18"/>
                <w:szCs w:val="32"/>
                <w:lang w:val="de-DE"/>
              </w:rPr>
              <w:t>P(t)= 1-e</w:t>
            </w:r>
            <w:r w:rsidRPr="00E91D93">
              <w:rPr>
                <w:sz w:val="18"/>
                <w:szCs w:val="32"/>
                <w:vertAlign w:val="superscript"/>
                <w:lang w:val="de-DE"/>
              </w:rPr>
              <w:t>-d</w:t>
            </w:r>
            <w:r w:rsidRPr="00E91D93">
              <w:rPr>
                <w:sz w:val="18"/>
                <w:szCs w:val="32"/>
                <w:vertAlign w:val="superscript"/>
              </w:rPr>
              <w:t>ω</w:t>
            </w:r>
            <w:r w:rsidRPr="00E91D93">
              <w:rPr>
                <w:sz w:val="18"/>
                <w:szCs w:val="32"/>
                <w:vertAlign w:val="superscript"/>
                <w:lang w:val="de-DE"/>
              </w:rPr>
              <w:t>t</w:t>
            </w:r>
            <w:r w:rsidRPr="00E91D93">
              <w:rPr>
                <w:sz w:val="18"/>
                <w:szCs w:val="32"/>
                <w:lang w:val="de-DE"/>
              </w:rPr>
              <w:t>……</w:t>
            </w:r>
            <w:r w:rsidRPr="00E91D93">
              <w:rPr>
                <w:sz w:val="18"/>
                <w:szCs w:val="18"/>
                <w:lang w:val="de-DE"/>
              </w:rPr>
              <w:t>（</w:t>
            </w:r>
            <w:r>
              <w:rPr>
                <w:rFonts w:hint="eastAsia"/>
                <w:sz w:val="18"/>
                <w:szCs w:val="18"/>
                <w:lang w:val="de-DE"/>
              </w:rPr>
              <w:t>E</w:t>
            </w:r>
            <w:r w:rsidRPr="00E91D93">
              <w:rPr>
                <w:sz w:val="18"/>
                <w:szCs w:val="18"/>
                <w:lang w:val="de-DE"/>
              </w:rPr>
              <w:t>.4</w:t>
            </w:r>
            <w:r w:rsidRPr="00E91D93">
              <w:rPr>
                <w:sz w:val="18"/>
                <w:szCs w:val="18"/>
                <w:lang w:val="de-DE"/>
              </w:rPr>
              <w:t>）</w:t>
            </w:r>
          </w:p>
          <w:p w:rsidR="00044515" w:rsidRPr="00E91D93" w:rsidRDefault="00044515" w:rsidP="009821FB">
            <w:pPr>
              <w:spacing w:beforeLines="10" w:before="31" w:afterLines="10" w:after="31"/>
              <w:ind w:firstLineChars="200" w:firstLine="360"/>
              <w:rPr>
                <w:sz w:val="18"/>
                <w:szCs w:val="32"/>
              </w:rPr>
            </w:pPr>
            <w:r w:rsidRPr="00E91D93">
              <w:rPr>
                <w:sz w:val="18"/>
                <w:szCs w:val="32"/>
              </w:rPr>
              <w:t>式中</w:t>
            </w:r>
            <w:r w:rsidRPr="00E91D93">
              <w:rPr>
                <w:sz w:val="18"/>
                <w:szCs w:val="32"/>
              </w:rPr>
              <w:t>ω</w:t>
            </w:r>
            <w:r w:rsidRPr="00E91D93">
              <w:rPr>
                <w:sz w:val="18"/>
                <w:szCs w:val="32"/>
              </w:rPr>
              <w:t>为单辆汽车的点火效率</w:t>
            </w:r>
            <w:r w:rsidRPr="00E91D93">
              <w:rPr>
                <w:rFonts w:hint="eastAsia"/>
                <w:sz w:val="18"/>
                <w:szCs w:val="32"/>
              </w:rPr>
              <w:t>，单位为</w:t>
            </w:r>
            <w:r w:rsidRPr="00E91D93">
              <w:rPr>
                <w:sz w:val="18"/>
                <w:szCs w:val="32"/>
              </w:rPr>
              <w:t>s</w:t>
            </w:r>
            <w:r w:rsidRPr="00E91D93">
              <w:rPr>
                <w:sz w:val="18"/>
                <w:szCs w:val="32"/>
                <w:vertAlign w:val="superscript"/>
              </w:rPr>
              <w:t>-1</w:t>
            </w:r>
            <w:r w:rsidRPr="00E91D93">
              <w:rPr>
                <w:sz w:val="18"/>
                <w:szCs w:val="32"/>
              </w:rPr>
              <w:t>。</w:t>
            </w:r>
          </w:p>
          <w:p w:rsidR="00044515" w:rsidRPr="00E91D93" w:rsidRDefault="00044515" w:rsidP="009821FB">
            <w:pPr>
              <w:spacing w:beforeLines="10" w:before="31" w:afterLines="10" w:after="31"/>
              <w:rPr>
                <w:sz w:val="18"/>
                <w:szCs w:val="32"/>
              </w:rPr>
            </w:pPr>
            <w:r w:rsidRPr="00E91D93">
              <w:rPr>
                <w:sz w:val="18"/>
                <w:szCs w:val="32"/>
              </w:rPr>
              <w:t>注</w:t>
            </w:r>
            <w:r w:rsidRPr="00E91D93">
              <w:rPr>
                <w:sz w:val="18"/>
                <w:szCs w:val="32"/>
              </w:rPr>
              <w:t>2</w:t>
            </w:r>
            <w:r w:rsidRPr="00E91D93">
              <w:rPr>
                <w:sz w:val="18"/>
                <w:szCs w:val="32"/>
              </w:rPr>
              <w:t>：对某个居民区而言，</w:t>
            </w:r>
            <w:r w:rsidRPr="00E91D93">
              <w:rPr>
                <w:sz w:val="18"/>
                <w:szCs w:val="32"/>
              </w:rPr>
              <w:t>0</w:t>
            </w:r>
            <w:r w:rsidRPr="00E91D93">
              <w:rPr>
                <w:szCs w:val="21"/>
              </w:rPr>
              <w:t>~</w:t>
            </w:r>
            <w:r w:rsidRPr="00E91D93">
              <w:rPr>
                <w:sz w:val="18"/>
                <w:szCs w:val="32"/>
              </w:rPr>
              <w:t>t</w:t>
            </w:r>
            <w:r w:rsidRPr="00E91D93">
              <w:rPr>
                <w:sz w:val="18"/>
                <w:szCs w:val="32"/>
              </w:rPr>
              <w:t>时间内的点火概率可由下式给出：</w:t>
            </w:r>
          </w:p>
          <w:p w:rsidR="00044515" w:rsidRPr="00E91D93" w:rsidRDefault="00044515" w:rsidP="009821FB">
            <w:pPr>
              <w:spacing w:beforeLines="10" w:before="31" w:afterLines="10" w:after="31"/>
              <w:ind w:firstLineChars="50" w:firstLine="90"/>
              <w:jc w:val="center"/>
              <w:rPr>
                <w:sz w:val="18"/>
                <w:szCs w:val="32"/>
                <w:lang w:val="de-DE"/>
              </w:rPr>
            </w:pPr>
            <w:r w:rsidRPr="00E91D93">
              <w:rPr>
                <w:sz w:val="18"/>
                <w:szCs w:val="32"/>
                <w:lang w:val="de-DE"/>
              </w:rPr>
              <w:t>P(t)= 1-e</w:t>
            </w:r>
            <w:r w:rsidRPr="00E91D93">
              <w:rPr>
                <w:sz w:val="18"/>
                <w:szCs w:val="32"/>
                <w:vertAlign w:val="superscript"/>
                <w:lang w:val="de-DE"/>
              </w:rPr>
              <w:t>-n</w:t>
            </w:r>
            <w:r w:rsidRPr="00E91D93">
              <w:rPr>
                <w:sz w:val="18"/>
                <w:szCs w:val="32"/>
                <w:vertAlign w:val="superscript"/>
              </w:rPr>
              <w:t>ω</w:t>
            </w:r>
            <w:r w:rsidRPr="00E91D93">
              <w:rPr>
                <w:sz w:val="18"/>
                <w:szCs w:val="32"/>
                <w:vertAlign w:val="superscript"/>
                <w:lang w:val="de-DE"/>
              </w:rPr>
              <w:t>t</w:t>
            </w:r>
            <w:r w:rsidRPr="00E91D93">
              <w:rPr>
                <w:sz w:val="18"/>
                <w:szCs w:val="32"/>
                <w:lang w:val="de-DE"/>
              </w:rPr>
              <w:t>……</w:t>
            </w:r>
            <w:r w:rsidRPr="00E91D93">
              <w:rPr>
                <w:sz w:val="18"/>
                <w:szCs w:val="18"/>
                <w:lang w:val="de-DE"/>
              </w:rPr>
              <w:t>（</w:t>
            </w:r>
            <w:r>
              <w:rPr>
                <w:rFonts w:hint="eastAsia"/>
                <w:sz w:val="18"/>
                <w:szCs w:val="18"/>
                <w:lang w:val="de-DE"/>
              </w:rPr>
              <w:t>E</w:t>
            </w:r>
            <w:r w:rsidRPr="00E91D93">
              <w:rPr>
                <w:sz w:val="18"/>
                <w:szCs w:val="18"/>
                <w:lang w:val="de-DE"/>
              </w:rPr>
              <w:t>.5</w:t>
            </w:r>
            <w:r w:rsidRPr="00E91D93">
              <w:rPr>
                <w:sz w:val="18"/>
                <w:szCs w:val="18"/>
                <w:lang w:val="de-DE"/>
              </w:rPr>
              <w:t>）</w:t>
            </w:r>
          </w:p>
          <w:p w:rsidR="00044515" w:rsidRPr="00E91D93" w:rsidRDefault="00044515" w:rsidP="009821FB">
            <w:pPr>
              <w:spacing w:beforeLines="10" w:before="31" w:afterLines="10" w:after="31"/>
              <w:ind w:firstLineChars="200" w:firstLine="360"/>
              <w:rPr>
                <w:sz w:val="18"/>
                <w:szCs w:val="32"/>
              </w:rPr>
            </w:pPr>
            <w:r w:rsidRPr="00E91D93">
              <w:rPr>
                <w:sz w:val="18"/>
                <w:szCs w:val="32"/>
              </w:rPr>
              <w:t>式中</w:t>
            </w:r>
            <w:r w:rsidRPr="00E91D93">
              <w:rPr>
                <w:sz w:val="18"/>
                <w:szCs w:val="32"/>
              </w:rPr>
              <w:t>ω</w:t>
            </w:r>
            <w:r w:rsidRPr="00E91D93">
              <w:rPr>
                <w:sz w:val="18"/>
                <w:szCs w:val="32"/>
              </w:rPr>
              <w:t>为每个人的点火效率</w:t>
            </w:r>
            <w:r w:rsidRPr="00E91D93">
              <w:rPr>
                <w:rFonts w:hint="eastAsia"/>
                <w:sz w:val="18"/>
                <w:szCs w:val="32"/>
              </w:rPr>
              <w:t>，单位为</w:t>
            </w:r>
            <w:r w:rsidRPr="00E91D93">
              <w:rPr>
                <w:sz w:val="18"/>
                <w:szCs w:val="32"/>
              </w:rPr>
              <w:t>s</w:t>
            </w:r>
            <w:r w:rsidRPr="00E91D93">
              <w:rPr>
                <w:sz w:val="18"/>
                <w:szCs w:val="32"/>
                <w:vertAlign w:val="superscript"/>
              </w:rPr>
              <w:t>-1</w:t>
            </w:r>
            <w:r w:rsidRPr="00E91D93">
              <w:rPr>
                <w:sz w:val="18"/>
                <w:szCs w:val="32"/>
              </w:rPr>
              <w:t>，</w:t>
            </w:r>
            <w:r w:rsidRPr="00E91D93">
              <w:rPr>
                <w:sz w:val="18"/>
                <w:szCs w:val="32"/>
              </w:rPr>
              <w:t>n</w:t>
            </w:r>
            <w:r w:rsidRPr="00E91D93">
              <w:rPr>
                <w:sz w:val="18"/>
                <w:szCs w:val="32"/>
              </w:rPr>
              <w:t>为居民区中存在的平均人数。</w:t>
            </w:r>
          </w:p>
          <w:p w:rsidR="00044515" w:rsidRPr="00E91D93" w:rsidRDefault="00044515" w:rsidP="009821FB">
            <w:pPr>
              <w:spacing w:beforeLines="10" w:before="31" w:afterLines="10" w:after="31"/>
              <w:rPr>
                <w:sz w:val="18"/>
                <w:szCs w:val="32"/>
              </w:rPr>
            </w:pPr>
            <w:r w:rsidRPr="00E91D93">
              <w:rPr>
                <w:sz w:val="18"/>
                <w:szCs w:val="32"/>
              </w:rPr>
              <w:t>注</w:t>
            </w:r>
            <w:r w:rsidRPr="00E91D93">
              <w:rPr>
                <w:sz w:val="18"/>
                <w:szCs w:val="32"/>
              </w:rPr>
              <w:t>3</w:t>
            </w:r>
            <w:r w:rsidRPr="00E91D93">
              <w:rPr>
                <w:sz w:val="18"/>
                <w:szCs w:val="32"/>
              </w:rPr>
              <w:t>：如果其他模型中采用不随时间变化的点火概率，则该点火概率等于</w:t>
            </w:r>
            <w:r w:rsidRPr="00E91D93">
              <w:rPr>
                <w:sz w:val="18"/>
                <w:szCs w:val="32"/>
              </w:rPr>
              <w:t>1 min</w:t>
            </w:r>
            <w:r w:rsidRPr="00E91D93">
              <w:rPr>
                <w:sz w:val="18"/>
                <w:szCs w:val="32"/>
              </w:rPr>
              <w:t>内的点火概率。</w:t>
            </w:r>
          </w:p>
        </w:tc>
      </w:tr>
    </w:tbl>
    <w:p w:rsidR="00044515" w:rsidRPr="00E91D93" w:rsidRDefault="001348C6" w:rsidP="00044515">
      <w:pPr>
        <w:pStyle w:val="1"/>
        <w:numPr>
          <w:ilvl w:val="0"/>
          <w:numId w:val="0"/>
        </w:numPr>
        <w:spacing w:before="0" w:after="0" w:line="240" w:lineRule="auto"/>
        <w:jc w:val="center"/>
        <w:rPr>
          <w:rFonts w:ascii="黑体" w:eastAsia="黑体" w:hint="eastAsia"/>
          <w:b w:val="0"/>
          <w:sz w:val="21"/>
          <w:szCs w:val="21"/>
        </w:rPr>
      </w:pPr>
      <w:r w:rsidRPr="00E91D93">
        <w:rPr>
          <w:szCs w:val="32"/>
          <w:lang w:val="en-US" w:eastAsia="zh-CN"/>
        </w:rPr>
        <w:br w:type="page"/>
      </w:r>
      <w:bookmarkStart w:id="381" w:name="_Toc257050851"/>
      <w:bookmarkStart w:id="382" w:name="_Toc257094858"/>
      <w:bookmarkStart w:id="383" w:name="_Toc286131496"/>
      <w:bookmarkStart w:id="384" w:name="_Toc286132483"/>
      <w:bookmarkStart w:id="385" w:name="_Toc296956210"/>
      <w:bookmarkStart w:id="386" w:name="_Toc242877894"/>
      <w:bookmarkStart w:id="387" w:name="_Toc242934235"/>
      <w:bookmarkStart w:id="388" w:name="_Toc257050918"/>
      <w:bookmarkStart w:id="389" w:name="_Toc310952782"/>
      <w:bookmarkStart w:id="390" w:name="_Toc488536045"/>
      <w:r w:rsidR="00044515" w:rsidRPr="00E91D93">
        <w:rPr>
          <w:rFonts w:ascii="黑体" w:eastAsia="黑体"/>
          <w:b w:val="0"/>
          <w:sz w:val="21"/>
          <w:szCs w:val="21"/>
        </w:rPr>
        <w:t>附录</w:t>
      </w:r>
      <w:bookmarkEnd w:id="386"/>
      <w:bookmarkEnd w:id="387"/>
      <w:bookmarkEnd w:id="388"/>
      <w:r w:rsidR="00044515">
        <w:rPr>
          <w:rFonts w:ascii="黑体" w:eastAsia="黑体" w:hint="eastAsia"/>
          <w:b w:val="0"/>
          <w:sz w:val="21"/>
          <w:szCs w:val="21"/>
        </w:rPr>
        <w:t>F</w:t>
      </w:r>
      <w:bookmarkEnd w:id="389"/>
      <w:bookmarkEnd w:id="390"/>
    </w:p>
    <w:p w:rsidR="00044515" w:rsidRPr="00197981" w:rsidRDefault="00044515" w:rsidP="00197981">
      <w:pPr>
        <w:pStyle w:val="1"/>
        <w:numPr>
          <w:ilvl w:val="0"/>
          <w:numId w:val="0"/>
        </w:numPr>
        <w:spacing w:before="0" w:after="0" w:line="240" w:lineRule="auto"/>
        <w:jc w:val="center"/>
        <w:rPr>
          <w:rFonts w:ascii="黑体" w:eastAsia="黑体" w:hint="eastAsia"/>
          <w:b w:val="0"/>
          <w:sz w:val="21"/>
          <w:szCs w:val="21"/>
        </w:rPr>
      </w:pPr>
      <w:bookmarkStart w:id="391" w:name="_Toc296956201"/>
      <w:bookmarkStart w:id="392" w:name="_Toc310952783"/>
      <w:bookmarkStart w:id="393" w:name="_Toc488536046"/>
      <w:r w:rsidRPr="00197981">
        <w:rPr>
          <w:rFonts w:ascii="黑体" w:eastAsia="黑体"/>
          <w:b w:val="0"/>
          <w:sz w:val="21"/>
          <w:szCs w:val="21"/>
        </w:rPr>
        <w:t>（</w:t>
      </w:r>
      <w:r w:rsidRPr="00197981">
        <w:rPr>
          <w:rFonts w:ascii="黑体" w:eastAsia="黑体" w:hint="eastAsia"/>
          <w:b w:val="0"/>
          <w:sz w:val="21"/>
          <w:szCs w:val="21"/>
        </w:rPr>
        <w:t>资料</w:t>
      </w:r>
      <w:r w:rsidRPr="00197981">
        <w:rPr>
          <w:rFonts w:ascii="黑体" w:eastAsia="黑体"/>
          <w:b w:val="0"/>
          <w:sz w:val="21"/>
          <w:szCs w:val="21"/>
        </w:rPr>
        <w:t>性附录）</w:t>
      </w:r>
      <w:bookmarkEnd w:id="391"/>
      <w:bookmarkEnd w:id="392"/>
      <w:bookmarkEnd w:id="393"/>
    </w:p>
    <w:p w:rsidR="00044515" w:rsidRPr="00197981" w:rsidRDefault="00044515" w:rsidP="00197981">
      <w:pPr>
        <w:pStyle w:val="1"/>
        <w:numPr>
          <w:ilvl w:val="0"/>
          <w:numId w:val="0"/>
        </w:numPr>
        <w:spacing w:before="0" w:after="0" w:line="240" w:lineRule="auto"/>
        <w:jc w:val="center"/>
        <w:rPr>
          <w:rFonts w:ascii="黑体" w:eastAsia="黑体" w:hint="eastAsia"/>
          <w:b w:val="0"/>
          <w:sz w:val="21"/>
          <w:szCs w:val="21"/>
        </w:rPr>
      </w:pPr>
      <w:bookmarkStart w:id="394" w:name="_Toc296956202"/>
      <w:bookmarkStart w:id="395" w:name="_Toc310952784"/>
      <w:bookmarkStart w:id="396" w:name="_Toc488536047"/>
      <w:r w:rsidRPr="00197981">
        <w:rPr>
          <w:rFonts w:ascii="黑体" w:eastAsia="黑体" w:hint="eastAsia"/>
          <w:b w:val="0"/>
          <w:sz w:val="21"/>
          <w:szCs w:val="21"/>
        </w:rPr>
        <w:t>影响阈值</w:t>
      </w:r>
      <w:bookmarkEnd w:id="394"/>
      <w:bookmarkEnd w:id="395"/>
      <w:bookmarkEnd w:id="396"/>
    </w:p>
    <w:p w:rsidR="00044515" w:rsidRPr="006B180D" w:rsidRDefault="00044515" w:rsidP="00044515">
      <w:pPr>
        <w:rPr>
          <w:rFonts w:hAnsi="宋体" w:hint="eastAsia"/>
          <w:noProof/>
          <w:szCs w:val="32"/>
        </w:rPr>
      </w:pPr>
      <w:bookmarkStart w:id="397" w:name="_Toc242870314"/>
      <w:bookmarkStart w:id="398" w:name="_Toc242878009"/>
      <w:bookmarkStart w:id="399" w:name="_Toc242878154"/>
      <w:bookmarkStart w:id="400" w:name="_Toc242932984"/>
      <w:bookmarkStart w:id="401" w:name="_Toc242934057"/>
      <w:bookmarkStart w:id="402" w:name="_Toc242934176"/>
      <w:bookmarkStart w:id="403" w:name="_Toc247531534"/>
      <w:bookmarkStart w:id="404" w:name="_Toc257050848"/>
      <w:bookmarkStart w:id="405" w:name="_Toc257094855"/>
      <w:bookmarkStart w:id="406" w:name="_Toc286131494"/>
      <w:bookmarkStart w:id="407" w:name="_Toc286132481"/>
      <w:bookmarkStart w:id="408" w:name="_Toc296956208"/>
      <w:bookmarkStart w:id="409" w:name="_Toc310769382"/>
      <w:bookmarkStart w:id="410" w:name="_Toc310952785"/>
      <w:r w:rsidRPr="006B180D">
        <w:rPr>
          <w:rFonts w:hAnsi="宋体"/>
          <w:noProof/>
          <w:szCs w:val="32"/>
        </w:rPr>
        <w:t>F.</w:t>
      </w:r>
      <w:bookmarkEnd w:id="397"/>
      <w:bookmarkEnd w:id="398"/>
      <w:bookmarkEnd w:id="399"/>
      <w:bookmarkEnd w:id="400"/>
      <w:bookmarkEnd w:id="401"/>
      <w:bookmarkEnd w:id="402"/>
      <w:bookmarkEnd w:id="403"/>
      <w:bookmarkEnd w:id="404"/>
      <w:bookmarkEnd w:id="405"/>
      <w:r w:rsidRPr="006B180D">
        <w:rPr>
          <w:rFonts w:hAnsi="宋体" w:hint="eastAsia"/>
          <w:noProof/>
          <w:szCs w:val="32"/>
        </w:rPr>
        <w:t>1</w:t>
      </w:r>
      <w:r w:rsidRPr="006B180D">
        <w:rPr>
          <w:rFonts w:hAnsi="宋体"/>
          <w:noProof/>
          <w:szCs w:val="32"/>
        </w:rPr>
        <w:t xml:space="preserve"> </w:t>
      </w:r>
      <w:r w:rsidRPr="006B180D">
        <w:rPr>
          <w:rFonts w:hAnsi="宋体" w:hint="eastAsia"/>
          <w:noProof/>
          <w:szCs w:val="32"/>
        </w:rPr>
        <w:t xml:space="preserve"> </w:t>
      </w:r>
      <w:r w:rsidRPr="00500C0F">
        <w:rPr>
          <w:rFonts w:hAnsi="宋体" w:hint="eastAsia"/>
          <w:noProof/>
          <w:szCs w:val="32"/>
        </w:rPr>
        <w:t>ERPGs</w:t>
      </w:r>
      <w:r w:rsidRPr="00500C0F">
        <w:rPr>
          <w:rFonts w:hAnsi="宋体" w:hint="eastAsia"/>
          <w:noProof/>
          <w:szCs w:val="32"/>
        </w:rPr>
        <w:t>值</w:t>
      </w:r>
      <w:bookmarkEnd w:id="406"/>
      <w:bookmarkEnd w:id="407"/>
      <w:bookmarkEnd w:id="408"/>
      <w:bookmarkEnd w:id="409"/>
      <w:bookmarkEnd w:id="410"/>
    </w:p>
    <w:p w:rsidR="00044515" w:rsidRPr="00E91D93" w:rsidRDefault="00044515" w:rsidP="00044515">
      <w:pPr>
        <w:ind w:leftChars="200" w:left="735" w:hangingChars="150" w:hanging="315"/>
        <w:rPr>
          <w:bCs/>
          <w:iCs/>
          <w:szCs w:val="21"/>
        </w:rPr>
      </w:pPr>
      <w:r w:rsidRPr="00E91D93">
        <w:rPr>
          <w:rFonts w:hint="eastAsia"/>
        </w:rPr>
        <w:t>a</w:t>
      </w:r>
      <w:r w:rsidRPr="00E91D93">
        <w:rPr>
          <w:rFonts w:hint="eastAsia"/>
        </w:rPr>
        <w:t>）</w:t>
      </w:r>
      <w:r w:rsidRPr="00E91D93">
        <w:rPr>
          <w:bCs/>
          <w:iCs/>
          <w:szCs w:val="21"/>
        </w:rPr>
        <w:t>ERPG-1</w:t>
      </w:r>
      <w:r w:rsidRPr="00E91D93">
        <w:rPr>
          <w:rFonts w:hint="eastAsia"/>
          <w:bCs/>
          <w:iCs/>
          <w:szCs w:val="21"/>
        </w:rPr>
        <w:t>：</w:t>
      </w:r>
      <w:r w:rsidRPr="00E91D93">
        <w:rPr>
          <w:bCs/>
          <w:iCs/>
          <w:szCs w:val="21"/>
        </w:rPr>
        <w:t>空气中的最高浓度，低于该值就可以认为，几乎所有人都能暴露于其中</w:t>
      </w:r>
      <w:r w:rsidRPr="00E91D93">
        <w:rPr>
          <w:bCs/>
          <w:iCs/>
          <w:szCs w:val="21"/>
        </w:rPr>
        <w:t>1h</w:t>
      </w:r>
      <w:r w:rsidRPr="00E91D93">
        <w:rPr>
          <w:bCs/>
          <w:iCs/>
          <w:szCs w:val="21"/>
        </w:rPr>
        <w:t>，除了轻微的短暂的有害于健康的影响，或明显感觉到令人讨厌的气味，而没有其他影响。</w:t>
      </w:r>
    </w:p>
    <w:p w:rsidR="00044515" w:rsidRPr="00E91D93" w:rsidRDefault="00044515" w:rsidP="00044515">
      <w:pPr>
        <w:ind w:leftChars="199" w:left="716" w:hangingChars="142" w:hanging="298"/>
        <w:rPr>
          <w:bCs/>
          <w:iCs/>
          <w:szCs w:val="21"/>
        </w:rPr>
      </w:pPr>
      <w:r w:rsidRPr="00E91D93">
        <w:rPr>
          <w:rFonts w:hint="eastAsia"/>
          <w:bCs/>
          <w:iCs/>
          <w:szCs w:val="21"/>
        </w:rPr>
        <w:t>b</w:t>
      </w:r>
      <w:r w:rsidRPr="00E91D93">
        <w:rPr>
          <w:bCs/>
          <w:iCs/>
          <w:szCs w:val="21"/>
        </w:rPr>
        <w:t>）</w:t>
      </w:r>
      <w:r w:rsidRPr="00E91D93">
        <w:rPr>
          <w:bCs/>
          <w:iCs/>
          <w:szCs w:val="21"/>
        </w:rPr>
        <w:t>ERPG-2</w:t>
      </w:r>
      <w:r w:rsidRPr="00E91D93">
        <w:rPr>
          <w:rFonts w:hint="eastAsia"/>
          <w:bCs/>
          <w:iCs/>
          <w:szCs w:val="21"/>
        </w:rPr>
        <w:t>：</w:t>
      </w:r>
      <w:r w:rsidRPr="00E91D93">
        <w:rPr>
          <w:bCs/>
          <w:iCs/>
          <w:szCs w:val="21"/>
        </w:rPr>
        <w:t>空气中的最高浓度，低于该值就可以认为，几乎所有人都能暴露于其中</w:t>
      </w:r>
      <w:r w:rsidRPr="00E91D93">
        <w:rPr>
          <w:bCs/>
          <w:iCs/>
          <w:szCs w:val="21"/>
        </w:rPr>
        <w:t>1h</w:t>
      </w:r>
      <w:r w:rsidRPr="00E91D93">
        <w:rPr>
          <w:bCs/>
          <w:iCs/>
          <w:szCs w:val="21"/>
        </w:rPr>
        <w:t>，</w:t>
      </w:r>
      <w:r w:rsidRPr="00E91D93">
        <w:rPr>
          <w:rFonts w:hint="eastAsia"/>
          <w:bCs/>
          <w:iCs/>
          <w:szCs w:val="21"/>
        </w:rPr>
        <w:t>不会</w:t>
      </w:r>
      <w:r w:rsidRPr="00E91D93">
        <w:rPr>
          <w:bCs/>
          <w:iCs/>
          <w:szCs w:val="21"/>
        </w:rPr>
        <w:t>逐步显示出不可逆或其他严重的健康影响，或者消弱他们采取</w:t>
      </w:r>
      <w:r w:rsidRPr="00E91D93">
        <w:rPr>
          <w:rFonts w:hint="eastAsia"/>
          <w:bCs/>
          <w:iCs/>
          <w:szCs w:val="21"/>
        </w:rPr>
        <w:t>防护</w:t>
      </w:r>
      <w:r w:rsidRPr="00E91D93">
        <w:rPr>
          <w:bCs/>
          <w:iCs/>
          <w:szCs w:val="21"/>
        </w:rPr>
        <w:t>行动的能力。</w:t>
      </w:r>
    </w:p>
    <w:p w:rsidR="00044515" w:rsidRPr="00E91D93" w:rsidRDefault="00044515" w:rsidP="00044515">
      <w:pPr>
        <w:rPr>
          <w:szCs w:val="21"/>
        </w:rPr>
      </w:pPr>
      <w:r w:rsidRPr="00E91D93">
        <w:rPr>
          <w:rFonts w:hint="eastAsia"/>
          <w:bCs/>
          <w:iCs/>
          <w:szCs w:val="21"/>
        </w:rPr>
        <w:t>c</w:t>
      </w:r>
      <w:r w:rsidRPr="00E91D93">
        <w:rPr>
          <w:bCs/>
          <w:iCs/>
          <w:szCs w:val="21"/>
        </w:rPr>
        <w:t>）</w:t>
      </w:r>
      <w:r w:rsidRPr="00E91D93">
        <w:rPr>
          <w:bCs/>
          <w:iCs/>
          <w:szCs w:val="21"/>
        </w:rPr>
        <w:t>ERPG-3</w:t>
      </w:r>
      <w:r w:rsidRPr="00E91D93">
        <w:rPr>
          <w:rFonts w:hint="eastAsia"/>
          <w:bCs/>
          <w:iCs/>
          <w:szCs w:val="21"/>
        </w:rPr>
        <w:t>：</w:t>
      </w:r>
      <w:r w:rsidRPr="00E91D93">
        <w:rPr>
          <w:bCs/>
          <w:iCs/>
          <w:szCs w:val="21"/>
        </w:rPr>
        <w:t>空气中的最高浓度，低于该值就可以认为，几乎所有人都能暴露于其中</w:t>
      </w:r>
      <w:r w:rsidRPr="00E91D93">
        <w:rPr>
          <w:bCs/>
          <w:iCs/>
          <w:szCs w:val="21"/>
        </w:rPr>
        <w:t>1h</w:t>
      </w:r>
      <w:r w:rsidRPr="00E91D93">
        <w:rPr>
          <w:bCs/>
          <w:iCs/>
          <w:szCs w:val="21"/>
        </w:rPr>
        <w:t>，</w:t>
      </w:r>
      <w:r w:rsidRPr="00E91D93">
        <w:rPr>
          <w:rFonts w:hint="eastAsia"/>
          <w:bCs/>
          <w:iCs/>
          <w:szCs w:val="21"/>
        </w:rPr>
        <w:t>不</w:t>
      </w:r>
      <w:r w:rsidRPr="00E91D93">
        <w:rPr>
          <w:bCs/>
          <w:iCs/>
          <w:szCs w:val="21"/>
        </w:rPr>
        <w:t>会逐步显示出危及生命健康的影响。</w:t>
      </w:r>
    </w:p>
    <w:p w:rsidR="00044515" w:rsidRPr="00E91D93" w:rsidRDefault="00044515" w:rsidP="00044515">
      <w:pPr>
        <w:ind w:firstLineChars="200" w:firstLine="420"/>
        <w:rPr>
          <w:szCs w:val="21"/>
        </w:rPr>
      </w:pPr>
      <w:r w:rsidRPr="00E91D93">
        <w:rPr>
          <w:szCs w:val="21"/>
        </w:rPr>
        <w:t>表</w:t>
      </w:r>
      <w:r>
        <w:rPr>
          <w:rFonts w:hint="eastAsia"/>
          <w:szCs w:val="21"/>
        </w:rPr>
        <w:t>F</w:t>
      </w:r>
      <w:r w:rsidRPr="00E91D93">
        <w:rPr>
          <w:szCs w:val="21"/>
        </w:rPr>
        <w:t>.</w:t>
      </w:r>
      <w:r w:rsidRPr="00E91D93">
        <w:rPr>
          <w:rFonts w:hint="eastAsia"/>
          <w:szCs w:val="21"/>
        </w:rPr>
        <w:t>1</w:t>
      </w:r>
      <w:r w:rsidRPr="00E91D93">
        <w:rPr>
          <w:szCs w:val="21"/>
        </w:rPr>
        <w:t>给出</w:t>
      </w:r>
      <w:r w:rsidRPr="00E91D93">
        <w:rPr>
          <w:rFonts w:hint="eastAsia"/>
          <w:szCs w:val="21"/>
        </w:rPr>
        <w:t>应急</w:t>
      </w:r>
      <w:r w:rsidRPr="00E91D93">
        <w:rPr>
          <w:szCs w:val="21"/>
        </w:rPr>
        <w:t>响应计划指南。</w:t>
      </w:r>
    </w:p>
    <w:p w:rsidR="00044515" w:rsidRPr="006B180D" w:rsidRDefault="00044515" w:rsidP="00044515">
      <w:pPr>
        <w:jc w:val="center"/>
        <w:rPr>
          <w:rFonts w:ascii="黑体" w:eastAsia="黑体" w:hAnsi="黑体"/>
          <w:szCs w:val="21"/>
        </w:rPr>
      </w:pPr>
      <w:bookmarkStart w:id="411" w:name="_Toc296956209"/>
      <w:bookmarkStart w:id="412" w:name="_Toc310769383"/>
      <w:bookmarkStart w:id="413" w:name="_Toc310952786"/>
      <w:r w:rsidRPr="006B180D">
        <w:rPr>
          <w:rFonts w:ascii="黑体" w:eastAsia="黑体" w:hAnsi="黑体"/>
          <w:szCs w:val="21"/>
        </w:rPr>
        <w:t>表</w:t>
      </w:r>
      <w:r w:rsidRPr="006B180D">
        <w:rPr>
          <w:rFonts w:ascii="黑体" w:eastAsia="黑体" w:hAnsi="黑体" w:hint="eastAsia"/>
          <w:szCs w:val="21"/>
        </w:rPr>
        <w:t>F</w:t>
      </w:r>
      <w:r w:rsidRPr="006B180D">
        <w:rPr>
          <w:rFonts w:ascii="黑体" w:eastAsia="黑体" w:hAnsi="黑体"/>
          <w:szCs w:val="21"/>
        </w:rPr>
        <w:t>.</w:t>
      </w:r>
      <w:r w:rsidRPr="006B180D">
        <w:rPr>
          <w:rFonts w:ascii="黑体" w:eastAsia="黑体" w:hAnsi="黑体" w:hint="eastAsia"/>
          <w:szCs w:val="21"/>
        </w:rPr>
        <w:t>1</w:t>
      </w:r>
      <w:r w:rsidRPr="006B180D">
        <w:rPr>
          <w:rFonts w:ascii="黑体" w:eastAsia="黑体" w:hAnsi="黑体"/>
          <w:szCs w:val="21"/>
        </w:rPr>
        <w:t xml:space="preserve"> </w:t>
      </w:r>
      <w:r w:rsidRPr="00500C0F">
        <w:rPr>
          <w:rFonts w:ascii="黑体" w:eastAsia="黑体" w:hAnsi="黑体" w:hint="eastAsia"/>
          <w:szCs w:val="21"/>
        </w:rPr>
        <w:t>应急</w:t>
      </w:r>
      <w:r w:rsidRPr="00500C0F">
        <w:rPr>
          <w:rFonts w:ascii="黑体" w:eastAsia="黑体" w:hAnsi="黑体"/>
          <w:szCs w:val="21"/>
        </w:rPr>
        <w:t>响应计划指南</w:t>
      </w:r>
      <w:r w:rsidRPr="006B180D">
        <w:rPr>
          <w:rFonts w:ascii="黑体" w:eastAsia="黑体" w:hAnsi="黑体"/>
          <w:szCs w:val="21"/>
        </w:rPr>
        <w:t>（ERPGs）（除非注明</w:t>
      </w:r>
      <w:r w:rsidRPr="006B180D">
        <w:rPr>
          <w:rFonts w:ascii="黑体" w:eastAsia="黑体" w:hAnsi="黑体" w:hint="eastAsia"/>
          <w:szCs w:val="21"/>
        </w:rPr>
        <w:t>，</w:t>
      </w:r>
      <w:r w:rsidRPr="006B180D">
        <w:rPr>
          <w:rFonts w:ascii="黑体" w:eastAsia="黑体" w:hAnsi="黑体"/>
          <w:szCs w:val="21"/>
        </w:rPr>
        <w:t>所有值的单位均为10</w:t>
      </w:r>
      <w:r w:rsidRPr="00EC6B6D">
        <w:rPr>
          <w:rFonts w:ascii="黑体" w:eastAsia="黑体" w:hAnsi="黑体"/>
          <w:szCs w:val="21"/>
          <w:vertAlign w:val="superscript"/>
        </w:rPr>
        <w:t>-6</w:t>
      </w:r>
      <w:r w:rsidRPr="006B180D">
        <w:rPr>
          <w:rFonts w:ascii="黑体" w:eastAsia="黑体" w:hAnsi="黑体"/>
          <w:szCs w:val="21"/>
        </w:rPr>
        <w:t>）</w:t>
      </w:r>
      <w:bookmarkEnd w:id="411"/>
      <w:bookmarkEnd w:id="412"/>
      <w:bookmarkEnd w:id="413"/>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194"/>
        <w:gridCol w:w="1036"/>
        <w:gridCol w:w="856"/>
        <w:gridCol w:w="991"/>
        <w:gridCol w:w="1674"/>
        <w:gridCol w:w="899"/>
        <w:gridCol w:w="931"/>
        <w:gridCol w:w="941"/>
      </w:tblGrid>
      <w:tr w:rsidR="00044515" w:rsidRPr="00E91D93" w:rsidTr="00044515">
        <w:trPr>
          <w:jc w:val="center"/>
        </w:trPr>
        <w:tc>
          <w:tcPr>
            <w:tcW w:w="714" w:type="pct"/>
            <w:vAlign w:val="center"/>
          </w:tcPr>
          <w:p w:rsidR="00044515" w:rsidRPr="00E91D93" w:rsidRDefault="00044515" w:rsidP="009821FB">
            <w:pPr>
              <w:tabs>
                <w:tab w:val="left" w:pos="850"/>
                <w:tab w:val="left" w:pos="5460"/>
              </w:tabs>
              <w:ind w:right="-50"/>
              <w:jc w:val="center"/>
              <w:rPr>
                <w:sz w:val="18"/>
                <w:szCs w:val="18"/>
              </w:rPr>
            </w:pPr>
            <w:r w:rsidRPr="00E91D93">
              <w:rPr>
                <w:sz w:val="18"/>
                <w:szCs w:val="18"/>
              </w:rPr>
              <w:t>化学物质</w:t>
            </w:r>
          </w:p>
        </w:tc>
        <w:tc>
          <w:tcPr>
            <w:tcW w:w="563" w:type="pct"/>
            <w:vAlign w:val="center"/>
          </w:tcPr>
          <w:p w:rsidR="00044515" w:rsidRPr="00E91D93" w:rsidRDefault="00044515" w:rsidP="009821FB">
            <w:pPr>
              <w:tabs>
                <w:tab w:val="left" w:pos="504"/>
                <w:tab w:val="left" w:pos="5460"/>
              </w:tabs>
              <w:ind w:right="72"/>
              <w:jc w:val="center"/>
              <w:rPr>
                <w:sz w:val="18"/>
                <w:szCs w:val="18"/>
              </w:rPr>
            </w:pPr>
            <w:r w:rsidRPr="00E91D93">
              <w:rPr>
                <w:sz w:val="18"/>
                <w:szCs w:val="18"/>
              </w:rPr>
              <w:t>ERPG-1</w:t>
            </w:r>
          </w:p>
        </w:tc>
        <w:tc>
          <w:tcPr>
            <w:tcW w:w="469" w:type="pct"/>
            <w:vAlign w:val="center"/>
          </w:tcPr>
          <w:p w:rsidR="00044515" w:rsidRPr="00E91D93" w:rsidRDefault="00044515" w:rsidP="009821FB">
            <w:pPr>
              <w:tabs>
                <w:tab w:val="left" w:pos="504"/>
                <w:tab w:val="left" w:pos="5460"/>
              </w:tabs>
              <w:ind w:right="-725"/>
              <w:rPr>
                <w:sz w:val="18"/>
                <w:szCs w:val="18"/>
              </w:rPr>
            </w:pPr>
            <w:r w:rsidRPr="00E91D93">
              <w:rPr>
                <w:sz w:val="18"/>
                <w:szCs w:val="18"/>
              </w:rPr>
              <w:t>ERPG-2</w:t>
            </w:r>
          </w:p>
        </w:tc>
        <w:tc>
          <w:tcPr>
            <w:tcW w:w="595" w:type="pct"/>
            <w:vAlign w:val="center"/>
          </w:tcPr>
          <w:p w:rsidR="00044515" w:rsidRPr="00E91D93" w:rsidRDefault="00044515" w:rsidP="009821FB">
            <w:pPr>
              <w:tabs>
                <w:tab w:val="left" w:pos="504"/>
                <w:tab w:val="left" w:pos="689"/>
                <w:tab w:val="left" w:pos="5460"/>
              </w:tabs>
              <w:ind w:right="98"/>
              <w:jc w:val="center"/>
              <w:rPr>
                <w:sz w:val="18"/>
                <w:szCs w:val="18"/>
              </w:rPr>
            </w:pPr>
            <w:r w:rsidRPr="00E91D93">
              <w:rPr>
                <w:sz w:val="18"/>
                <w:szCs w:val="18"/>
              </w:rPr>
              <w:t>ERPG-3</w:t>
            </w:r>
          </w:p>
        </w:tc>
        <w:tc>
          <w:tcPr>
            <w:tcW w:w="995" w:type="pct"/>
            <w:vAlign w:val="center"/>
          </w:tcPr>
          <w:p w:rsidR="00044515" w:rsidRPr="00E91D93" w:rsidRDefault="00044515" w:rsidP="009821FB">
            <w:pPr>
              <w:tabs>
                <w:tab w:val="left" w:pos="850"/>
                <w:tab w:val="left" w:pos="5460"/>
              </w:tabs>
              <w:ind w:right="-50"/>
              <w:jc w:val="center"/>
              <w:rPr>
                <w:sz w:val="18"/>
                <w:szCs w:val="18"/>
              </w:rPr>
            </w:pPr>
            <w:r w:rsidRPr="00E91D93">
              <w:rPr>
                <w:sz w:val="18"/>
                <w:szCs w:val="18"/>
              </w:rPr>
              <w:t>化学物质</w:t>
            </w:r>
          </w:p>
        </w:tc>
        <w:tc>
          <w:tcPr>
            <w:tcW w:w="536" w:type="pct"/>
            <w:vAlign w:val="center"/>
          </w:tcPr>
          <w:p w:rsidR="00044515" w:rsidRPr="00E91D93" w:rsidRDefault="00044515" w:rsidP="009821FB">
            <w:pPr>
              <w:tabs>
                <w:tab w:val="left" w:pos="5460"/>
              </w:tabs>
              <w:ind w:right="72"/>
              <w:jc w:val="center"/>
              <w:rPr>
                <w:sz w:val="18"/>
                <w:szCs w:val="18"/>
              </w:rPr>
            </w:pPr>
            <w:r w:rsidRPr="00E91D93">
              <w:rPr>
                <w:sz w:val="18"/>
                <w:szCs w:val="18"/>
              </w:rPr>
              <w:t>ERPG-1</w:t>
            </w:r>
          </w:p>
        </w:tc>
        <w:tc>
          <w:tcPr>
            <w:tcW w:w="563" w:type="pct"/>
            <w:vAlign w:val="center"/>
          </w:tcPr>
          <w:p w:rsidR="00044515" w:rsidRPr="00E91D93" w:rsidRDefault="00044515" w:rsidP="009821FB">
            <w:pPr>
              <w:tabs>
                <w:tab w:val="left" w:pos="5460"/>
              </w:tabs>
              <w:ind w:right="-725"/>
              <w:rPr>
                <w:sz w:val="18"/>
                <w:szCs w:val="18"/>
              </w:rPr>
            </w:pPr>
            <w:r w:rsidRPr="00E91D93">
              <w:rPr>
                <w:sz w:val="18"/>
                <w:szCs w:val="18"/>
              </w:rPr>
              <w:t>ERPG-2</w:t>
            </w:r>
          </w:p>
        </w:tc>
        <w:tc>
          <w:tcPr>
            <w:tcW w:w="563" w:type="pct"/>
            <w:vAlign w:val="center"/>
          </w:tcPr>
          <w:p w:rsidR="00044515" w:rsidRPr="00E91D93" w:rsidRDefault="00044515" w:rsidP="009821FB">
            <w:pPr>
              <w:tabs>
                <w:tab w:val="left" w:pos="689"/>
                <w:tab w:val="left" w:pos="5460"/>
              </w:tabs>
              <w:ind w:right="98"/>
              <w:jc w:val="center"/>
              <w:rPr>
                <w:sz w:val="18"/>
                <w:szCs w:val="18"/>
              </w:rPr>
            </w:pPr>
            <w:r w:rsidRPr="00E91D93">
              <w:rPr>
                <w:sz w:val="18"/>
                <w:szCs w:val="18"/>
              </w:rPr>
              <w:t>ERPG-3</w:t>
            </w:r>
          </w:p>
        </w:tc>
      </w:tr>
      <w:tr w:rsidR="00044515" w:rsidRPr="00E91D93" w:rsidTr="00044515">
        <w:trPr>
          <w:jc w:val="center"/>
        </w:trPr>
        <w:tc>
          <w:tcPr>
            <w:tcW w:w="714" w:type="pct"/>
          </w:tcPr>
          <w:p w:rsidR="00044515" w:rsidRPr="00E91D93" w:rsidRDefault="00044515" w:rsidP="009821FB">
            <w:pPr>
              <w:tabs>
                <w:tab w:val="left" w:pos="5460"/>
              </w:tabs>
              <w:ind w:right="-51"/>
              <w:rPr>
                <w:sz w:val="18"/>
                <w:szCs w:val="18"/>
              </w:rPr>
            </w:pPr>
            <w:r w:rsidRPr="00E91D93">
              <w:rPr>
                <w:sz w:val="18"/>
                <w:szCs w:val="18"/>
              </w:rPr>
              <w:t>乙醛</w:t>
            </w:r>
          </w:p>
        </w:tc>
        <w:tc>
          <w:tcPr>
            <w:tcW w:w="563" w:type="pct"/>
          </w:tcPr>
          <w:p w:rsidR="00044515" w:rsidRPr="00E91D93" w:rsidRDefault="00044515" w:rsidP="009821FB">
            <w:pPr>
              <w:tabs>
                <w:tab w:val="left" w:pos="504"/>
                <w:tab w:val="left" w:pos="5460"/>
              </w:tabs>
              <w:ind w:right="640"/>
              <w:rPr>
                <w:sz w:val="18"/>
                <w:szCs w:val="18"/>
              </w:rPr>
            </w:pPr>
            <w:r w:rsidRPr="00E91D93">
              <w:rPr>
                <w:sz w:val="18"/>
                <w:szCs w:val="18"/>
              </w:rPr>
              <w:t>10</w:t>
            </w:r>
          </w:p>
        </w:tc>
        <w:tc>
          <w:tcPr>
            <w:tcW w:w="469" w:type="pct"/>
          </w:tcPr>
          <w:p w:rsidR="00044515" w:rsidRPr="00E91D93" w:rsidRDefault="00044515" w:rsidP="009821FB">
            <w:pPr>
              <w:tabs>
                <w:tab w:val="left" w:pos="196"/>
                <w:tab w:val="left" w:pos="346"/>
                <w:tab w:val="left" w:pos="504"/>
                <w:tab w:val="left" w:pos="5460"/>
              </w:tabs>
              <w:ind w:leftChars="-78" w:left="-164" w:firstLineChars="78" w:firstLine="140"/>
              <w:rPr>
                <w:sz w:val="18"/>
                <w:szCs w:val="18"/>
              </w:rPr>
            </w:pPr>
            <w:r w:rsidRPr="00E91D93">
              <w:rPr>
                <w:sz w:val="18"/>
                <w:szCs w:val="18"/>
              </w:rPr>
              <w:t>200</w:t>
            </w:r>
          </w:p>
        </w:tc>
        <w:tc>
          <w:tcPr>
            <w:tcW w:w="595" w:type="pct"/>
          </w:tcPr>
          <w:p w:rsidR="00044515" w:rsidRPr="00E91D93" w:rsidRDefault="00044515" w:rsidP="009821FB">
            <w:pPr>
              <w:tabs>
                <w:tab w:val="left" w:pos="504"/>
                <w:tab w:val="left" w:pos="916"/>
                <w:tab w:val="left" w:pos="5460"/>
              </w:tabs>
              <w:ind w:right="-52"/>
              <w:rPr>
                <w:sz w:val="18"/>
                <w:szCs w:val="18"/>
              </w:rPr>
            </w:pPr>
            <w:r w:rsidRPr="00E91D93">
              <w:rPr>
                <w:sz w:val="18"/>
                <w:szCs w:val="18"/>
              </w:rPr>
              <w:t>1 000</w:t>
            </w:r>
          </w:p>
        </w:tc>
        <w:tc>
          <w:tcPr>
            <w:tcW w:w="995" w:type="pct"/>
          </w:tcPr>
          <w:p w:rsidR="00044515" w:rsidRPr="00E91D93" w:rsidRDefault="00044515" w:rsidP="009821FB">
            <w:pPr>
              <w:tabs>
                <w:tab w:val="left" w:pos="346"/>
                <w:tab w:val="left" w:pos="5460"/>
              </w:tabs>
              <w:ind w:right="-111"/>
              <w:rPr>
                <w:sz w:val="18"/>
                <w:szCs w:val="18"/>
              </w:rPr>
            </w:pPr>
            <w:r w:rsidRPr="00E91D93">
              <w:rPr>
                <w:sz w:val="18"/>
                <w:szCs w:val="18"/>
              </w:rPr>
              <w:t>氰化氢</w:t>
            </w:r>
          </w:p>
        </w:tc>
        <w:tc>
          <w:tcPr>
            <w:tcW w:w="536" w:type="pct"/>
          </w:tcPr>
          <w:p w:rsidR="00044515" w:rsidRPr="00E91D93" w:rsidRDefault="00044515" w:rsidP="009821FB">
            <w:pPr>
              <w:tabs>
                <w:tab w:val="left" w:pos="346"/>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346"/>
                <w:tab w:val="left" w:pos="5460"/>
              </w:tabs>
              <w:ind w:right="-111"/>
              <w:rPr>
                <w:sz w:val="18"/>
                <w:szCs w:val="18"/>
              </w:rPr>
            </w:pPr>
            <w:r w:rsidRPr="00E91D93">
              <w:rPr>
                <w:sz w:val="18"/>
                <w:szCs w:val="18"/>
              </w:rPr>
              <w:t>10</w:t>
            </w:r>
          </w:p>
        </w:tc>
        <w:tc>
          <w:tcPr>
            <w:tcW w:w="563" w:type="pct"/>
          </w:tcPr>
          <w:p w:rsidR="00044515" w:rsidRPr="00E91D93" w:rsidRDefault="00044515" w:rsidP="009821FB">
            <w:pPr>
              <w:tabs>
                <w:tab w:val="left" w:pos="346"/>
                <w:tab w:val="left" w:pos="5460"/>
              </w:tabs>
              <w:ind w:right="-111"/>
              <w:rPr>
                <w:sz w:val="18"/>
                <w:szCs w:val="18"/>
              </w:rPr>
            </w:pPr>
            <w:r w:rsidRPr="00E91D93">
              <w:rPr>
                <w:sz w:val="18"/>
                <w:szCs w:val="18"/>
              </w:rPr>
              <w:t>25</w:t>
            </w:r>
          </w:p>
        </w:tc>
      </w:tr>
      <w:tr w:rsidR="00044515" w:rsidRPr="00E91D93" w:rsidTr="00044515">
        <w:trPr>
          <w:jc w:val="center"/>
        </w:trPr>
        <w:tc>
          <w:tcPr>
            <w:tcW w:w="714" w:type="pct"/>
          </w:tcPr>
          <w:p w:rsidR="00044515" w:rsidRPr="00E91D93" w:rsidRDefault="00044515" w:rsidP="009821FB">
            <w:pPr>
              <w:tabs>
                <w:tab w:val="left" w:pos="5460"/>
              </w:tabs>
              <w:ind w:right="-410"/>
              <w:rPr>
                <w:sz w:val="18"/>
                <w:szCs w:val="18"/>
              </w:rPr>
            </w:pPr>
            <w:r w:rsidRPr="00E91D93">
              <w:rPr>
                <w:sz w:val="18"/>
                <w:szCs w:val="18"/>
              </w:rPr>
              <w:t>丙烯醛</w:t>
            </w:r>
          </w:p>
        </w:tc>
        <w:tc>
          <w:tcPr>
            <w:tcW w:w="563" w:type="pct"/>
          </w:tcPr>
          <w:p w:rsidR="00044515" w:rsidRPr="00E91D93" w:rsidRDefault="00044515" w:rsidP="009821FB">
            <w:pPr>
              <w:tabs>
                <w:tab w:val="left" w:pos="504"/>
                <w:tab w:val="left" w:pos="5460"/>
              </w:tabs>
              <w:ind w:right="-410"/>
              <w:rPr>
                <w:sz w:val="18"/>
                <w:szCs w:val="18"/>
              </w:rPr>
            </w:pPr>
            <w:r w:rsidRPr="00E91D93">
              <w:rPr>
                <w:sz w:val="18"/>
                <w:szCs w:val="18"/>
              </w:rPr>
              <w:t>0.1</w:t>
            </w:r>
          </w:p>
        </w:tc>
        <w:tc>
          <w:tcPr>
            <w:tcW w:w="469" w:type="pct"/>
          </w:tcPr>
          <w:p w:rsidR="00044515" w:rsidRPr="00E91D93" w:rsidRDefault="00044515" w:rsidP="009821FB">
            <w:pPr>
              <w:tabs>
                <w:tab w:val="left" w:pos="504"/>
                <w:tab w:val="left" w:pos="5460"/>
              </w:tabs>
              <w:ind w:right="294"/>
              <w:rPr>
                <w:sz w:val="18"/>
                <w:szCs w:val="18"/>
              </w:rPr>
            </w:pPr>
            <w:r w:rsidRPr="00E91D93">
              <w:rPr>
                <w:sz w:val="18"/>
                <w:szCs w:val="18"/>
              </w:rPr>
              <w:t>0.5</w:t>
            </w:r>
          </w:p>
        </w:tc>
        <w:tc>
          <w:tcPr>
            <w:tcW w:w="595" w:type="pct"/>
          </w:tcPr>
          <w:p w:rsidR="00044515" w:rsidRPr="00E91D93" w:rsidRDefault="00044515" w:rsidP="009821FB">
            <w:pPr>
              <w:tabs>
                <w:tab w:val="left" w:pos="504"/>
                <w:tab w:val="left" w:pos="916"/>
                <w:tab w:val="left" w:pos="5460"/>
              </w:tabs>
              <w:ind w:right="640"/>
              <w:rPr>
                <w:sz w:val="18"/>
                <w:szCs w:val="18"/>
              </w:rPr>
            </w:pPr>
            <w:r w:rsidRPr="00E91D93">
              <w:rPr>
                <w:sz w:val="18"/>
                <w:szCs w:val="18"/>
              </w:rPr>
              <w:t>3</w:t>
            </w:r>
          </w:p>
        </w:tc>
        <w:tc>
          <w:tcPr>
            <w:tcW w:w="995" w:type="pct"/>
          </w:tcPr>
          <w:p w:rsidR="00044515" w:rsidRPr="00E91D93" w:rsidRDefault="00044515" w:rsidP="009821FB">
            <w:pPr>
              <w:tabs>
                <w:tab w:val="left" w:pos="5460"/>
              </w:tabs>
              <w:ind w:right="-111"/>
              <w:rPr>
                <w:sz w:val="18"/>
                <w:szCs w:val="18"/>
              </w:rPr>
            </w:pPr>
            <w:r w:rsidRPr="00E91D93">
              <w:rPr>
                <w:sz w:val="18"/>
                <w:szCs w:val="18"/>
              </w:rPr>
              <w:t>氟化氢</w:t>
            </w:r>
          </w:p>
        </w:tc>
        <w:tc>
          <w:tcPr>
            <w:tcW w:w="536" w:type="pct"/>
          </w:tcPr>
          <w:p w:rsidR="00044515" w:rsidRPr="00E91D93" w:rsidRDefault="00044515" w:rsidP="009821FB">
            <w:pPr>
              <w:tabs>
                <w:tab w:val="left" w:pos="5460"/>
              </w:tabs>
              <w:ind w:right="-111"/>
              <w:rPr>
                <w:sz w:val="18"/>
                <w:szCs w:val="18"/>
              </w:rPr>
            </w:pPr>
            <w:r w:rsidRPr="00E91D93">
              <w:rPr>
                <w:rFonts w:hint="eastAsia"/>
                <w:sz w:val="18"/>
                <w:szCs w:val="18"/>
              </w:rPr>
              <w:t>2</w:t>
            </w:r>
          </w:p>
        </w:tc>
        <w:tc>
          <w:tcPr>
            <w:tcW w:w="563" w:type="pct"/>
          </w:tcPr>
          <w:p w:rsidR="00044515" w:rsidRPr="00E91D93" w:rsidRDefault="00044515" w:rsidP="009821FB">
            <w:pPr>
              <w:tabs>
                <w:tab w:val="left" w:pos="5460"/>
              </w:tabs>
              <w:ind w:right="-111"/>
              <w:rPr>
                <w:sz w:val="18"/>
                <w:szCs w:val="18"/>
              </w:rPr>
            </w:pPr>
            <w:r w:rsidRPr="00E91D93">
              <w:rPr>
                <w:sz w:val="18"/>
                <w:szCs w:val="18"/>
              </w:rPr>
              <w:t>20</w:t>
            </w:r>
          </w:p>
        </w:tc>
        <w:tc>
          <w:tcPr>
            <w:tcW w:w="563" w:type="pct"/>
          </w:tcPr>
          <w:p w:rsidR="00044515" w:rsidRPr="00E91D93" w:rsidRDefault="00044515" w:rsidP="009821FB">
            <w:pPr>
              <w:tabs>
                <w:tab w:val="left" w:pos="5460"/>
              </w:tabs>
              <w:ind w:right="-111"/>
              <w:rPr>
                <w:sz w:val="18"/>
                <w:szCs w:val="18"/>
              </w:rPr>
            </w:pPr>
            <w:r w:rsidRPr="00E91D93">
              <w:rPr>
                <w:sz w:val="18"/>
                <w:szCs w:val="18"/>
              </w:rPr>
              <w:t>50</w:t>
            </w:r>
          </w:p>
        </w:tc>
      </w:tr>
      <w:tr w:rsidR="00044515" w:rsidRPr="00E91D93" w:rsidTr="00044515">
        <w:trPr>
          <w:jc w:val="center"/>
        </w:trPr>
        <w:tc>
          <w:tcPr>
            <w:tcW w:w="714" w:type="pct"/>
          </w:tcPr>
          <w:p w:rsidR="00044515" w:rsidRPr="00E91D93" w:rsidRDefault="00044515" w:rsidP="009821FB">
            <w:pPr>
              <w:tabs>
                <w:tab w:val="left" w:pos="5460"/>
              </w:tabs>
              <w:ind w:right="-230"/>
              <w:rPr>
                <w:sz w:val="18"/>
                <w:szCs w:val="18"/>
              </w:rPr>
            </w:pPr>
            <w:r w:rsidRPr="00E91D93">
              <w:rPr>
                <w:sz w:val="18"/>
                <w:szCs w:val="18"/>
              </w:rPr>
              <w:t>丙烯酸</w:t>
            </w:r>
          </w:p>
        </w:tc>
        <w:tc>
          <w:tcPr>
            <w:tcW w:w="563" w:type="pct"/>
          </w:tcPr>
          <w:p w:rsidR="00044515" w:rsidRPr="00E91D93" w:rsidRDefault="00044515" w:rsidP="009821FB">
            <w:pPr>
              <w:tabs>
                <w:tab w:val="left" w:pos="504"/>
                <w:tab w:val="left" w:pos="5460"/>
              </w:tabs>
              <w:ind w:right="640"/>
              <w:rPr>
                <w:sz w:val="18"/>
                <w:szCs w:val="18"/>
              </w:rPr>
            </w:pPr>
            <w:r w:rsidRPr="00E91D93">
              <w:rPr>
                <w:sz w:val="18"/>
                <w:szCs w:val="18"/>
              </w:rPr>
              <w:t>2</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50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750</w:t>
            </w:r>
          </w:p>
        </w:tc>
        <w:tc>
          <w:tcPr>
            <w:tcW w:w="995" w:type="pct"/>
          </w:tcPr>
          <w:p w:rsidR="00044515" w:rsidRPr="00E91D93" w:rsidRDefault="00044515" w:rsidP="009821FB">
            <w:pPr>
              <w:tabs>
                <w:tab w:val="left" w:pos="5460"/>
              </w:tabs>
              <w:ind w:right="-111"/>
              <w:rPr>
                <w:sz w:val="18"/>
                <w:szCs w:val="18"/>
              </w:rPr>
            </w:pPr>
            <w:r w:rsidRPr="00E91D93">
              <w:rPr>
                <w:sz w:val="18"/>
                <w:szCs w:val="18"/>
              </w:rPr>
              <w:t>硫化氢</w:t>
            </w:r>
          </w:p>
        </w:tc>
        <w:tc>
          <w:tcPr>
            <w:tcW w:w="536" w:type="pct"/>
          </w:tcPr>
          <w:p w:rsidR="00044515" w:rsidRPr="00E91D93" w:rsidRDefault="00044515" w:rsidP="009821FB">
            <w:pPr>
              <w:tabs>
                <w:tab w:val="left" w:pos="5460"/>
              </w:tabs>
              <w:ind w:right="-111"/>
              <w:rPr>
                <w:sz w:val="18"/>
                <w:szCs w:val="18"/>
              </w:rPr>
            </w:pPr>
            <w:r w:rsidRPr="00E91D93">
              <w:rPr>
                <w:sz w:val="18"/>
                <w:szCs w:val="18"/>
              </w:rPr>
              <w:t>0.1</w:t>
            </w:r>
          </w:p>
        </w:tc>
        <w:tc>
          <w:tcPr>
            <w:tcW w:w="563" w:type="pct"/>
          </w:tcPr>
          <w:p w:rsidR="00044515" w:rsidRPr="00E91D93" w:rsidRDefault="00044515" w:rsidP="009821FB">
            <w:pPr>
              <w:tabs>
                <w:tab w:val="left" w:pos="5460"/>
              </w:tabs>
              <w:ind w:right="-111"/>
              <w:rPr>
                <w:sz w:val="18"/>
                <w:szCs w:val="18"/>
              </w:rPr>
            </w:pPr>
            <w:r w:rsidRPr="00E91D93">
              <w:rPr>
                <w:sz w:val="18"/>
                <w:szCs w:val="18"/>
              </w:rPr>
              <w:t>30</w:t>
            </w:r>
          </w:p>
        </w:tc>
        <w:tc>
          <w:tcPr>
            <w:tcW w:w="563" w:type="pct"/>
          </w:tcPr>
          <w:p w:rsidR="00044515" w:rsidRPr="00E91D93" w:rsidRDefault="00044515" w:rsidP="009821FB">
            <w:pPr>
              <w:tabs>
                <w:tab w:val="left" w:pos="5460"/>
              </w:tabs>
              <w:ind w:right="-111"/>
              <w:rPr>
                <w:sz w:val="18"/>
                <w:szCs w:val="18"/>
              </w:rPr>
            </w:pPr>
            <w:r w:rsidRPr="00E91D93">
              <w:rPr>
                <w:sz w:val="18"/>
                <w:szCs w:val="18"/>
              </w:rPr>
              <w:t>100</w:t>
            </w:r>
          </w:p>
        </w:tc>
      </w:tr>
      <w:tr w:rsidR="00044515" w:rsidRPr="00E91D93" w:rsidTr="00044515">
        <w:trPr>
          <w:jc w:val="center"/>
        </w:trPr>
        <w:tc>
          <w:tcPr>
            <w:tcW w:w="714" w:type="pct"/>
          </w:tcPr>
          <w:p w:rsidR="00044515" w:rsidRPr="00E91D93" w:rsidRDefault="00044515" w:rsidP="009821FB">
            <w:pPr>
              <w:tabs>
                <w:tab w:val="left" w:pos="5460"/>
              </w:tabs>
              <w:ind w:right="-230"/>
              <w:rPr>
                <w:sz w:val="18"/>
                <w:szCs w:val="18"/>
              </w:rPr>
            </w:pPr>
            <w:r w:rsidRPr="00E91D93">
              <w:rPr>
                <w:sz w:val="18"/>
                <w:szCs w:val="18"/>
              </w:rPr>
              <w:t>丙烯腈</w:t>
            </w:r>
          </w:p>
        </w:tc>
        <w:tc>
          <w:tcPr>
            <w:tcW w:w="563" w:type="pct"/>
          </w:tcPr>
          <w:p w:rsidR="00044515" w:rsidRPr="00E91D93" w:rsidRDefault="00044515" w:rsidP="009821FB">
            <w:pPr>
              <w:tabs>
                <w:tab w:val="left" w:pos="504"/>
                <w:tab w:val="left" w:pos="5460"/>
              </w:tabs>
              <w:ind w:right="560"/>
              <w:rPr>
                <w:sz w:val="18"/>
                <w:szCs w:val="18"/>
              </w:rPr>
            </w:pPr>
            <w:r w:rsidRPr="00E91D93">
              <w:rPr>
                <w:rFonts w:hint="eastAsia"/>
                <w:sz w:val="18"/>
                <w:szCs w:val="18"/>
              </w:rPr>
              <w:t>N</w:t>
            </w:r>
            <w:r w:rsidRPr="00E91D93">
              <w:rPr>
                <w:sz w:val="18"/>
                <w:szCs w:val="18"/>
              </w:rPr>
              <w:t>A</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35</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75</w:t>
            </w:r>
          </w:p>
        </w:tc>
        <w:tc>
          <w:tcPr>
            <w:tcW w:w="995" w:type="pct"/>
          </w:tcPr>
          <w:p w:rsidR="00044515" w:rsidRPr="00E91D93" w:rsidRDefault="00044515" w:rsidP="009821FB">
            <w:pPr>
              <w:tabs>
                <w:tab w:val="left" w:pos="5460"/>
              </w:tabs>
              <w:ind w:right="-111"/>
              <w:rPr>
                <w:sz w:val="18"/>
                <w:szCs w:val="18"/>
              </w:rPr>
            </w:pPr>
            <w:r w:rsidRPr="00E91D93">
              <w:rPr>
                <w:sz w:val="18"/>
                <w:szCs w:val="18"/>
              </w:rPr>
              <w:t>异丁腈</w:t>
            </w:r>
          </w:p>
        </w:tc>
        <w:tc>
          <w:tcPr>
            <w:tcW w:w="536" w:type="pct"/>
          </w:tcPr>
          <w:p w:rsidR="00044515" w:rsidRPr="00E91D93" w:rsidRDefault="00044515" w:rsidP="009821FB">
            <w:pPr>
              <w:tabs>
                <w:tab w:val="left" w:pos="5460"/>
              </w:tabs>
              <w:ind w:right="-111"/>
              <w:rPr>
                <w:sz w:val="18"/>
                <w:szCs w:val="18"/>
              </w:rPr>
            </w:pPr>
            <w:r w:rsidRPr="00E91D93">
              <w:rPr>
                <w:sz w:val="18"/>
                <w:szCs w:val="18"/>
              </w:rPr>
              <w:t>10</w:t>
            </w:r>
          </w:p>
        </w:tc>
        <w:tc>
          <w:tcPr>
            <w:tcW w:w="563" w:type="pct"/>
          </w:tcPr>
          <w:p w:rsidR="00044515" w:rsidRPr="00E91D93" w:rsidRDefault="00044515" w:rsidP="009821FB">
            <w:pPr>
              <w:tabs>
                <w:tab w:val="left" w:pos="5460"/>
              </w:tabs>
              <w:ind w:right="-111"/>
              <w:rPr>
                <w:sz w:val="18"/>
                <w:szCs w:val="18"/>
              </w:rPr>
            </w:pPr>
            <w:r w:rsidRPr="00E91D93">
              <w:rPr>
                <w:sz w:val="18"/>
                <w:szCs w:val="18"/>
              </w:rPr>
              <w:t>50</w:t>
            </w:r>
          </w:p>
        </w:tc>
        <w:tc>
          <w:tcPr>
            <w:tcW w:w="563" w:type="pct"/>
          </w:tcPr>
          <w:p w:rsidR="00044515" w:rsidRPr="00E91D93" w:rsidRDefault="00044515" w:rsidP="009821FB">
            <w:pPr>
              <w:tabs>
                <w:tab w:val="left" w:pos="5460"/>
              </w:tabs>
              <w:ind w:right="-111"/>
              <w:rPr>
                <w:sz w:val="18"/>
                <w:szCs w:val="18"/>
              </w:rPr>
            </w:pPr>
            <w:r w:rsidRPr="00E91D93">
              <w:rPr>
                <w:sz w:val="18"/>
                <w:szCs w:val="18"/>
              </w:rPr>
              <w:t>200</w:t>
            </w:r>
          </w:p>
        </w:tc>
      </w:tr>
      <w:tr w:rsidR="00044515" w:rsidRPr="00E91D93" w:rsidTr="00044515">
        <w:trPr>
          <w:jc w:val="center"/>
        </w:trPr>
        <w:tc>
          <w:tcPr>
            <w:tcW w:w="714" w:type="pct"/>
          </w:tcPr>
          <w:p w:rsidR="00044515" w:rsidRPr="00E91D93" w:rsidRDefault="00044515" w:rsidP="009821FB">
            <w:pPr>
              <w:tabs>
                <w:tab w:val="left" w:pos="850"/>
                <w:tab w:val="left" w:pos="5460"/>
              </w:tabs>
              <w:ind w:right="-230"/>
              <w:rPr>
                <w:sz w:val="18"/>
                <w:szCs w:val="18"/>
              </w:rPr>
            </w:pPr>
            <w:r w:rsidRPr="00E91D93">
              <w:rPr>
                <w:sz w:val="18"/>
                <w:szCs w:val="18"/>
              </w:rPr>
              <w:t>烯丙基氯</w:t>
            </w:r>
          </w:p>
        </w:tc>
        <w:tc>
          <w:tcPr>
            <w:tcW w:w="563" w:type="pct"/>
          </w:tcPr>
          <w:p w:rsidR="00044515" w:rsidRPr="00E91D93" w:rsidRDefault="00044515" w:rsidP="009821FB">
            <w:pPr>
              <w:tabs>
                <w:tab w:val="left" w:pos="504"/>
                <w:tab w:val="left" w:pos="5460"/>
              </w:tabs>
              <w:ind w:right="640"/>
              <w:rPr>
                <w:sz w:val="18"/>
                <w:szCs w:val="18"/>
              </w:rPr>
            </w:pPr>
            <w:r w:rsidRPr="00E91D93">
              <w:rPr>
                <w:sz w:val="18"/>
                <w:szCs w:val="18"/>
              </w:rPr>
              <w:t>3</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40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300</w:t>
            </w:r>
          </w:p>
        </w:tc>
        <w:tc>
          <w:tcPr>
            <w:tcW w:w="995" w:type="pct"/>
            <w:vMerge w:val="restart"/>
          </w:tcPr>
          <w:p w:rsidR="00044515" w:rsidRPr="00E91D93" w:rsidRDefault="00044515" w:rsidP="009821FB">
            <w:pPr>
              <w:tabs>
                <w:tab w:val="left" w:pos="5460"/>
              </w:tabs>
              <w:ind w:right="-111"/>
              <w:rPr>
                <w:sz w:val="18"/>
                <w:szCs w:val="18"/>
              </w:rPr>
            </w:pPr>
            <w:r w:rsidRPr="00E91D93">
              <w:rPr>
                <w:sz w:val="18"/>
                <w:szCs w:val="18"/>
              </w:rPr>
              <w:t>2-</w:t>
            </w:r>
            <w:r w:rsidRPr="00E91D93">
              <w:rPr>
                <w:sz w:val="18"/>
                <w:szCs w:val="18"/>
              </w:rPr>
              <w:t>异丙基丙烯</w:t>
            </w:r>
          </w:p>
          <w:p w:rsidR="00044515" w:rsidRPr="00E91D93" w:rsidRDefault="00044515" w:rsidP="009821FB">
            <w:pPr>
              <w:tabs>
                <w:tab w:val="left" w:pos="5460"/>
              </w:tabs>
              <w:ind w:right="-111"/>
              <w:rPr>
                <w:sz w:val="18"/>
                <w:szCs w:val="18"/>
              </w:rPr>
            </w:pPr>
            <w:r w:rsidRPr="00E91D93">
              <w:rPr>
                <w:sz w:val="18"/>
                <w:szCs w:val="18"/>
              </w:rPr>
              <w:t>酸氰乙酯</w:t>
            </w:r>
          </w:p>
        </w:tc>
        <w:tc>
          <w:tcPr>
            <w:tcW w:w="536" w:type="pct"/>
            <w:vMerge w:val="restart"/>
            <w:vAlign w:val="center"/>
          </w:tcPr>
          <w:p w:rsidR="00044515" w:rsidRPr="00E91D93" w:rsidRDefault="00044515" w:rsidP="009821FB">
            <w:pPr>
              <w:tabs>
                <w:tab w:val="left" w:pos="5460"/>
              </w:tabs>
              <w:ind w:right="-111"/>
              <w:rPr>
                <w:sz w:val="18"/>
                <w:szCs w:val="18"/>
              </w:rPr>
            </w:pPr>
            <w:r w:rsidRPr="00E91D93">
              <w:rPr>
                <w:sz w:val="18"/>
                <w:szCs w:val="18"/>
              </w:rPr>
              <w:t>NA</w:t>
            </w:r>
          </w:p>
        </w:tc>
        <w:tc>
          <w:tcPr>
            <w:tcW w:w="563" w:type="pct"/>
            <w:vMerge w:val="restart"/>
            <w:vAlign w:val="center"/>
          </w:tcPr>
          <w:p w:rsidR="00044515" w:rsidRPr="00E91D93" w:rsidRDefault="00044515" w:rsidP="009821FB">
            <w:pPr>
              <w:tabs>
                <w:tab w:val="left" w:pos="5460"/>
              </w:tabs>
              <w:ind w:right="-111"/>
              <w:rPr>
                <w:sz w:val="18"/>
                <w:szCs w:val="18"/>
              </w:rPr>
            </w:pPr>
            <w:r w:rsidRPr="00E91D93">
              <w:rPr>
                <w:sz w:val="18"/>
                <w:szCs w:val="18"/>
              </w:rPr>
              <w:t>0.1</w:t>
            </w:r>
          </w:p>
        </w:tc>
        <w:tc>
          <w:tcPr>
            <w:tcW w:w="563" w:type="pct"/>
            <w:vMerge w:val="restart"/>
            <w:vAlign w:val="center"/>
          </w:tcPr>
          <w:p w:rsidR="00044515" w:rsidRPr="00E91D93" w:rsidRDefault="00044515" w:rsidP="009821FB">
            <w:pPr>
              <w:tabs>
                <w:tab w:val="left" w:pos="5460"/>
              </w:tabs>
              <w:ind w:right="-111"/>
              <w:rPr>
                <w:sz w:val="18"/>
                <w:szCs w:val="18"/>
              </w:rPr>
            </w:pPr>
            <w:r w:rsidRPr="00E91D93">
              <w:rPr>
                <w:sz w:val="18"/>
                <w:szCs w:val="18"/>
              </w:rPr>
              <w:t>1</w:t>
            </w:r>
          </w:p>
        </w:tc>
      </w:tr>
      <w:tr w:rsidR="00044515" w:rsidRPr="00E91D93" w:rsidTr="00044515">
        <w:trPr>
          <w:jc w:val="center"/>
        </w:trPr>
        <w:tc>
          <w:tcPr>
            <w:tcW w:w="714" w:type="pct"/>
          </w:tcPr>
          <w:p w:rsidR="00044515" w:rsidRPr="00E91D93" w:rsidRDefault="00044515" w:rsidP="009821FB">
            <w:pPr>
              <w:tabs>
                <w:tab w:val="left" w:pos="5460"/>
              </w:tabs>
              <w:ind w:right="-50"/>
              <w:rPr>
                <w:sz w:val="18"/>
                <w:szCs w:val="18"/>
              </w:rPr>
            </w:pPr>
            <w:r w:rsidRPr="00E91D93">
              <w:rPr>
                <w:sz w:val="18"/>
                <w:szCs w:val="18"/>
              </w:rPr>
              <w:t>氨</w:t>
            </w:r>
          </w:p>
        </w:tc>
        <w:tc>
          <w:tcPr>
            <w:tcW w:w="563" w:type="pct"/>
          </w:tcPr>
          <w:p w:rsidR="00044515" w:rsidRPr="00E91D93" w:rsidRDefault="00044515" w:rsidP="009821FB">
            <w:pPr>
              <w:tabs>
                <w:tab w:val="left" w:pos="504"/>
                <w:tab w:val="left" w:pos="5460"/>
              </w:tabs>
              <w:ind w:right="640"/>
              <w:rPr>
                <w:sz w:val="18"/>
                <w:szCs w:val="18"/>
              </w:rPr>
            </w:pPr>
            <w:r w:rsidRPr="00E91D93">
              <w:rPr>
                <w:sz w:val="18"/>
                <w:szCs w:val="18"/>
              </w:rPr>
              <w:t>25</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200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1 000</w:t>
            </w:r>
          </w:p>
        </w:tc>
        <w:tc>
          <w:tcPr>
            <w:tcW w:w="995" w:type="pct"/>
            <w:vMerge/>
          </w:tcPr>
          <w:p w:rsidR="00044515" w:rsidRPr="00E91D93" w:rsidRDefault="00044515" w:rsidP="009821FB">
            <w:pPr>
              <w:tabs>
                <w:tab w:val="left" w:pos="5460"/>
              </w:tabs>
              <w:ind w:right="-111"/>
              <w:rPr>
                <w:sz w:val="18"/>
                <w:szCs w:val="18"/>
              </w:rPr>
            </w:pPr>
          </w:p>
        </w:tc>
        <w:tc>
          <w:tcPr>
            <w:tcW w:w="536" w:type="pct"/>
            <w:vMerge/>
          </w:tcPr>
          <w:p w:rsidR="00044515" w:rsidRPr="00E91D93" w:rsidRDefault="00044515" w:rsidP="009821FB">
            <w:pPr>
              <w:tabs>
                <w:tab w:val="left" w:pos="5460"/>
              </w:tabs>
              <w:ind w:right="-111"/>
              <w:rPr>
                <w:sz w:val="18"/>
                <w:szCs w:val="18"/>
              </w:rPr>
            </w:pPr>
          </w:p>
        </w:tc>
        <w:tc>
          <w:tcPr>
            <w:tcW w:w="563" w:type="pct"/>
            <w:vMerge/>
          </w:tcPr>
          <w:p w:rsidR="00044515" w:rsidRPr="00E91D93" w:rsidRDefault="00044515" w:rsidP="009821FB">
            <w:pPr>
              <w:tabs>
                <w:tab w:val="left" w:pos="5460"/>
              </w:tabs>
              <w:ind w:right="-111"/>
              <w:rPr>
                <w:sz w:val="18"/>
                <w:szCs w:val="18"/>
              </w:rPr>
            </w:pPr>
          </w:p>
        </w:tc>
        <w:tc>
          <w:tcPr>
            <w:tcW w:w="563" w:type="pct"/>
            <w:vMerge/>
          </w:tcPr>
          <w:p w:rsidR="00044515" w:rsidRPr="00E91D93" w:rsidRDefault="00044515" w:rsidP="009821FB">
            <w:pPr>
              <w:tabs>
                <w:tab w:val="left" w:pos="5460"/>
              </w:tabs>
              <w:ind w:right="-111"/>
              <w:rPr>
                <w:sz w:val="18"/>
                <w:szCs w:val="18"/>
              </w:rPr>
            </w:pPr>
          </w:p>
        </w:tc>
      </w:tr>
      <w:tr w:rsidR="00044515" w:rsidRPr="00E91D93" w:rsidTr="00044515">
        <w:trPr>
          <w:jc w:val="center"/>
        </w:trPr>
        <w:tc>
          <w:tcPr>
            <w:tcW w:w="714" w:type="pct"/>
          </w:tcPr>
          <w:p w:rsidR="00044515" w:rsidRPr="00E91D93" w:rsidRDefault="00044515" w:rsidP="009821FB">
            <w:pPr>
              <w:tabs>
                <w:tab w:val="left" w:pos="5460"/>
              </w:tabs>
              <w:ind w:right="-50"/>
              <w:rPr>
                <w:sz w:val="18"/>
                <w:szCs w:val="18"/>
              </w:rPr>
            </w:pPr>
            <w:r w:rsidRPr="00E91D93">
              <w:rPr>
                <w:sz w:val="18"/>
                <w:szCs w:val="18"/>
              </w:rPr>
              <w:t>苯</w:t>
            </w:r>
          </w:p>
        </w:tc>
        <w:tc>
          <w:tcPr>
            <w:tcW w:w="563" w:type="pct"/>
          </w:tcPr>
          <w:p w:rsidR="00044515" w:rsidRPr="00E91D93" w:rsidRDefault="00044515" w:rsidP="009821FB">
            <w:pPr>
              <w:tabs>
                <w:tab w:val="left" w:pos="504"/>
                <w:tab w:val="left" w:pos="5460"/>
              </w:tabs>
              <w:ind w:right="640"/>
              <w:rPr>
                <w:sz w:val="18"/>
                <w:szCs w:val="18"/>
              </w:rPr>
            </w:pPr>
            <w:r w:rsidRPr="00E91D93">
              <w:rPr>
                <w:sz w:val="18"/>
                <w:szCs w:val="18"/>
              </w:rPr>
              <w:t>50</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150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1 000</w:t>
            </w:r>
          </w:p>
        </w:tc>
        <w:tc>
          <w:tcPr>
            <w:tcW w:w="995" w:type="pct"/>
          </w:tcPr>
          <w:p w:rsidR="00044515" w:rsidRPr="00E91D93" w:rsidRDefault="00044515" w:rsidP="009821FB">
            <w:pPr>
              <w:tabs>
                <w:tab w:val="left" w:pos="5460"/>
              </w:tabs>
              <w:ind w:right="-111"/>
              <w:rPr>
                <w:sz w:val="18"/>
                <w:szCs w:val="18"/>
              </w:rPr>
            </w:pPr>
            <w:r w:rsidRPr="00E91D93">
              <w:rPr>
                <w:sz w:val="18"/>
                <w:szCs w:val="18"/>
              </w:rPr>
              <w:t>氢化锂</w:t>
            </w:r>
          </w:p>
        </w:tc>
        <w:tc>
          <w:tcPr>
            <w:tcW w:w="536" w:type="pct"/>
          </w:tcPr>
          <w:p w:rsidR="00044515" w:rsidRPr="00E91D93" w:rsidRDefault="00044515" w:rsidP="009821FB">
            <w:pPr>
              <w:tabs>
                <w:tab w:val="left" w:pos="5460"/>
              </w:tabs>
              <w:ind w:right="-111"/>
              <w:rPr>
                <w:sz w:val="18"/>
                <w:szCs w:val="18"/>
              </w:rPr>
            </w:pPr>
            <w:r w:rsidRPr="00E91D93">
              <w:rPr>
                <w:sz w:val="18"/>
                <w:szCs w:val="18"/>
              </w:rPr>
              <w:t>25μg/m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100μg/m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500μg/m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50"/>
              <w:rPr>
                <w:sz w:val="18"/>
                <w:szCs w:val="18"/>
              </w:rPr>
            </w:pPr>
            <w:r w:rsidRPr="00E91D93">
              <w:rPr>
                <w:sz w:val="18"/>
                <w:szCs w:val="18"/>
              </w:rPr>
              <w:t>氯苯</w:t>
            </w:r>
          </w:p>
        </w:tc>
        <w:tc>
          <w:tcPr>
            <w:tcW w:w="563" w:type="pct"/>
          </w:tcPr>
          <w:p w:rsidR="00044515" w:rsidRPr="00E91D93" w:rsidRDefault="00044515" w:rsidP="009821FB">
            <w:pPr>
              <w:tabs>
                <w:tab w:val="left" w:pos="504"/>
                <w:tab w:val="left" w:pos="5460"/>
              </w:tabs>
              <w:ind w:right="-231"/>
              <w:rPr>
                <w:sz w:val="18"/>
                <w:szCs w:val="18"/>
              </w:rPr>
            </w:pPr>
            <w:r w:rsidRPr="00E91D93">
              <w:rPr>
                <w:sz w:val="18"/>
                <w:szCs w:val="18"/>
              </w:rPr>
              <w:t>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25</w:t>
            </w:r>
          </w:p>
        </w:tc>
        <w:tc>
          <w:tcPr>
            <w:tcW w:w="995" w:type="pct"/>
          </w:tcPr>
          <w:p w:rsidR="00044515" w:rsidRPr="00E91D93" w:rsidRDefault="00044515" w:rsidP="009821FB">
            <w:pPr>
              <w:tabs>
                <w:tab w:val="left" w:pos="5460"/>
              </w:tabs>
              <w:ind w:right="-111"/>
              <w:rPr>
                <w:sz w:val="18"/>
                <w:szCs w:val="18"/>
              </w:rPr>
            </w:pPr>
            <w:r w:rsidRPr="00E91D93">
              <w:rPr>
                <w:sz w:val="18"/>
                <w:szCs w:val="18"/>
              </w:rPr>
              <w:t>甲醇</w:t>
            </w:r>
          </w:p>
        </w:tc>
        <w:tc>
          <w:tcPr>
            <w:tcW w:w="536" w:type="pct"/>
          </w:tcPr>
          <w:p w:rsidR="00044515" w:rsidRPr="00E91D93" w:rsidRDefault="00044515" w:rsidP="009821FB">
            <w:pPr>
              <w:tabs>
                <w:tab w:val="left" w:pos="5460"/>
              </w:tabs>
              <w:ind w:right="-111"/>
              <w:rPr>
                <w:sz w:val="18"/>
                <w:szCs w:val="18"/>
              </w:rPr>
            </w:pPr>
            <w:r w:rsidRPr="00E91D93">
              <w:rPr>
                <w:sz w:val="18"/>
                <w:szCs w:val="18"/>
              </w:rPr>
              <w:t>200</w:t>
            </w:r>
          </w:p>
        </w:tc>
        <w:tc>
          <w:tcPr>
            <w:tcW w:w="563" w:type="pct"/>
          </w:tcPr>
          <w:p w:rsidR="00044515" w:rsidRPr="00E91D93" w:rsidRDefault="00044515" w:rsidP="009821FB">
            <w:pPr>
              <w:tabs>
                <w:tab w:val="left" w:pos="5460"/>
              </w:tabs>
              <w:ind w:right="-111"/>
              <w:rPr>
                <w:sz w:val="18"/>
                <w:szCs w:val="18"/>
              </w:rPr>
            </w:pPr>
            <w:r w:rsidRPr="00E91D93">
              <w:rPr>
                <w:sz w:val="18"/>
                <w:szCs w:val="18"/>
              </w:rPr>
              <w:t>1</w:t>
            </w:r>
            <w:r w:rsidRPr="00E91D93">
              <w:rPr>
                <w:rFonts w:hint="eastAsia"/>
                <w:sz w:val="18"/>
                <w:szCs w:val="18"/>
              </w:rPr>
              <w:t xml:space="preserve"> </w:t>
            </w:r>
            <w:r w:rsidRPr="00E91D93">
              <w:rPr>
                <w:sz w:val="18"/>
                <w:szCs w:val="18"/>
              </w:rPr>
              <w:t>000</w:t>
            </w:r>
          </w:p>
        </w:tc>
        <w:tc>
          <w:tcPr>
            <w:tcW w:w="563" w:type="pct"/>
          </w:tcPr>
          <w:p w:rsidR="00044515" w:rsidRPr="00E91D93" w:rsidRDefault="00044515" w:rsidP="009821FB">
            <w:pPr>
              <w:tabs>
                <w:tab w:val="left" w:pos="5460"/>
              </w:tabs>
              <w:ind w:right="-111"/>
              <w:rPr>
                <w:sz w:val="18"/>
                <w:szCs w:val="18"/>
              </w:rPr>
            </w:pPr>
            <w:r w:rsidRPr="00E91D93">
              <w:rPr>
                <w:sz w:val="18"/>
                <w:szCs w:val="18"/>
              </w:rPr>
              <w:t>5 000</w:t>
            </w:r>
          </w:p>
        </w:tc>
      </w:tr>
      <w:tr w:rsidR="00044515" w:rsidRPr="00E91D93" w:rsidTr="00044515">
        <w:trPr>
          <w:jc w:val="center"/>
        </w:trPr>
        <w:tc>
          <w:tcPr>
            <w:tcW w:w="714" w:type="pct"/>
          </w:tcPr>
          <w:p w:rsidR="00044515" w:rsidRPr="00E91D93" w:rsidRDefault="00044515" w:rsidP="009821FB">
            <w:pPr>
              <w:tabs>
                <w:tab w:val="left" w:pos="5460"/>
              </w:tabs>
              <w:ind w:right="-231"/>
              <w:rPr>
                <w:sz w:val="18"/>
                <w:szCs w:val="18"/>
              </w:rPr>
            </w:pPr>
            <w:r w:rsidRPr="00E91D93">
              <w:rPr>
                <w:sz w:val="18"/>
                <w:szCs w:val="18"/>
              </w:rPr>
              <w:t>溴</w:t>
            </w:r>
          </w:p>
        </w:tc>
        <w:tc>
          <w:tcPr>
            <w:tcW w:w="563" w:type="pct"/>
          </w:tcPr>
          <w:p w:rsidR="00044515" w:rsidRPr="00E91D93" w:rsidRDefault="00044515" w:rsidP="009821FB">
            <w:pPr>
              <w:tabs>
                <w:tab w:val="left" w:pos="504"/>
                <w:tab w:val="left" w:pos="5460"/>
              </w:tabs>
              <w:ind w:right="-125"/>
              <w:rPr>
                <w:sz w:val="18"/>
                <w:szCs w:val="18"/>
              </w:rPr>
            </w:pPr>
            <w:r w:rsidRPr="00E91D93">
              <w:rPr>
                <w:sz w:val="18"/>
                <w:szCs w:val="18"/>
              </w:rPr>
              <w:t>0.2</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w:t>
            </w:r>
          </w:p>
        </w:tc>
        <w:tc>
          <w:tcPr>
            <w:tcW w:w="995" w:type="pct"/>
          </w:tcPr>
          <w:p w:rsidR="00044515" w:rsidRPr="00E91D93" w:rsidRDefault="00044515" w:rsidP="009821FB">
            <w:pPr>
              <w:tabs>
                <w:tab w:val="left" w:pos="5460"/>
              </w:tabs>
              <w:ind w:right="-111"/>
              <w:rPr>
                <w:sz w:val="18"/>
                <w:szCs w:val="18"/>
              </w:rPr>
            </w:pPr>
            <w:r w:rsidRPr="00E91D93">
              <w:rPr>
                <w:sz w:val="18"/>
                <w:szCs w:val="18"/>
              </w:rPr>
              <w:t>氯甲烷</w:t>
            </w:r>
          </w:p>
        </w:tc>
        <w:tc>
          <w:tcPr>
            <w:tcW w:w="536" w:type="pct"/>
          </w:tcPr>
          <w:p w:rsidR="00044515" w:rsidRPr="00E91D93" w:rsidRDefault="00044515" w:rsidP="009821FB">
            <w:pPr>
              <w:tabs>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5460"/>
              </w:tabs>
              <w:ind w:right="-111"/>
              <w:rPr>
                <w:sz w:val="18"/>
                <w:szCs w:val="18"/>
              </w:rPr>
            </w:pPr>
            <w:r w:rsidRPr="00E91D93">
              <w:rPr>
                <w:sz w:val="18"/>
                <w:szCs w:val="18"/>
              </w:rPr>
              <w:t>400</w:t>
            </w:r>
          </w:p>
        </w:tc>
        <w:tc>
          <w:tcPr>
            <w:tcW w:w="563" w:type="pct"/>
          </w:tcPr>
          <w:p w:rsidR="00044515" w:rsidRPr="00E91D93" w:rsidRDefault="00044515" w:rsidP="009821FB">
            <w:pPr>
              <w:tabs>
                <w:tab w:val="left" w:pos="5460"/>
              </w:tabs>
              <w:ind w:right="-111"/>
              <w:rPr>
                <w:sz w:val="18"/>
                <w:szCs w:val="18"/>
              </w:rPr>
            </w:pPr>
            <w:r w:rsidRPr="00E91D93">
              <w:rPr>
                <w:sz w:val="18"/>
                <w:szCs w:val="18"/>
              </w:rPr>
              <w:t>1 000</w:t>
            </w:r>
          </w:p>
        </w:tc>
      </w:tr>
      <w:tr w:rsidR="00044515" w:rsidRPr="00E91D93" w:rsidTr="00044515">
        <w:trPr>
          <w:jc w:val="center"/>
        </w:trPr>
        <w:tc>
          <w:tcPr>
            <w:tcW w:w="714" w:type="pct"/>
          </w:tcPr>
          <w:p w:rsidR="00044515" w:rsidRPr="00E91D93" w:rsidRDefault="00044515" w:rsidP="009821FB">
            <w:pPr>
              <w:tabs>
                <w:tab w:val="left" w:pos="5460"/>
              </w:tabs>
              <w:ind w:right="-591"/>
              <w:rPr>
                <w:sz w:val="18"/>
                <w:szCs w:val="18"/>
              </w:rPr>
            </w:pPr>
            <w:r w:rsidRPr="00E91D93">
              <w:rPr>
                <w:sz w:val="18"/>
                <w:szCs w:val="18"/>
              </w:rPr>
              <w:t>1,3-</w:t>
            </w:r>
            <w:r w:rsidRPr="00E91D93">
              <w:rPr>
                <w:sz w:val="18"/>
                <w:szCs w:val="18"/>
              </w:rPr>
              <w:t>丁二烯</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10</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50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5 000</w:t>
            </w:r>
          </w:p>
        </w:tc>
        <w:tc>
          <w:tcPr>
            <w:tcW w:w="995" w:type="pct"/>
          </w:tcPr>
          <w:p w:rsidR="00044515" w:rsidRPr="00E91D93" w:rsidRDefault="00044515" w:rsidP="009821FB">
            <w:pPr>
              <w:tabs>
                <w:tab w:val="left" w:pos="5460"/>
              </w:tabs>
              <w:ind w:right="-111"/>
              <w:rPr>
                <w:sz w:val="18"/>
                <w:szCs w:val="18"/>
              </w:rPr>
            </w:pPr>
            <w:r w:rsidRPr="00E91D93">
              <w:rPr>
                <w:sz w:val="18"/>
                <w:szCs w:val="18"/>
              </w:rPr>
              <w:t>二氯甲烷</w:t>
            </w:r>
          </w:p>
        </w:tc>
        <w:tc>
          <w:tcPr>
            <w:tcW w:w="536" w:type="pct"/>
          </w:tcPr>
          <w:p w:rsidR="00044515" w:rsidRPr="00E91D93" w:rsidRDefault="00044515" w:rsidP="009821FB">
            <w:pPr>
              <w:tabs>
                <w:tab w:val="left" w:pos="5460"/>
              </w:tabs>
              <w:ind w:right="-111"/>
              <w:rPr>
                <w:sz w:val="18"/>
                <w:szCs w:val="18"/>
              </w:rPr>
            </w:pPr>
            <w:r w:rsidRPr="00E91D93">
              <w:rPr>
                <w:sz w:val="18"/>
                <w:szCs w:val="18"/>
              </w:rPr>
              <w:t>200</w:t>
            </w:r>
          </w:p>
        </w:tc>
        <w:tc>
          <w:tcPr>
            <w:tcW w:w="563" w:type="pct"/>
          </w:tcPr>
          <w:p w:rsidR="00044515" w:rsidRPr="00E91D93" w:rsidRDefault="00044515" w:rsidP="009821FB">
            <w:pPr>
              <w:tabs>
                <w:tab w:val="left" w:pos="5460"/>
              </w:tabs>
              <w:ind w:right="-111"/>
              <w:rPr>
                <w:sz w:val="18"/>
                <w:szCs w:val="18"/>
              </w:rPr>
            </w:pPr>
            <w:r w:rsidRPr="00E91D93">
              <w:rPr>
                <w:sz w:val="18"/>
                <w:szCs w:val="18"/>
              </w:rPr>
              <w:t>750</w:t>
            </w:r>
          </w:p>
        </w:tc>
        <w:tc>
          <w:tcPr>
            <w:tcW w:w="563" w:type="pct"/>
          </w:tcPr>
          <w:p w:rsidR="00044515" w:rsidRPr="00E91D93" w:rsidRDefault="00044515" w:rsidP="009821FB">
            <w:pPr>
              <w:tabs>
                <w:tab w:val="left" w:pos="5460"/>
              </w:tabs>
              <w:ind w:right="-111"/>
              <w:rPr>
                <w:sz w:val="18"/>
                <w:szCs w:val="18"/>
              </w:rPr>
            </w:pPr>
            <w:r w:rsidRPr="00E91D93">
              <w:rPr>
                <w:sz w:val="18"/>
                <w:szCs w:val="18"/>
              </w:rPr>
              <w:t>4000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丙烯酸丁酯</w:t>
            </w:r>
          </w:p>
        </w:tc>
        <w:tc>
          <w:tcPr>
            <w:tcW w:w="563" w:type="pct"/>
          </w:tcPr>
          <w:p w:rsidR="00044515" w:rsidRPr="00E91D93" w:rsidRDefault="00044515" w:rsidP="009821FB">
            <w:pPr>
              <w:tabs>
                <w:tab w:val="left" w:pos="1152"/>
                <w:tab w:val="left" w:pos="5460"/>
              </w:tabs>
              <w:ind w:right="-122"/>
              <w:rPr>
                <w:sz w:val="18"/>
                <w:szCs w:val="18"/>
              </w:rPr>
            </w:pPr>
            <w:r w:rsidRPr="00E91D93">
              <w:rPr>
                <w:sz w:val="18"/>
                <w:szCs w:val="18"/>
              </w:rPr>
              <w:t>0.05</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25</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250</w:t>
            </w:r>
          </w:p>
        </w:tc>
        <w:tc>
          <w:tcPr>
            <w:tcW w:w="995" w:type="pct"/>
          </w:tcPr>
          <w:p w:rsidR="00044515" w:rsidRPr="00E91D93" w:rsidRDefault="00044515" w:rsidP="009821FB">
            <w:pPr>
              <w:tabs>
                <w:tab w:val="left" w:pos="5460"/>
              </w:tabs>
              <w:ind w:right="-111"/>
              <w:rPr>
                <w:sz w:val="18"/>
                <w:szCs w:val="18"/>
              </w:rPr>
            </w:pPr>
            <w:r w:rsidRPr="00E91D93">
              <w:rPr>
                <w:sz w:val="18"/>
                <w:szCs w:val="18"/>
              </w:rPr>
              <w:t>异氰酸甲酯</w:t>
            </w:r>
          </w:p>
        </w:tc>
        <w:tc>
          <w:tcPr>
            <w:tcW w:w="536" w:type="pct"/>
          </w:tcPr>
          <w:p w:rsidR="00044515" w:rsidRPr="00E91D93" w:rsidRDefault="00044515" w:rsidP="009821FB">
            <w:pPr>
              <w:tabs>
                <w:tab w:val="left" w:pos="5460"/>
              </w:tabs>
              <w:ind w:right="-111"/>
              <w:rPr>
                <w:sz w:val="18"/>
                <w:szCs w:val="18"/>
              </w:rPr>
            </w:pPr>
            <w:r w:rsidRPr="00E91D93">
              <w:rPr>
                <w:sz w:val="18"/>
                <w:szCs w:val="18"/>
              </w:rPr>
              <w:t>0.025</w:t>
            </w:r>
          </w:p>
        </w:tc>
        <w:tc>
          <w:tcPr>
            <w:tcW w:w="563" w:type="pct"/>
          </w:tcPr>
          <w:p w:rsidR="00044515" w:rsidRPr="00E91D93" w:rsidRDefault="00044515" w:rsidP="009821FB">
            <w:pPr>
              <w:tabs>
                <w:tab w:val="left" w:pos="5460"/>
              </w:tabs>
              <w:ind w:right="-111"/>
              <w:rPr>
                <w:sz w:val="18"/>
                <w:szCs w:val="18"/>
              </w:rPr>
            </w:pPr>
            <w:r w:rsidRPr="00E91D93">
              <w:rPr>
                <w:sz w:val="18"/>
                <w:szCs w:val="18"/>
              </w:rPr>
              <w:t>0.5</w:t>
            </w:r>
          </w:p>
        </w:tc>
        <w:tc>
          <w:tcPr>
            <w:tcW w:w="563" w:type="pct"/>
          </w:tcPr>
          <w:p w:rsidR="00044515" w:rsidRPr="00E91D93" w:rsidRDefault="00044515" w:rsidP="009821FB">
            <w:pPr>
              <w:tabs>
                <w:tab w:val="left" w:pos="5460"/>
              </w:tabs>
              <w:ind w:right="-111"/>
              <w:rPr>
                <w:sz w:val="18"/>
                <w:szCs w:val="18"/>
              </w:rPr>
            </w:pPr>
            <w:r w:rsidRPr="00E91D93">
              <w:rPr>
                <w:sz w:val="18"/>
                <w:szCs w:val="18"/>
              </w:rPr>
              <w:t>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异氰酸丁酯</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0.01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0.05</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1</w:t>
            </w:r>
          </w:p>
        </w:tc>
        <w:tc>
          <w:tcPr>
            <w:tcW w:w="995" w:type="pct"/>
          </w:tcPr>
          <w:p w:rsidR="00044515" w:rsidRPr="00E91D93" w:rsidRDefault="00044515" w:rsidP="009821FB">
            <w:pPr>
              <w:tabs>
                <w:tab w:val="left" w:pos="5460"/>
              </w:tabs>
              <w:ind w:right="-111"/>
              <w:rPr>
                <w:sz w:val="18"/>
                <w:szCs w:val="18"/>
              </w:rPr>
            </w:pPr>
            <w:r w:rsidRPr="00E91D93">
              <w:rPr>
                <w:sz w:val="18"/>
                <w:szCs w:val="18"/>
              </w:rPr>
              <w:t>甲硫醇</w:t>
            </w:r>
          </w:p>
        </w:tc>
        <w:tc>
          <w:tcPr>
            <w:tcW w:w="536" w:type="pct"/>
          </w:tcPr>
          <w:p w:rsidR="00044515" w:rsidRPr="00E91D93" w:rsidRDefault="00044515" w:rsidP="009821FB">
            <w:pPr>
              <w:tabs>
                <w:tab w:val="left" w:pos="5460"/>
              </w:tabs>
              <w:ind w:right="-111"/>
              <w:rPr>
                <w:sz w:val="18"/>
                <w:szCs w:val="18"/>
              </w:rPr>
            </w:pPr>
            <w:r w:rsidRPr="00E91D93">
              <w:rPr>
                <w:sz w:val="18"/>
                <w:szCs w:val="18"/>
              </w:rPr>
              <w:t>0.005</w:t>
            </w:r>
          </w:p>
        </w:tc>
        <w:tc>
          <w:tcPr>
            <w:tcW w:w="563" w:type="pct"/>
          </w:tcPr>
          <w:p w:rsidR="00044515" w:rsidRPr="00E91D93" w:rsidRDefault="00044515" w:rsidP="009821FB">
            <w:pPr>
              <w:tabs>
                <w:tab w:val="left" w:pos="5460"/>
              </w:tabs>
              <w:ind w:right="-111"/>
              <w:rPr>
                <w:sz w:val="18"/>
                <w:szCs w:val="18"/>
              </w:rPr>
            </w:pPr>
            <w:r w:rsidRPr="00E91D93">
              <w:rPr>
                <w:sz w:val="18"/>
                <w:szCs w:val="18"/>
              </w:rPr>
              <w:t>25</w:t>
            </w:r>
          </w:p>
        </w:tc>
        <w:tc>
          <w:tcPr>
            <w:tcW w:w="563" w:type="pct"/>
          </w:tcPr>
          <w:p w:rsidR="00044515" w:rsidRPr="00E91D93" w:rsidRDefault="00044515" w:rsidP="009821FB">
            <w:pPr>
              <w:tabs>
                <w:tab w:val="left" w:pos="5460"/>
              </w:tabs>
              <w:ind w:right="-111"/>
              <w:rPr>
                <w:sz w:val="18"/>
                <w:szCs w:val="18"/>
              </w:rPr>
            </w:pPr>
            <w:r w:rsidRPr="00E91D93">
              <w:rPr>
                <w:sz w:val="18"/>
                <w:szCs w:val="18"/>
              </w:rPr>
              <w:t>100</w:t>
            </w:r>
          </w:p>
        </w:tc>
      </w:tr>
      <w:tr w:rsidR="00044515" w:rsidRPr="00E91D93" w:rsidTr="00044515">
        <w:trPr>
          <w:jc w:val="center"/>
        </w:trPr>
        <w:tc>
          <w:tcPr>
            <w:tcW w:w="714" w:type="pct"/>
          </w:tcPr>
          <w:p w:rsidR="00044515" w:rsidRPr="00E91D93" w:rsidRDefault="00044515" w:rsidP="009821FB">
            <w:pPr>
              <w:tabs>
                <w:tab w:val="left" w:pos="900"/>
                <w:tab w:val="left" w:pos="5460"/>
              </w:tabs>
              <w:ind w:right="-108"/>
              <w:rPr>
                <w:sz w:val="18"/>
                <w:szCs w:val="18"/>
              </w:rPr>
            </w:pPr>
            <w:r w:rsidRPr="00E91D93">
              <w:rPr>
                <w:sz w:val="18"/>
                <w:szCs w:val="18"/>
              </w:rPr>
              <w:t>二硫化碳</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50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500</w:t>
            </w:r>
          </w:p>
        </w:tc>
        <w:tc>
          <w:tcPr>
            <w:tcW w:w="995" w:type="pct"/>
          </w:tcPr>
          <w:p w:rsidR="00044515" w:rsidRPr="00E91D93" w:rsidRDefault="00044515" w:rsidP="009821FB">
            <w:pPr>
              <w:tabs>
                <w:tab w:val="left" w:pos="5460"/>
              </w:tabs>
              <w:ind w:right="-111"/>
              <w:rPr>
                <w:sz w:val="18"/>
                <w:szCs w:val="18"/>
              </w:rPr>
            </w:pPr>
            <w:r w:rsidRPr="00E91D93">
              <w:rPr>
                <w:sz w:val="18"/>
                <w:szCs w:val="18"/>
              </w:rPr>
              <w:t>甲基三氯硅烷</w:t>
            </w:r>
          </w:p>
        </w:tc>
        <w:tc>
          <w:tcPr>
            <w:tcW w:w="536" w:type="pct"/>
          </w:tcPr>
          <w:p w:rsidR="00044515" w:rsidRPr="00E91D93" w:rsidRDefault="00044515" w:rsidP="009821FB">
            <w:pPr>
              <w:tabs>
                <w:tab w:val="left" w:pos="5460"/>
              </w:tabs>
              <w:ind w:right="-111"/>
              <w:rPr>
                <w:sz w:val="18"/>
                <w:szCs w:val="18"/>
              </w:rPr>
            </w:pPr>
            <w:r w:rsidRPr="00E91D93">
              <w:rPr>
                <w:sz w:val="18"/>
                <w:szCs w:val="18"/>
              </w:rPr>
              <w:t>0.5</w:t>
            </w:r>
          </w:p>
        </w:tc>
        <w:tc>
          <w:tcPr>
            <w:tcW w:w="563" w:type="pct"/>
          </w:tcPr>
          <w:p w:rsidR="00044515" w:rsidRPr="00E91D93" w:rsidRDefault="00044515" w:rsidP="009821FB">
            <w:pPr>
              <w:tabs>
                <w:tab w:val="left" w:pos="5460"/>
              </w:tabs>
              <w:ind w:right="-111"/>
              <w:rPr>
                <w:sz w:val="18"/>
                <w:szCs w:val="18"/>
              </w:rPr>
            </w:pPr>
            <w:r w:rsidRPr="00E91D93">
              <w:rPr>
                <w:sz w:val="18"/>
                <w:szCs w:val="18"/>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15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四氯化碳</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20</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100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750</w:t>
            </w:r>
          </w:p>
        </w:tc>
        <w:tc>
          <w:tcPr>
            <w:tcW w:w="995" w:type="pct"/>
          </w:tcPr>
          <w:p w:rsidR="00044515" w:rsidRPr="00E91D93" w:rsidRDefault="00044515" w:rsidP="009821FB">
            <w:pPr>
              <w:tabs>
                <w:tab w:val="left" w:pos="5460"/>
              </w:tabs>
              <w:ind w:right="-111"/>
              <w:rPr>
                <w:sz w:val="18"/>
                <w:szCs w:val="18"/>
              </w:rPr>
            </w:pPr>
            <w:r w:rsidRPr="00E91D93">
              <w:rPr>
                <w:sz w:val="18"/>
                <w:szCs w:val="18"/>
              </w:rPr>
              <w:t>一甲胺</w:t>
            </w:r>
          </w:p>
        </w:tc>
        <w:tc>
          <w:tcPr>
            <w:tcW w:w="536" w:type="pct"/>
          </w:tcPr>
          <w:p w:rsidR="00044515" w:rsidRPr="00E91D93" w:rsidRDefault="00044515" w:rsidP="009821FB">
            <w:pPr>
              <w:tabs>
                <w:tab w:val="left" w:pos="5460"/>
              </w:tabs>
              <w:ind w:right="-111"/>
              <w:rPr>
                <w:sz w:val="18"/>
                <w:szCs w:val="18"/>
              </w:rPr>
            </w:pPr>
            <w:r w:rsidRPr="00E91D93">
              <w:rPr>
                <w:sz w:val="18"/>
                <w:szCs w:val="18"/>
              </w:rPr>
              <w:t>10</w:t>
            </w:r>
          </w:p>
        </w:tc>
        <w:tc>
          <w:tcPr>
            <w:tcW w:w="563" w:type="pct"/>
          </w:tcPr>
          <w:p w:rsidR="00044515" w:rsidRPr="00E91D93" w:rsidRDefault="00044515" w:rsidP="009821FB">
            <w:pPr>
              <w:tabs>
                <w:tab w:val="left" w:pos="5460"/>
              </w:tabs>
              <w:ind w:right="-111"/>
              <w:rPr>
                <w:sz w:val="18"/>
                <w:szCs w:val="18"/>
              </w:rPr>
            </w:pPr>
            <w:r w:rsidRPr="00E91D93">
              <w:rPr>
                <w:sz w:val="18"/>
                <w:szCs w:val="18"/>
              </w:rPr>
              <w:t>100</w:t>
            </w:r>
          </w:p>
        </w:tc>
        <w:tc>
          <w:tcPr>
            <w:tcW w:w="563" w:type="pct"/>
          </w:tcPr>
          <w:p w:rsidR="00044515" w:rsidRPr="00E91D93" w:rsidRDefault="00044515" w:rsidP="009821FB">
            <w:pPr>
              <w:tabs>
                <w:tab w:val="left" w:pos="5460"/>
              </w:tabs>
              <w:ind w:right="-111"/>
              <w:rPr>
                <w:sz w:val="18"/>
                <w:szCs w:val="18"/>
              </w:rPr>
            </w:pPr>
            <w:r w:rsidRPr="00E91D93">
              <w:rPr>
                <w:sz w:val="18"/>
                <w:szCs w:val="18"/>
              </w:rPr>
              <w:t>500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氯气</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3</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20</w:t>
            </w:r>
          </w:p>
        </w:tc>
        <w:tc>
          <w:tcPr>
            <w:tcW w:w="995" w:type="pct"/>
          </w:tcPr>
          <w:p w:rsidR="00044515" w:rsidRPr="00E91D93" w:rsidRDefault="00044515" w:rsidP="009821FB">
            <w:pPr>
              <w:tabs>
                <w:tab w:val="left" w:pos="5460"/>
              </w:tabs>
              <w:ind w:right="-111"/>
              <w:rPr>
                <w:sz w:val="18"/>
                <w:szCs w:val="18"/>
              </w:rPr>
            </w:pPr>
            <w:r w:rsidRPr="00E91D93">
              <w:rPr>
                <w:sz w:val="18"/>
                <w:szCs w:val="18"/>
              </w:rPr>
              <w:t>全氟异丁烯</w:t>
            </w:r>
          </w:p>
        </w:tc>
        <w:tc>
          <w:tcPr>
            <w:tcW w:w="536" w:type="pct"/>
          </w:tcPr>
          <w:p w:rsidR="00044515" w:rsidRPr="00E91D93" w:rsidRDefault="00044515" w:rsidP="009821FB">
            <w:pPr>
              <w:tabs>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5460"/>
              </w:tabs>
              <w:ind w:right="-111"/>
              <w:rPr>
                <w:sz w:val="18"/>
                <w:szCs w:val="18"/>
              </w:rPr>
            </w:pPr>
            <w:r w:rsidRPr="00E91D93">
              <w:rPr>
                <w:sz w:val="18"/>
                <w:szCs w:val="18"/>
              </w:rPr>
              <w:t>0.1</w:t>
            </w:r>
          </w:p>
        </w:tc>
        <w:tc>
          <w:tcPr>
            <w:tcW w:w="563" w:type="pct"/>
          </w:tcPr>
          <w:p w:rsidR="00044515" w:rsidRPr="00E91D93" w:rsidRDefault="00044515" w:rsidP="009821FB">
            <w:pPr>
              <w:tabs>
                <w:tab w:val="left" w:pos="5460"/>
              </w:tabs>
              <w:ind w:right="-111"/>
              <w:rPr>
                <w:sz w:val="18"/>
                <w:szCs w:val="18"/>
              </w:rPr>
            </w:pPr>
            <w:r w:rsidRPr="00E91D93">
              <w:rPr>
                <w:sz w:val="18"/>
                <w:szCs w:val="18"/>
              </w:rPr>
              <w:t>0.3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三氟化氯</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0.1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10</w:t>
            </w:r>
          </w:p>
        </w:tc>
        <w:tc>
          <w:tcPr>
            <w:tcW w:w="995" w:type="pct"/>
          </w:tcPr>
          <w:p w:rsidR="00044515" w:rsidRPr="00E91D93" w:rsidRDefault="00044515" w:rsidP="009821FB">
            <w:pPr>
              <w:tabs>
                <w:tab w:val="left" w:pos="5460"/>
              </w:tabs>
              <w:ind w:right="-111"/>
              <w:rPr>
                <w:sz w:val="18"/>
                <w:szCs w:val="18"/>
              </w:rPr>
            </w:pPr>
            <w:r w:rsidRPr="00E91D93">
              <w:rPr>
                <w:sz w:val="18"/>
                <w:szCs w:val="18"/>
              </w:rPr>
              <w:t>苯酚</w:t>
            </w:r>
          </w:p>
        </w:tc>
        <w:tc>
          <w:tcPr>
            <w:tcW w:w="536" w:type="pct"/>
          </w:tcPr>
          <w:p w:rsidR="00044515" w:rsidRPr="00E91D93" w:rsidRDefault="00044515" w:rsidP="009821FB">
            <w:pPr>
              <w:tabs>
                <w:tab w:val="left" w:pos="5460"/>
              </w:tabs>
              <w:ind w:right="-111"/>
              <w:rPr>
                <w:sz w:val="18"/>
                <w:szCs w:val="18"/>
              </w:rPr>
            </w:pPr>
            <w:r w:rsidRPr="00E91D93">
              <w:rPr>
                <w:sz w:val="18"/>
                <w:szCs w:val="18"/>
              </w:rPr>
              <w:t>10</w:t>
            </w:r>
          </w:p>
        </w:tc>
        <w:tc>
          <w:tcPr>
            <w:tcW w:w="563" w:type="pct"/>
          </w:tcPr>
          <w:p w:rsidR="00044515" w:rsidRPr="00E91D93" w:rsidRDefault="00044515" w:rsidP="009821FB">
            <w:pPr>
              <w:tabs>
                <w:tab w:val="left" w:pos="5460"/>
              </w:tabs>
              <w:ind w:right="-111"/>
              <w:rPr>
                <w:sz w:val="18"/>
                <w:szCs w:val="18"/>
              </w:rPr>
            </w:pPr>
            <w:r w:rsidRPr="00E91D93">
              <w:rPr>
                <w:sz w:val="18"/>
                <w:szCs w:val="18"/>
              </w:rPr>
              <w:t>50</w:t>
            </w:r>
          </w:p>
        </w:tc>
        <w:tc>
          <w:tcPr>
            <w:tcW w:w="563" w:type="pct"/>
          </w:tcPr>
          <w:p w:rsidR="00044515" w:rsidRPr="00E91D93" w:rsidRDefault="00044515" w:rsidP="009821FB">
            <w:pPr>
              <w:tabs>
                <w:tab w:val="left" w:pos="5460"/>
              </w:tabs>
              <w:ind w:right="-111"/>
              <w:rPr>
                <w:sz w:val="18"/>
                <w:szCs w:val="18"/>
              </w:rPr>
            </w:pPr>
            <w:r w:rsidRPr="00E91D93">
              <w:rPr>
                <w:sz w:val="18"/>
                <w:szCs w:val="18"/>
              </w:rPr>
              <w:t>200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氯乙酰氯</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0.1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10</w:t>
            </w:r>
          </w:p>
        </w:tc>
        <w:tc>
          <w:tcPr>
            <w:tcW w:w="995" w:type="pct"/>
          </w:tcPr>
          <w:p w:rsidR="00044515" w:rsidRPr="00E91D93" w:rsidRDefault="00044515" w:rsidP="009821FB">
            <w:pPr>
              <w:tabs>
                <w:tab w:val="left" w:pos="5460"/>
              </w:tabs>
              <w:ind w:right="-111"/>
              <w:rPr>
                <w:sz w:val="18"/>
                <w:szCs w:val="18"/>
              </w:rPr>
            </w:pPr>
            <w:r w:rsidRPr="00E91D93">
              <w:rPr>
                <w:sz w:val="18"/>
                <w:szCs w:val="18"/>
              </w:rPr>
              <w:t>光气</w:t>
            </w:r>
          </w:p>
        </w:tc>
        <w:tc>
          <w:tcPr>
            <w:tcW w:w="536" w:type="pct"/>
          </w:tcPr>
          <w:p w:rsidR="00044515" w:rsidRPr="00E91D93" w:rsidRDefault="00044515" w:rsidP="009821FB">
            <w:pPr>
              <w:tabs>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5460"/>
              </w:tabs>
              <w:ind w:right="-111"/>
              <w:rPr>
                <w:sz w:val="18"/>
                <w:szCs w:val="18"/>
              </w:rPr>
            </w:pPr>
            <w:r w:rsidRPr="00E91D93">
              <w:rPr>
                <w:sz w:val="18"/>
                <w:szCs w:val="18"/>
              </w:rPr>
              <w:t>0.2</w:t>
            </w:r>
          </w:p>
        </w:tc>
        <w:tc>
          <w:tcPr>
            <w:tcW w:w="563" w:type="pct"/>
          </w:tcPr>
          <w:p w:rsidR="00044515" w:rsidRPr="00E91D93" w:rsidRDefault="00044515" w:rsidP="009821FB">
            <w:pPr>
              <w:tabs>
                <w:tab w:val="left" w:pos="5460"/>
              </w:tabs>
              <w:ind w:right="-111"/>
              <w:rPr>
                <w:sz w:val="18"/>
                <w:szCs w:val="18"/>
              </w:rPr>
            </w:pPr>
            <w:r w:rsidRPr="00E91D93">
              <w:rPr>
                <w:sz w:val="18"/>
                <w:szCs w:val="18"/>
              </w:rPr>
              <w:t>1</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三氯硝基甲</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0.2</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3</w:t>
            </w:r>
          </w:p>
        </w:tc>
        <w:tc>
          <w:tcPr>
            <w:tcW w:w="995" w:type="pct"/>
          </w:tcPr>
          <w:p w:rsidR="00044515" w:rsidRPr="00E91D93" w:rsidRDefault="00044515" w:rsidP="009821FB">
            <w:pPr>
              <w:tabs>
                <w:tab w:val="left" w:pos="5460"/>
              </w:tabs>
              <w:ind w:right="-111"/>
              <w:rPr>
                <w:sz w:val="18"/>
                <w:szCs w:val="18"/>
              </w:rPr>
            </w:pPr>
            <w:r w:rsidRPr="00E91D93">
              <w:rPr>
                <w:sz w:val="18"/>
                <w:szCs w:val="18"/>
              </w:rPr>
              <w:t>五氧化二磷</w:t>
            </w:r>
          </w:p>
        </w:tc>
        <w:tc>
          <w:tcPr>
            <w:tcW w:w="536" w:type="pct"/>
          </w:tcPr>
          <w:p w:rsidR="00044515" w:rsidRPr="00E91D93" w:rsidRDefault="00044515" w:rsidP="009821FB">
            <w:pPr>
              <w:tabs>
                <w:tab w:val="left" w:pos="5460"/>
              </w:tabs>
              <w:ind w:right="-111"/>
              <w:rPr>
                <w:sz w:val="18"/>
                <w:szCs w:val="18"/>
              </w:rPr>
            </w:pPr>
            <w:r w:rsidRPr="00E91D93">
              <w:rPr>
                <w:sz w:val="18"/>
                <w:szCs w:val="18"/>
              </w:rPr>
              <w:t>5 mg/m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25 mg/m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100 mg/m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氯磺酸</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2mg/m</w:t>
            </w:r>
            <w:r w:rsidRPr="00E91D93">
              <w:rPr>
                <w:sz w:val="18"/>
                <w:szCs w:val="18"/>
                <w:vertAlign w:val="superscript"/>
              </w:rPr>
              <w:t>3</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10mg/m</w:t>
            </w:r>
            <w:r w:rsidRPr="00E91D93">
              <w:rPr>
                <w:sz w:val="18"/>
                <w:szCs w:val="18"/>
                <w:vertAlign w:val="superscript"/>
              </w:rPr>
              <w:t>3</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30mg/m</w:t>
            </w:r>
            <w:r w:rsidRPr="00E91D93">
              <w:rPr>
                <w:sz w:val="18"/>
                <w:szCs w:val="18"/>
                <w:vertAlign w:val="superscript"/>
              </w:rPr>
              <w:t>3</w:t>
            </w:r>
          </w:p>
        </w:tc>
        <w:tc>
          <w:tcPr>
            <w:tcW w:w="995" w:type="pct"/>
          </w:tcPr>
          <w:p w:rsidR="00044515" w:rsidRPr="00E91D93" w:rsidRDefault="00044515" w:rsidP="009821FB">
            <w:pPr>
              <w:tabs>
                <w:tab w:val="left" w:pos="5460"/>
              </w:tabs>
              <w:ind w:right="-111"/>
              <w:rPr>
                <w:sz w:val="18"/>
                <w:szCs w:val="18"/>
              </w:rPr>
            </w:pPr>
            <w:r w:rsidRPr="00E91D93">
              <w:rPr>
                <w:sz w:val="18"/>
                <w:szCs w:val="18"/>
              </w:rPr>
              <w:t>环氧丙烷</w:t>
            </w:r>
          </w:p>
        </w:tc>
        <w:tc>
          <w:tcPr>
            <w:tcW w:w="536" w:type="pct"/>
          </w:tcPr>
          <w:p w:rsidR="00044515" w:rsidRPr="00E91D93" w:rsidRDefault="00044515" w:rsidP="009821FB">
            <w:pPr>
              <w:tabs>
                <w:tab w:val="left" w:pos="5460"/>
              </w:tabs>
              <w:ind w:right="-111"/>
              <w:rPr>
                <w:sz w:val="18"/>
                <w:szCs w:val="18"/>
              </w:rPr>
            </w:pPr>
            <w:r w:rsidRPr="00E91D93">
              <w:rPr>
                <w:sz w:val="18"/>
                <w:szCs w:val="18"/>
              </w:rPr>
              <w:t>50 mg/m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250 mg/m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750 mg/m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三氟氯乙烯</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20</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100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300</w:t>
            </w:r>
          </w:p>
        </w:tc>
        <w:tc>
          <w:tcPr>
            <w:tcW w:w="995" w:type="pct"/>
          </w:tcPr>
          <w:p w:rsidR="00044515" w:rsidRPr="00E91D93" w:rsidRDefault="00044515" w:rsidP="009821FB">
            <w:pPr>
              <w:tabs>
                <w:tab w:val="left" w:pos="5460"/>
              </w:tabs>
              <w:ind w:right="-111"/>
              <w:rPr>
                <w:sz w:val="18"/>
                <w:szCs w:val="18"/>
              </w:rPr>
            </w:pPr>
            <w:r w:rsidRPr="00E91D93">
              <w:rPr>
                <w:sz w:val="18"/>
                <w:szCs w:val="18"/>
              </w:rPr>
              <w:t>苯乙烯</w:t>
            </w:r>
          </w:p>
        </w:tc>
        <w:tc>
          <w:tcPr>
            <w:tcW w:w="536" w:type="pct"/>
          </w:tcPr>
          <w:p w:rsidR="00044515" w:rsidRPr="00E91D93" w:rsidRDefault="00044515" w:rsidP="009821FB">
            <w:pPr>
              <w:tabs>
                <w:tab w:val="left" w:pos="5460"/>
              </w:tabs>
              <w:ind w:right="-111"/>
              <w:rPr>
                <w:sz w:val="18"/>
                <w:szCs w:val="18"/>
              </w:rPr>
            </w:pPr>
            <w:r w:rsidRPr="00E91D93">
              <w:rPr>
                <w:sz w:val="18"/>
                <w:szCs w:val="18"/>
              </w:rPr>
              <w:t>50</w:t>
            </w:r>
          </w:p>
        </w:tc>
        <w:tc>
          <w:tcPr>
            <w:tcW w:w="563" w:type="pct"/>
          </w:tcPr>
          <w:p w:rsidR="00044515" w:rsidRPr="00E91D93" w:rsidRDefault="00044515" w:rsidP="009821FB">
            <w:pPr>
              <w:tabs>
                <w:tab w:val="left" w:pos="5460"/>
              </w:tabs>
              <w:ind w:right="-111"/>
              <w:rPr>
                <w:sz w:val="18"/>
                <w:szCs w:val="18"/>
              </w:rPr>
            </w:pPr>
            <w:r w:rsidRPr="00E91D93">
              <w:rPr>
                <w:sz w:val="18"/>
                <w:szCs w:val="18"/>
              </w:rPr>
              <w:t>250</w:t>
            </w:r>
          </w:p>
        </w:tc>
        <w:tc>
          <w:tcPr>
            <w:tcW w:w="563" w:type="pct"/>
          </w:tcPr>
          <w:p w:rsidR="00044515" w:rsidRPr="00E91D93" w:rsidRDefault="00044515" w:rsidP="009821FB">
            <w:pPr>
              <w:tabs>
                <w:tab w:val="left" w:pos="5460"/>
              </w:tabs>
              <w:ind w:right="-111"/>
              <w:rPr>
                <w:sz w:val="18"/>
                <w:szCs w:val="18"/>
              </w:rPr>
            </w:pPr>
            <w:r w:rsidRPr="00E91D93">
              <w:rPr>
                <w:sz w:val="18"/>
                <w:szCs w:val="18"/>
              </w:rPr>
              <w:t>1 000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2-</w:t>
            </w:r>
            <w:r w:rsidRPr="00E91D93">
              <w:rPr>
                <w:sz w:val="18"/>
                <w:szCs w:val="18"/>
              </w:rPr>
              <w:t>丁烯醛</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2</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50</w:t>
            </w:r>
          </w:p>
        </w:tc>
        <w:tc>
          <w:tcPr>
            <w:tcW w:w="995" w:type="pct"/>
          </w:tcPr>
          <w:p w:rsidR="00044515" w:rsidRPr="00E91D93" w:rsidRDefault="00044515" w:rsidP="009821FB">
            <w:pPr>
              <w:tabs>
                <w:tab w:val="left" w:pos="5460"/>
              </w:tabs>
              <w:ind w:right="-111"/>
              <w:rPr>
                <w:sz w:val="18"/>
                <w:szCs w:val="18"/>
              </w:rPr>
            </w:pPr>
            <w:r w:rsidRPr="00E91D93">
              <w:rPr>
                <w:sz w:val="18"/>
                <w:szCs w:val="18"/>
              </w:rPr>
              <w:t>磺酸</w:t>
            </w:r>
          </w:p>
        </w:tc>
        <w:tc>
          <w:tcPr>
            <w:tcW w:w="536" w:type="pct"/>
          </w:tcPr>
          <w:p w:rsidR="00044515" w:rsidRPr="00E91D93" w:rsidRDefault="00044515" w:rsidP="009821FB">
            <w:pPr>
              <w:tabs>
                <w:tab w:val="left" w:pos="5460"/>
              </w:tabs>
              <w:ind w:right="-111"/>
              <w:rPr>
                <w:sz w:val="18"/>
                <w:szCs w:val="18"/>
              </w:rPr>
            </w:pPr>
            <w:r w:rsidRPr="00E91D93">
              <w:rPr>
                <w:sz w:val="18"/>
                <w:szCs w:val="18"/>
              </w:rPr>
              <w:t>2</w:t>
            </w:r>
          </w:p>
        </w:tc>
        <w:tc>
          <w:tcPr>
            <w:tcW w:w="563" w:type="pct"/>
          </w:tcPr>
          <w:p w:rsidR="00044515" w:rsidRPr="00E91D93" w:rsidRDefault="00044515" w:rsidP="009821FB">
            <w:pPr>
              <w:tabs>
                <w:tab w:val="left" w:pos="5460"/>
              </w:tabs>
              <w:ind w:right="-111"/>
              <w:rPr>
                <w:sz w:val="18"/>
                <w:szCs w:val="18"/>
              </w:rPr>
            </w:pPr>
            <w:r w:rsidRPr="00E91D93">
              <w:rPr>
                <w:sz w:val="18"/>
                <w:szCs w:val="18"/>
              </w:rPr>
              <w:t>10</w:t>
            </w:r>
          </w:p>
        </w:tc>
        <w:tc>
          <w:tcPr>
            <w:tcW w:w="563" w:type="pct"/>
          </w:tcPr>
          <w:p w:rsidR="00044515" w:rsidRPr="00E91D93" w:rsidRDefault="00044515" w:rsidP="009821FB">
            <w:pPr>
              <w:tabs>
                <w:tab w:val="left" w:pos="5460"/>
              </w:tabs>
              <w:ind w:right="-111"/>
              <w:rPr>
                <w:sz w:val="18"/>
                <w:szCs w:val="18"/>
              </w:rPr>
            </w:pPr>
            <w:r w:rsidRPr="00E91D93">
              <w:rPr>
                <w:sz w:val="18"/>
                <w:szCs w:val="18"/>
              </w:rPr>
              <w:t>30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乙硼烷</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3</w:t>
            </w:r>
          </w:p>
        </w:tc>
        <w:tc>
          <w:tcPr>
            <w:tcW w:w="995" w:type="pct"/>
          </w:tcPr>
          <w:p w:rsidR="00044515" w:rsidRPr="00E91D93" w:rsidRDefault="00044515" w:rsidP="009821FB">
            <w:pPr>
              <w:tabs>
                <w:tab w:val="left" w:pos="5460"/>
              </w:tabs>
              <w:ind w:right="-111"/>
              <w:rPr>
                <w:sz w:val="18"/>
                <w:szCs w:val="18"/>
              </w:rPr>
            </w:pPr>
            <w:r w:rsidRPr="00E91D93">
              <w:rPr>
                <w:sz w:val="18"/>
                <w:szCs w:val="18"/>
              </w:rPr>
              <w:t>二氧化硫</w:t>
            </w:r>
          </w:p>
        </w:tc>
        <w:tc>
          <w:tcPr>
            <w:tcW w:w="536" w:type="pct"/>
          </w:tcPr>
          <w:p w:rsidR="00044515" w:rsidRPr="00E91D93" w:rsidRDefault="00044515" w:rsidP="009821FB">
            <w:pPr>
              <w:tabs>
                <w:tab w:val="left" w:pos="5460"/>
              </w:tabs>
              <w:ind w:right="-111"/>
              <w:rPr>
                <w:sz w:val="18"/>
                <w:szCs w:val="18"/>
              </w:rPr>
            </w:pPr>
            <w:r w:rsidRPr="00E91D93">
              <w:rPr>
                <w:sz w:val="18"/>
                <w:szCs w:val="18"/>
              </w:rPr>
              <w:t>0.3</w:t>
            </w:r>
          </w:p>
        </w:tc>
        <w:tc>
          <w:tcPr>
            <w:tcW w:w="563" w:type="pct"/>
          </w:tcPr>
          <w:p w:rsidR="00044515" w:rsidRPr="00E91D93" w:rsidRDefault="00044515" w:rsidP="009821FB">
            <w:pPr>
              <w:tabs>
                <w:tab w:val="left" w:pos="5460"/>
              </w:tabs>
              <w:ind w:right="-111"/>
              <w:rPr>
                <w:sz w:val="18"/>
                <w:szCs w:val="18"/>
              </w:rPr>
            </w:pPr>
            <w:r w:rsidRPr="00E91D93">
              <w:rPr>
                <w:sz w:val="18"/>
                <w:szCs w:val="18"/>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15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双烯酮</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5</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50</w:t>
            </w:r>
          </w:p>
        </w:tc>
        <w:tc>
          <w:tcPr>
            <w:tcW w:w="995" w:type="pct"/>
          </w:tcPr>
          <w:p w:rsidR="00044515" w:rsidRPr="00E91D93" w:rsidRDefault="00044515" w:rsidP="009821FB">
            <w:pPr>
              <w:tabs>
                <w:tab w:val="left" w:pos="5460"/>
              </w:tabs>
              <w:ind w:right="-111"/>
              <w:rPr>
                <w:sz w:val="18"/>
                <w:szCs w:val="18"/>
              </w:rPr>
            </w:pPr>
            <w:r w:rsidRPr="00E91D93">
              <w:rPr>
                <w:sz w:val="18"/>
                <w:szCs w:val="18"/>
              </w:rPr>
              <w:t>四氟乙烯</w:t>
            </w:r>
          </w:p>
        </w:tc>
        <w:tc>
          <w:tcPr>
            <w:tcW w:w="536" w:type="pct"/>
          </w:tcPr>
          <w:p w:rsidR="00044515" w:rsidRPr="00E91D93" w:rsidRDefault="00044515" w:rsidP="009821FB">
            <w:pPr>
              <w:tabs>
                <w:tab w:val="left" w:pos="5460"/>
              </w:tabs>
              <w:ind w:right="-111"/>
              <w:rPr>
                <w:sz w:val="18"/>
                <w:szCs w:val="18"/>
              </w:rPr>
            </w:pPr>
            <w:r w:rsidRPr="00E91D93">
              <w:rPr>
                <w:sz w:val="18"/>
                <w:szCs w:val="18"/>
              </w:rPr>
              <w:t>200</w:t>
            </w:r>
          </w:p>
        </w:tc>
        <w:tc>
          <w:tcPr>
            <w:tcW w:w="563" w:type="pct"/>
          </w:tcPr>
          <w:p w:rsidR="00044515" w:rsidRPr="00E91D93" w:rsidRDefault="00044515" w:rsidP="009821FB">
            <w:pPr>
              <w:tabs>
                <w:tab w:val="left" w:pos="5460"/>
              </w:tabs>
              <w:ind w:right="-111"/>
              <w:rPr>
                <w:sz w:val="18"/>
                <w:szCs w:val="18"/>
              </w:rPr>
            </w:pPr>
            <w:r w:rsidRPr="00E91D93">
              <w:rPr>
                <w:sz w:val="18"/>
                <w:szCs w:val="18"/>
              </w:rPr>
              <w:t>1000</w:t>
            </w:r>
          </w:p>
        </w:tc>
        <w:tc>
          <w:tcPr>
            <w:tcW w:w="563" w:type="pct"/>
          </w:tcPr>
          <w:p w:rsidR="00044515" w:rsidRPr="00E91D93" w:rsidRDefault="00044515" w:rsidP="009821FB">
            <w:pPr>
              <w:tabs>
                <w:tab w:val="left" w:pos="5460"/>
              </w:tabs>
              <w:ind w:right="-111"/>
              <w:rPr>
                <w:sz w:val="18"/>
                <w:szCs w:val="18"/>
              </w:rPr>
            </w:pPr>
            <w:r w:rsidRPr="00E91D93">
              <w:rPr>
                <w:sz w:val="18"/>
                <w:szCs w:val="18"/>
              </w:rPr>
              <w:t>10</w:t>
            </w:r>
            <w:r w:rsidRPr="00E91D93">
              <w:rPr>
                <w:rFonts w:hint="eastAsia"/>
                <w:sz w:val="18"/>
                <w:szCs w:val="18"/>
              </w:rPr>
              <w:t xml:space="preserve"> </w:t>
            </w:r>
            <w:r w:rsidRPr="00E91D93">
              <w:rPr>
                <w:sz w:val="18"/>
                <w:szCs w:val="18"/>
              </w:rPr>
              <w:t>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二甲胺</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100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500</w:t>
            </w:r>
          </w:p>
        </w:tc>
        <w:tc>
          <w:tcPr>
            <w:tcW w:w="995" w:type="pct"/>
          </w:tcPr>
          <w:p w:rsidR="00044515" w:rsidRPr="00E91D93" w:rsidRDefault="00044515" w:rsidP="009821FB">
            <w:pPr>
              <w:tabs>
                <w:tab w:val="left" w:pos="5460"/>
              </w:tabs>
              <w:ind w:right="-111"/>
              <w:rPr>
                <w:sz w:val="18"/>
                <w:szCs w:val="18"/>
              </w:rPr>
            </w:pPr>
            <w:r w:rsidRPr="00E91D93">
              <w:rPr>
                <w:sz w:val="18"/>
                <w:szCs w:val="18"/>
              </w:rPr>
              <w:t>四氯化钛</w:t>
            </w:r>
          </w:p>
        </w:tc>
        <w:tc>
          <w:tcPr>
            <w:tcW w:w="536" w:type="pct"/>
          </w:tcPr>
          <w:p w:rsidR="00044515" w:rsidRPr="00E91D93" w:rsidRDefault="00044515" w:rsidP="009821FB">
            <w:pPr>
              <w:tabs>
                <w:tab w:val="left" w:pos="5460"/>
              </w:tabs>
              <w:ind w:right="-111"/>
              <w:rPr>
                <w:sz w:val="18"/>
                <w:szCs w:val="18"/>
              </w:rPr>
            </w:pPr>
            <w:r w:rsidRPr="00E91D93">
              <w:rPr>
                <w:sz w:val="18"/>
                <w:szCs w:val="18"/>
              </w:rPr>
              <w:t>5 mg/m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300 mg/m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1 000 mg/m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二甲基氯硅烷</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0.8</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5</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25</w:t>
            </w:r>
          </w:p>
        </w:tc>
        <w:tc>
          <w:tcPr>
            <w:tcW w:w="995" w:type="pct"/>
          </w:tcPr>
          <w:p w:rsidR="00044515" w:rsidRPr="00E91D93" w:rsidRDefault="00044515" w:rsidP="009821FB">
            <w:pPr>
              <w:tabs>
                <w:tab w:val="left" w:pos="5460"/>
              </w:tabs>
              <w:ind w:right="-111"/>
              <w:rPr>
                <w:sz w:val="18"/>
                <w:szCs w:val="18"/>
              </w:rPr>
            </w:pPr>
            <w:r w:rsidRPr="00E91D93">
              <w:rPr>
                <w:sz w:val="18"/>
                <w:szCs w:val="18"/>
              </w:rPr>
              <w:t>甲苯</w:t>
            </w:r>
          </w:p>
        </w:tc>
        <w:tc>
          <w:tcPr>
            <w:tcW w:w="536" w:type="pct"/>
          </w:tcPr>
          <w:p w:rsidR="00044515" w:rsidRPr="00E91D93" w:rsidRDefault="00044515" w:rsidP="009821FB">
            <w:pPr>
              <w:tabs>
                <w:tab w:val="left" w:pos="5460"/>
              </w:tabs>
              <w:ind w:right="-111"/>
              <w:rPr>
                <w:sz w:val="18"/>
                <w:szCs w:val="18"/>
              </w:rPr>
            </w:pPr>
            <w:r w:rsidRPr="00E91D93">
              <w:rPr>
                <w:sz w:val="18"/>
                <w:szCs w:val="18"/>
              </w:rPr>
              <w:t>50</w:t>
            </w:r>
          </w:p>
        </w:tc>
        <w:tc>
          <w:tcPr>
            <w:tcW w:w="563" w:type="pct"/>
          </w:tcPr>
          <w:p w:rsidR="00044515" w:rsidRPr="00E91D93" w:rsidRDefault="00044515" w:rsidP="009821FB">
            <w:pPr>
              <w:tabs>
                <w:tab w:val="left" w:pos="5460"/>
              </w:tabs>
              <w:ind w:right="-111"/>
              <w:rPr>
                <w:sz w:val="18"/>
                <w:szCs w:val="18"/>
              </w:rPr>
            </w:pPr>
            <w:r w:rsidRPr="00E91D93">
              <w:rPr>
                <w:sz w:val="18"/>
                <w:szCs w:val="18"/>
              </w:rPr>
              <w:t>300</w:t>
            </w:r>
          </w:p>
        </w:tc>
        <w:tc>
          <w:tcPr>
            <w:tcW w:w="563" w:type="pct"/>
          </w:tcPr>
          <w:p w:rsidR="00044515" w:rsidRPr="00E91D93" w:rsidRDefault="00044515" w:rsidP="009821FB">
            <w:pPr>
              <w:tabs>
                <w:tab w:val="left" w:pos="5460"/>
              </w:tabs>
              <w:ind w:right="-111"/>
              <w:rPr>
                <w:sz w:val="18"/>
                <w:szCs w:val="18"/>
              </w:rPr>
            </w:pPr>
            <w:r w:rsidRPr="00E91D93">
              <w:rPr>
                <w:sz w:val="18"/>
                <w:szCs w:val="18"/>
              </w:rPr>
              <w:t>1000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二甲基二硫醚</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0.01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50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250</w:t>
            </w:r>
          </w:p>
        </w:tc>
        <w:tc>
          <w:tcPr>
            <w:tcW w:w="995" w:type="pct"/>
          </w:tcPr>
          <w:p w:rsidR="00044515" w:rsidRPr="00E91D93" w:rsidRDefault="00044515" w:rsidP="009821FB">
            <w:pPr>
              <w:tabs>
                <w:tab w:val="left" w:pos="5460"/>
              </w:tabs>
              <w:ind w:right="-111"/>
              <w:rPr>
                <w:sz w:val="18"/>
                <w:szCs w:val="18"/>
              </w:rPr>
            </w:pPr>
            <w:r w:rsidRPr="00E91D93">
              <w:rPr>
                <w:sz w:val="18"/>
                <w:szCs w:val="18"/>
              </w:rPr>
              <w:t>三甲胺</w:t>
            </w:r>
          </w:p>
        </w:tc>
        <w:tc>
          <w:tcPr>
            <w:tcW w:w="536" w:type="pct"/>
          </w:tcPr>
          <w:p w:rsidR="00044515" w:rsidRPr="00E91D93" w:rsidRDefault="00044515" w:rsidP="009821FB">
            <w:pPr>
              <w:tabs>
                <w:tab w:val="left" w:pos="5460"/>
              </w:tabs>
              <w:ind w:right="-111"/>
              <w:rPr>
                <w:sz w:val="18"/>
                <w:szCs w:val="18"/>
              </w:rPr>
            </w:pPr>
            <w:r w:rsidRPr="00E91D93">
              <w:rPr>
                <w:sz w:val="18"/>
                <w:szCs w:val="18"/>
              </w:rPr>
              <w:t>0.1</w:t>
            </w:r>
          </w:p>
        </w:tc>
        <w:tc>
          <w:tcPr>
            <w:tcW w:w="563" w:type="pct"/>
          </w:tcPr>
          <w:p w:rsidR="00044515" w:rsidRPr="00E91D93" w:rsidRDefault="00044515" w:rsidP="009821FB">
            <w:pPr>
              <w:tabs>
                <w:tab w:val="left" w:pos="5460"/>
              </w:tabs>
              <w:ind w:right="-111"/>
              <w:rPr>
                <w:sz w:val="18"/>
                <w:szCs w:val="18"/>
              </w:rPr>
            </w:pPr>
            <w:r w:rsidRPr="00E91D93">
              <w:rPr>
                <w:sz w:val="18"/>
                <w:szCs w:val="18"/>
              </w:rPr>
              <w:t>100</w:t>
            </w:r>
          </w:p>
        </w:tc>
        <w:tc>
          <w:tcPr>
            <w:tcW w:w="563" w:type="pct"/>
          </w:tcPr>
          <w:p w:rsidR="00044515" w:rsidRPr="00E91D93" w:rsidRDefault="00044515" w:rsidP="009821FB">
            <w:pPr>
              <w:tabs>
                <w:tab w:val="left" w:pos="5460"/>
              </w:tabs>
              <w:ind w:right="-111"/>
              <w:rPr>
                <w:sz w:val="18"/>
                <w:szCs w:val="18"/>
              </w:rPr>
            </w:pPr>
            <w:r w:rsidRPr="00E91D93">
              <w:rPr>
                <w:sz w:val="18"/>
                <w:szCs w:val="18"/>
              </w:rPr>
              <w:t>500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表氯醇</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2</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20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100</w:t>
            </w:r>
          </w:p>
        </w:tc>
        <w:tc>
          <w:tcPr>
            <w:tcW w:w="995" w:type="pct"/>
          </w:tcPr>
          <w:p w:rsidR="00044515" w:rsidRPr="00E91D93" w:rsidRDefault="00044515" w:rsidP="009821FB">
            <w:pPr>
              <w:tabs>
                <w:tab w:val="left" w:pos="5460"/>
              </w:tabs>
              <w:ind w:right="-111"/>
              <w:rPr>
                <w:sz w:val="18"/>
                <w:szCs w:val="18"/>
              </w:rPr>
            </w:pPr>
            <w:r w:rsidRPr="00E91D93">
              <w:rPr>
                <w:sz w:val="18"/>
                <w:szCs w:val="18"/>
              </w:rPr>
              <w:t>六氟化溴</w:t>
            </w:r>
          </w:p>
        </w:tc>
        <w:tc>
          <w:tcPr>
            <w:tcW w:w="536" w:type="pct"/>
          </w:tcPr>
          <w:p w:rsidR="00044515" w:rsidRPr="00E91D93" w:rsidRDefault="00044515" w:rsidP="009821FB">
            <w:pPr>
              <w:tabs>
                <w:tab w:val="left" w:pos="5460"/>
              </w:tabs>
              <w:ind w:right="-111"/>
              <w:rPr>
                <w:sz w:val="18"/>
                <w:szCs w:val="18"/>
              </w:rPr>
            </w:pPr>
            <w:r w:rsidRPr="00E91D93">
              <w:rPr>
                <w:sz w:val="18"/>
                <w:szCs w:val="18"/>
              </w:rPr>
              <w:t>5 mg/m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15 mg/m</w:t>
            </w:r>
            <w:r w:rsidRPr="00E91D93">
              <w:rPr>
                <w:sz w:val="18"/>
                <w:szCs w:val="18"/>
                <w:vertAlign w:val="superscript"/>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30 mg/m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环氧乙烷</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50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500</w:t>
            </w:r>
          </w:p>
        </w:tc>
        <w:tc>
          <w:tcPr>
            <w:tcW w:w="995" w:type="pct"/>
          </w:tcPr>
          <w:p w:rsidR="00044515" w:rsidRPr="00E91D93" w:rsidRDefault="00044515" w:rsidP="009821FB">
            <w:pPr>
              <w:tabs>
                <w:tab w:val="left" w:pos="5460"/>
              </w:tabs>
              <w:ind w:right="-111"/>
              <w:rPr>
                <w:sz w:val="18"/>
                <w:szCs w:val="18"/>
              </w:rPr>
            </w:pPr>
            <w:r w:rsidRPr="00E91D93">
              <w:rPr>
                <w:sz w:val="18"/>
                <w:szCs w:val="18"/>
              </w:rPr>
              <w:t>乙酸乙烯酯</w:t>
            </w:r>
          </w:p>
        </w:tc>
        <w:tc>
          <w:tcPr>
            <w:tcW w:w="536" w:type="pct"/>
          </w:tcPr>
          <w:p w:rsidR="00044515" w:rsidRPr="00E91D93" w:rsidRDefault="00044515" w:rsidP="009821FB">
            <w:pPr>
              <w:tabs>
                <w:tab w:val="left" w:pos="5460"/>
              </w:tabs>
              <w:ind w:right="-111"/>
              <w:rPr>
                <w:sz w:val="18"/>
                <w:szCs w:val="18"/>
              </w:rPr>
            </w:pPr>
            <w:r w:rsidRPr="00E91D93">
              <w:rPr>
                <w:sz w:val="18"/>
                <w:szCs w:val="18"/>
              </w:rPr>
              <w:t>5</w:t>
            </w:r>
          </w:p>
        </w:tc>
        <w:tc>
          <w:tcPr>
            <w:tcW w:w="563" w:type="pct"/>
          </w:tcPr>
          <w:p w:rsidR="00044515" w:rsidRPr="00E91D93" w:rsidRDefault="00044515" w:rsidP="009821FB">
            <w:pPr>
              <w:tabs>
                <w:tab w:val="left" w:pos="5460"/>
              </w:tabs>
              <w:ind w:right="-111"/>
              <w:rPr>
                <w:sz w:val="18"/>
                <w:szCs w:val="18"/>
              </w:rPr>
            </w:pPr>
            <w:r w:rsidRPr="00E91D93">
              <w:rPr>
                <w:sz w:val="18"/>
                <w:szCs w:val="18"/>
              </w:rPr>
              <w:t>75</w:t>
            </w:r>
          </w:p>
        </w:tc>
        <w:tc>
          <w:tcPr>
            <w:tcW w:w="563" w:type="pct"/>
          </w:tcPr>
          <w:p w:rsidR="00044515" w:rsidRPr="00E91D93" w:rsidRDefault="00044515" w:rsidP="009821FB">
            <w:pPr>
              <w:tabs>
                <w:tab w:val="left" w:pos="5460"/>
              </w:tabs>
              <w:ind w:right="-111"/>
              <w:rPr>
                <w:sz w:val="18"/>
                <w:szCs w:val="18"/>
              </w:rPr>
            </w:pPr>
            <w:r w:rsidRPr="00E91D93">
              <w:rPr>
                <w:sz w:val="18"/>
                <w:szCs w:val="18"/>
              </w:rPr>
              <w:t>500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甲醛</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1</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25</w:t>
            </w:r>
          </w:p>
        </w:tc>
        <w:tc>
          <w:tcPr>
            <w:tcW w:w="995" w:type="pct"/>
          </w:tcPr>
          <w:p w:rsidR="00044515" w:rsidRPr="00E91D93" w:rsidRDefault="00044515" w:rsidP="009821FB">
            <w:pPr>
              <w:tabs>
                <w:tab w:val="left" w:pos="5460"/>
              </w:tabs>
              <w:ind w:right="-111"/>
              <w:rPr>
                <w:sz w:val="18"/>
                <w:szCs w:val="18"/>
              </w:rPr>
            </w:pPr>
            <w:r w:rsidRPr="00E91D93">
              <w:rPr>
                <w:sz w:val="18"/>
                <w:szCs w:val="18"/>
              </w:rPr>
              <w:t>乙酸</w:t>
            </w:r>
          </w:p>
        </w:tc>
        <w:tc>
          <w:tcPr>
            <w:tcW w:w="536" w:type="pct"/>
          </w:tcPr>
          <w:p w:rsidR="00044515" w:rsidRPr="00E91D93" w:rsidRDefault="00044515" w:rsidP="009821FB">
            <w:pPr>
              <w:tabs>
                <w:tab w:val="left" w:pos="5460"/>
              </w:tabs>
              <w:ind w:right="-111"/>
              <w:rPr>
                <w:sz w:val="18"/>
                <w:szCs w:val="18"/>
              </w:rPr>
            </w:pPr>
            <w:r w:rsidRPr="00E91D93">
              <w:rPr>
                <w:sz w:val="18"/>
                <w:szCs w:val="18"/>
              </w:rPr>
              <w:t>5</w:t>
            </w:r>
          </w:p>
        </w:tc>
        <w:tc>
          <w:tcPr>
            <w:tcW w:w="563" w:type="pct"/>
          </w:tcPr>
          <w:p w:rsidR="00044515" w:rsidRPr="00E91D93" w:rsidRDefault="00044515" w:rsidP="009821FB">
            <w:pPr>
              <w:tabs>
                <w:tab w:val="left" w:pos="5460"/>
              </w:tabs>
              <w:ind w:right="-111"/>
              <w:rPr>
                <w:sz w:val="18"/>
                <w:szCs w:val="18"/>
              </w:rPr>
            </w:pPr>
            <w:r w:rsidRPr="00E91D93">
              <w:rPr>
                <w:sz w:val="18"/>
                <w:szCs w:val="18"/>
              </w:rPr>
              <w:t>35</w:t>
            </w:r>
          </w:p>
        </w:tc>
        <w:tc>
          <w:tcPr>
            <w:tcW w:w="563" w:type="pct"/>
          </w:tcPr>
          <w:p w:rsidR="00044515" w:rsidRPr="00E91D93" w:rsidRDefault="00044515" w:rsidP="009821FB">
            <w:pPr>
              <w:tabs>
                <w:tab w:val="left" w:pos="5460"/>
              </w:tabs>
              <w:ind w:right="-111"/>
              <w:rPr>
                <w:sz w:val="18"/>
                <w:szCs w:val="18"/>
              </w:rPr>
            </w:pPr>
            <w:r w:rsidRPr="00E91D93">
              <w:rPr>
                <w:sz w:val="18"/>
                <w:szCs w:val="18"/>
              </w:rPr>
              <w:t>250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六氯丁二烯</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3</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30</w:t>
            </w:r>
          </w:p>
        </w:tc>
        <w:tc>
          <w:tcPr>
            <w:tcW w:w="995" w:type="pct"/>
          </w:tcPr>
          <w:p w:rsidR="00044515" w:rsidRPr="00E91D93" w:rsidRDefault="00044515" w:rsidP="009821FB">
            <w:pPr>
              <w:tabs>
                <w:tab w:val="left" w:pos="5460"/>
              </w:tabs>
              <w:ind w:right="-111"/>
              <w:rPr>
                <w:sz w:val="18"/>
                <w:szCs w:val="18"/>
              </w:rPr>
            </w:pPr>
            <w:r w:rsidRPr="00E91D93">
              <w:rPr>
                <w:sz w:val="18"/>
                <w:szCs w:val="18"/>
              </w:rPr>
              <w:t>乙酸酐</w:t>
            </w:r>
          </w:p>
        </w:tc>
        <w:tc>
          <w:tcPr>
            <w:tcW w:w="536" w:type="pct"/>
          </w:tcPr>
          <w:p w:rsidR="00044515" w:rsidRPr="00E91D93" w:rsidRDefault="00044515" w:rsidP="009821FB">
            <w:pPr>
              <w:tabs>
                <w:tab w:val="left" w:pos="5460"/>
              </w:tabs>
              <w:ind w:right="-111"/>
              <w:rPr>
                <w:sz w:val="18"/>
                <w:szCs w:val="18"/>
              </w:rPr>
            </w:pPr>
            <w:r w:rsidRPr="00E91D93">
              <w:rPr>
                <w:sz w:val="18"/>
                <w:szCs w:val="18"/>
              </w:rPr>
              <w:t>0.5</w:t>
            </w:r>
          </w:p>
        </w:tc>
        <w:tc>
          <w:tcPr>
            <w:tcW w:w="563" w:type="pct"/>
          </w:tcPr>
          <w:p w:rsidR="00044515" w:rsidRPr="00E91D93" w:rsidRDefault="00044515" w:rsidP="009821FB">
            <w:pPr>
              <w:tabs>
                <w:tab w:val="left" w:pos="5460"/>
              </w:tabs>
              <w:ind w:right="-111"/>
              <w:rPr>
                <w:sz w:val="18"/>
                <w:szCs w:val="18"/>
              </w:rPr>
            </w:pPr>
            <w:r w:rsidRPr="00E91D93">
              <w:rPr>
                <w:sz w:val="18"/>
                <w:szCs w:val="18"/>
              </w:rPr>
              <w:t>15</w:t>
            </w:r>
          </w:p>
        </w:tc>
        <w:tc>
          <w:tcPr>
            <w:tcW w:w="563" w:type="pct"/>
          </w:tcPr>
          <w:p w:rsidR="00044515" w:rsidRPr="00E91D93" w:rsidRDefault="00044515" w:rsidP="009821FB">
            <w:pPr>
              <w:tabs>
                <w:tab w:val="left" w:pos="5460"/>
              </w:tabs>
              <w:ind w:right="-111"/>
              <w:rPr>
                <w:sz w:val="18"/>
                <w:szCs w:val="18"/>
              </w:rPr>
            </w:pPr>
            <w:r w:rsidRPr="00E91D93">
              <w:rPr>
                <w:sz w:val="18"/>
                <w:szCs w:val="18"/>
              </w:rPr>
              <w:t>100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六氟丙酮</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1</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50</w:t>
            </w:r>
          </w:p>
        </w:tc>
        <w:tc>
          <w:tcPr>
            <w:tcW w:w="995" w:type="pct"/>
          </w:tcPr>
          <w:p w:rsidR="00044515" w:rsidRPr="00E91D93" w:rsidRDefault="00044515" w:rsidP="009821FB">
            <w:pPr>
              <w:tabs>
                <w:tab w:val="left" w:pos="5460"/>
              </w:tabs>
              <w:ind w:right="-111"/>
              <w:rPr>
                <w:sz w:val="18"/>
                <w:szCs w:val="18"/>
              </w:rPr>
            </w:pPr>
            <w:r w:rsidRPr="00E91D93">
              <w:rPr>
                <w:sz w:val="18"/>
                <w:szCs w:val="18"/>
              </w:rPr>
              <w:t>3-</w:t>
            </w:r>
            <w:r w:rsidRPr="00E91D93">
              <w:rPr>
                <w:sz w:val="18"/>
                <w:szCs w:val="18"/>
              </w:rPr>
              <w:t>氯丙烯</w:t>
            </w:r>
          </w:p>
        </w:tc>
        <w:tc>
          <w:tcPr>
            <w:tcW w:w="536" w:type="pct"/>
          </w:tcPr>
          <w:p w:rsidR="00044515" w:rsidRPr="00E91D93" w:rsidRDefault="00044515" w:rsidP="009821FB">
            <w:pPr>
              <w:tabs>
                <w:tab w:val="left" w:pos="5460"/>
              </w:tabs>
              <w:ind w:right="-111"/>
              <w:rPr>
                <w:sz w:val="18"/>
                <w:szCs w:val="18"/>
              </w:rPr>
            </w:pPr>
            <w:r w:rsidRPr="00E91D93">
              <w:rPr>
                <w:sz w:val="18"/>
                <w:szCs w:val="18"/>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40</w:t>
            </w:r>
          </w:p>
        </w:tc>
        <w:tc>
          <w:tcPr>
            <w:tcW w:w="563" w:type="pct"/>
          </w:tcPr>
          <w:p w:rsidR="00044515" w:rsidRPr="00E91D93" w:rsidRDefault="00044515" w:rsidP="009821FB">
            <w:pPr>
              <w:tabs>
                <w:tab w:val="left" w:pos="5460"/>
              </w:tabs>
              <w:ind w:right="-111"/>
              <w:rPr>
                <w:sz w:val="18"/>
                <w:szCs w:val="18"/>
              </w:rPr>
            </w:pPr>
            <w:r w:rsidRPr="00E91D93">
              <w:rPr>
                <w:sz w:val="18"/>
                <w:szCs w:val="18"/>
              </w:rPr>
              <w:t>300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六氟环丙烷</w:t>
            </w:r>
          </w:p>
        </w:tc>
        <w:tc>
          <w:tcPr>
            <w:tcW w:w="563" w:type="pct"/>
          </w:tcPr>
          <w:p w:rsidR="00044515" w:rsidRPr="00E91D93" w:rsidRDefault="00044515" w:rsidP="009821FB">
            <w:pPr>
              <w:tabs>
                <w:tab w:val="left" w:pos="504"/>
                <w:tab w:val="left" w:pos="5460"/>
              </w:tabs>
              <w:ind w:right="-108"/>
              <w:rPr>
                <w:sz w:val="18"/>
                <w:szCs w:val="18"/>
              </w:rPr>
            </w:pPr>
            <w:r w:rsidRPr="00E91D93">
              <w:rPr>
                <w:sz w:val="18"/>
                <w:szCs w:val="18"/>
              </w:rPr>
              <w:t>10</w:t>
            </w:r>
          </w:p>
        </w:tc>
        <w:tc>
          <w:tcPr>
            <w:tcW w:w="469" w:type="pct"/>
          </w:tcPr>
          <w:p w:rsidR="00044515" w:rsidRPr="00E91D93" w:rsidRDefault="00044515" w:rsidP="009821FB">
            <w:pPr>
              <w:tabs>
                <w:tab w:val="left" w:pos="504"/>
                <w:tab w:val="left" w:pos="740"/>
                <w:tab w:val="left" w:pos="5460"/>
              </w:tabs>
              <w:ind w:right="-1146"/>
              <w:rPr>
                <w:sz w:val="18"/>
                <w:szCs w:val="18"/>
              </w:rPr>
            </w:pPr>
            <w:r w:rsidRPr="00E91D93">
              <w:rPr>
                <w:sz w:val="18"/>
                <w:szCs w:val="18"/>
              </w:rPr>
              <w:t>50</w:t>
            </w:r>
          </w:p>
        </w:tc>
        <w:tc>
          <w:tcPr>
            <w:tcW w:w="595" w:type="pct"/>
          </w:tcPr>
          <w:p w:rsidR="00044515" w:rsidRPr="00E91D93" w:rsidRDefault="00044515" w:rsidP="009821FB">
            <w:pPr>
              <w:tabs>
                <w:tab w:val="left" w:pos="504"/>
                <w:tab w:val="left" w:pos="740"/>
                <w:tab w:val="left" w:pos="916"/>
                <w:tab w:val="left" w:pos="5460"/>
              </w:tabs>
              <w:ind w:right="-1146"/>
              <w:rPr>
                <w:sz w:val="18"/>
                <w:szCs w:val="18"/>
              </w:rPr>
            </w:pPr>
            <w:r w:rsidRPr="00E91D93">
              <w:rPr>
                <w:sz w:val="18"/>
                <w:szCs w:val="18"/>
              </w:rPr>
              <w:t>500</w:t>
            </w:r>
          </w:p>
        </w:tc>
        <w:tc>
          <w:tcPr>
            <w:tcW w:w="995" w:type="pct"/>
          </w:tcPr>
          <w:p w:rsidR="00044515" w:rsidRPr="00E91D93" w:rsidRDefault="00044515" w:rsidP="009821FB">
            <w:pPr>
              <w:tabs>
                <w:tab w:val="left" w:pos="5460"/>
              </w:tabs>
              <w:ind w:right="-111"/>
              <w:rPr>
                <w:sz w:val="18"/>
                <w:szCs w:val="18"/>
              </w:rPr>
            </w:pPr>
            <w:r w:rsidRPr="00E91D93">
              <w:rPr>
                <w:sz w:val="18"/>
                <w:szCs w:val="18"/>
              </w:rPr>
              <w:t>砷化氢</w:t>
            </w:r>
          </w:p>
        </w:tc>
        <w:tc>
          <w:tcPr>
            <w:tcW w:w="536" w:type="pct"/>
          </w:tcPr>
          <w:p w:rsidR="00044515" w:rsidRPr="00E91D93" w:rsidRDefault="00044515" w:rsidP="009821FB">
            <w:pPr>
              <w:tabs>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5460"/>
              </w:tabs>
              <w:ind w:right="-111"/>
              <w:rPr>
                <w:sz w:val="18"/>
                <w:szCs w:val="18"/>
              </w:rPr>
            </w:pPr>
            <w:r w:rsidRPr="00E91D93">
              <w:rPr>
                <w:sz w:val="18"/>
                <w:szCs w:val="18"/>
              </w:rPr>
              <w:t>0.5</w:t>
            </w:r>
          </w:p>
        </w:tc>
        <w:tc>
          <w:tcPr>
            <w:tcW w:w="563" w:type="pct"/>
          </w:tcPr>
          <w:p w:rsidR="00044515" w:rsidRPr="00E91D93" w:rsidRDefault="00044515" w:rsidP="009821FB">
            <w:pPr>
              <w:tabs>
                <w:tab w:val="left" w:pos="5460"/>
              </w:tabs>
              <w:ind w:right="-111"/>
              <w:rPr>
                <w:sz w:val="18"/>
                <w:szCs w:val="18"/>
              </w:rPr>
            </w:pPr>
            <w:r w:rsidRPr="00E91D93">
              <w:rPr>
                <w:sz w:val="18"/>
                <w:szCs w:val="18"/>
              </w:rPr>
              <w:t>1.5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氯化氢</w:t>
            </w:r>
          </w:p>
        </w:tc>
        <w:tc>
          <w:tcPr>
            <w:tcW w:w="563" w:type="pct"/>
          </w:tcPr>
          <w:p w:rsidR="00044515" w:rsidRPr="00E91D93" w:rsidRDefault="00044515" w:rsidP="009821FB">
            <w:pPr>
              <w:tabs>
                <w:tab w:val="left" w:pos="5460"/>
              </w:tabs>
              <w:ind w:right="-108"/>
              <w:rPr>
                <w:sz w:val="18"/>
                <w:szCs w:val="18"/>
              </w:rPr>
            </w:pPr>
            <w:r w:rsidRPr="00E91D93">
              <w:rPr>
                <w:sz w:val="18"/>
                <w:szCs w:val="18"/>
              </w:rPr>
              <w:t>3</w:t>
            </w:r>
          </w:p>
        </w:tc>
        <w:tc>
          <w:tcPr>
            <w:tcW w:w="469" w:type="pct"/>
          </w:tcPr>
          <w:p w:rsidR="00044515" w:rsidRPr="00E91D93" w:rsidRDefault="00044515" w:rsidP="009821FB">
            <w:pPr>
              <w:tabs>
                <w:tab w:val="left" w:pos="446"/>
                <w:tab w:val="left" w:pos="5460"/>
              </w:tabs>
              <w:ind w:right="294"/>
              <w:rPr>
                <w:sz w:val="18"/>
                <w:szCs w:val="18"/>
              </w:rPr>
            </w:pPr>
            <w:r w:rsidRPr="00E91D93">
              <w:rPr>
                <w:sz w:val="18"/>
                <w:szCs w:val="18"/>
              </w:rPr>
              <w:t>20</w:t>
            </w:r>
          </w:p>
        </w:tc>
        <w:tc>
          <w:tcPr>
            <w:tcW w:w="595" w:type="pct"/>
          </w:tcPr>
          <w:p w:rsidR="00044515" w:rsidRPr="00E91D93" w:rsidRDefault="00044515" w:rsidP="009821FB">
            <w:pPr>
              <w:tabs>
                <w:tab w:val="left" w:pos="916"/>
                <w:tab w:val="left" w:pos="5460"/>
              </w:tabs>
              <w:ind w:right="-66"/>
              <w:rPr>
                <w:sz w:val="18"/>
                <w:szCs w:val="18"/>
              </w:rPr>
            </w:pPr>
            <w:r w:rsidRPr="00E91D93">
              <w:rPr>
                <w:sz w:val="18"/>
                <w:szCs w:val="18"/>
              </w:rPr>
              <w:t>100</w:t>
            </w:r>
          </w:p>
        </w:tc>
        <w:tc>
          <w:tcPr>
            <w:tcW w:w="995" w:type="pct"/>
          </w:tcPr>
          <w:p w:rsidR="00044515" w:rsidRPr="00E91D93" w:rsidRDefault="00044515" w:rsidP="009821FB">
            <w:pPr>
              <w:tabs>
                <w:tab w:val="left" w:pos="5460"/>
              </w:tabs>
              <w:ind w:right="-111"/>
              <w:rPr>
                <w:sz w:val="18"/>
                <w:szCs w:val="18"/>
              </w:rPr>
            </w:pPr>
            <w:r w:rsidRPr="00E91D93">
              <w:rPr>
                <w:sz w:val="18"/>
                <w:szCs w:val="18"/>
              </w:rPr>
              <w:t>苯甲酰氯</w:t>
            </w:r>
          </w:p>
        </w:tc>
        <w:tc>
          <w:tcPr>
            <w:tcW w:w="536" w:type="pct"/>
          </w:tcPr>
          <w:p w:rsidR="00044515" w:rsidRPr="00E91D93" w:rsidRDefault="00044515" w:rsidP="009821FB">
            <w:pPr>
              <w:tabs>
                <w:tab w:val="left" w:pos="5460"/>
              </w:tabs>
              <w:ind w:right="-111"/>
              <w:rPr>
                <w:sz w:val="18"/>
                <w:szCs w:val="18"/>
              </w:rPr>
            </w:pPr>
            <w:r w:rsidRPr="00E91D93">
              <w:rPr>
                <w:sz w:val="18"/>
                <w:szCs w:val="18"/>
              </w:rPr>
              <w:t>0.3</w:t>
            </w:r>
          </w:p>
        </w:tc>
        <w:tc>
          <w:tcPr>
            <w:tcW w:w="563" w:type="pct"/>
          </w:tcPr>
          <w:p w:rsidR="00044515" w:rsidRPr="00E91D93" w:rsidRDefault="00044515" w:rsidP="009821FB">
            <w:pPr>
              <w:tabs>
                <w:tab w:val="left" w:pos="5460"/>
              </w:tabs>
              <w:ind w:right="-111"/>
              <w:rPr>
                <w:sz w:val="18"/>
                <w:szCs w:val="18"/>
              </w:rPr>
            </w:pPr>
            <w:r w:rsidRPr="00E91D93">
              <w:rPr>
                <w:sz w:val="18"/>
                <w:szCs w:val="18"/>
              </w:rPr>
              <w:t>5</w:t>
            </w:r>
          </w:p>
        </w:tc>
        <w:tc>
          <w:tcPr>
            <w:tcW w:w="563" w:type="pct"/>
          </w:tcPr>
          <w:p w:rsidR="00044515" w:rsidRPr="00E91D93" w:rsidRDefault="00044515" w:rsidP="009821FB">
            <w:pPr>
              <w:tabs>
                <w:tab w:val="left" w:pos="5460"/>
              </w:tabs>
              <w:ind w:right="-111"/>
              <w:rPr>
                <w:sz w:val="18"/>
                <w:szCs w:val="18"/>
              </w:rPr>
            </w:pPr>
            <w:r w:rsidRPr="00E91D93">
              <w:rPr>
                <w:sz w:val="18"/>
                <w:szCs w:val="18"/>
              </w:rPr>
              <w:t>20</w:t>
            </w:r>
          </w:p>
        </w:tc>
      </w:tr>
      <w:tr w:rsidR="00044515" w:rsidRPr="00E91D93" w:rsidTr="00044515">
        <w:trPr>
          <w:jc w:val="center"/>
        </w:trPr>
        <w:tc>
          <w:tcPr>
            <w:tcW w:w="714" w:type="pct"/>
          </w:tcPr>
          <w:p w:rsidR="00044515" w:rsidRPr="00E91D93" w:rsidRDefault="00044515" w:rsidP="009821FB">
            <w:pPr>
              <w:tabs>
                <w:tab w:val="left" w:pos="5460"/>
              </w:tabs>
              <w:ind w:right="-230"/>
              <w:rPr>
                <w:sz w:val="18"/>
                <w:szCs w:val="18"/>
              </w:rPr>
            </w:pPr>
            <w:r w:rsidRPr="00E91D93">
              <w:rPr>
                <w:sz w:val="18"/>
                <w:szCs w:val="18"/>
              </w:rPr>
              <w:t>铍</w:t>
            </w:r>
          </w:p>
        </w:tc>
        <w:tc>
          <w:tcPr>
            <w:tcW w:w="563" w:type="pct"/>
          </w:tcPr>
          <w:p w:rsidR="00044515" w:rsidRPr="00E91D93" w:rsidRDefault="00044515" w:rsidP="009821FB">
            <w:pPr>
              <w:tabs>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460"/>
              </w:tabs>
              <w:ind w:right="-66"/>
              <w:rPr>
                <w:sz w:val="18"/>
                <w:szCs w:val="18"/>
              </w:rPr>
            </w:pPr>
            <w:r w:rsidRPr="00E91D93">
              <w:rPr>
                <w:sz w:val="18"/>
                <w:szCs w:val="18"/>
              </w:rPr>
              <w:t>25 mg/m</w:t>
            </w:r>
            <w:r w:rsidRPr="00E91D93">
              <w:rPr>
                <w:sz w:val="18"/>
                <w:szCs w:val="18"/>
                <w:vertAlign w:val="superscript"/>
              </w:rPr>
              <w:t>3</w:t>
            </w:r>
          </w:p>
        </w:tc>
        <w:tc>
          <w:tcPr>
            <w:tcW w:w="595" w:type="pct"/>
          </w:tcPr>
          <w:p w:rsidR="00044515" w:rsidRPr="00E91D93" w:rsidRDefault="00044515" w:rsidP="009821FB">
            <w:pPr>
              <w:tabs>
                <w:tab w:val="left" w:pos="864"/>
                <w:tab w:val="left" w:pos="916"/>
                <w:tab w:val="left" w:pos="5460"/>
              </w:tabs>
              <w:ind w:right="-246"/>
              <w:rPr>
                <w:sz w:val="18"/>
                <w:szCs w:val="18"/>
              </w:rPr>
            </w:pPr>
            <w:r w:rsidRPr="00E91D93">
              <w:rPr>
                <w:sz w:val="18"/>
                <w:szCs w:val="18"/>
              </w:rPr>
              <w:t>100 mg/m</w:t>
            </w:r>
            <w:r w:rsidRPr="00E91D93">
              <w:rPr>
                <w:sz w:val="18"/>
                <w:szCs w:val="18"/>
                <w:vertAlign w:val="superscript"/>
              </w:rPr>
              <w:t>3</w:t>
            </w:r>
          </w:p>
        </w:tc>
        <w:tc>
          <w:tcPr>
            <w:tcW w:w="995" w:type="pct"/>
          </w:tcPr>
          <w:p w:rsidR="00044515" w:rsidRPr="00E91D93" w:rsidRDefault="00044515" w:rsidP="009821FB">
            <w:pPr>
              <w:tabs>
                <w:tab w:val="left" w:pos="5460"/>
              </w:tabs>
              <w:ind w:right="-111"/>
              <w:rPr>
                <w:sz w:val="18"/>
                <w:szCs w:val="18"/>
              </w:rPr>
            </w:pPr>
            <w:r w:rsidRPr="00E91D93">
              <w:rPr>
                <w:sz w:val="18"/>
                <w:szCs w:val="18"/>
              </w:rPr>
              <w:t>二氯甲醚</w:t>
            </w:r>
          </w:p>
        </w:tc>
        <w:tc>
          <w:tcPr>
            <w:tcW w:w="536" w:type="pct"/>
          </w:tcPr>
          <w:p w:rsidR="00044515" w:rsidRPr="00E91D93" w:rsidRDefault="00044515" w:rsidP="009821FB">
            <w:pPr>
              <w:tabs>
                <w:tab w:val="left" w:pos="5460"/>
              </w:tabs>
              <w:ind w:right="-111"/>
              <w:rPr>
                <w:sz w:val="18"/>
                <w:szCs w:val="18"/>
              </w:rPr>
            </w:pPr>
            <w:r w:rsidRPr="00E91D93">
              <w:rPr>
                <w:sz w:val="18"/>
                <w:szCs w:val="18"/>
              </w:rPr>
              <w:t>ID</w:t>
            </w:r>
          </w:p>
        </w:tc>
        <w:tc>
          <w:tcPr>
            <w:tcW w:w="563" w:type="pct"/>
          </w:tcPr>
          <w:p w:rsidR="00044515" w:rsidRPr="00E91D93" w:rsidRDefault="00044515" w:rsidP="009821FB">
            <w:pPr>
              <w:tabs>
                <w:tab w:val="left" w:pos="5460"/>
              </w:tabs>
              <w:ind w:right="-111"/>
              <w:rPr>
                <w:sz w:val="18"/>
                <w:szCs w:val="18"/>
              </w:rPr>
            </w:pPr>
            <w:r w:rsidRPr="00E91D93">
              <w:rPr>
                <w:sz w:val="18"/>
                <w:szCs w:val="18"/>
              </w:rPr>
              <w:t>0.1</w:t>
            </w:r>
          </w:p>
        </w:tc>
        <w:tc>
          <w:tcPr>
            <w:tcW w:w="563" w:type="pct"/>
          </w:tcPr>
          <w:p w:rsidR="00044515" w:rsidRPr="00E91D93" w:rsidRDefault="00044515" w:rsidP="009821FB">
            <w:pPr>
              <w:tabs>
                <w:tab w:val="left" w:pos="5460"/>
              </w:tabs>
              <w:ind w:right="-111"/>
              <w:rPr>
                <w:sz w:val="18"/>
                <w:szCs w:val="18"/>
              </w:rPr>
            </w:pPr>
            <w:r w:rsidRPr="00E91D93">
              <w:rPr>
                <w:sz w:val="18"/>
                <w:szCs w:val="18"/>
              </w:rPr>
              <w:t>0.5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三氟化硼</w:t>
            </w:r>
          </w:p>
        </w:tc>
        <w:tc>
          <w:tcPr>
            <w:tcW w:w="563" w:type="pct"/>
          </w:tcPr>
          <w:p w:rsidR="00044515" w:rsidRPr="00E91D93" w:rsidRDefault="00044515" w:rsidP="009821FB">
            <w:pPr>
              <w:tabs>
                <w:tab w:val="left" w:pos="5460"/>
              </w:tabs>
              <w:ind w:right="-108"/>
              <w:rPr>
                <w:sz w:val="18"/>
                <w:szCs w:val="18"/>
              </w:rPr>
            </w:pPr>
            <w:r w:rsidRPr="00E91D93">
              <w:rPr>
                <w:sz w:val="18"/>
                <w:szCs w:val="18"/>
              </w:rPr>
              <w:t>2 mg/m</w:t>
            </w:r>
            <w:r w:rsidRPr="00E91D93">
              <w:rPr>
                <w:sz w:val="18"/>
                <w:szCs w:val="18"/>
                <w:vertAlign w:val="superscript"/>
              </w:rPr>
              <w:t>3</w:t>
            </w:r>
          </w:p>
        </w:tc>
        <w:tc>
          <w:tcPr>
            <w:tcW w:w="469" w:type="pct"/>
          </w:tcPr>
          <w:p w:rsidR="00044515" w:rsidRPr="00E91D93" w:rsidRDefault="00044515" w:rsidP="009821FB">
            <w:pPr>
              <w:tabs>
                <w:tab w:val="left" w:pos="5460"/>
              </w:tabs>
              <w:ind w:right="-66"/>
              <w:rPr>
                <w:sz w:val="18"/>
                <w:szCs w:val="18"/>
              </w:rPr>
            </w:pPr>
            <w:r w:rsidRPr="00E91D93">
              <w:rPr>
                <w:sz w:val="18"/>
                <w:szCs w:val="18"/>
              </w:rPr>
              <w:t>30 mg/m</w:t>
            </w:r>
            <w:r w:rsidRPr="00E91D93">
              <w:rPr>
                <w:sz w:val="18"/>
                <w:szCs w:val="18"/>
                <w:vertAlign w:val="superscript"/>
              </w:rPr>
              <w:t>3</w:t>
            </w:r>
          </w:p>
        </w:tc>
        <w:tc>
          <w:tcPr>
            <w:tcW w:w="595" w:type="pct"/>
          </w:tcPr>
          <w:p w:rsidR="00044515" w:rsidRPr="00E91D93" w:rsidRDefault="00044515" w:rsidP="009821FB">
            <w:pPr>
              <w:tabs>
                <w:tab w:val="left" w:pos="864"/>
                <w:tab w:val="left" w:pos="5460"/>
              </w:tabs>
              <w:ind w:right="-246"/>
              <w:rPr>
                <w:sz w:val="18"/>
                <w:szCs w:val="18"/>
              </w:rPr>
            </w:pPr>
            <w:r w:rsidRPr="00E91D93">
              <w:rPr>
                <w:sz w:val="18"/>
                <w:szCs w:val="18"/>
              </w:rPr>
              <w:t>100 mg/m</w:t>
            </w:r>
            <w:r w:rsidRPr="00E91D93">
              <w:rPr>
                <w:sz w:val="18"/>
                <w:szCs w:val="18"/>
                <w:vertAlign w:val="superscript"/>
              </w:rPr>
              <w:t>3</w:t>
            </w:r>
          </w:p>
        </w:tc>
        <w:tc>
          <w:tcPr>
            <w:tcW w:w="995" w:type="pct"/>
          </w:tcPr>
          <w:p w:rsidR="00044515" w:rsidRPr="00E91D93" w:rsidRDefault="00044515" w:rsidP="009821FB">
            <w:pPr>
              <w:tabs>
                <w:tab w:val="left" w:pos="5460"/>
              </w:tabs>
              <w:ind w:right="-111"/>
              <w:rPr>
                <w:sz w:val="18"/>
                <w:szCs w:val="18"/>
              </w:rPr>
            </w:pPr>
            <w:r w:rsidRPr="00E91D93">
              <w:rPr>
                <w:sz w:val="18"/>
                <w:szCs w:val="18"/>
              </w:rPr>
              <w:t>无水肼</w:t>
            </w:r>
          </w:p>
        </w:tc>
        <w:tc>
          <w:tcPr>
            <w:tcW w:w="536" w:type="pct"/>
          </w:tcPr>
          <w:p w:rsidR="00044515" w:rsidRPr="00E91D93" w:rsidRDefault="00044515" w:rsidP="009821FB">
            <w:pPr>
              <w:tabs>
                <w:tab w:val="left" w:pos="5460"/>
              </w:tabs>
              <w:ind w:right="-111"/>
              <w:rPr>
                <w:sz w:val="18"/>
                <w:szCs w:val="18"/>
              </w:rPr>
            </w:pPr>
            <w:r w:rsidRPr="00E91D93">
              <w:rPr>
                <w:sz w:val="18"/>
                <w:szCs w:val="18"/>
              </w:rPr>
              <w:t>0.5</w:t>
            </w:r>
          </w:p>
        </w:tc>
        <w:tc>
          <w:tcPr>
            <w:tcW w:w="563" w:type="pct"/>
          </w:tcPr>
          <w:p w:rsidR="00044515" w:rsidRPr="00E91D93" w:rsidRDefault="00044515" w:rsidP="009821FB">
            <w:pPr>
              <w:tabs>
                <w:tab w:val="left" w:pos="5460"/>
              </w:tabs>
              <w:ind w:right="-111"/>
              <w:rPr>
                <w:sz w:val="18"/>
                <w:szCs w:val="18"/>
              </w:rPr>
            </w:pPr>
            <w:r w:rsidRPr="00E91D93">
              <w:rPr>
                <w:sz w:val="18"/>
                <w:szCs w:val="18"/>
              </w:rPr>
              <w:t>5</w:t>
            </w:r>
          </w:p>
        </w:tc>
        <w:tc>
          <w:tcPr>
            <w:tcW w:w="563" w:type="pct"/>
          </w:tcPr>
          <w:p w:rsidR="00044515" w:rsidRPr="00E91D93" w:rsidRDefault="00044515" w:rsidP="009821FB">
            <w:pPr>
              <w:tabs>
                <w:tab w:val="left" w:pos="5460"/>
              </w:tabs>
              <w:ind w:right="-111"/>
              <w:rPr>
                <w:sz w:val="18"/>
                <w:szCs w:val="18"/>
              </w:rPr>
            </w:pPr>
            <w:r w:rsidRPr="00E91D93">
              <w:rPr>
                <w:sz w:val="18"/>
                <w:szCs w:val="18"/>
              </w:rPr>
              <w:t>30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乙酸丁酯</w:t>
            </w:r>
          </w:p>
        </w:tc>
        <w:tc>
          <w:tcPr>
            <w:tcW w:w="563" w:type="pct"/>
          </w:tcPr>
          <w:p w:rsidR="00044515" w:rsidRPr="00E91D93" w:rsidRDefault="00044515" w:rsidP="009821FB">
            <w:pPr>
              <w:tabs>
                <w:tab w:val="left" w:pos="5460"/>
              </w:tabs>
              <w:ind w:right="-108"/>
              <w:rPr>
                <w:sz w:val="18"/>
                <w:szCs w:val="18"/>
              </w:rPr>
            </w:pPr>
            <w:r w:rsidRPr="00E91D93">
              <w:rPr>
                <w:sz w:val="18"/>
                <w:szCs w:val="18"/>
              </w:rPr>
              <w:t>5</w:t>
            </w:r>
          </w:p>
        </w:tc>
        <w:tc>
          <w:tcPr>
            <w:tcW w:w="469" w:type="pct"/>
          </w:tcPr>
          <w:p w:rsidR="00044515" w:rsidRPr="00E91D93" w:rsidRDefault="00044515" w:rsidP="009821FB">
            <w:pPr>
              <w:tabs>
                <w:tab w:val="left" w:pos="5460"/>
              </w:tabs>
              <w:ind w:right="-66"/>
              <w:rPr>
                <w:sz w:val="18"/>
                <w:szCs w:val="18"/>
              </w:rPr>
            </w:pPr>
            <w:r w:rsidRPr="00E91D93">
              <w:rPr>
                <w:sz w:val="18"/>
                <w:szCs w:val="18"/>
              </w:rPr>
              <w:t>200</w:t>
            </w:r>
          </w:p>
        </w:tc>
        <w:tc>
          <w:tcPr>
            <w:tcW w:w="595" w:type="pct"/>
          </w:tcPr>
          <w:p w:rsidR="00044515" w:rsidRPr="00E91D93" w:rsidRDefault="00044515" w:rsidP="009821FB">
            <w:pPr>
              <w:tabs>
                <w:tab w:val="left" w:pos="864"/>
                <w:tab w:val="left" w:pos="5460"/>
              </w:tabs>
              <w:ind w:right="-246"/>
              <w:rPr>
                <w:sz w:val="18"/>
                <w:szCs w:val="18"/>
              </w:rPr>
            </w:pPr>
            <w:r w:rsidRPr="00E91D93">
              <w:rPr>
                <w:sz w:val="18"/>
                <w:szCs w:val="18"/>
              </w:rPr>
              <w:t>3000</w:t>
            </w:r>
          </w:p>
        </w:tc>
        <w:tc>
          <w:tcPr>
            <w:tcW w:w="995" w:type="pct"/>
          </w:tcPr>
          <w:p w:rsidR="00044515" w:rsidRPr="00E91D93" w:rsidRDefault="00044515" w:rsidP="009821FB">
            <w:pPr>
              <w:tabs>
                <w:tab w:val="left" w:pos="5460"/>
              </w:tabs>
              <w:ind w:right="-111"/>
              <w:rPr>
                <w:sz w:val="18"/>
                <w:szCs w:val="18"/>
              </w:rPr>
            </w:pPr>
            <w:r w:rsidRPr="00E91D93">
              <w:rPr>
                <w:sz w:val="18"/>
                <w:szCs w:val="18"/>
              </w:rPr>
              <w:t>盐酸</w:t>
            </w:r>
          </w:p>
        </w:tc>
        <w:tc>
          <w:tcPr>
            <w:tcW w:w="536" w:type="pct"/>
          </w:tcPr>
          <w:p w:rsidR="00044515" w:rsidRPr="00E91D93" w:rsidRDefault="00044515" w:rsidP="009821FB">
            <w:pPr>
              <w:tabs>
                <w:tab w:val="left" w:pos="5460"/>
              </w:tabs>
              <w:ind w:right="-111"/>
              <w:rPr>
                <w:sz w:val="18"/>
                <w:szCs w:val="18"/>
              </w:rPr>
            </w:pPr>
            <w:r w:rsidRPr="00E91D93">
              <w:rPr>
                <w:sz w:val="18"/>
                <w:szCs w:val="18"/>
              </w:rPr>
              <w:t>3</w:t>
            </w:r>
          </w:p>
        </w:tc>
        <w:tc>
          <w:tcPr>
            <w:tcW w:w="563" w:type="pct"/>
          </w:tcPr>
          <w:p w:rsidR="00044515" w:rsidRPr="00E91D93" w:rsidRDefault="00044515" w:rsidP="009821FB">
            <w:pPr>
              <w:tabs>
                <w:tab w:val="left" w:pos="5460"/>
              </w:tabs>
              <w:ind w:right="-111"/>
              <w:rPr>
                <w:sz w:val="18"/>
                <w:szCs w:val="18"/>
              </w:rPr>
            </w:pPr>
            <w:r w:rsidRPr="00E91D93">
              <w:rPr>
                <w:sz w:val="18"/>
                <w:szCs w:val="18"/>
              </w:rPr>
              <w:t>20</w:t>
            </w:r>
          </w:p>
        </w:tc>
        <w:tc>
          <w:tcPr>
            <w:tcW w:w="563" w:type="pct"/>
          </w:tcPr>
          <w:p w:rsidR="00044515" w:rsidRPr="00E91D93" w:rsidRDefault="00044515" w:rsidP="009821FB">
            <w:pPr>
              <w:tabs>
                <w:tab w:val="left" w:pos="5460"/>
              </w:tabs>
              <w:ind w:right="-111"/>
              <w:rPr>
                <w:sz w:val="18"/>
                <w:szCs w:val="18"/>
              </w:rPr>
            </w:pPr>
            <w:r w:rsidRPr="00E91D93">
              <w:rPr>
                <w:sz w:val="18"/>
                <w:szCs w:val="18"/>
              </w:rPr>
              <w:t>150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丁基异氰酸酯</w:t>
            </w:r>
          </w:p>
        </w:tc>
        <w:tc>
          <w:tcPr>
            <w:tcW w:w="563" w:type="pct"/>
          </w:tcPr>
          <w:p w:rsidR="00044515" w:rsidRPr="00E91D93" w:rsidRDefault="00044515" w:rsidP="009821FB">
            <w:pPr>
              <w:tabs>
                <w:tab w:val="left" w:pos="5460"/>
              </w:tabs>
              <w:ind w:right="-108"/>
              <w:rPr>
                <w:sz w:val="18"/>
                <w:szCs w:val="18"/>
              </w:rPr>
            </w:pPr>
            <w:r w:rsidRPr="00E91D93">
              <w:rPr>
                <w:sz w:val="18"/>
                <w:szCs w:val="18"/>
              </w:rPr>
              <w:t>0.01</w:t>
            </w:r>
          </w:p>
        </w:tc>
        <w:tc>
          <w:tcPr>
            <w:tcW w:w="469" w:type="pct"/>
          </w:tcPr>
          <w:p w:rsidR="00044515" w:rsidRPr="00E91D93" w:rsidRDefault="00044515" w:rsidP="009821FB">
            <w:pPr>
              <w:tabs>
                <w:tab w:val="left" w:pos="5460"/>
              </w:tabs>
              <w:ind w:right="-66"/>
              <w:rPr>
                <w:sz w:val="18"/>
                <w:szCs w:val="18"/>
              </w:rPr>
            </w:pPr>
            <w:r w:rsidRPr="00E91D93">
              <w:rPr>
                <w:sz w:val="18"/>
                <w:szCs w:val="18"/>
              </w:rPr>
              <w:t>0.05</w:t>
            </w:r>
          </w:p>
        </w:tc>
        <w:tc>
          <w:tcPr>
            <w:tcW w:w="595" w:type="pct"/>
          </w:tcPr>
          <w:p w:rsidR="00044515" w:rsidRPr="00E91D93" w:rsidRDefault="00044515" w:rsidP="009821FB">
            <w:pPr>
              <w:tabs>
                <w:tab w:val="left" w:pos="864"/>
                <w:tab w:val="left" w:pos="5460"/>
              </w:tabs>
              <w:ind w:right="-246"/>
              <w:rPr>
                <w:sz w:val="18"/>
                <w:szCs w:val="18"/>
              </w:rPr>
            </w:pPr>
            <w:r w:rsidRPr="00E91D93">
              <w:rPr>
                <w:sz w:val="18"/>
                <w:szCs w:val="18"/>
              </w:rPr>
              <w:t>1</w:t>
            </w:r>
          </w:p>
        </w:tc>
        <w:tc>
          <w:tcPr>
            <w:tcW w:w="995" w:type="pct"/>
          </w:tcPr>
          <w:p w:rsidR="00044515" w:rsidRPr="00E91D93" w:rsidRDefault="00044515" w:rsidP="009821FB">
            <w:pPr>
              <w:tabs>
                <w:tab w:val="left" w:pos="5460"/>
              </w:tabs>
              <w:ind w:right="-111"/>
              <w:rPr>
                <w:sz w:val="18"/>
                <w:szCs w:val="18"/>
              </w:rPr>
            </w:pPr>
            <w:r w:rsidRPr="00E91D93">
              <w:rPr>
                <w:sz w:val="18"/>
                <w:szCs w:val="18"/>
              </w:rPr>
              <w:t>氢氰酸</w:t>
            </w:r>
          </w:p>
        </w:tc>
        <w:tc>
          <w:tcPr>
            <w:tcW w:w="536" w:type="pct"/>
          </w:tcPr>
          <w:p w:rsidR="00044515" w:rsidRPr="00E91D93" w:rsidRDefault="00044515" w:rsidP="009821FB">
            <w:pPr>
              <w:tabs>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5460"/>
              </w:tabs>
              <w:ind w:right="-111"/>
              <w:rPr>
                <w:sz w:val="18"/>
                <w:szCs w:val="18"/>
              </w:rPr>
            </w:pPr>
            <w:r w:rsidRPr="00E91D93">
              <w:rPr>
                <w:sz w:val="18"/>
                <w:szCs w:val="18"/>
              </w:rPr>
              <w:t>15</w:t>
            </w:r>
          </w:p>
        </w:tc>
        <w:tc>
          <w:tcPr>
            <w:tcW w:w="563" w:type="pct"/>
          </w:tcPr>
          <w:p w:rsidR="00044515" w:rsidRPr="00E91D93" w:rsidRDefault="00044515" w:rsidP="009821FB">
            <w:pPr>
              <w:tabs>
                <w:tab w:val="left" w:pos="5460"/>
              </w:tabs>
              <w:ind w:right="-111"/>
              <w:rPr>
                <w:sz w:val="18"/>
                <w:szCs w:val="18"/>
              </w:rPr>
            </w:pPr>
            <w:r w:rsidRPr="00E91D93">
              <w:rPr>
                <w:sz w:val="18"/>
                <w:szCs w:val="18"/>
              </w:rPr>
              <w:t>25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一氧化碳</w:t>
            </w:r>
          </w:p>
        </w:tc>
        <w:tc>
          <w:tcPr>
            <w:tcW w:w="563" w:type="pct"/>
          </w:tcPr>
          <w:p w:rsidR="00044515" w:rsidRPr="00E91D93" w:rsidRDefault="00044515" w:rsidP="009821FB">
            <w:pPr>
              <w:tabs>
                <w:tab w:val="left" w:pos="5460"/>
              </w:tabs>
              <w:ind w:right="-108"/>
              <w:rPr>
                <w:sz w:val="18"/>
                <w:szCs w:val="18"/>
              </w:rPr>
            </w:pPr>
            <w:r w:rsidRPr="00E91D93">
              <w:rPr>
                <w:sz w:val="18"/>
                <w:szCs w:val="18"/>
              </w:rPr>
              <w:t>200</w:t>
            </w:r>
          </w:p>
        </w:tc>
        <w:tc>
          <w:tcPr>
            <w:tcW w:w="469" w:type="pct"/>
          </w:tcPr>
          <w:p w:rsidR="00044515" w:rsidRPr="00E91D93" w:rsidRDefault="00044515" w:rsidP="009821FB">
            <w:pPr>
              <w:tabs>
                <w:tab w:val="left" w:pos="5460"/>
              </w:tabs>
              <w:ind w:right="-66"/>
              <w:rPr>
                <w:sz w:val="18"/>
                <w:szCs w:val="18"/>
              </w:rPr>
            </w:pPr>
            <w:r w:rsidRPr="00E91D93">
              <w:rPr>
                <w:sz w:val="18"/>
                <w:szCs w:val="18"/>
              </w:rPr>
              <w:t>350</w:t>
            </w:r>
          </w:p>
        </w:tc>
        <w:tc>
          <w:tcPr>
            <w:tcW w:w="595" w:type="pct"/>
          </w:tcPr>
          <w:p w:rsidR="00044515" w:rsidRPr="00E91D93" w:rsidRDefault="00044515" w:rsidP="009821FB">
            <w:pPr>
              <w:tabs>
                <w:tab w:val="left" w:pos="864"/>
                <w:tab w:val="left" w:pos="5460"/>
              </w:tabs>
              <w:ind w:right="-246"/>
              <w:rPr>
                <w:sz w:val="18"/>
                <w:szCs w:val="18"/>
              </w:rPr>
            </w:pPr>
            <w:r w:rsidRPr="00E91D93">
              <w:rPr>
                <w:sz w:val="18"/>
                <w:szCs w:val="18"/>
              </w:rPr>
              <w:t>500</w:t>
            </w:r>
          </w:p>
        </w:tc>
        <w:tc>
          <w:tcPr>
            <w:tcW w:w="995" w:type="pct"/>
          </w:tcPr>
          <w:p w:rsidR="00044515" w:rsidRPr="00E91D93" w:rsidRDefault="00044515" w:rsidP="009821FB">
            <w:pPr>
              <w:tabs>
                <w:tab w:val="left" w:pos="5460"/>
              </w:tabs>
              <w:ind w:right="-111"/>
              <w:rPr>
                <w:sz w:val="18"/>
                <w:szCs w:val="18"/>
              </w:rPr>
            </w:pPr>
            <w:r w:rsidRPr="00E91D93">
              <w:rPr>
                <w:sz w:val="18"/>
                <w:szCs w:val="18"/>
              </w:rPr>
              <w:t>过氧化氢</w:t>
            </w:r>
          </w:p>
        </w:tc>
        <w:tc>
          <w:tcPr>
            <w:tcW w:w="536" w:type="pct"/>
          </w:tcPr>
          <w:p w:rsidR="00044515" w:rsidRPr="00E91D93" w:rsidRDefault="00044515" w:rsidP="009821FB">
            <w:pPr>
              <w:tabs>
                <w:tab w:val="left" w:pos="5460"/>
              </w:tabs>
              <w:ind w:right="-111"/>
              <w:rPr>
                <w:sz w:val="18"/>
                <w:szCs w:val="18"/>
              </w:rPr>
            </w:pPr>
            <w:r w:rsidRPr="00E91D93">
              <w:rPr>
                <w:sz w:val="18"/>
                <w:szCs w:val="18"/>
              </w:rPr>
              <w:t>10</w:t>
            </w:r>
          </w:p>
        </w:tc>
        <w:tc>
          <w:tcPr>
            <w:tcW w:w="563" w:type="pct"/>
          </w:tcPr>
          <w:p w:rsidR="00044515" w:rsidRPr="00E91D93" w:rsidRDefault="00044515" w:rsidP="009821FB">
            <w:pPr>
              <w:tabs>
                <w:tab w:val="left" w:pos="5460"/>
              </w:tabs>
              <w:ind w:right="-111"/>
              <w:rPr>
                <w:sz w:val="18"/>
                <w:szCs w:val="18"/>
              </w:rPr>
            </w:pPr>
            <w:r w:rsidRPr="00E91D93">
              <w:rPr>
                <w:sz w:val="18"/>
                <w:szCs w:val="18"/>
              </w:rPr>
              <w:t>50</w:t>
            </w:r>
          </w:p>
        </w:tc>
        <w:tc>
          <w:tcPr>
            <w:tcW w:w="563" w:type="pct"/>
          </w:tcPr>
          <w:p w:rsidR="00044515" w:rsidRPr="00E91D93" w:rsidRDefault="00044515" w:rsidP="009821FB">
            <w:pPr>
              <w:tabs>
                <w:tab w:val="left" w:pos="5460"/>
              </w:tabs>
              <w:ind w:right="-111"/>
              <w:rPr>
                <w:sz w:val="18"/>
                <w:szCs w:val="18"/>
              </w:rPr>
            </w:pPr>
            <w:r w:rsidRPr="00E91D93">
              <w:rPr>
                <w:sz w:val="18"/>
                <w:szCs w:val="18"/>
              </w:rPr>
              <w:t>100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二氧化氯</w:t>
            </w:r>
          </w:p>
        </w:tc>
        <w:tc>
          <w:tcPr>
            <w:tcW w:w="563" w:type="pct"/>
          </w:tcPr>
          <w:p w:rsidR="00044515" w:rsidRPr="00E91D93" w:rsidRDefault="00044515" w:rsidP="009821FB">
            <w:pPr>
              <w:tabs>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460"/>
              </w:tabs>
              <w:ind w:right="-66"/>
              <w:rPr>
                <w:sz w:val="18"/>
                <w:szCs w:val="18"/>
              </w:rPr>
            </w:pPr>
            <w:r w:rsidRPr="00E91D93">
              <w:rPr>
                <w:sz w:val="18"/>
                <w:szCs w:val="18"/>
              </w:rPr>
              <w:t>0.5</w:t>
            </w:r>
          </w:p>
        </w:tc>
        <w:tc>
          <w:tcPr>
            <w:tcW w:w="595" w:type="pct"/>
          </w:tcPr>
          <w:p w:rsidR="00044515" w:rsidRPr="00E91D93" w:rsidRDefault="00044515" w:rsidP="009821FB">
            <w:pPr>
              <w:tabs>
                <w:tab w:val="left" w:pos="864"/>
                <w:tab w:val="left" w:pos="5460"/>
              </w:tabs>
              <w:ind w:right="-246"/>
              <w:rPr>
                <w:sz w:val="18"/>
                <w:szCs w:val="18"/>
              </w:rPr>
            </w:pPr>
            <w:r w:rsidRPr="00E91D93">
              <w:rPr>
                <w:sz w:val="18"/>
                <w:szCs w:val="18"/>
              </w:rPr>
              <w:t>3</w:t>
            </w:r>
          </w:p>
        </w:tc>
        <w:tc>
          <w:tcPr>
            <w:tcW w:w="995" w:type="pct"/>
          </w:tcPr>
          <w:p w:rsidR="00044515" w:rsidRPr="00E91D93" w:rsidRDefault="00044515" w:rsidP="009821FB">
            <w:pPr>
              <w:tabs>
                <w:tab w:val="left" w:pos="5460"/>
              </w:tabs>
              <w:ind w:right="-111"/>
              <w:rPr>
                <w:sz w:val="18"/>
                <w:szCs w:val="18"/>
              </w:rPr>
            </w:pPr>
            <w:r w:rsidRPr="00E91D93">
              <w:rPr>
                <w:sz w:val="18"/>
                <w:szCs w:val="18"/>
              </w:rPr>
              <w:t>硒化氢</w:t>
            </w:r>
          </w:p>
        </w:tc>
        <w:tc>
          <w:tcPr>
            <w:tcW w:w="536" w:type="pct"/>
          </w:tcPr>
          <w:p w:rsidR="00044515" w:rsidRPr="00E91D93" w:rsidRDefault="00044515" w:rsidP="009821FB">
            <w:pPr>
              <w:tabs>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5460"/>
              </w:tabs>
              <w:ind w:right="-111"/>
              <w:rPr>
                <w:sz w:val="18"/>
                <w:szCs w:val="18"/>
              </w:rPr>
            </w:pPr>
            <w:r w:rsidRPr="00E91D93">
              <w:rPr>
                <w:sz w:val="18"/>
                <w:szCs w:val="18"/>
              </w:rPr>
              <w:t>0.2</w:t>
            </w:r>
          </w:p>
        </w:tc>
        <w:tc>
          <w:tcPr>
            <w:tcW w:w="563" w:type="pct"/>
          </w:tcPr>
          <w:p w:rsidR="00044515" w:rsidRPr="00E91D93" w:rsidRDefault="00044515" w:rsidP="009821FB">
            <w:pPr>
              <w:tabs>
                <w:tab w:val="left" w:pos="5460"/>
              </w:tabs>
              <w:ind w:right="-111"/>
              <w:rPr>
                <w:sz w:val="18"/>
                <w:szCs w:val="18"/>
              </w:rPr>
            </w:pPr>
            <w:r w:rsidRPr="00E91D93">
              <w:rPr>
                <w:sz w:val="18"/>
                <w:szCs w:val="18"/>
              </w:rPr>
              <w:t>2</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一氯二氟乙烷</w:t>
            </w:r>
          </w:p>
        </w:tc>
        <w:tc>
          <w:tcPr>
            <w:tcW w:w="563" w:type="pct"/>
          </w:tcPr>
          <w:p w:rsidR="00044515" w:rsidRPr="00E91D93" w:rsidRDefault="00044515" w:rsidP="009821FB">
            <w:pPr>
              <w:tabs>
                <w:tab w:val="left" w:pos="5460"/>
              </w:tabs>
              <w:ind w:right="-108"/>
              <w:rPr>
                <w:sz w:val="18"/>
                <w:szCs w:val="18"/>
              </w:rPr>
            </w:pPr>
            <w:r w:rsidRPr="00E91D93">
              <w:rPr>
                <w:sz w:val="18"/>
                <w:szCs w:val="18"/>
              </w:rPr>
              <w:t>10 000</w:t>
            </w:r>
          </w:p>
        </w:tc>
        <w:tc>
          <w:tcPr>
            <w:tcW w:w="469" w:type="pct"/>
          </w:tcPr>
          <w:p w:rsidR="00044515" w:rsidRPr="00E91D93" w:rsidRDefault="00044515" w:rsidP="009821FB">
            <w:pPr>
              <w:tabs>
                <w:tab w:val="left" w:pos="5460"/>
              </w:tabs>
              <w:ind w:right="-66"/>
              <w:rPr>
                <w:sz w:val="18"/>
                <w:szCs w:val="18"/>
              </w:rPr>
            </w:pPr>
            <w:r w:rsidRPr="00E91D93">
              <w:rPr>
                <w:sz w:val="18"/>
                <w:szCs w:val="18"/>
              </w:rPr>
              <w:t>15</w:t>
            </w:r>
            <w:r w:rsidRPr="00E91D93">
              <w:rPr>
                <w:rFonts w:hint="eastAsia"/>
                <w:sz w:val="18"/>
                <w:szCs w:val="18"/>
              </w:rPr>
              <w:t xml:space="preserve"> </w:t>
            </w:r>
            <w:r w:rsidRPr="00E91D93">
              <w:rPr>
                <w:sz w:val="18"/>
                <w:szCs w:val="18"/>
              </w:rPr>
              <w:t>000</w:t>
            </w:r>
          </w:p>
        </w:tc>
        <w:tc>
          <w:tcPr>
            <w:tcW w:w="595" w:type="pct"/>
          </w:tcPr>
          <w:p w:rsidR="00044515" w:rsidRPr="00E91D93" w:rsidRDefault="00044515" w:rsidP="009821FB">
            <w:pPr>
              <w:tabs>
                <w:tab w:val="left" w:pos="864"/>
                <w:tab w:val="left" w:pos="5460"/>
              </w:tabs>
              <w:ind w:right="-246"/>
              <w:rPr>
                <w:sz w:val="18"/>
                <w:szCs w:val="18"/>
              </w:rPr>
            </w:pPr>
            <w:r w:rsidRPr="00E91D93">
              <w:rPr>
                <w:sz w:val="18"/>
                <w:szCs w:val="18"/>
              </w:rPr>
              <w:t>25 000</w:t>
            </w:r>
          </w:p>
        </w:tc>
        <w:tc>
          <w:tcPr>
            <w:tcW w:w="995" w:type="pct"/>
          </w:tcPr>
          <w:p w:rsidR="00044515" w:rsidRPr="00E91D93" w:rsidRDefault="00044515" w:rsidP="009821FB">
            <w:pPr>
              <w:tabs>
                <w:tab w:val="left" w:pos="5460"/>
              </w:tabs>
              <w:ind w:right="-111"/>
              <w:rPr>
                <w:sz w:val="18"/>
                <w:szCs w:val="18"/>
              </w:rPr>
            </w:pPr>
            <w:r w:rsidRPr="00E91D93">
              <w:rPr>
                <w:sz w:val="18"/>
                <w:szCs w:val="18"/>
              </w:rPr>
              <w:t>氯甲酸异丙酯</w:t>
            </w:r>
          </w:p>
        </w:tc>
        <w:tc>
          <w:tcPr>
            <w:tcW w:w="536" w:type="pct"/>
          </w:tcPr>
          <w:p w:rsidR="00044515" w:rsidRPr="00E91D93" w:rsidRDefault="00044515" w:rsidP="009821FB">
            <w:pPr>
              <w:tabs>
                <w:tab w:val="left" w:pos="5460"/>
              </w:tabs>
              <w:ind w:right="-111"/>
              <w:rPr>
                <w:sz w:val="18"/>
                <w:szCs w:val="18"/>
              </w:rPr>
            </w:pPr>
            <w:r w:rsidRPr="00E91D93">
              <w:rPr>
                <w:sz w:val="18"/>
                <w:szCs w:val="18"/>
              </w:rPr>
              <w:t>ID</w:t>
            </w:r>
          </w:p>
        </w:tc>
        <w:tc>
          <w:tcPr>
            <w:tcW w:w="563" w:type="pct"/>
          </w:tcPr>
          <w:p w:rsidR="00044515" w:rsidRPr="00E91D93" w:rsidRDefault="00044515" w:rsidP="009821FB">
            <w:pPr>
              <w:tabs>
                <w:tab w:val="left" w:pos="5460"/>
              </w:tabs>
              <w:ind w:right="-111"/>
              <w:rPr>
                <w:sz w:val="18"/>
                <w:szCs w:val="18"/>
              </w:rPr>
            </w:pPr>
            <w:r w:rsidRPr="00E91D93">
              <w:rPr>
                <w:sz w:val="18"/>
                <w:szCs w:val="18"/>
              </w:rPr>
              <w:t>5</w:t>
            </w:r>
          </w:p>
        </w:tc>
        <w:tc>
          <w:tcPr>
            <w:tcW w:w="563" w:type="pct"/>
          </w:tcPr>
          <w:p w:rsidR="00044515" w:rsidRPr="00E91D93" w:rsidRDefault="00044515" w:rsidP="009821FB">
            <w:pPr>
              <w:tabs>
                <w:tab w:val="left" w:pos="5460"/>
              </w:tabs>
              <w:ind w:right="-111"/>
              <w:rPr>
                <w:sz w:val="18"/>
                <w:szCs w:val="18"/>
              </w:rPr>
            </w:pPr>
            <w:r w:rsidRPr="00E91D93">
              <w:rPr>
                <w:sz w:val="18"/>
                <w:szCs w:val="18"/>
              </w:rPr>
              <w:t>20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三氟甲烷</w:t>
            </w:r>
          </w:p>
        </w:tc>
        <w:tc>
          <w:tcPr>
            <w:tcW w:w="563" w:type="pct"/>
          </w:tcPr>
          <w:p w:rsidR="00044515" w:rsidRPr="00E91D93" w:rsidRDefault="00044515" w:rsidP="009821FB">
            <w:pPr>
              <w:tabs>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460"/>
              </w:tabs>
              <w:ind w:right="-66"/>
              <w:rPr>
                <w:sz w:val="18"/>
                <w:szCs w:val="18"/>
              </w:rPr>
            </w:pPr>
            <w:r w:rsidRPr="00E91D93">
              <w:rPr>
                <w:sz w:val="18"/>
                <w:szCs w:val="18"/>
              </w:rPr>
              <w:t>50</w:t>
            </w:r>
          </w:p>
        </w:tc>
        <w:tc>
          <w:tcPr>
            <w:tcW w:w="595" w:type="pct"/>
          </w:tcPr>
          <w:p w:rsidR="00044515" w:rsidRPr="00E91D93" w:rsidRDefault="00044515" w:rsidP="009821FB">
            <w:pPr>
              <w:tabs>
                <w:tab w:val="left" w:pos="5460"/>
              </w:tabs>
              <w:ind w:right="-66"/>
              <w:rPr>
                <w:sz w:val="18"/>
                <w:szCs w:val="18"/>
              </w:rPr>
            </w:pPr>
            <w:r w:rsidRPr="00E91D93">
              <w:rPr>
                <w:sz w:val="18"/>
                <w:szCs w:val="18"/>
              </w:rPr>
              <w:t>5 000</w:t>
            </w:r>
          </w:p>
        </w:tc>
        <w:tc>
          <w:tcPr>
            <w:tcW w:w="995" w:type="pct"/>
          </w:tcPr>
          <w:p w:rsidR="00044515" w:rsidRPr="00E91D93" w:rsidRDefault="00044515" w:rsidP="009821FB">
            <w:pPr>
              <w:tabs>
                <w:tab w:val="left" w:pos="5460"/>
              </w:tabs>
              <w:ind w:right="-111"/>
              <w:rPr>
                <w:sz w:val="18"/>
                <w:szCs w:val="18"/>
              </w:rPr>
            </w:pPr>
            <w:r w:rsidRPr="00E91D93">
              <w:rPr>
                <w:sz w:val="18"/>
                <w:szCs w:val="18"/>
              </w:rPr>
              <w:t>碘</w:t>
            </w:r>
          </w:p>
        </w:tc>
        <w:tc>
          <w:tcPr>
            <w:tcW w:w="536" w:type="pct"/>
          </w:tcPr>
          <w:p w:rsidR="00044515" w:rsidRPr="00E91D93" w:rsidRDefault="00044515" w:rsidP="009821FB">
            <w:pPr>
              <w:tabs>
                <w:tab w:val="left" w:pos="5460"/>
              </w:tabs>
              <w:ind w:right="-111"/>
              <w:rPr>
                <w:sz w:val="18"/>
                <w:szCs w:val="18"/>
              </w:rPr>
            </w:pPr>
            <w:r w:rsidRPr="00E91D93">
              <w:rPr>
                <w:sz w:val="18"/>
                <w:szCs w:val="18"/>
              </w:rPr>
              <w:t>0.1</w:t>
            </w:r>
          </w:p>
        </w:tc>
        <w:tc>
          <w:tcPr>
            <w:tcW w:w="563" w:type="pct"/>
          </w:tcPr>
          <w:p w:rsidR="00044515" w:rsidRPr="00E91D93" w:rsidRDefault="00044515" w:rsidP="009821FB">
            <w:pPr>
              <w:tabs>
                <w:tab w:val="left" w:pos="5460"/>
              </w:tabs>
              <w:ind w:right="-111"/>
              <w:rPr>
                <w:sz w:val="18"/>
                <w:szCs w:val="18"/>
              </w:rPr>
            </w:pPr>
            <w:r w:rsidRPr="00E91D93">
              <w:rPr>
                <w:sz w:val="18"/>
                <w:szCs w:val="18"/>
              </w:rPr>
              <w:t>0.5</w:t>
            </w:r>
          </w:p>
        </w:tc>
        <w:tc>
          <w:tcPr>
            <w:tcW w:w="563" w:type="pct"/>
          </w:tcPr>
          <w:p w:rsidR="00044515" w:rsidRPr="00E91D93" w:rsidRDefault="00044515" w:rsidP="009821FB">
            <w:pPr>
              <w:tabs>
                <w:tab w:val="left" w:pos="5460"/>
              </w:tabs>
              <w:ind w:right="-111"/>
              <w:rPr>
                <w:sz w:val="18"/>
                <w:szCs w:val="18"/>
              </w:rPr>
            </w:pPr>
            <w:r w:rsidRPr="00E91D93">
              <w:rPr>
                <w:sz w:val="18"/>
                <w:szCs w:val="18"/>
              </w:rPr>
              <w:t>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氯甲基甲醚</w:t>
            </w:r>
          </w:p>
        </w:tc>
        <w:tc>
          <w:tcPr>
            <w:tcW w:w="563" w:type="pct"/>
          </w:tcPr>
          <w:p w:rsidR="00044515" w:rsidRPr="00E91D93" w:rsidRDefault="00044515" w:rsidP="009821FB">
            <w:pPr>
              <w:tabs>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460"/>
              </w:tabs>
              <w:ind w:right="-66"/>
              <w:rPr>
                <w:sz w:val="18"/>
                <w:szCs w:val="18"/>
              </w:rPr>
            </w:pPr>
            <w:r w:rsidRPr="00E91D93">
              <w:rPr>
                <w:sz w:val="18"/>
                <w:szCs w:val="18"/>
              </w:rPr>
              <w:t>1.0</w:t>
            </w:r>
          </w:p>
        </w:tc>
        <w:tc>
          <w:tcPr>
            <w:tcW w:w="595" w:type="pct"/>
          </w:tcPr>
          <w:p w:rsidR="00044515" w:rsidRPr="00E91D93" w:rsidRDefault="00044515" w:rsidP="009821FB">
            <w:pPr>
              <w:tabs>
                <w:tab w:val="left" w:pos="5460"/>
              </w:tabs>
              <w:ind w:right="-66"/>
              <w:rPr>
                <w:sz w:val="18"/>
                <w:szCs w:val="18"/>
              </w:rPr>
            </w:pPr>
            <w:r w:rsidRPr="00E91D93">
              <w:rPr>
                <w:sz w:val="18"/>
                <w:szCs w:val="18"/>
              </w:rPr>
              <w:t>10</w:t>
            </w:r>
          </w:p>
        </w:tc>
        <w:tc>
          <w:tcPr>
            <w:tcW w:w="995" w:type="pct"/>
          </w:tcPr>
          <w:p w:rsidR="00044515" w:rsidRPr="00E91D93" w:rsidRDefault="00044515" w:rsidP="009821FB">
            <w:pPr>
              <w:tabs>
                <w:tab w:val="left" w:pos="5460"/>
              </w:tabs>
              <w:ind w:right="-111"/>
              <w:rPr>
                <w:sz w:val="18"/>
                <w:szCs w:val="18"/>
              </w:rPr>
            </w:pPr>
            <w:r w:rsidRPr="00E91D93">
              <w:rPr>
                <w:sz w:val="18"/>
                <w:szCs w:val="18"/>
              </w:rPr>
              <w:t>顺丁烯二酸酐</w:t>
            </w:r>
          </w:p>
        </w:tc>
        <w:tc>
          <w:tcPr>
            <w:tcW w:w="536" w:type="pct"/>
          </w:tcPr>
          <w:p w:rsidR="00044515" w:rsidRPr="00E91D93" w:rsidRDefault="00044515" w:rsidP="009821FB">
            <w:pPr>
              <w:tabs>
                <w:tab w:val="left" w:pos="5460"/>
              </w:tabs>
              <w:ind w:right="-111"/>
              <w:rPr>
                <w:sz w:val="18"/>
                <w:szCs w:val="18"/>
              </w:rPr>
            </w:pPr>
            <w:r w:rsidRPr="00E91D93">
              <w:rPr>
                <w:sz w:val="18"/>
                <w:szCs w:val="18"/>
              </w:rPr>
              <w:t>0.2</w:t>
            </w:r>
          </w:p>
        </w:tc>
        <w:tc>
          <w:tcPr>
            <w:tcW w:w="563" w:type="pct"/>
          </w:tcPr>
          <w:p w:rsidR="00044515" w:rsidRPr="00E91D93" w:rsidRDefault="00044515" w:rsidP="009821FB">
            <w:pPr>
              <w:tabs>
                <w:tab w:val="left" w:pos="5460"/>
              </w:tabs>
              <w:ind w:right="-111"/>
              <w:rPr>
                <w:sz w:val="18"/>
                <w:szCs w:val="18"/>
              </w:rPr>
            </w:pPr>
            <w:r w:rsidRPr="00E91D93">
              <w:rPr>
                <w:sz w:val="18"/>
                <w:szCs w:val="18"/>
              </w:rPr>
              <w:t>2</w:t>
            </w:r>
          </w:p>
        </w:tc>
        <w:tc>
          <w:tcPr>
            <w:tcW w:w="563" w:type="pct"/>
          </w:tcPr>
          <w:p w:rsidR="00044515" w:rsidRPr="00E91D93" w:rsidRDefault="00044515" w:rsidP="009821FB">
            <w:pPr>
              <w:tabs>
                <w:tab w:val="left" w:pos="5460"/>
              </w:tabs>
              <w:ind w:right="-111"/>
              <w:rPr>
                <w:sz w:val="18"/>
                <w:szCs w:val="18"/>
              </w:rPr>
            </w:pPr>
            <w:r w:rsidRPr="00E91D93">
              <w:rPr>
                <w:sz w:val="18"/>
                <w:szCs w:val="18"/>
              </w:rPr>
              <w:t>20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硝基三氯甲烷</w:t>
            </w:r>
          </w:p>
        </w:tc>
        <w:tc>
          <w:tcPr>
            <w:tcW w:w="563" w:type="pct"/>
          </w:tcPr>
          <w:p w:rsidR="00044515" w:rsidRPr="00E91D93" w:rsidRDefault="00044515" w:rsidP="009821FB">
            <w:pPr>
              <w:tabs>
                <w:tab w:val="left" w:pos="5460"/>
              </w:tabs>
              <w:ind w:right="-108"/>
              <w:rPr>
                <w:sz w:val="18"/>
                <w:szCs w:val="18"/>
              </w:rPr>
            </w:pPr>
            <w:r w:rsidRPr="00E91D93">
              <w:rPr>
                <w:sz w:val="18"/>
                <w:szCs w:val="18"/>
              </w:rPr>
              <w:t>0.1</w:t>
            </w:r>
          </w:p>
        </w:tc>
        <w:tc>
          <w:tcPr>
            <w:tcW w:w="469" w:type="pct"/>
          </w:tcPr>
          <w:p w:rsidR="00044515" w:rsidRPr="00E91D93" w:rsidRDefault="00044515" w:rsidP="009821FB">
            <w:pPr>
              <w:tabs>
                <w:tab w:val="left" w:pos="5460"/>
              </w:tabs>
              <w:ind w:right="-66"/>
              <w:rPr>
                <w:sz w:val="18"/>
                <w:szCs w:val="18"/>
              </w:rPr>
            </w:pPr>
            <w:r w:rsidRPr="00E91D93">
              <w:rPr>
                <w:sz w:val="18"/>
                <w:szCs w:val="18"/>
              </w:rPr>
              <w:t>0.3</w:t>
            </w:r>
          </w:p>
        </w:tc>
        <w:tc>
          <w:tcPr>
            <w:tcW w:w="595" w:type="pct"/>
          </w:tcPr>
          <w:p w:rsidR="00044515" w:rsidRPr="00E91D93" w:rsidRDefault="00044515" w:rsidP="009821FB">
            <w:pPr>
              <w:tabs>
                <w:tab w:val="left" w:pos="5460"/>
              </w:tabs>
              <w:ind w:right="-66"/>
              <w:rPr>
                <w:sz w:val="18"/>
                <w:szCs w:val="18"/>
              </w:rPr>
            </w:pPr>
            <w:r w:rsidRPr="00E91D93">
              <w:rPr>
                <w:sz w:val="18"/>
                <w:szCs w:val="18"/>
              </w:rPr>
              <w:t>1.5</w:t>
            </w:r>
          </w:p>
        </w:tc>
        <w:tc>
          <w:tcPr>
            <w:tcW w:w="995" w:type="pct"/>
          </w:tcPr>
          <w:p w:rsidR="00044515" w:rsidRPr="00E91D93" w:rsidRDefault="00044515" w:rsidP="009821FB">
            <w:pPr>
              <w:tabs>
                <w:tab w:val="left" w:pos="5460"/>
              </w:tabs>
              <w:ind w:right="-111"/>
              <w:rPr>
                <w:sz w:val="18"/>
                <w:szCs w:val="18"/>
              </w:rPr>
            </w:pPr>
            <w:r w:rsidRPr="00E91D93">
              <w:rPr>
                <w:sz w:val="18"/>
                <w:szCs w:val="18"/>
              </w:rPr>
              <w:t>汞</w:t>
            </w:r>
          </w:p>
        </w:tc>
        <w:tc>
          <w:tcPr>
            <w:tcW w:w="536" w:type="pct"/>
          </w:tcPr>
          <w:p w:rsidR="00044515" w:rsidRPr="00E91D93" w:rsidRDefault="00044515" w:rsidP="009821FB">
            <w:pPr>
              <w:tabs>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5460"/>
              </w:tabs>
              <w:ind w:right="-111"/>
              <w:rPr>
                <w:sz w:val="18"/>
                <w:szCs w:val="18"/>
              </w:rPr>
            </w:pPr>
            <w:r w:rsidRPr="00E91D93">
              <w:rPr>
                <w:sz w:val="18"/>
                <w:szCs w:val="18"/>
              </w:rPr>
              <w:t>0.25</w:t>
            </w:r>
          </w:p>
        </w:tc>
        <w:tc>
          <w:tcPr>
            <w:tcW w:w="563" w:type="pct"/>
          </w:tcPr>
          <w:p w:rsidR="00044515" w:rsidRPr="00E91D93" w:rsidRDefault="00044515" w:rsidP="009821FB">
            <w:pPr>
              <w:tabs>
                <w:tab w:val="left" w:pos="5460"/>
              </w:tabs>
              <w:ind w:right="-111"/>
              <w:rPr>
                <w:sz w:val="18"/>
                <w:szCs w:val="18"/>
              </w:rPr>
            </w:pPr>
            <w:r w:rsidRPr="00E91D93">
              <w:rPr>
                <w:sz w:val="18"/>
                <w:szCs w:val="18"/>
              </w:rPr>
              <w:t>0.5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氯化氰</w:t>
            </w:r>
          </w:p>
        </w:tc>
        <w:tc>
          <w:tcPr>
            <w:tcW w:w="563" w:type="pct"/>
          </w:tcPr>
          <w:p w:rsidR="00044515" w:rsidRPr="00E91D93" w:rsidRDefault="00044515" w:rsidP="009821FB">
            <w:pPr>
              <w:tabs>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460"/>
              </w:tabs>
              <w:ind w:right="-66"/>
              <w:rPr>
                <w:sz w:val="18"/>
                <w:szCs w:val="18"/>
              </w:rPr>
            </w:pPr>
            <w:r w:rsidRPr="00E91D93">
              <w:rPr>
                <w:sz w:val="18"/>
                <w:szCs w:val="18"/>
              </w:rPr>
              <w:t>0.4</w:t>
            </w:r>
          </w:p>
        </w:tc>
        <w:tc>
          <w:tcPr>
            <w:tcW w:w="595" w:type="pct"/>
          </w:tcPr>
          <w:p w:rsidR="00044515" w:rsidRPr="00E91D93" w:rsidRDefault="00044515" w:rsidP="009821FB">
            <w:pPr>
              <w:tabs>
                <w:tab w:val="left" w:pos="5460"/>
              </w:tabs>
              <w:ind w:right="640"/>
              <w:rPr>
                <w:sz w:val="18"/>
                <w:szCs w:val="18"/>
              </w:rPr>
            </w:pPr>
            <w:r w:rsidRPr="00E91D93">
              <w:rPr>
                <w:sz w:val="18"/>
                <w:szCs w:val="18"/>
              </w:rPr>
              <w:t>4</w:t>
            </w:r>
          </w:p>
        </w:tc>
        <w:tc>
          <w:tcPr>
            <w:tcW w:w="995" w:type="pct"/>
          </w:tcPr>
          <w:p w:rsidR="00044515" w:rsidRPr="00E91D93" w:rsidRDefault="00044515" w:rsidP="009821FB">
            <w:pPr>
              <w:tabs>
                <w:tab w:val="left" w:pos="5460"/>
              </w:tabs>
              <w:ind w:right="-111"/>
              <w:rPr>
                <w:sz w:val="18"/>
                <w:szCs w:val="18"/>
              </w:rPr>
            </w:pPr>
            <w:r w:rsidRPr="00E91D93">
              <w:rPr>
                <w:sz w:val="18"/>
                <w:szCs w:val="18"/>
              </w:rPr>
              <w:t>溴甲烷</w:t>
            </w:r>
          </w:p>
        </w:tc>
        <w:tc>
          <w:tcPr>
            <w:tcW w:w="536" w:type="pct"/>
          </w:tcPr>
          <w:p w:rsidR="00044515" w:rsidRPr="00E91D93" w:rsidRDefault="00044515" w:rsidP="009821FB">
            <w:pPr>
              <w:tabs>
                <w:tab w:val="left" w:pos="5460"/>
              </w:tabs>
              <w:ind w:right="-111"/>
              <w:rPr>
                <w:sz w:val="18"/>
                <w:szCs w:val="18"/>
              </w:rPr>
            </w:pPr>
            <w:r w:rsidRPr="00E91D93">
              <w:rPr>
                <w:sz w:val="18"/>
                <w:szCs w:val="18"/>
              </w:rPr>
              <w:t>NA</w:t>
            </w:r>
          </w:p>
        </w:tc>
        <w:tc>
          <w:tcPr>
            <w:tcW w:w="563" w:type="pct"/>
          </w:tcPr>
          <w:p w:rsidR="00044515" w:rsidRPr="00E91D93" w:rsidRDefault="00044515" w:rsidP="009821FB">
            <w:pPr>
              <w:tabs>
                <w:tab w:val="left" w:pos="5460"/>
              </w:tabs>
              <w:ind w:right="-111"/>
              <w:rPr>
                <w:sz w:val="18"/>
                <w:szCs w:val="18"/>
              </w:rPr>
            </w:pPr>
            <w:r w:rsidRPr="00E91D93">
              <w:rPr>
                <w:sz w:val="18"/>
                <w:szCs w:val="18"/>
              </w:rPr>
              <w:t>50</w:t>
            </w:r>
          </w:p>
        </w:tc>
        <w:tc>
          <w:tcPr>
            <w:tcW w:w="563" w:type="pct"/>
          </w:tcPr>
          <w:p w:rsidR="00044515" w:rsidRPr="00E91D93" w:rsidRDefault="00044515" w:rsidP="009821FB">
            <w:pPr>
              <w:tabs>
                <w:tab w:val="left" w:pos="5460"/>
              </w:tabs>
              <w:ind w:right="-111"/>
              <w:rPr>
                <w:sz w:val="18"/>
                <w:szCs w:val="18"/>
              </w:rPr>
            </w:pPr>
            <w:r w:rsidRPr="00E91D93">
              <w:rPr>
                <w:sz w:val="18"/>
                <w:szCs w:val="18"/>
              </w:rPr>
              <w:t>200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1,2-</w:t>
            </w:r>
            <w:r w:rsidRPr="00E91D93">
              <w:rPr>
                <w:sz w:val="18"/>
                <w:szCs w:val="18"/>
              </w:rPr>
              <w:t>二氯乙烷</w:t>
            </w:r>
          </w:p>
        </w:tc>
        <w:tc>
          <w:tcPr>
            <w:tcW w:w="563" w:type="pct"/>
          </w:tcPr>
          <w:p w:rsidR="00044515" w:rsidRPr="00E91D93" w:rsidRDefault="00044515" w:rsidP="009821FB">
            <w:pPr>
              <w:tabs>
                <w:tab w:val="left" w:pos="5460"/>
              </w:tabs>
              <w:ind w:right="-108"/>
              <w:rPr>
                <w:sz w:val="18"/>
                <w:szCs w:val="18"/>
              </w:rPr>
            </w:pPr>
            <w:r w:rsidRPr="00E91D93">
              <w:rPr>
                <w:sz w:val="18"/>
                <w:szCs w:val="18"/>
              </w:rPr>
              <w:t>50</w:t>
            </w:r>
          </w:p>
        </w:tc>
        <w:tc>
          <w:tcPr>
            <w:tcW w:w="469" w:type="pct"/>
          </w:tcPr>
          <w:p w:rsidR="00044515" w:rsidRPr="00E91D93" w:rsidRDefault="00044515" w:rsidP="009821FB">
            <w:pPr>
              <w:tabs>
                <w:tab w:val="left" w:pos="5460"/>
              </w:tabs>
              <w:ind w:right="-66"/>
              <w:rPr>
                <w:sz w:val="18"/>
                <w:szCs w:val="18"/>
              </w:rPr>
            </w:pPr>
            <w:r w:rsidRPr="00E91D93">
              <w:rPr>
                <w:sz w:val="18"/>
                <w:szCs w:val="18"/>
              </w:rPr>
              <w:t>200</w:t>
            </w:r>
          </w:p>
        </w:tc>
        <w:tc>
          <w:tcPr>
            <w:tcW w:w="595" w:type="pct"/>
          </w:tcPr>
          <w:p w:rsidR="00044515" w:rsidRPr="00E91D93" w:rsidRDefault="00044515" w:rsidP="009821FB">
            <w:pPr>
              <w:tabs>
                <w:tab w:val="left" w:pos="5460"/>
              </w:tabs>
              <w:ind w:right="-66"/>
              <w:rPr>
                <w:sz w:val="18"/>
                <w:szCs w:val="18"/>
              </w:rPr>
            </w:pPr>
            <w:r w:rsidRPr="00E91D93">
              <w:rPr>
                <w:sz w:val="18"/>
                <w:szCs w:val="18"/>
              </w:rPr>
              <w:t>300</w:t>
            </w:r>
          </w:p>
        </w:tc>
        <w:tc>
          <w:tcPr>
            <w:tcW w:w="995" w:type="pct"/>
          </w:tcPr>
          <w:p w:rsidR="00044515" w:rsidRPr="00E91D93" w:rsidRDefault="00044515" w:rsidP="009821FB">
            <w:pPr>
              <w:tabs>
                <w:tab w:val="left" w:pos="5460"/>
              </w:tabs>
              <w:ind w:right="-108"/>
              <w:rPr>
                <w:sz w:val="18"/>
                <w:szCs w:val="18"/>
              </w:rPr>
            </w:pPr>
            <w:r w:rsidRPr="00E91D93">
              <w:rPr>
                <w:sz w:val="18"/>
                <w:szCs w:val="18"/>
              </w:rPr>
              <w:t>氯甲酸甲酯</w:t>
            </w:r>
          </w:p>
        </w:tc>
        <w:tc>
          <w:tcPr>
            <w:tcW w:w="536" w:type="pct"/>
          </w:tcPr>
          <w:p w:rsidR="00044515" w:rsidRPr="00E91D93" w:rsidRDefault="00044515" w:rsidP="009821FB">
            <w:pPr>
              <w:tabs>
                <w:tab w:val="left" w:pos="5460"/>
              </w:tabs>
              <w:ind w:right="-108"/>
              <w:rPr>
                <w:sz w:val="18"/>
                <w:szCs w:val="18"/>
              </w:rPr>
            </w:pPr>
            <w:r w:rsidRPr="00E91D93">
              <w:rPr>
                <w:sz w:val="18"/>
                <w:szCs w:val="18"/>
              </w:rPr>
              <w:t>NA</w:t>
            </w:r>
          </w:p>
        </w:tc>
        <w:tc>
          <w:tcPr>
            <w:tcW w:w="563" w:type="pct"/>
          </w:tcPr>
          <w:p w:rsidR="00044515" w:rsidRPr="00E91D93" w:rsidRDefault="00044515" w:rsidP="009821FB">
            <w:pPr>
              <w:tabs>
                <w:tab w:val="left" w:pos="5460"/>
              </w:tabs>
              <w:ind w:right="-108"/>
              <w:rPr>
                <w:sz w:val="18"/>
                <w:szCs w:val="18"/>
              </w:rPr>
            </w:pPr>
            <w:r w:rsidRPr="00E91D93">
              <w:rPr>
                <w:sz w:val="18"/>
                <w:szCs w:val="18"/>
              </w:rPr>
              <w:t>2</w:t>
            </w:r>
          </w:p>
        </w:tc>
        <w:tc>
          <w:tcPr>
            <w:tcW w:w="563" w:type="pct"/>
          </w:tcPr>
          <w:p w:rsidR="00044515" w:rsidRPr="00E91D93" w:rsidRDefault="00044515" w:rsidP="009821FB">
            <w:pPr>
              <w:tabs>
                <w:tab w:val="left" w:pos="5460"/>
              </w:tabs>
              <w:ind w:right="-108"/>
              <w:rPr>
                <w:sz w:val="18"/>
                <w:szCs w:val="18"/>
              </w:rPr>
            </w:pPr>
            <w:r w:rsidRPr="00E91D93">
              <w:rPr>
                <w:sz w:val="18"/>
                <w:szCs w:val="18"/>
              </w:rPr>
              <w:t>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2,4-</w:t>
            </w:r>
            <w:r w:rsidRPr="00E91D93">
              <w:rPr>
                <w:sz w:val="18"/>
                <w:szCs w:val="18"/>
              </w:rPr>
              <w:t>二氯酚</w:t>
            </w:r>
          </w:p>
        </w:tc>
        <w:tc>
          <w:tcPr>
            <w:tcW w:w="563" w:type="pct"/>
          </w:tcPr>
          <w:p w:rsidR="00044515" w:rsidRPr="00E91D93" w:rsidRDefault="00044515" w:rsidP="009821FB">
            <w:pPr>
              <w:tabs>
                <w:tab w:val="left" w:pos="5460"/>
              </w:tabs>
              <w:ind w:right="-108"/>
              <w:rPr>
                <w:sz w:val="18"/>
                <w:szCs w:val="18"/>
              </w:rPr>
            </w:pPr>
            <w:r w:rsidRPr="00E91D93">
              <w:rPr>
                <w:sz w:val="18"/>
                <w:szCs w:val="18"/>
              </w:rPr>
              <w:t>0.2</w:t>
            </w:r>
          </w:p>
        </w:tc>
        <w:tc>
          <w:tcPr>
            <w:tcW w:w="469" w:type="pct"/>
          </w:tcPr>
          <w:p w:rsidR="00044515" w:rsidRPr="00E91D93" w:rsidRDefault="00044515" w:rsidP="009821FB">
            <w:pPr>
              <w:tabs>
                <w:tab w:val="left" w:pos="5460"/>
              </w:tabs>
              <w:ind w:right="-66"/>
              <w:rPr>
                <w:sz w:val="18"/>
                <w:szCs w:val="18"/>
              </w:rPr>
            </w:pPr>
            <w:r w:rsidRPr="00E91D93">
              <w:rPr>
                <w:sz w:val="18"/>
                <w:szCs w:val="18"/>
              </w:rPr>
              <w:t>2</w:t>
            </w:r>
          </w:p>
        </w:tc>
        <w:tc>
          <w:tcPr>
            <w:tcW w:w="595" w:type="pct"/>
          </w:tcPr>
          <w:p w:rsidR="00044515" w:rsidRPr="00E91D93" w:rsidRDefault="00044515" w:rsidP="009821FB">
            <w:pPr>
              <w:tabs>
                <w:tab w:val="left" w:pos="5460"/>
              </w:tabs>
              <w:ind w:right="-108"/>
              <w:rPr>
                <w:sz w:val="18"/>
                <w:szCs w:val="18"/>
              </w:rPr>
            </w:pPr>
            <w:r w:rsidRPr="00E91D93">
              <w:rPr>
                <w:sz w:val="18"/>
                <w:szCs w:val="18"/>
              </w:rPr>
              <w:t>20</w:t>
            </w:r>
          </w:p>
        </w:tc>
        <w:tc>
          <w:tcPr>
            <w:tcW w:w="995" w:type="pct"/>
          </w:tcPr>
          <w:p w:rsidR="00044515" w:rsidRPr="00E91D93" w:rsidRDefault="00044515" w:rsidP="009821FB">
            <w:pPr>
              <w:tabs>
                <w:tab w:val="left" w:pos="5460"/>
              </w:tabs>
              <w:ind w:right="-108"/>
              <w:rPr>
                <w:sz w:val="18"/>
                <w:szCs w:val="18"/>
              </w:rPr>
            </w:pPr>
            <w:r w:rsidRPr="00E91D93">
              <w:rPr>
                <w:sz w:val="18"/>
                <w:szCs w:val="18"/>
              </w:rPr>
              <w:t>甲基异氰酸酯</w:t>
            </w:r>
          </w:p>
        </w:tc>
        <w:tc>
          <w:tcPr>
            <w:tcW w:w="536" w:type="pct"/>
          </w:tcPr>
          <w:p w:rsidR="00044515" w:rsidRPr="00E91D93" w:rsidRDefault="00044515" w:rsidP="009821FB">
            <w:pPr>
              <w:tabs>
                <w:tab w:val="left" w:pos="5460"/>
              </w:tabs>
              <w:ind w:right="-108"/>
              <w:rPr>
                <w:sz w:val="18"/>
                <w:szCs w:val="18"/>
              </w:rPr>
            </w:pPr>
            <w:r w:rsidRPr="00E91D93">
              <w:rPr>
                <w:sz w:val="18"/>
                <w:szCs w:val="18"/>
              </w:rPr>
              <w:t>0.025</w:t>
            </w:r>
          </w:p>
        </w:tc>
        <w:tc>
          <w:tcPr>
            <w:tcW w:w="563" w:type="pct"/>
          </w:tcPr>
          <w:p w:rsidR="00044515" w:rsidRPr="00E91D93" w:rsidRDefault="00044515" w:rsidP="009821FB">
            <w:pPr>
              <w:tabs>
                <w:tab w:val="left" w:pos="5460"/>
              </w:tabs>
              <w:ind w:right="-108"/>
              <w:rPr>
                <w:sz w:val="18"/>
                <w:szCs w:val="18"/>
              </w:rPr>
            </w:pPr>
            <w:r w:rsidRPr="00E91D93">
              <w:rPr>
                <w:sz w:val="18"/>
                <w:szCs w:val="18"/>
              </w:rPr>
              <w:t>0.25</w:t>
            </w:r>
          </w:p>
        </w:tc>
        <w:tc>
          <w:tcPr>
            <w:tcW w:w="563" w:type="pct"/>
          </w:tcPr>
          <w:p w:rsidR="00044515" w:rsidRPr="00E91D93" w:rsidRDefault="00044515" w:rsidP="009821FB">
            <w:pPr>
              <w:tabs>
                <w:tab w:val="left" w:pos="5460"/>
              </w:tabs>
              <w:ind w:right="-108"/>
              <w:rPr>
                <w:sz w:val="18"/>
                <w:szCs w:val="18"/>
              </w:rPr>
            </w:pPr>
            <w:r w:rsidRPr="00E91D93">
              <w:rPr>
                <w:sz w:val="18"/>
                <w:szCs w:val="18"/>
              </w:rPr>
              <w:t>1.5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二聚环戊二烯</w:t>
            </w:r>
          </w:p>
        </w:tc>
        <w:tc>
          <w:tcPr>
            <w:tcW w:w="563" w:type="pct"/>
          </w:tcPr>
          <w:p w:rsidR="00044515" w:rsidRPr="00E91D93" w:rsidRDefault="00044515" w:rsidP="009821FB">
            <w:pPr>
              <w:tabs>
                <w:tab w:val="left" w:pos="5460"/>
              </w:tabs>
              <w:ind w:right="-108"/>
              <w:rPr>
                <w:sz w:val="18"/>
                <w:szCs w:val="18"/>
              </w:rPr>
            </w:pPr>
            <w:r w:rsidRPr="00E91D93">
              <w:rPr>
                <w:sz w:val="18"/>
                <w:szCs w:val="18"/>
              </w:rPr>
              <w:t>0.01</w:t>
            </w:r>
          </w:p>
        </w:tc>
        <w:tc>
          <w:tcPr>
            <w:tcW w:w="469" w:type="pct"/>
          </w:tcPr>
          <w:p w:rsidR="00044515" w:rsidRPr="00E91D93" w:rsidRDefault="00044515" w:rsidP="009821FB">
            <w:pPr>
              <w:tabs>
                <w:tab w:val="left" w:pos="5460"/>
              </w:tabs>
              <w:ind w:right="-66"/>
              <w:rPr>
                <w:sz w:val="18"/>
                <w:szCs w:val="18"/>
              </w:rPr>
            </w:pPr>
            <w:r w:rsidRPr="00E91D93">
              <w:rPr>
                <w:sz w:val="18"/>
                <w:szCs w:val="18"/>
              </w:rPr>
              <w:t>5</w:t>
            </w:r>
          </w:p>
        </w:tc>
        <w:tc>
          <w:tcPr>
            <w:tcW w:w="595" w:type="pct"/>
          </w:tcPr>
          <w:p w:rsidR="00044515" w:rsidRPr="00E91D93" w:rsidRDefault="00044515" w:rsidP="009821FB">
            <w:pPr>
              <w:tabs>
                <w:tab w:val="left" w:pos="5460"/>
              </w:tabs>
              <w:ind w:right="-108"/>
              <w:rPr>
                <w:sz w:val="18"/>
                <w:szCs w:val="18"/>
              </w:rPr>
            </w:pPr>
            <w:r w:rsidRPr="00E91D93">
              <w:rPr>
                <w:sz w:val="18"/>
                <w:szCs w:val="18"/>
              </w:rPr>
              <w:t>75</w:t>
            </w:r>
          </w:p>
        </w:tc>
        <w:tc>
          <w:tcPr>
            <w:tcW w:w="995" w:type="pct"/>
          </w:tcPr>
          <w:p w:rsidR="00044515" w:rsidRPr="00E91D93" w:rsidRDefault="00044515" w:rsidP="009821FB">
            <w:pPr>
              <w:tabs>
                <w:tab w:val="left" w:pos="5460"/>
              </w:tabs>
              <w:ind w:right="-108"/>
              <w:rPr>
                <w:sz w:val="18"/>
                <w:szCs w:val="18"/>
              </w:rPr>
            </w:pPr>
            <w:r w:rsidRPr="00E91D93">
              <w:rPr>
                <w:sz w:val="18"/>
                <w:szCs w:val="18"/>
              </w:rPr>
              <w:t>二苯甲撑二异氰酸酯</w:t>
            </w:r>
          </w:p>
        </w:tc>
        <w:tc>
          <w:tcPr>
            <w:tcW w:w="536" w:type="pct"/>
          </w:tcPr>
          <w:p w:rsidR="00044515" w:rsidRPr="00E91D93" w:rsidRDefault="00044515" w:rsidP="009821FB">
            <w:pPr>
              <w:tabs>
                <w:tab w:val="left" w:pos="5460"/>
              </w:tabs>
              <w:ind w:right="-108"/>
              <w:rPr>
                <w:sz w:val="18"/>
                <w:szCs w:val="18"/>
              </w:rPr>
            </w:pPr>
            <w:r w:rsidRPr="00E91D93">
              <w:rPr>
                <w:sz w:val="18"/>
                <w:szCs w:val="18"/>
              </w:rPr>
              <w:t>0.2 mg/m</w:t>
            </w:r>
            <w:r w:rsidRPr="00E91D93">
              <w:rPr>
                <w:sz w:val="18"/>
                <w:szCs w:val="18"/>
                <w:vertAlign w:val="superscript"/>
              </w:rPr>
              <w:t>3</w:t>
            </w:r>
          </w:p>
        </w:tc>
        <w:tc>
          <w:tcPr>
            <w:tcW w:w="563" w:type="pct"/>
          </w:tcPr>
          <w:p w:rsidR="00044515" w:rsidRPr="00E91D93" w:rsidRDefault="00044515" w:rsidP="009821FB">
            <w:pPr>
              <w:tabs>
                <w:tab w:val="left" w:pos="5460"/>
              </w:tabs>
              <w:ind w:right="-108"/>
              <w:rPr>
                <w:sz w:val="18"/>
                <w:szCs w:val="18"/>
              </w:rPr>
            </w:pPr>
            <w:r w:rsidRPr="00E91D93">
              <w:rPr>
                <w:sz w:val="18"/>
                <w:szCs w:val="18"/>
              </w:rPr>
              <w:t>2 mg/m</w:t>
            </w:r>
            <w:r w:rsidRPr="00E91D93">
              <w:rPr>
                <w:sz w:val="18"/>
                <w:szCs w:val="18"/>
                <w:vertAlign w:val="superscript"/>
              </w:rPr>
              <w:t>3</w:t>
            </w:r>
          </w:p>
        </w:tc>
        <w:tc>
          <w:tcPr>
            <w:tcW w:w="563" w:type="pct"/>
          </w:tcPr>
          <w:p w:rsidR="00044515" w:rsidRPr="00E91D93" w:rsidRDefault="00044515" w:rsidP="009821FB">
            <w:pPr>
              <w:tabs>
                <w:tab w:val="left" w:pos="5460"/>
              </w:tabs>
              <w:ind w:right="-108"/>
              <w:rPr>
                <w:sz w:val="18"/>
                <w:szCs w:val="18"/>
              </w:rPr>
            </w:pPr>
            <w:r w:rsidRPr="00E91D93">
              <w:rPr>
                <w:sz w:val="18"/>
                <w:szCs w:val="18"/>
              </w:rPr>
              <w:t>25 mg/m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1,1-</w:t>
            </w:r>
            <w:r w:rsidRPr="00E91D93">
              <w:rPr>
                <w:sz w:val="18"/>
                <w:szCs w:val="18"/>
              </w:rPr>
              <w:t>二氟乙烷</w:t>
            </w:r>
          </w:p>
        </w:tc>
        <w:tc>
          <w:tcPr>
            <w:tcW w:w="563" w:type="pct"/>
          </w:tcPr>
          <w:p w:rsidR="00044515" w:rsidRPr="00E91D93" w:rsidRDefault="00044515" w:rsidP="009821FB">
            <w:pPr>
              <w:tabs>
                <w:tab w:val="left" w:pos="5460"/>
              </w:tabs>
              <w:ind w:right="-108"/>
              <w:rPr>
                <w:sz w:val="18"/>
                <w:szCs w:val="18"/>
              </w:rPr>
            </w:pPr>
            <w:r w:rsidRPr="00E91D93">
              <w:rPr>
                <w:sz w:val="18"/>
                <w:szCs w:val="18"/>
              </w:rPr>
              <w:t>10</w:t>
            </w:r>
            <w:r w:rsidRPr="00E91D93">
              <w:rPr>
                <w:rFonts w:hint="eastAsia"/>
                <w:sz w:val="18"/>
                <w:szCs w:val="18"/>
              </w:rPr>
              <w:t xml:space="preserve"> </w:t>
            </w:r>
            <w:r w:rsidRPr="00E91D93">
              <w:rPr>
                <w:sz w:val="18"/>
                <w:szCs w:val="18"/>
              </w:rPr>
              <w:t>000</w:t>
            </w:r>
          </w:p>
        </w:tc>
        <w:tc>
          <w:tcPr>
            <w:tcW w:w="469" w:type="pct"/>
          </w:tcPr>
          <w:p w:rsidR="00044515" w:rsidRPr="00E91D93" w:rsidRDefault="00044515" w:rsidP="009821FB">
            <w:pPr>
              <w:tabs>
                <w:tab w:val="left" w:pos="5460"/>
              </w:tabs>
              <w:ind w:right="-66"/>
              <w:rPr>
                <w:sz w:val="18"/>
                <w:szCs w:val="18"/>
              </w:rPr>
            </w:pPr>
            <w:r w:rsidRPr="00E91D93">
              <w:rPr>
                <w:sz w:val="18"/>
                <w:szCs w:val="18"/>
              </w:rPr>
              <w:t>15 000</w:t>
            </w:r>
          </w:p>
        </w:tc>
        <w:tc>
          <w:tcPr>
            <w:tcW w:w="595" w:type="pct"/>
          </w:tcPr>
          <w:p w:rsidR="00044515" w:rsidRPr="00E91D93" w:rsidRDefault="00044515" w:rsidP="009821FB">
            <w:pPr>
              <w:tabs>
                <w:tab w:val="left" w:pos="5460"/>
              </w:tabs>
              <w:ind w:right="-108"/>
              <w:rPr>
                <w:sz w:val="18"/>
                <w:szCs w:val="18"/>
              </w:rPr>
            </w:pPr>
            <w:r w:rsidRPr="00E91D93">
              <w:rPr>
                <w:sz w:val="18"/>
                <w:szCs w:val="18"/>
              </w:rPr>
              <w:t>25 000</w:t>
            </w:r>
          </w:p>
        </w:tc>
        <w:tc>
          <w:tcPr>
            <w:tcW w:w="995" w:type="pct"/>
          </w:tcPr>
          <w:p w:rsidR="00044515" w:rsidRPr="00E91D93" w:rsidRDefault="00044515" w:rsidP="009821FB">
            <w:pPr>
              <w:tabs>
                <w:tab w:val="left" w:pos="5460"/>
              </w:tabs>
              <w:ind w:right="-108"/>
              <w:rPr>
                <w:sz w:val="18"/>
                <w:szCs w:val="18"/>
              </w:rPr>
            </w:pPr>
            <w:r w:rsidRPr="00E91D93">
              <w:rPr>
                <w:sz w:val="18"/>
                <w:szCs w:val="18"/>
              </w:rPr>
              <w:t>硝酸</w:t>
            </w:r>
          </w:p>
        </w:tc>
        <w:tc>
          <w:tcPr>
            <w:tcW w:w="536" w:type="pct"/>
          </w:tcPr>
          <w:p w:rsidR="00044515" w:rsidRPr="00E91D93" w:rsidRDefault="00044515" w:rsidP="009821FB">
            <w:pPr>
              <w:tabs>
                <w:tab w:val="left" w:pos="5460"/>
              </w:tabs>
              <w:ind w:right="-108"/>
              <w:rPr>
                <w:sz w:val="18"/>
                <w:szCs w:val="18"/>
              </w:rPr>
            </w:pPr>
            <w:r w:rsidRPr="00E91D93">
              <w:rPr>
                <w:sz w:val="18"/>
                <w:szCs w:val="18"/>
              </w:rPr>
              <w:t>1</w:t>
            </w:r>
          </w:p>
        </w:tc>
        <w:tc>
          <w:tcPr>
            <w:tcW w:w="563" w:type="pct"/>
          </w:tcPr>
          <w:p w:rsidR="00044515" w:rsidRPr="00E91D93" w:rsidRDefault="00044515" w:rsidP="009821FB">
            <w:pPr>
              <w:tabs>
                <w:tab w:val="left" w:pos="5460"/>
              </w:tabs>
              <w:ind w:right="-108"/>
              <w:rPr>
                <w:sz w:val="18"/>
                <w:szCs w:val="18"/>
              </w:rPr>
            </w:pPr>
            <w:r w:rsidRPr="00E91D93">
              <w:rPr>
                <w:sz w:val="18"/>
                <w:szCs w:val="18"/>
              </w:rPr>
              <w:t>6</w:t>
            </w:r>
          </w:p>
        </w:tc>
        <w:tc>
          <w:tcPr>
            <w:tcW w:w="563" w:type="pct"/>
          </w:tcPr>
          <w:p w:rsidR="00044515" w:rsidRPr="00E91D93" w:rsidRDefault="00044515" w:rsidP="009821FB">
            <w:pPr>
              <w:tabs>
                <w:tab w:val="left" w:pos="5460"/>
              </w:tabs>
              <w:ind w:right="-108"/>
              <w:rPr>
                <w:sz w:val="18"/>
                <w:szCs w:val="18"/>
              </w:rPr>
            </w:pPr>
            <w:r w:rsidRPr="00E91D93">
              <w:rPr>
                <w:sz w:val="18"/>
                <w:szCs w:val="18"/>
              </w:rPr>
              <w:t>78</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二乙烯酮</w:t>
            </w:r>
          </w:p>
        </w:tc>
        <w:tc>
          <w:tcPr>
            <w:tcW w:w="563" w:type="pct"/>
          </w:tcPr>
          <w:p w:rsidR="00044515" w:rsidRPr="00E91D93" w:rsidRDefault="00044515" w:rsidP="009821FB">
            <w:pPr>
              <w:tabs>
                <w:tab w:val="left" w:pos="5460"/>
              </w:tabs>
              <w:ind w:right="-108"/>
              <w:rPr>
                <w:sz w:val="18"/>
                <w:szCs w:val="18"/>
              </w:rPr>
            </w:pPr>
            <w:r w:rsidRPr="00E91D93">
              <w:rPr>
                <w:sz w:val="18"/>
                <w:szCs w:val="18"/>
              </w:rPr>
              <w:t>1</w:t>
            </w:r>
          </w:p>
        </w:tc>
        <w:tc>
          <w:tcPr>
            <w:tcW w:w="469" w:type="pct"/>
          </w:tcPr>
          <w:p w:rsidR="00044515" w:rsidRPr="00E91D93" w:rsidRDefault="00044515" w:rsidP="009821FB">
            <w:pPr>
              <w:tabs>
                <w:tab w:val="left" w:pos="5460"/>
              </w:tabs>
              <w:ind w:right="-66"/>
              <w:rPr>
                <w:sz w:val="18"/>
                <w:szCs w:val="18"/>
              </w:rPr>
            </w:pPr>
            <w:r w:rsidRPr="00E91D93">
              <w:rPr>
                <w:sz w:val="18"/>
                <w:szCs w:val="18"/>
              </w:rPr>
              <w:t>5</w:t>
            </w:r>
          </w:p>
        </w:tc>
        <w:tc>
          <w:tcPr>
            <w:tcW w:w="595" w:type="pct"/>
          </w:tcPr>
          <w:p w:rsidR="00044515" w:rsidRPr="00E91D93" w:rsidRDefault="00044515" w:rsidP="009821FB">
            <w:pPr>
              <w:tabs>
                <w:tab w:val="left" w:pos="5460"/>
              </w:tabs>
              <w:ind w:right="-108"/>
              <w:rPr>
                <w:sz w:val="18"/>
                <w:szCs w:val="18"/>
              </w:rPr>
            </w:pPr>
            <w:r w:rsidRPr="00E91D93">
              <w:rPr>
                <w:sz w:val="18"/>
                <w:szCs w:val="18"/>
              </w:rPr>
              <w:t>20</w:t>
            </w:r>
          </w:p>
        </w:tc>
        <w:tc>
          <w:tcPr>
            <w:tcW w:w="995" w:type="pct"/>
          </w:tcPr>
          <w:p w:rsidR="00044515" w:rsidRPr="00E91D93" w:rsidRDefault="00044515" w:rsidP="009821FB">
            <w:pPr>
              <w:tabs>
                <w:tab w:val="left" w:pos="5460"/>
              </w:tabs>
              <w:ind w:right="-108"/>
              <w:rPr>
                <w:sz w:val="18"/>
                <w:szCs w:val="18"/>
              </w:rPr>
            </w:pPr>
            <w:r w:rsidRPr="00E91D93">
              <w:rPr>
                <w:sz w:val="18"/>
                <w:szCs w:val="18"/>
              </w:rPr>
              <w:t>二氧化氮</w:t>
            </w:r>
          </w:p>
        </w:tc>
        <w:tc>
          <w:tcPr>
            <w:tcW w:w="536" w:type="pct"/>
          </w:tcPr>
          <w:p w:rsidR="00044515" w:rsidRPr="00E91D93" w:rsidRDefault="00044515" w:rsidP="009821FB">
            <w:pPr>
              <w:tabs>
                <w:tab w:val="left" w:pos="5460"/>
              </w:tabs>
              <w:ind w:right="-108"/>
              <w:rPr>
                <w:sz w:val="18"/>
                <w:szCs w:val="18"/>
              </w:rPr>
            </w:pPr>
            <w:r w:rsidRPr="00E91D93">
              <w:rPr>
                <w:sz w:val="18"/>
                <w:szCs w:val="18"/>
              </w:rPr>
              <w:t>1</w:t>
            </w:r>
          </w:p>
        </w:tc>
        <w:tc>
          <w:tcPr>
            <w:tcW w:w="563" w:type="pct"/>
          </w:tcPr>
          <w:p w:rsidR="00044515" w:rsidRPr="00E91D93" w:rsidRDefault="00044515" w:rsidP="009821FB">
            <w:pPr>
              <w:tabs>
                <w:tab w:val="left" w:pos="5460"/>
              </w:tabs>
              <w:ind w:right="-108"/>
              <w:rPr>
                <w:sz w:val="18"/>
                <w:szCs w:val="18"/>
              </w:rPr>
            </w:pPr>
            <w:r w:rsidRPr="00E91D93">
              <w:rPr>
                <w:sz w:val="18"/>
                <w:szCs w:val="18"/>
              </w:rPr>
              <w:t>15</w:t>
            </w:r>
          </w:p>
        </w:tc>
        <w:tc>
          <w:tcPr>
            <w:tcW w:w="563" w:type="pct"/>
          </w:tcPr>
          <w:p w:rsidR="00044515" w:rsidRPr="00E91D93" w:rsidRDefault="00044515" w:rsidP="009821FB">
            <w:pPr>
              <w:tabs>
                <w:tab w:val="left" w:pos="5460"/>
              </w:tabs>
              <w:ind w:right="-108"/>
              <w:rPr>
                <w:sz w:val="18"/>
                <w:szCs w:val="18"/>
              </w:rPr>
            </w:pPr>
            <w:r w:rsidRPr="00E91D93">
              <w:rPr>
                <w:sz w:val="18"/>
                <w:szCs w:val="18"/>
              </w:rPr>
              <w:t>30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N,N-</w:t>
            </w:r>
            <w:r w:rsidRPr="00E91D93">
              <w:rPr>
                <w:sz w:val="18"/>
                <w:szCs w:val="18"/>
              </w:rPr>
              <w:t>二甲基甲酰胺</w:t>
            </w:r>
          </w:p>
        </w:tc>
        <w:tc>
          <w:tcPr>
            <w:tcW w:w="563" w:type="pct"/>
          </w:tcPr>
          <w:p w:rsidR="00044515" w:rsidRPr="00E91D93" w:rsidRDefault="00044515" w:rsidP="009821FB">
            <w:pPr>
              <w:tabs>
                <w:tab w:val="left" w:pos="5460"/>
              </w:tabs>
              <w:ind w:right="-108"/>
              <w:rPr>
                <w:sz w:val="18"/>
                <w:szCs w:val="18"/>
              </w:rPr>
            </w:pPr>
            <w:r w:rsidRPr="00E91D93">
              <w:rPr>
                <w:sz w:val="18"/>
                <w:szCs w:val="18"/>
              </w:rPr>
              <w:t>2</w:t>
            </w:r>
          </w:p>
        </w:tc>
        <w:tc>
          <w:tcPr>
            <w:tcW w:w="469" w:type="pct"/>
          </w:tcPr>
          <w:p w:rsidR="00044515" w:rsidRPr="00E91D93" w:rsidRDefault="00044515" w:rsidP="009821FB">
            <w:pPr>
              <w:tabs>
                <w:tab w:val="left" w:pos="5460"/>
              </w:tabs>
              <w:ind w:right="-66"/>
              <w:rPr>
                <w:sz w:val="18"/>
                <w:szCs w:val="18"/>
              </w:rPr>
            </w:pPr>
            <w:r w:rsidRPr="00E91D93">
              <w:rPr>
                <w:sz w:val="18"/>
                <w:szCs w:val="18"/>
              </w:rPr>
              <w:t>100</w:t>
            </w:r>
          </w:p>
        </w:tc>
        <w:tc>
          <w:tcPr>
            <w:tcW w:w="595" w:type="pct"/>
          </w:tcPr>
          <w:p w:rsidR="00044515" w:rsidRPr="00E91D93" w:rsidRDefault="00044515" w:rsidP="009821FB">
            <w:pPr>
              <w:tabs>
                <w:tab w:val="left" w:pos="5460"/>
              </w:tabs>
              <w:ind w:right="-108"/>
              <w:rPr>
                <w:sz w:val="18"/>
                <w:szCs w:val="18"/>
              </w:rPr>
            </w:pPr>
            <w:r w:rsidRPr="00E91D93">
              <w:rPr>
                <w:sz w:val="18"/>
                <w:szCs w:val="18"/>
              </w:rPr>
              <w:t>200</w:t>
            </w:r>
          </w:p>
        </w:tc>
        <w:tc>
          <w:tcPr>
            <w:tcW w:w="995" w:type="pct"/>
          </w:tcPr>
          <w:p w:rsidR="00044515" w:rsidRPr="00E91D93" w:rsidRDefault="00044515" w:rsidP="009821FB">
            <w:pPr>
              <w:tabs>
                <w:tab w:val="left" w:pos="5460"/>
              </w:tabs>
              <w:ind w:right="-108"/>
              <w:rPr>
                <w:sz w:val="18"/>
                <w:szCs w:val="18"/>
              </w:rPr>
            </w:pPr>
            <w:r w:rsidRPr="00E91D93">
              <w:rPr>
                <w:sz w:val="18"/>
                <w:szCs w:val="18"/>
              </w:rPr>
              <w:t>三氟化氮</w:t>
            </w:r>
          </w:p>
        </w:tc>
        <w:tc>
          <w:tcPr>
            <w:tcW w:w="536" w:type="pct"/>
          </w:tcPr>
          <w:p w:rsidR="00044515" w:rsidRPr="00E91D93" w:rsidRDefault="00044515" w:rsidP="009821FB">
            <w:pPr>
              <w:tabs>
                <w:tab w:val="left" w:pos="5460"/>
              </w:tabs>
              <w:ind w:right="-108"/>
              <w:rPr>
                <w:sz w:val="18"/>
                <w:szCs w:val="18"/>
              </w:rPr>
            </w:pPr>
            <w:r w:rsidRPr="00E91D93">
              <w:rPr>
                <w:sz w:val="18"/>
                <w:szCs w:val="18"/>
              </w:rPr>
              <w:t>NA</w:t>
            </w:r>
          </w:p>
        </w:tc>
        <w:tc>
          <w:tcPr>
            <w:tcW w:w="563" w:type="pct"/>
          </w:tcPr>
          <w:p w:rsidR="00044515" w:rsidRPr="00E91D93" w:rsidRDefault="00044515" w:rsidP="009821FB">
            <w:pPr>
              <w:tabs>
                <w:tab w:val="left" w:pos="5460"/>
              </w:tabs>
              <w:ind w:right="-108"/>
              <w:rPr>
                <w:sz w:val="18"/>
                <w:szCs w:val="18"/>
              </w:rPr>
            </w:pPr>
            <w:r w:rsidRPr="00E91D93">
              <w:rPr>
                <w:sz w:val="18"/>
                <w:szCs w:val="18"/>
              </w:rPr>
              <w:t>400</w:t>
            </w:r>
          </w:p>
        </w:tc>
        <w:tc>
          <w:tcPr>
            <w:tcW w:w="563" w:type="pct"/>
          </w:tcPr>
          <w:p w:rsidR="00044515" w:rsidRPr="00E91D93" w:rsidRDefault="00044515" w:rsidP="009821FB">
            <w:pPr>
              <w:tabs>
                <w:tab w:val="left" w:pos="5460"/>
              </w:tabs>
              <w:ind w:right="-108"/>
              <w:rPr>
                <w:sz w:val="18"/>
                <w:szCs w:val="18"/>
              </w:rPr>
            </w:pPr>
            <w:r w:rsidRPr="00E91D93">
              <w:rPr>
                <w:sz w:val="18"/>
                <w:szCs w:val="18"/>
              </w:rPr>
              <w:t>800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二甲硫醚</w:t>
            </w:r>
          </w:p>
        </w:tc>
        <w:tc>
          <w:tcPr>
            <w:tcW w:w="563" w:type="pct"/>
          </w:tcPr>
          <w:p w:rsidR="00044515" w:rsidRPr="00E91D93" w:rsidRDefault="00044515" w:rsidP="009821FB">
            <w:pPr>
              <w:tabs>
                <w:tab w:val="left" w:pos="5460"/>
              </w:tabs>
              <w:ind w:right="-108"/>
              <w:rPr>
                <w:sz w:val="18"/>
                <w:szCs w:val="18"/>
              </w:rPr>
            </w:pPr>
            <w:r w:rsidRPr="00E91D93">
              <w:rPr>
                <w:sz w:val="18"/>
                <w:szCs w:val="18"/>
              </w:rPr>
              <w:t>0.5</w:t>
            </w:r>
          </w:p>
        </w:tc>
        <w:tc>
          <w:tcPr>
            <w:tcW w:w="469" w:type="pct"/>
          </w:tcPr>
          <w:p w:rsidR="00044515" w:rsidRPr="00E91D93" w:rsidRDefault="00044515" w:rsidP="009821FB">
            <w:pPr>
              <w:tabs>
                <w:tab w:val="left" w:pos="5460"/>
              </w:tabs>
              <w:ind w:right="-66"/>
              <w:rPr>
                <w:sz w:val="18"/>
                <w:szCs w:val="18"/>
              </w:rPr>
            </w:pPr>
            <w:r w:rsidRPr="00E91D93">
              <w:rPr>
                <w:sz w:val="18"/>
                <w:szCs w:val="18"/>
              </w:rPr>
              <w:t>1</w:t>
            </w:r>
            <w:r w:rsidRPr="00E91D93">
              <w:rPr>
                <w:rFonts w:hint="eastAsia"/>
                <w:sz w:val="18"/>
                <w:szCs w:val="18"/>
              </w:rPr>
              <w:t xml:space="preserve"> </w:t>
            </w:r>
            <w:r w:rsidRPr="00E91D93">
              <w:rPr>
                <w:sz w:val="18"/>
                <w:szCs w:val="18"/>
              </w:rPr>
              <w:t>000</w:t>
            </w:r>
          </w:p>
        </w:tc>
        <w:tc>
          <w:tcPr>
            <w:tcW w:w="595" w:type="pct"/>
          </w:tcPr>
          <w:p w:rsidR="00044515" w:rsidRPr="00E91D93" w:rsidRDefault="00044515" w:rsidP="009821FB">
            <w:pPr>
              <w:tabs>
                <w:tab w:val="left" w:pos="5460"/>
              </w:tabs>
              <w:ind w:right="-108"/>
              <w:rPr>
                <w:sz w:val="18"/>
                <w:szCs w:val="18"/>
              </w:rPr>
            </w:pPr>
            <w:r w:rsidRPr="00E91D93">
              <w:rPr>
                <w:sz w:val="18"/>
                <w:szCs w:val="18"/>
              </w:rPr>
              <w:t>5</w:t>
            </w:r>
            <w:r w:rsidRPr="00E91D93">
              <w:rPr>
                <w:rFonts w:hint="eastAsia"/>
                <w:sz w:val="18"/>
                <w:szCs w:val="18"/>
              </w:rPr>
              <w:t xml:space="preserve"> </w:t>
            </w:r>
            <w:r w:rsidRPr="00E91D93">
              <w:rPr>
                <w:sz w:val="18"/>
                <w:szCs w:val="18"/>
              </w:rPr>
              <w:t>000</w:t>
            </w:r>
          </w:p>
        </w:tc>
        <w:tc>
          <w:tcPr>
            <w:tcW w:w="995" w:type="pct"/>
          </w:tcPr>
          <w:p w:rsidR="00044515" w:rsidRPr="00E91D93" w:rsidRDefault="00044515" w:rsidP="009821FB">
            <w:pPr>
              <w:tabs>
                <w:tab w:val="left" w:pos="5460"/>
              </w:tabs>
              <w:ind w:right="-108"/>
              <w:rPr>
                <w:sz w:val="18"/>
                <w:szCs w:val="18"/>
              </w:rPr>
            </w:pPr>
            <w:r w:rsidRPr="00E91D93">
              <w:rPr>
                <w:sz w:val="18"/>
                <w:szCs w:val="18"/>
              </w:rPr>
              <w:t>1-</w:t>
            </w:r>
            <w:r w:rsidRPr="00E91D93">
              <w:rPr>
                <w:sz w:val="18"/>
                <w:szCs w:val="18"/>
              </w:rPr>
              <w:t>辛烯</w:t>
            </w:r>
          </w:p>
        </w:tc>
        <w:tc>
          <w:tcPr>
            <w:tcW w:w="536" w:type="pct"/>
          </w:tcPr>
          <w:p w:rsidR="00044515" w:rsidRPr="00E91D93" w:rsidRDefault="00044515" w:rsidP="009821FB">
            <w:pPr>
              <w:tabs>
                <w:tab w:val="left" w:pos="5460"/>
              </w:tabs>
              <w:ind w:right="-108"/>
              <w:rPr>
                <w:rFonts w:hint="eastAsia"/>
                <w:sz w:val="18"/>
                <w:szCs w:val="18"/>
              </w:rPr>
            </w:pPr>
            <w:smartTag w:uri="urn:schemas-microsoft-com:office:smarttags" w:element="chmetcnv">
              <w:smartTagPr>
                <w:attr w:name="UnitName" w:val="a"/>
                <w:attr w:name="SourceValue" w:val="40"/>
                <w:attr w:name="HasSpace" w:val="False"/>
                <w:attr w:name="Negative" w:val="False"/>
                <w:attr w:name="NumberType" w:val="1"/>
                <w:attr w:name="TCSC" w:val="0"/>
              </w:smartTagPr>
              <w:r w:rsidRPr="00E91D93">
                <w:rPr>
                  <w:sz w:val="18"/>
                  <w:szCs w:val="18"/>
                </w:rPr>
                <w:t>40</w:t>
              </w:r>
              <w:r w:rsidRPr="00E91D93">
                <w:rPr>
                  <w:rFonts w:hint="eastAsia"/>
                  <w:sz w:val="18"/>
                  <w:szCs w:val="18"/>
                  <w:vertAlign w:val="superscript"/>
                </w:rPr>
                <w:t>a</w:t>
              </w:r>
            </w:smartTag>
          </w:p>
        </w:tc>
        <w:tc>
          <w:tcPr>
            <w:tcW w:w="563" w:type="pct"/>
          </w:tcPr>
          <w:p w:rsidR="00044515" w:rsidRPr="00E91D93" w:rsidRDefault="00044515" w:rsidP="009821FB">
            <w:pPr>
              <w:tabs>
                <w:tab w:val="left" w:pos="5460"/>
              </w:tabs>
              <w:ind w:right="-108"/>
              <w:rPr>
                <w:sz w:val="18"/>
                <w:szCs w:val="18"/>
              </w:rPr>
            </w:pPr>
            <w:r w:rsidRPr="00E91D93">
              <w:rPr>
                <w:sz w:val="18"/>
                <w:szCs w:val="18"/>
              </w:rPr>
              <w:t>800</w:t>
            </w:r>
            <w:r w:rsidRPr="00E91D93">
              <w:rPr>
                <w:sz w:val="18"/>
                <w:szCs w:val="18"/>
                <w:vertAlign w:val="superscript"/>
              </w:rPr>
              <w:t>b</w:t>
            </w:r>
          </w:p>
        </w:tc>
        <w:tc>
          <w:tcPr>
            <w:tcW w:w="563" w:type="pct"/>
          </w:tcPr>
          <w:p w:rsidR="00044515" w:rsidRPr="00E91D93" w:rsidRDefault="00044515" w:rsidP="009821FB">
            <w:pPr>
              <w:tabs>
                <w:tab w:val="left" w:pos="5460"/>
              </w:tabs>
              <w:ind w:right="-108"/>
              <w:rPr>
                <w:sz w:val="18"/>
                <w:szCs w:val="18"/>
              </w:rPr>
            </w:pPr>
            <w:r w:rsidRPr="00E91D93">
              <w:rPr>
                <w:sz w:val="18"/>
                <w:szCs w:val="18"/>
              </w:rPr>
              <w:t>2 000</w:t>
            </w:r>
          </w:p>
        </w:tc>
      </w:tr>
      <w:tr w:rsidR="00044515" w:rsidRPr="00E91D93" w:rsidTr="00044515">
        <w:trPr>
          <w:jc w:val="center"/>
        </w:trPr>
        <w:tc>
          <w:tcPr>
            <w:tcW w:w="714" w:type="pct"/>
            <w:vAlign w:val="center"/>
          </w:tcPr>
          <w:p w:rsidR="00044515" w:rsidRPr="00E91D93" w:rsidRDefault="00044515" w:rsidP="009821FB">
            <w:pPr>
              <w:tabs>
                <w:tab w:val="left" w:pos="5460"/>
              </w:tabs>
              <w:ind w:right="-108"/>
              <w:rPr>
                <w:sz w:val="18"/>
                <w:szCs w:val="18"/>
              </w:rPr>
            </w:pPr>
            <w:r w:rsidRPr="00E91D93">
              <w:rPr>
                <w:sz w:val="18"/>
                <w:szCs w:val="18"/>
              </w:rPr>
              <w:t>3-</w:t>
            </w:r>
            <w:r w:rsidRPr="00E91D93">
              <w:rPr>
                <w:sz w:val="18"/>
                <w:szCs w:val="18"/>
              </w:rPr>
              <w:t>氯</w:t>
            </w:r>
            <w:r w:rsidRPr="00E91D93">
              <w:rPr>
                <w:sz w:val="18"/>
                <w:szCs w:val="18"/>
              </w:rPr>
              <w:t>-1,2-</w:t>
            </w:r>
            <w:r w:rsidRPr="00E91D93">
              <w:rPr>
                <w:sz w:val="18"/>
                <w:szCs w:val="18"/>
              </w:rPr>
              <w:t>环氧丙烷</w:t>
            </w:r>
          </w:p>
        </w:tc>
        <w:tc>
          <w:tcPr>
            <w:tcW w:w="563" w:type="pct"/>
            <w:vAlign w:val="center"/>
          </w:tcPr>
          <w:p w:rsidR="00044515" w:rsidRPr="00E91D93" w:rsidRDefault="00044515" w:rsidP="009821FB">
            <w:pPr>
              <w:tabs>
                <w:tab w:val="left" w:pos="5460"/>
              </w:tabs>
              <w:ind w:right="-108"/>
              <w:rPr>
                <w:sz w:val="18"/>
                <w:szCs w:val="18"/>
              </w:rPr>
            </w:pPr>
            <w:r w:rsidRPr="00E91D93">
              <w:rPr>
                <w:sz w:val="18"/>
                <w:szCs w:val="18"/>
              </w:rPr>
              <w:t>5</w:t>
            </w:r>
          </w:p>
        </w:tc>
        <w:tc>
          <w:tcPr>
            <w:tcW w:w="469" w:type="pct"/>
            <w:vAlign w:val="center"/>
          </w:tcPr>
          <w:p w:rsidR="00044515" w:rsidRPr="00E91D93" w:rsidRDefault="00044515" w:rsidP="009821FB">
            <w:pPr>
              <w:tabs>
                <w:tab w:val="left" w:pos="5460"/>
              </w:tabs>
              <w:ind w:right="-66"/>
              <w:rPr>
                <w:sz w:val="18"/>
                <w:szCs w:val="18"/>
              </w:rPr>
            </w:pPr>
            <w:r w:rsidRPr="00E91D93">
              <w:rPr>
                <w:sz w:val="18"/>
                <w:szCs w:val="18"/>
              </w:rPr>
              <w:t>20</w:t>
            </w:r>
          </w:p>
        </w:tc>
        <w:tc>
          <w:tcPr>
            <w:tcW w:w="595" w:type="pct"/>
            <w:vAlign w:val="center"/>
          </w:tcPr>
          <w:p w:rsidR="00044515" w:rsidRPr="00E91D93" w:rsidRDefault="00044515" w:rsidP="009821FB">
            <w:pPr>
              <w:tabs>
                <w:tab w:val="left" w:pos="5460"/>
              </w:tabs>
              <w:ind w:right="-108"/>
              <w:rPr>
                <w:sz w:val="18"/>
                <w:szCs w:val="18"/>
              </w:rPr>
            </w:pPr>
            <w:r w:rsidRPr="00E91D93">
              <w:rPr>
                <w:sz w:val="18"/>
                <w:szCs w:val="18"/>
              </w:rPr>
              <w:t>100</w:t>
            </w:r>
          </w:p>
        </w:tc>
        <w:tc>
          <w:tcPr>
            <w:tcW w:w="995" w:type="pct"/>
            <w:vAlign w:val="center"/>
          </w:tcPr>
          <w:p w:rsidR="00044515" w:rsidRPr="00E91D93" w:rsidRDefault="00044515" w:rsidP="009821FB">
            <w:pPr>
              <w:tabs>
                <w:tab w:val="left" w:pos="5460"/>
              </w:tabs>
              <w:ind w:right="-108"/>
              <w:rPr>
                <w:sz w:val="18"/>
                <w:szCs w:val="18"/>
              </w:rPr>
            </w:pPr>
            <w:r w:rsidRPr="00E91D93">
              <w:rPr>
                <w:sz w:val="18"/>
                <w:szCs w:val="18"/>
              </w:rPr>
              <w:t>四氯乙烯</w:t>
            </w:r>
          </w:p>
        </w:tc>
        <w:tc>
          <w:tcPr>
            <w:tcW w:w="536" w:type="pct"/>
            <w:vAlign w:val="center"/>
          </w:tcPr>
          <w:p w:rsidR="00044515" w:rsidRPr="00E91D93" w:rsidRDefault="00044515" w:rsidP="009821FB">
            <w:pPr>
              <w:tabs>
                <w:tab w:val="left" w:pos="5460"/>
              </w:tabs>
              <w:ind w:right="-108"/>
              <w:rPr>
                <w:sz w:val="18"/>
                <w:szCs w:val="18"/>
              </w:rPr>
            </w:pPr>
            <w:r w:rsidRPr="00E91D93">
              <w:rPr>
                <w:sz w:val="18"/>
                <w:szCs w:val="18"/>
              </w:rPr>
              <w:t>100</w:t>
            </w:r>
          </w:p>
        </w:tc>
        <w:tc>
          <w:tcPr>
            <w:tcW w:w="563" w:type="pct"/>
            <w:vAlign w:val="center"/>
          </w:tcPr>
          <w:p w:rsidR="00044515" w:rsidRPr="00E91D93" w:rsidRDefault="00044515" w:rsidP="009821FB">
            <w:pPr>
              <w:tabs>
                <w:tab w:val="left" w:pos="5460"/>
              </w:tabs>
              <w:ind w:right="-108"/>
              <w:rPr>
                <w:sz w:val="18"/>
                <w:szCs w:val="18"/>
              </w:rPr>
            </w:pPr>
            <w:r w:rsidRPr="00E91D93">
              <w:rPr>
                <w:sz w:val="18"/>
                <w:szCs w:val="18"/>
              </w:rPr>
              <w:t>200</w:t>
            </w:r>
          </w:p>
        </w:tc>
        <w:tc>
          <w:tcPr>
            <w:tcW w:w="563" w:type="pct"/>
            <w:vAlign w:val="center"/>
          </w:tcPr>
          <w:p w:rsidR="00044515" w:rsidRPr="00E91D93" w:rsidRDefault="00044515" w:rsidP="009821FB">
            <w:pPr>
              <w:tabs>
                <w:tab w:val="left" w:pos="5460"/>
              </w:tabs>
              <w:ind w:right="-108"/>
              <w:rPr>
                <w:sz w:val="18"/>
                <w:szCs w:val="18"/>
              </w:rPr>
            </w:pPr>
            <w:r w:rsidRPr="00E91D93">
              <w:rPr>
                <w:sz w:val="18"/>
                <w:szCs w:val="18"/>
              </w:rPr>
              <w:t>1 000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丙烯酸乙酯</w:t>
            </w:r>
          </w:p>
        </w:tc>
        <w:tc>
          <w:tcPr>
            <w:tcW w:w="563" w:type="pct"/>
          </w:tcPr>
          <w:p w:rsidR="00044515" w:rsidRPr="00E91D93" w:rsidRDefault="00044515" w:rsidP="009821FB">
            <w:pPr>
              <w:tabs>
                <w:tab w:val="left" w:pos="5460"/>
              </w:tabs>
              <w:ind w:right="-108"/>
              <w:rPr>
                <w:sz w:val="18"/>
                <w:szCs w:val="18"/>
              </w:rPr>
            </w:pPr>
            <w:r w:rsidRPr="00E91D93">
              <w:rPr>
                <w:sz w:val="18"/>
                <w:szCs w:val="18"/>
              </w:rPr>
              <w:t>0.01</w:t>
            </w:r>
          </w:p>
        </w:tc>
        <w:tc>
          <w:tcPr>
            <w:tcW w:w="469" w:type="pct"/>
          </w:tcPr>
          <w:p w:rsidR="00044515" w:rsidRPr="00E91D93" w:rsidRDefault="00044515" w:rsidP="009821FB">
            <w:pPr>
              <w:tabs>
                <w:tab w:val="left" w:pos="5460"/>
              </w:tabs>
              <w:ind w:right="-66"/>
              <w:rPr>
                <w:sz w:val="18"/>
                <w:szCs w:val="18"/>
              </w:rPr>
            </w:pPr>
            <w:r w:rsidRPr="00E91D93">
              <w:rPr>
                <w:sz w:val="18"/>
                <w:szCs w:val="18"/>
              </w:rPr>
              <w:t>30</w:t>
            </w:r>
          </w:p>
        </w:tc>
        <w:tc>
          <w:tcPr>
            <w:tcW w:w="595" w:type="pct"/>
          </w:tcPr>
          <w:p w:rsidR="00044515" w:rsidRPr="00E91D93" w:rsidRDefault="00044515" w:rsidP="009821FB">
            <w:pPr>
              <w:tabs>
                <w:tab w:val="left" w:pos="5460"/>
              </w:tabs>
              <w:ind w:right="-108"/>
              <w:rPr>
                <w:sz w:val="18"/>
                <w:szCs w:val="18"/>
              </w:rPr>
            </w:pPr>
            <w:r w:rsidRPr="00E91D93">
              <w:rPr>
                <w:sz w:val="18"/>
                <w:szCs w:val="18"/>
              </w:rPr>
              <w:t>300</w:t>
            </w:r>
          </w:p>
        </w:tc>
        <w:tc>
          <w:tcPr>
            <w:tcW w:w="995" w:type="pct"/>
          </w:tcPr>
          <w:p w:rsidR="00044515" w:rsidRPr="00E91D93" w:rsidRDefault="00044515" w:rsidP="009821FB">
            <w:pPr>
              <w:tabs>
                <w:tab w:val="left" w:pos="5460"/>
              </w:tabs>
              <w:ind w:right="-108"/>
              <w:rPr>
                <w:sz w:val="18"/>
                <w:szCs w:val="18"/>
              </w:rPr>
            </w:pPr>
            <w:r w:rsidRPr="00E91D93">
              <w:rPr>
                <w:sz w:val="18"/>
                <w:szCs w:val="18"/>
              </w:rPr>
              <w:t>磷化氢</w:t>
            </w:r>
          </w:p>
        </w:tc>
        <w:tc>
          <w:tcPr>
            <w:tcW w:w="536" w:type="pct"/>
          </w:tcPr>
          <w:p w:rsidR="00044515" w:rsidRPr="00E91D93" w:rsidRDefault="00044515" w:rsidP="009821FB">
            <w:pPr>
              <w:tabs>
                <w:tab w:val="left" w:pos="5460"/>
              </w:tabs>
              <w:ind w:right="-108"/>
              <w:rPr>
                <w:sz w:val="18"/>
                <w:szCs w:val="18"/>
              </w:rPr>
            </w:pPr>
            <w:r w:rsidRPr="00E91D93">
              <w:rPr>
                <w:sz w:val="18"/>
                <w:szCs w:val="18"/>
              </w:rPr>
              <w:t>NA</w:t>
            </w:r>
          </w:p>
        </w:tc>
        <w:tc>
          <w:tcPr>
            <w:tcW w:w="563" w:type="pct"/>
          </w:tcPr>
          <w:p w:rsidR="00044515" w:rsidRPr="00E91D93" w:rsidRDefault="00044515" w:rsidP="009821FB">
            <w:pPr>
              <w:tabs>
                <w:tab w:val="left" w:pos="5460"/>
              </w:tabs>
              <w:ind w:right="-108"/>
              <w:rPr>
                <w:sz w:val="18"/>
                <w:szCs w:val="18"/>
              </w:rPr>
            </w:pPr>
            <w:r w:rsidRPr="00E91D93">
              <w:rPr>
                <w:sz w:val="18"/>
                <w:szCs w:val="18"/>
              </w:rPr>
              <w:t>0.5</w:t>
            </w:r>
          </w:p>
        </w:tc>
        <w:tc>
          <w:tcPr>
            <w:tcW w:w="563" w:type="pct"/>
          </w:tcPr>
          <w:p w:rsidR="00044515" w:rsidRPr="00E91D93" w:rsidRDefault="00044515" w:rsidP="009821FB">
            <w:pPr>
              <w:tabs>
                <w:tab w:val="left" w:pos="5460"/>
              </w:tabs>
              <w:ind w:right="-108"/>
              <w:rPr>
                <w:sz w:val="18"/>
                <w:szCs w:val="18"/>
              </w:rPr>
            </w:pPr>
            <w:r w:rsidRPr="00E91D93">
              <w:rPr>
                <w:sz w:val="18"/>
                <w:szCs w:val="18"/>
              </w:rPr>
              <w:t>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氯甲酸乙酯</w:t>
            </w:r>
          </w:p>
        </w:tc>
        <w:tc>
          <w:tcPr>
            <w:tcW w:w="563" w:type="pct"/>
          </w:tcPr>
          <w:p w:rsidR="00044515" w:rsidRPr="00E91D93" w:rsidRDefault="00044515" w:rsidP="009821FB">
            <w:pPr>
              <w:tabs>
                <w:tab w:val="left" w:pos="5460"/>
              </w:tabs>
              <w:ind w:right="-108"/>
              <w:rPr>
                <w:sz w:val="18"/>
                <w:szCs w:val="18"/>
              </w:rPr>
            </w:pPr>
            <w:r w:rsidRPr="00E91D93">
              <w:rPr>
                <w:sz w:val="18"/>
                <w:szCs w:val="18"/>
              </w:rPr>
              <w:t>ID</w:t>
            </w:r>
          </w:p>
        </w:tc>
        <w:tc>
          <w:tcPr>
            <w:tcW w:w="469" w:type="pct"/>
          </w:tcPr>
          <w:p w:rsidR="00044515" w:rsidRPr="00E91D93" w:rsidRDefault="00044515" w:rsidP="009821FB">
            <w:pPr>
              <w:tabs>
                <w:tab w:val="left" w:pos="5460"/>
              </w:tabs>
              <w:ind w:right="-66"/>
              <w:rPr>
                <w:sz w:val="18"/>
                <w:szCs w:val="18"/>
              </w:rPr>
            </w:pPr>
            <w:r w:rsidRPr="00E91D93">
              <w:rPr>
                <w:sz w:val="18"/>
                <w:szCs w:val="18"/>
              </w:rPr>
              <w:t>5</w:t>
            </w:r>
          </w:p>
        </w:tc>
        <w:tc>
          <w:tcPr>
            <w:tcW w:w="595" w:type="pct"/>
          </w:tcPr>
          <w:p w:rsidR="00044515" w:rsidRPr="00E91D93" w:rsidRDefault="00044515" w:rsidP="009821FB">
            <w:pPr>
              <w:tabs>
                <w:tab w:val="left" w:pos="5460"/>
              </w:tabs>
              <w:ind w:right="-108"/>
              <w:rPr>
                <w:sz w:val="18"/>
                <w:szCs w:val="18"/>
              </w:rPr>
            </w:pPr>
            <w:r w:rsidRPr="00E91D93">
              <w:rPr>
                <w:sz w:val="18"/>
                <w:szCs w:val="18"/>
              </w:rPr>
              <w:t>10</w:t>
            </w:r>
          </w:p>
        </w:tc>
        <w:tc>
          <w:tcPr>
            <w:tcW w:w="995" w:type="pct"/>
          </w:tcPr>
          <w:p w:rsidR="00044515" w:rsidRPr="00E91D93" w:rsidRDefault="00044515" w:rsidP="009821FB">
            <w:pPr>
              <w:tabs>
                <w:tab w:val="left" w:pos="5460"/>
              </w:tabs>
              <w:ind w:right="-108"/>
              <w:rPr>
                <w:sz w:val="18"/>
                <w:szCs w:val="18"/>
              </w:rPr>
            </w:pPr>
            <w:r w:rsidRPr="00E91D93">
              <w:rPr>
                <w:sz w:val="18"/>
                <w:szCs w:val="18"/>
              </w:rPr>
              <w:t>三氯化磷</w:t>
            </w:r>
          </w:p>
        </w:tc>
        <w:tc>
          <w:tcPr>
            <w:tcW w:w="536" w:type="pct"/>
          </w:tcPr>
          <w:p w:rsidR="00044515" w:rsidRPr="00E91D93" w:rsidRDefault="00044515" w:rsidP="009821FB">
            <w:pPr>
              <w:tabs>
                <w:tab w:val="left" w:pos="5460"/>
              </w:tabs>
              <w:ind w:right="-108"/>
              <w:rPr>
                <w:sz w:val="18"/>
                <w:szCs w:val="18"/>
              </w:rPr>
            </w:pPr>
            <w:r w:rsidRPr="00E91D93">
              <w:rPr>
                <w:sz w:val="18"/>
                <w:szCs w:val="18"/>
              </w:rPr>
              <w:t>0.5</w:t>
            </w:r>
          </w:p>
        </w:tc>
        <w:tc>
          <w:tcPr>
            <w:tcW w:w="563" w:type="pct"/>
          </w:tcPr>
          <w:p w:rsidR="00044515" w:rsidRPr="00E91D93" w:rsidRDefault="00044515" w:rsidP="009821FB">
            <w:pPr>
              <w:tabs>
                <w:tab w:val="left" w:pos="5460"/>
              </w:tabs>
              <w:ind w:right="-108"/>
              <w:rPr>
                <w:sz w:val="18"/>
                <w:szCs w:val="18"/>
              </w:rPr>
            </w:pPr>
            <w:r w:rsidRPr="00E91D93">
              <w:rPr>
                <w:sz w:val="18"/>
                <w:szCs w:val="18"/>
              </w:rPr>
              <w:t>3</w:t>
            </w:r>
          </w:p>
        </w:tc>
        <w:tc>
          <w:tcPr>
            <w:tcW w:w="563" w:type="pct"/>
          </w:tcPr>
          <w:p w:rsidR="00044515" w:rsidRPr="00E91D93" w:rsidRDefault="00044515" w:rsidP="009821FB">
            <w:pPr>
              <w:tabs>
                <w:tab w:val="left" w:pos="5460"/>
              </w:tabs>
              <w:ind w:right="-108"/>
              <w:rPr>
                <w:sz w:val="18"/>
                <w:szCs w:val="18"/>
              </w:rPr>
            </w:pPr>
            <w:r w:rsidRPr="00E91D93">
              <w:rPr>
                <w:sz w:val="18"/>
                <w:szCs w:val="18"/>
              </w:rPr>
              <w:t>15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异辛醇</w:t>
            </w:r>
          </w:p>
        </w:tc>
        <w:tc>
          <w:tcPr>
            <w:tcW w:w="563" w:type="pct"/>
          </w:tcPr>
          <w:p w:rsidR="00044515" w:rsidRPr="00E91D93" w:rsidRDefault="00044515" w:rsidP="009821FB">
            <w:pPr>
              <w:tabs>
                <w:tab w:val="left" w:pos="5460"/>
              </w:tabs>
              <w:ind w:right="-108"/>
              <w:rPr>
                <w:sz w:val="18"/>
                <w:szCs w:val="18"/>
              </w:rPr>
            </w:pPr>
            <w:r w:rsidRPr="00E91D93">
              <w:rPr>
                <w:sz w:val="18"/>
                <w:szCs w:val="18"/>
              </w:rPr>
              <w:t>0.1</w:t>
            </w:r>
          </w:p>
        </w:tc>
        <w:tc>
          <w:tcPr>
            <w:tcW w:w="469" w:type="pct"/>
          </w:tcPr>
          <w:p w:rsidR="00044515" w:rsidRPr="00E91D93" w:rsidRDefault="00044515" w:rsidP="009821FB">
            <w:pPr>
              <w:tabs>
                <w:tab w:val="left" w:pos="5460"/>
              </w:tabs>
              <w:ind w:right="-66"/>
              <w:rPr>
                <w:sz w:val="18"/>
                <w:szCs w:val="18"/>
              </w:rPr>
            </w:pPr>
            <w:r w:rsidRPr="00E91D93">
              <w:rPr>
                <w:sz w:val="18"/>
                <w:szCs w:val="18"/>
              </w:rPr>
              <w:t>100</w:t>
            </w:r>
          </w:p>
        </w:tc>
        <w:tc>
          <w:tcPr>
            <w:tcW w:w="595" w:type="pct"/>
          </w:tcPr>
          <w:p w:rsidR="00044515" w:rsidRPr="00E91D93" w:rsidRDefault="00044515" w:rsidP="009821FB">
            <w:pPr>
              <w:tabs>
                <w:tab w:val="left" w:pos="5460"/>
              </w:tabs>
              <w:ind w:right="-108"/>
              <w:rPr>
                <w:sz w:val="18"/>
                <w:szCs w:val="18"/>
              </w:rPr>
            </w:pPr>
            <w:r w:rsidRPr="00E91D93">
              <w:rPr>
                <w:sz w:val="18"/>
                <w:szCs w:val="18"/>
              </w:rPr>
              <w:t>200</w:t>
            </w:r>
          </w:p>
        </w:tc>
        <w:tc>
          <w:tcPr>
            <w:tcW w:w="995" w:type="pct"/>
          </w:tcPr>
          <w:p w:rsidR="00044515" w:rsidRPr="00E91D93" w:rsidRDefault="00044515" w:rsidP="009821FB">
            <w:pPr>
              <w:tabs>
                <w:tab w:val="left" w:pos="5460"/>
              </w:tabs>
              <w:ind w:right="-108"/>
              <w:rPr>
                <w:sz w:val="18"/>
                <w:szCs w:val="18"/>
              </w:rPr>
            </w:pPr>
            <w:r w:rsidRPr="00E91D93">
              <w:rPr>
                <w:sz w:val="18"/>
                <w:szCs w:val="18"/>
              </w:rPr>
              <w:t>四氯化硅</w:t>
            </w:r>
          </w:p>
        </w:tc>
        <w:tc>
          <w:tcPr>
            <w:tcW w:w="536" w:type="pct"/>
          </w:tcPr>
          <w:p w:rsidR="00044515" w:rsidRPr="00E91D93" w:rsidRDefault="00044515" w:rsidP="009821FB">
            <w:pPr>
              <w:tabs>
                <w:tab w:val="left" w:pos="5460"/>
              </w:tabs>
              <w:ind w:right="-108"/>
              <w:rPr>
                <w:sz w:val="18"/>
                <w:szCs w:val="18"/>
              </w:rPr>
            </w:pPr>
            <w:r w:rsidRPr="00E91D93">
              <w:rPr>
                <w:sz w:val="18"/>
                <w:szCs w:val="18"/>
              </w:rPr>
              <w:t>0.75</w:t>
            </w:r>
          </w:p>
        </w:tc>
        <w:tc>
          <w:tcPr>
            <w:tcW w:w="563" w:type="pct"/>
          </w:tcPr>
          <w:p w:rsidR="00044515" w:rsidRPr="00E91D93" w:rsidRDefault="00044515" w:rsidP="009821FB">
            <w:pPr>
              <w:tabs>
                <w:tab w:val="left" w:pos="5460"/>
              </w:tabs>
              <w:ind w:right="-108"/>
              <w:rPr>
                <w:sz w:val="18"/>
                <w:szCs w:val="18"/>
              </w:rPr>
            </w:pPr>
            <w:r w:rsidRPr="00E91D93">
              <w:rPr>
                <w:sz w:val="18"/>
                <w:szCs w:val="18"/>
              </w:rPr>
              <w:t>5</w:t>
            </w:r>
          </w:p>
        </w:tc>
        <w:tc>
          <w:tcPr>
            <w:tcW w:w="563" w:type="pct"/>
          </w:tcPr>
          <w:p w:rsidR="00044515" w:rsidRPr="00E91D93" w:rsidRDefault="00044515" w:rsidP="009821FB">
            <w:pPr>
              <w:tabs>
                <w:tab w:val="left" w:pos="5460"/>
              </w:tabs>
              <w:ind w:right="-108"/>
              <w:rPr>
                <w:sz w:val="18"/>
                <w:szCs w:val="18"/>
              </w:rPr>
            </w:pPr>
            <w:r w:rsidRPr="00E91D93">
              <w:rPr>
                <w:sz w:val="18"/>
                <w:szCs w:val="18"/>
              </w:rPr>
              <w:t>37</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氟</w:t>
            </w:r>
          </w:p>
        </w:tc>
        <w:tc>
          <w:tcPr>
            <w:tcW w:w="563" w:type="pct"/>
          </w:tcPr>
          <w:p w:rsidR="00044515" w:rsidRPr="00E91D93" w:rsidRDefault="00044515" w:rsidP="009821FB">
            <w:pPr>
              <w:tabs>
                <w:tab w:val="left" w:pos="5460"/>
              </w:tabs>
              <w:ind w:right="-108"/>
              <w:rPr>
                <w:sz w:val="18"/>
                <w:szCs w:val="18"/>
              </w:rPr>
            </w:pPr>
            <w:r w:rsidRPr="00E91D93">
              <w:rPr>
                <w:sz w:val="18"/>
                <w:szCs w:val="18"/>
              </w:rPr>
              <w:t>0.5</w:t>
            </w:r>
          </w:p>
        </w:tc>
        <w:tc>
          <w:tcPr>
            <w:tcW w:w="469" w:type="pct"/>
          </w:tcPr>
          <w:p w:rsidR="00044515" w:rsidRPr="00E91D93" w:rsidRDefault="00044515" w:rsidP="009821FB">
            <w:pPr>
              <w:tabs>
                <w:tab w:val="left" w:pos="5460"/>
              </w:tabs>
              <w:ind w:right="-66"/>
              <w:rPr>
                <w:sz w:val="18"/>
                <w:szCs w:val="18"/>
              </w:rPr>
            </w:pPr>
            <w:r w:rsidRPr="00E91D93">
              <w:rPr>
                <w:sz w:val="18"/>
                <w:szCs w:val="18"/>
              </w:rPr>
              <w:t>5</w:t>
            </w:r>
          </w:p>
        </w:tc>
        <w:tc>
          <w:tcPr>
            <w:tcW w:w="595" w:type="pct"/>
          </w:tcPr>
          <w:p w:rsidR="00044515" w:rsidRPr="00E91D93" w:rsidRDefault="00044515" w:rsidP="009821FB">
            <w:pPr>
              <w:tabs>
                <w:tab w:val="left" w:pos="5460"/>
              </w:tabs>
              <w:ind w:right="-108"/>
              <w:rPr>
                <w:sz w:val="18"/>
                <w:szCs w:val="18"/>
              </w:rPr>
            </w:pPr>
            <w:r w:rsidRPr="00E91D93">
              <w:rPr>
                <w:sz w:val="18"/>
                <w:szCs w:val="18"/>
              </w:rPr>
              <w:t>20</w:t>
            </w:r>
          </w:p>
        </w:tc>
        <w:tc>
          <w:tcPr>
            <w:tcW w:w="995" w:type="pct"/>
          </w:tcPr>
          <w:p w:rsidR="00044515" w:rsidRPr="00E91D93" w:rsidRDefault="00044515" w:rsidP="009821FB">
            <w:pPr>
              <w:tabs>
                <w:tab w:val="left" w:pos="5460"/>
              </w:tabs>
              <w:ind w:right="-108"/>
              <w:rPr>
                <w:sz w:val="18"/>
                <w:szCs w:val="18"/>
              </w:rPr>
            </w:pPr>
            <w:r w:rsidRPr="00E91D93">
              <w:rPr>
                <w:sz w:val="18"/>
                <w:szCs w:val="18"/>
              </w:rPr>
              <w:t>氢氧化钠</w:t>
            </w:r>
          </w:p>
        </w:tc>
        <w:tc>
          <w:tcPr>
            <w:tcW w:w="536" w:type="pct"/>
          </w:tcPr>
          <w:p w:rsidR="00044515" w:rsidRPr="00E91D93" w:rsidRDefault="00044515" w:rsidP="009821FB">
            <w:pPr>
              <w:tabs>
                <w:tab w:val="left" w:pos="5460"/>
              </w:tabs>
              <w:ind w:right="-108"/>
              <w:rPr>
                <w:sz w:val="18"/>
                <w:szCs w:val="18"/>
              </w:rPr>
            </w:pPr>
            <w:r w:rsidRPr="00E91D93">
              <w:rPr>
                <w:sz w:val="18"/>
                <w:szCs w:val="18"/>
              </w:rPr>
              <w:t>0.5 mg/m</w:t>
            </w:r>
            <w:r w:rsidRPr="00E91D93">
              <w:rPr>
                <w:sz w:val="18"/>
                <w:szCs w:val="18"/>
                <w:vertAlign w:val="superscript"/>
              </w:rPr>
              <w:t>3</w:t>
            </w:r>
          </w:p>
        </w:tc>
        <w:tc>
          <w:tcPr>
            <w:tcW w:w="563" w:type="pct"/>
          </w:tcPr>
          <w:p w:rsidR="00044515" w:rsidRPr="00E91D93" w:rsidRDefault="00044515" w:rsidP="009821FB">
            <w:pPr>
              <w:tabs>
                <w:tab w:val="left" w:pos="5460"/>
              </w:tabs>
              <w:ind w:right="-108"/>
              <w:rPr>
                <w:sz w:val="18"/>
                <w:szCs w:val="18"/>
              </w:rPr>
            </w:pPr>
            <w:r w:rsidRPr="00E91D93">
              <w:rPr>
                <w:sz w:val="18"/>
                <w:szCs w:val="18"/>
              </w:rPr>
              <w:t>5 mg/m</w:t>
            </w:r>
            <w:r w:rsidRPr="00E91D93">
              <w:rPr>
                <w:sz w:val="18"/>
                <w:szCs w:val="18"/>
                <w:vertAlign w:val="superscript"/>
              </w:rPr>
              <w:t>3</w:t>
            </w:r>
          </w:p>
        </w:tc>
        <w:tc>
          <w:tcPr>
            <w:tcW w:w="563" w:type="pct"/>
          </w:tcPr>
          <w:p w:rsidR="00044515" w:rsidRPr="00E91D93" w:rsidRDefault="00044515" w:rsidP="009821FB">
            <w:pPr>
              <w:tabs>
                <w:tab w:val="left" w:pos="5460"/>
              </w:tabs>
              <w:ind w:right="-108"/>
              <w:rPr>
                <w:sz w:val="18"/>
                <w:szCs w:val="18"/>
              </w:rPr>
            </w:pPr>
            <w:r w:rsidRPr="00E91D93">
              <w:rPr>
                <w:sz w:val="18"/>
                <w:szCs w:val="18"/>
              </w:rPr>
              <w:t>50 mg/m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氯磺酸</w:t>
            </w:r>
          </w:p>
        </w:tc>
        <w:tc>
          <w:tcPr>
            <w:tcW w:w="563" w:type="pct"/>
          </w:tcPr>
          <w:p w:rsidR="00044515" w:rsidRPr="00E91D93" w:rsidRDefault="00044515" w:rsidP="009821FB">
            <w:pPr>
              <w:tabs>
                <w:tab w:val="left" w:pos="5460"/>
              </w:tabs>
              <w:ind w:right="-108"/>
              <w:rPr>
                <w:sz w:val="18"/>
                <w:szCs w:val="18"/>
              </w:rPr>
            </w:pPr>
            <w:r w:rsidRPr="00E91D93">
              <w:rPr>
                <w:sz w:val="18"/>
                <w:szCs w:val="18"/>
              </w:rPr>
              <w:t>2 mg/m</w:t>
            </w:r>
            <w:r w:rsidRPr="00E91D93">
              <w:rPr>
                <w:sz w:val="18"/>
                <w:szCs w:val="18"/>
                <w:vertAlign w:val="superscript"/>
              </w:rPr>
              <w:t>3</w:t>
            </w:r>
          </w:p>
        </w:tc>
        <w:tc>
          <w:tcPr>
            <w:tcW w:w="469" w:type="pct"/>
          </w:tcPr>
          <w:p w:rsidR="00044515" w:rsidRPr="00E91D93" w:rsidRDefault="00044515" w:rsidP="009821FB">
            <w:pPr>
              <w:tabs>
                <w:tab w:val="left" w:pos="5460"/>
              </w:tabs>
              <w:ind w:right="-66"/>
              <w:rPr>
                <w:sz w:val="18"/>
                <w:szCs w:val="18"/>
              </w:rPr>
            </w:pPr>
            <w:r w:rsidRPr="00E91D93">
              <w:rPr>
                <w:sz w:val="18"/>
                <w:szCs w:val="18"/>
              </w:rPr>
              <w:t>10 mg/m</w:t>
            </w:r>
            <w:r w:rsidRPr="00E91D93">
              <w:rPr>
                <w:sz w:val="18"/>
                <w:szCs w:val="18"/>
                <w:vertAlign w:val="superscript"/>
              </w:rPr>
              <w:t>3</w:t>
            </w:r>
          </w:p>
        </w:tc>
        <w:tc>
          <w:tcPr>
            <w:tcW w:w="595" w:type="pct"/>
          </w:tcPr>
          <w:p w:rsidR="00044515" w:rsidRPr="00E91D93" w:rsidRDefault="00044515" w:rsidP="009821FB">
            <w:pPr>
              <w:tabs>
                <w:tab w:val="left" w:pos="5460"/>
              </w:tabs>
              <w:ind w:right="-108"/>
              <w:rPr>
                <w:sz w:val="18"/>
                <w:szCs w:val="18"/>
              </w:rPr>
            </w:pPr>
            <w:r w:rsidRPr="00E91D93">
              <w:rPr>
                <w:sz w:val="18"/>
                <w:szCs w:val="18"/>
              </w:rPr>
              <w:t>30 mg/m</w:t>
            </w:r>
            <w:r w:rsidRPr="00E91D93">
              <w:rPr>
                <w:sz w:val="18"/>
                <w:szCs w:val="18"/>
                <w:vertAlign w:val="superscript"/>
              </w:rPr>
              <w:t>3</w:t>
            </w:r>
          </w:p>
        </w:tc>
        <w:tc>
          <w:tcPr>
            <w:tcW w:w="995" w:type="pct"/>
          </w:tcPr>
          <w:p w:rsidR="00044515" w:rsidRPr="00E91D93" w:rsidRDefault="00044515" w:rsidP="009821FB">
            <w:pPr>
              <w:tabs>
                <w:tab w:val="left" w:pos="5460"/>
              </w:tabs>
              <w:ind w:right="-108"/>
              <w:rPr>
                <w:sz w:val="18"/>
                <w:szCs w:val="18"/>
              </w:rPr>
            </w:pPr>
            <w:r w:rsidRPr="00E91D93">
              <w:rPr>
                <w:sz w:val="18"/>
                <w:szCs w:val="18"/>
              </w:rPr>
              <w:t>锑化氢</w:t>
            </w:r>
          </w:p>
        </w:tc>
        <w:tc>
          <w:tcPr>
            <w:tcW w:w="536" w:type="pct"/>
          </w:tcPr>
          <w:p w:rsidR="00044515" w:rsidRPr="00E91D93" w:rsidRDefault="00044515" w:rsidP="009821FB">
            <w:pPr>
              <w:tabs>
                <w:tab w:val="left" w:pos="5460"/>
              </w:tabs>
              <w:ind w:right="-108"/>
              <w:rPr>
                <w:sz w:val="18"/>
                <w:szCs w:val="18"/>
              </w:rPr>
            </w:pPr>
            <w:r w:rsidRPr="00E91D93">
              <w:rPr>
                <w:sz w:val="18"/>
                <w:szCs w:val="18"/>
              </w:rPr>
              <w:t>ID</w:t>
            </w:r>
          </w:p>
        </w:tc>
        <w:tc>
          <w:tcPr>
            <w:tcW w:w="563" w:type="pct"/>
          </w:tcPr>
          <w:p w:rsidR="00044515" w:rsidRPr="00E91D93" w:rsidRDefault="00044515" w:rsidP="009821FB">
            <w:pPr>
              <w:tabs>
                <w:tab w:val="left" w:pos="5460"/>
              </w:tabs>
              <w:ind w:right="-108"/>
              <w:rPr>
                <w:sz w:val="18"/>
                <w:szCs w:val="18"/>
              </w:rPr>
            </w:pPr>
            <w:r w:rsidRPr="00E91D93">
              <w:rPr>
                <w:sz w:val="18"/>
                <w:szCs w:val="18"/>
              </w:rPr>
              <w:t>0.5</w:t>
            </w:r>
          </w:p>
        </w:tc>
        <w:tc>
          <w:tcPr>
            <w:tcW w:w="563" w:type="pct"/>
          </w:tcPr>
          <w:p w:rsidR="00044515" w:rsidRPr="00E91D93" w:rsidRDefault="00044515" w:rsidP="009821FB">
            <w:pPr>
              <w:tabs>
                <w:tab w:val="left" w:pos="5460"/>
              </w:tabs>
              <w:ind w:right="-108"/>
              <w:rPr>
                <w:sz w:val="18"/>
                <w:szCs w:val="18"/>
              </w:rPr>
            </w:pPr>
            <w:r w:rsidRPr="00E91D93">
              <w:rPr>
                <w:sz w:val="18"/>
                <w:szCs w:val="18"/>
              </w:rPr>
              <w:t>1.5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呋喃甲醛</w:t>
            </w:r>
          </w:p>
        </w:tc>
        <w:tc>
          <w:tcPr>
            <w:tcW w:w="563" w:type="pct"/>
          </w:tcPr>
          <w:p w:rsidR="00044515" w:rsidRPr="00E91D93" w:rsidRDefault="00044515" w:rsidP="009821FB">
            <w:pPr>
              <w:tabs>
                <w:tab w:val="left" w:pos="5460"/>
              </w:tabs>
              <w:ind w:right="-108"/>
              <w:rPr>
                <w:sz w:val="18"/>
                <w:szCs w:val="18"/>
              </w:rPr>
            </w:pPr>
            <w:r w:rsidRPr="00E91D93">
              <w:rPr>
                <w:sz w:val="18"/>
                <w:szCs w:val="18"/>
              </w:rPr>
              <w:t>2</w:t>
            </w:r>
          </w:p>
        </w:tc>
        <w:tc>
          <w:tcPr>
            <w:tcW w:w="469" w:type="pct"/>
          </w:tcPr>
          <w:p w:rsidR="00044515" w:rsidRPr="00E91D93" w:rsidRDefault="00044515" w:rsidP="009821FB">
            <w:pPr>
              <w:tabs>
                <w:tab w:val="left" w:pos="5460"/>
              </w:tabs>
              <w:ind w:right="-66"/>
              <w:rPr>
                <w:sz w:val="18"/>
                <w:szCs w:val="18"/>
              </w:rPr>
            </w:pPr>
            <w:r w:rsidRPr="00E91D93">
              <w:rPr>
                <w:sz w:val="18"/>
                <w:szCs w:val="18"/>
              </w:rPr>
              <w:t>10</w:t>
            </w:r>
          </w:p>
        </w:tc>
        <w:tc>
          <w:tcPr>
            <w:tcW w:w="595" w:type="pct"/>
          </w:tcPr>
          <w:p w:rsidR="00044515" w:rsidRPr="00E91D93" w:rsidRDefault="00044515" w:rsidP="009821FB">
            <w:pPr>
              <w:tabs>
                <w:tab w:val="left" w:pos="5460"/>
              </w:tabs>
              <w:ind w:right="-108"/>
              <w:rPr>
                <w:sz w:val="18"/>
                <w:szCs w:val="18"/>
              </w:rPr>
            </w:pPr>
            <w:r w:rsidRPr="00E91D93">
              <w:rPr>
                <w:sz w:val="18"/>
                <w:szCs w:val="18"/>
              </w:rPr>
              <w:t>100</w:t>
            </w:r>
          </w:p>
        </w:tc>
        <w:tc>
          <w:tcPr>
            <w:tcW w:w="995" w:type="pct"/>
          </w:tcPr>
          <w:p w:rsidR="00044515" w:rsidRPr="00E91D93" w:rsidRDefault="00044515" w:rsidP="009821FB">
            <w:pPr>
              <w:tabs>
                <w:tab w:val="left" w:pos="5460"/>
              </w:tabs>
              <w:ind w:right="-108"/>
              <w:rPr>
                <w:sz w:val="18"/>
                <w:szCs w:val="18"/>
              </w:rPr>
            </w:pPr>
            <w:r w:rsidRPr="00E91D93">
              <w:rPr>
                <w:sz w:val="18"/>
                <w:szCs w:val="18"/>
              </w:rPr>
              <w:t>正硅酸乙酯</w:t>
            </w:r>
          </w:p>
        </w:tc>
        <w:tc>
          <w:tcPr>
            <w:tcW w:w="536" w:type="pct"/>
          </w:tcPr>
          <w:p w:rsidR="00044515" w:rsidRPr="00E91D93" w:rsidRDefault="00044515" w:rsidP="009821FB">
            <w:pPr>
              <w:tabs>
                <w:tab w:val="left" w:pos="5460"/>
              </w:tabs>
              <w:ind w:right="-108"/>
              <w:rPr>
                <w:sz w:val="18"/>
                <w:szCs w:val="18"/>
              </w:rPr>
            </w:pPr>
            <w:r w:rsidRPr="00E91D93">
              <w:rPr>
                <w:sz w:val="18"/>
                <w:szCs w:val="18"/>
              </w:rPr>
              <w:t>25</w:t>
            </w:r>
          </w:p>
        </w:tc>
        <w:tc>
          <w:tcPr>
            <w:tcW w:w="563" w:type="pct"/>
          </w:tcPr>
          <w:p w:rsidR="00044515" w:rsidRPr="00E91D93" w:rsidRDefault="00044515" w:rsidP="009821FB">
            <w:pPr>
              <w:tabs>
                <w:tab w:val="left" w:pos="5460"/>
              </w:tabs>
              <w:ind w:right="-108"/>
              <w:rPr>
                <w:sz w:val="18"/>
                <w:szCs w:val="18"/>
              </w:rPr>
            </w:pPr>
            <w:r w:rsidRPr="00E91D93">
              <w:rPr>
                <w:sz w:val="18"/>
                <w:szCs w:val="18"/>
              </w:rPr>
              <w:t>100</w:t>
            </w:r>
          </w:p>
        </w:tc>
        <w:tc>
          <w:tcPr>
            <w:tcW w:w="563" w:type="pct"/>
          </w:tcPr>
          <w:p w:rsidR="00044515" w:rsidRPr="00E91D93" w:rsidRDefault="00044515" w:rsidP="009821FB">
            <w:pPr>
              <w:tabs>
                <w:tab w:val="left" w:pos="5460"/>
              </w:tabs>
              <w:ind w:right="-108"/>
              <w:rPr>
                <w:sz w:val="18"/>
                <w:szCs w:val="18"/>
              </w:rPr>
            </w:pPr>
            <w:r w:rsidRPr="00E91D93">
              <w:rPr>
                <w:sz w:val="18"/>
                <w:szCs w:val="18"/>
              </w:rPr>
              <w:t>300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戊二醛</w:t>
            </w:r>
          </w:p>
        </w:tc>
        <w:tc>
          <w:tcPr>
            <w:tcW w:w="563" w:type="pct"/>
          </w:tcPr>
          <w:p w:rsidR="00044515" w:rsidRPr="00E91D93" w:rsidRDefault="00044515" w:rsidP="009821FB">
            <w:pPr>
              <w:tabs>
                <w:tab w:val="left" w:pos="5460"/>
              </w:tabs>
              <w:ind w:right="-108"/>
              <w:rPr>
                <w:sz w:val="18"/>
                <w:szCs w:val="18"/>
              </w:rPr>
            </w:pPr>
            <w:r w:rsidRPr="00E91D93">
              <w:rPr>
                <w:sz w:val="18"/>
                <w:szCs w:val="18"/>
              </w:rPr>
              <w:t>0.2</w:t>
            </w:r>
          </w:p>
        </w:tc>
        <w:tc>
          <w:tcPr>
            <w:tcW w:w="469" w:type="pct"/>
          </w:tcPr>
          <w:p w:rsidR="00044515" w:rsidRPr="00E91D93" w:rsidRDefault="00044515" w:rsidP="009821FB">
            <w:pPr>
              <w:tabs>
                <w:tab w:val="left" w:pos="5460"/>
              </w:tabs>
              <w:ind w:right="-66"/>
              <w:rPr>
                <w:sz w:val="18"/>
                <w:szCs w:val="18"/>
              </w:rPr>
            </w:pPr>
            <w:r w:rsidRPr="00E91D93">
              <w:rPr>
                <w:sz w:val="18"/>
                <w:szCs w:val="18"/>
              </w:rPr>
              <w:t>1</w:t>
            </w:r>
          </w:p>
        </w:tc>
        <w:tc>
          <w:tcPr>
            <w:tcW w:w="595" w:type="pct"/>
          </w:tcPr>
          <w:p w:rsidR="00044515" w:rsidRPr="00E91D93" w:rsidRDefault="00044515" w:rsidP="009821FB">
            <w:pPr>
              <w:tabs>
                <w:tab w:val="left" w:pos="5460"/>
              </w:tabs>
              <w:ind w:right="-108"/>
              <w:rPr>
                <w:sz w:val="18"/>
                <w:szCs w:val="18"/>
              </w:rPr>
            </w:pPr>
            <w:r w:rsidRPr="00E91D93">
              <w:rPr>
                <w:sz w:val="18"/>
                <w:szCs w:val="18"/>
              </w:rPr>
              <w:t>5</w:t>
            </w:r>
          </w:p>
        </w:tc>
        <w:tc>
          <w:tcPr>
            <w:tcW w:w="995" w:type="pct"/>
          </w:tcPr>
          <w:p w:rsidR="00044515" w:rsidRPr="00E91D93" w:rsidRDefault="00044515" w:rsidP="009821FB">
            <w:pPr>
              <w:tabs>
                <w:tab w:val="left" w:pos="5460"/>
              </w:tabs>
              <w:ind w:right="-108"/>
              <w:rPr>
                <w:sz w:val="18"/>
                <w:szCs w:val="18"/>
              </w:rPr>
            </w:pPr>
            <w:r w:rsidRPr="00E91D93">
              <w:rPr>
                <w:sz w:val="18"/>
                <w:szCs w:val="18"/>
              </w:rPr>
              <w:t>四氢呋喃</w:t>
            </w:r>
          </w:p>
        </w:tc>
        <w:tc>
          <w:tcPr>
            <w:tcW w:w="536" w:type="pct"/>
          </w:tcPr>
          <w:p w:rsidR="00044515" w:rsidRPr="00E91D93" w:rsidRDefault="00044515" w:rsidP="009821FB">
            <w:pPr>
              <w:tabs>
                <w:tab w:val="left" w:pos="5460"/>
              </w:tabs>
              <w:ind w:right="-108"/>
              <w:rPr>
                <w:sz w:val="18"/>
                <w:szCs w:val="18"/>
              </w:rPr>
            </w:pPr>
            <w:r w:rsidRPr="00E91D93">
              <w:rPr>
                <w:sz w:val="18"/>
                <w:szCs w:val="18"/>
              </w:rPr>
              <w:t>100</w:t>
            </w:r>
          </w:p>
        </w:tc>
        <w:tc>
          <w:tcPr>
            <w:tcW w:w="563" w:type="pct"/>
          </w:tcPr>
          <w:p w:rsidR="00044515" w:rsidRPr="00E91D93" w:rsidRDefault="00044515" w:rsidP="009821FB">
            <w:pPr>
              <w:tabs>
                <w:tab w:val="left" w:pos="5460"/>
              </w:tabs>
              <w:ind w:right="-108"/>
              <w:rPr>
                <w:sz w:val="18"/>
                <w:szCs w:val="18"/>
              </w:rPr>
            </w:pPr>
            <w:r w:rsidRPr="00E91D93">
              <w:rPr>
                <w:sz w:val="18"/>
                <w:szCs w:val="18"/>
              </w:rPr>
              <w:t>500</w:t>
            </w:r>
          </w:p>
        </w:tc>
        <w:tc>
          <w:tcPr>
            <w:tcW w:w="563" w:type="pct"/>
          </w:tcPr>
          <w:p w:rsidR="00044515" w:rsidRPr="00E91D93" w:rsidRDefault="00044515" w:rsidP="009821FB">
            <w:pPr>
              <w:tabs>
                <w:tab w:val="left" w:pos="5460"/>
              </w:tabs>
              <w:ind w:right="-108"/>
              <w:rPr>
                <w:sz w:val="18"/>
                <w:szCs w:val="18"/>
              </w:rPr>
            </w:pPr>
            <w:r w:rsidRPr="00E91D93">
              <w:rPr>
                <w:sz w:val="18"/>
                <w:szCs w:val="18"/>
              </w:rPr>
              <w:t>5 000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六氟</w:t>
            </w:r>
            <w:r w:rsidRPr="00E91D93">
              <w:rPr>
                <w:sz w:val="18"/>
                <w:szCs w:val="18"/>
              </w:rPr>
              <w:t>-1,3-</w:t>
            </w:r>
            <w:r w:rsidRPr="00E91D93">
              <w:rPr>
                <w:sz w:val="18"/>
                <w:szCs w:val="18"/>
              </w:rPr>
              <w:t>丁二烯</w:t>
            </w:r>
          </w:p>
        </w:tc>
        <w:tc>
          <w:tcPr>
            <w:tcW w:w="563" w:type="pct"/>
          </w:tcPr>
          <w:p w:rsidR="00044515" w:rsidRPr="00E91D93" w:rsidRDefault="00044515" w:rsidP="009821FB">
            <w:pPr>
              <w:tabs>
                <w:tab w:val="left" w:pos="5460"/>
              </w:tabs>
              <w:ind w:right="-108"/>
              <w:rPr>
                <w:sz w:val="18"/>
                <w:szCs w:val="18"/>
              </w:rPr>
            </w:pPr>
            <w:r w:rsidRPr="00E91D93">
              <w:rPr>
                <w:sz w:val="18"/>
                <w:szCs w:val="18"/>
              </w:rPr>
              <w:t>1</w:t>
            </w:r>
          </w:p>
        </w:tc>
        <w:tc>
          <w:tcPr>
            <w:tcW w:w="469" w:type="pct"/>
          </w:tcPr>
          <w:p w:rsidR="00044515" w:rsidRPr="00E91D93" w:rsidRDefault="00044515" w:rsidP="009821FB">
            <w:pPr>
              <w:tabs>
                <w:tab w:val="left" w:pos="5460"/>
              </w:tabs>
              <w:ind w:right="-66"/>
              <w:rPr>
                <w:sz w:val="18"/>
                <w:szCs w:val="18"/>
              </w:rPr>
            </w:pPr>
            <w:r w:rsidRPr="00E91D93">
              <w:rPr>
                <w:sz w:val="18"/>
                <w:szCs w:val="18"/>
              </w:rPr>
              <w:t>3</w:t>
            </w:r>
          </w:p>
        </w:tc>
        <w:tc>
          <w:tcPr>
            <w:tcW w:w="595" w:type="pct"/>
          </w:tcPr>
          <w:p w:rsidR="00044515" w:rsidRPr="00E91D93" w:rsidRDefault="00044515" w:rsidP="009821FB">
            <w:pPr>
              <w:tabs>
                <w:tab w:val="left" w:pos="5460"/>
              </w:tabs>
              <w:ind w:right="-108"/>
              <w:rPr>
                <w:sz w:val="18"/>
                <w:szCs w:val="18"/>
              </w:rPr>
            </w:pPr>
            <w:r w:rsidRPr="00E91D93">
              <w:rPr>
                <w:sz w:val="18"/>
                <w:szCs w:val="18"/>
              </w:rPr>
              <w:t>10</w:t>
            </w:r>
          </w:p>
        </w:tc>
        <w:tc>
          <w:tcPr>
            <w:tcW w:w="995" w:type="pct"/>
          </w:tcPr>
          <w:p w:rsidR="00044515" w:rsidRPr="00E91D93" w:rsidRDefault="00044515" w:rsidP="009821FB">
            <w:pPr>
              <w:tabs>
                <w:tab w:val="left" w:pos="5460"/>
              </w:tabs>
              <w:ind w:right="-108"/>
              <w:rPr>
                <w:sz w:val="18"/>
                <w:szCs w:val="18"/>
              </w:rPr>
            </w:pPr>
            <w:r w:rsidRPr="00E91D93">
              <w:rPr>
                <w:sz w:val="18"/>
                <w:szCs w:val="18"/>
              </w:rPr>
              <w:t>正硅酸甲酯</w:t>
            </w:r>
          </w:p>
        </w:tc>
        <w:tc>
          <w:tcPr>
            <w:tcW w:w="536" w:type="pct"/>
          </w:tcPr>
          <w:p w:rsidR="00044515" w:rsidRPr="00E91D93" w:rsidRDefault="00044515" w:rsidP="009821FB">
            <w:pPr>
              <w:tabs>
                <w:tab w:val="left" w:pos="5460"/>
              </w:tabs>
              <w:ind w:right="-108"/>
              <w:rPr>
                <w:sz w:val="18"/>
                <w:szCs w:val="18"/>
              </w:rPr>
            </w:pPr>
            <w:r w:rsidRPr="00E91D93">
              <w:rPr>
                <w:sz w:val="18"/>
                <w:szCs w:val="18"/>
              </w:rPr>
              <w:t>NA</w:t>
            </w:r>
          </w:p>
        </w:tc>
        <w:tc>
          <w:tcPr>
            <w:tcW w:w="563" w:type="pct"/>
          </w:tcPr>
          <w:p w:rsidR="00044515" w:rsidRPr="00E91D93" w:rsidRDefault="00044515" w:rsidP="009821FB">
            <w:pPr>
              <w:tabs>
                <w:tab w:val="left" w:pos="5460"/>
              </w:tabs>
              <w:ind w:right="-108"/>
              <w:rPr>
                <w:sz w:val="18"/>
                <w:szCs w:val="18"/>
              </w:rPr>
            </w:pPr>
            <w:r w:rsidRPr="00E91D93">
              <w:rPr>
                <w:sz w:val="18"/>
                <w:szCs w:val="18"/>
              </w:rPr>
              <w:t>10</w:t>
            </w:r>
          </w:p>
        </w:tc>
        <w:tc>
          <w:tcPr>
            <w:tcW w:w="563" w:type="pct"/>
          </w:tcPr>
          <w:p w:rsidR="00044515" w:rsidRPr="00E91D93" w:rsidRDefault="00044515" w:rsidP="009821FB">
            <w:pPr>
              <w:tabs>
                <w:tab w:val="left" w:pos="5460"/>
              </w:tabs>
              <w:ind w:right="-108"/>
              <w:rPr>
                <w:sz w:val="18"/>
                <w:szCs w:val="18"/>
              </w:rPr>
            </w:pPr>
            <w:r w:rsidRPr="00E91D93">
              <w:rPr>
                <w:sz w:val="18"/>
                <w:szCs w:val="18"/>
              </w:rPr>
              <w:t>20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六氟丙烯</w:t>
            </w:r>
          </w:p>
        </w:tc>
        <w:tc>
          <w:tcPr>
            <w:tcW w:w="563" w:type="pct"/>
          </w:tcPr>
          <w:p w:rsidR="00044515" w:rsidRPr="00E91D93" w:rsidRDefault="00044515" w:rsidP="009821FB">
            <w:pPr>
              <w:tabs>
                <w:tab w:val="left" w:pos="5460"/>
              </w:tabs>
              <w:ind w:right="-108"/>
              <w:rPr>
                <w:sz w:val="18"/>
                <w:szCs w:val="18"/>
              </w:rPr>
            </w:pPr>
            <w:r w:rsidRPr="00E91D93">
              <w:rPr>
                <w:sz w:val="18"/>
                <w:szCs w:val="18"/>
              </w:rPr>
              <w:t>10</w:t>
            </w:r>
          </w:p>
        </w:tc>
        <w:tc>
          <w:tcPr>
            <w:tcW w:w="469" w:type="pct"/>
          </w:tcPr>
          <w:p w:rsidR="00044515" w:rsidRPr="00E91D93" w:rsidRDefault="00044515" w:rsidP="009821FB">
            <w:pPr>
              <w:tabs>
                <w:tab w:val="left" w:pos="5460"/>
              </w:tabs>
              <w:ind w:right="-66"/>
              <w:rPr>
                <w:sz w:val="18"/>
                <w:szCs w:val="18"/>
              </w:rPr>
            </w:pPr>
            <w:r w:rsidRPr="00E91D93">
              <w:rPr>
                <w:sz w:val="18"/>
                <w:szCs w:val="18"/>
              </w:rPr>
              <w:t>50</w:t>
            </w:r>
          </w:p>
        </w:tc>
        <w:tc>
          <w:tcPr>
            <w:tcW w:w="595" w:type="pct"/>
          </w:tcPr>
          <w:p w:rsidR="00044515" w:rsidRPr="00E91D93" w:rsidRDefault="00044515" w:rsidP="009821FB">
            <w:pPr>
              <w:tabs>
                <w:tab w:val="left" w:pos="5460"/>
              </w:tabs>
              <w:ind w:right="-108"/>
              <w:rPr>
                <w:sz w:val="18"/>
                <w:szCs w:val="18"/>
              </w:rPr>
            </w:pPr>
            <w:r w:rsidRPr="00E91D93">
              <w:rPr>
                <w:sz w:val="18"/>
                <w:szCs w:val="18"/>
              </w:rPr>
              <w:t>500</w:t>
            </w:r>
          </w:p>
        </w:tc>
        <w:tc>
          <w:tcPr>
            <w:tcW w:w="995" w:type="pct"/>
          </w:tcPr>
          <w:p w:rsidR="00044515" w:rsidRPr="00E91D93" w:rsidRDefault="00044515" w:rsidP="009821FB">
            <w:pPr>
              <w:tabs>
                <w:tab w:val="left" w:pos="5460"/>
              </w:tabs>
              <w:ind w:right="-108"/>
              <w:rPr>
                <w:sz w:val="18"/>
                <w:szCs w:val="18"/>
              </w:rPr>
            </w:pPr>
            <w:r w:rsidRPr="00E91D93">
              <w:rPr>
                <w:sz w:val="18"/>
                <w:szCs w:val="18"/>
              </w:rPr>
              <w:t>氯化亚砜</w:t>
            </w:r>
          </w:p>
        </w:tc>
        <w:tc>
          <w:tcPr>
            <w:tcW w:w="536" w:type="pct"/>
          </w:tcPr>
          <w:p w:rsidR="00044515" w:rsidRPr="00E91D93" w:rsidRDefault="00044515" w:rsidP="009821FB">
            <w:pPr>
              <w:tabs>
                <w:tab w:val="left" w:pos="5460"/>
              </w:tabs>
              <w:ind w:right="-108"/>
              <w:rPr>
                <w:sz w:val="18"/>
                <w:szCs w:val="18"/>
              </w:rPr>
            </w:pPr>
            <w:r w:rsidRPr="00E91D93">
              <w:rPr>
                <w:sz w:val="18"/>
                <w:szCs w:val="18"/>
              </w:rPr>
              <w:t>0.2</w:t>
            </w:r>
          </w:p>
        </w:tc>
        <w:tc>
          <w:tcPr>
            <w:tcW w:w="563" w:type="pct"/>
          </w:tcPr>
          <w:p w:rsidR="00044515" w:rsidRPr="00E91D93" w:rsidRDefault="00044515" w:rsidP="009821FB">
            <w:pPr>
              <w:tabs>
                <w:tab w:val="left" w:pos="5460"/>
              </w:tabs>
              <w:ind w:right="-108"/>
              <w:rPr>
                <w:sz w:val="18"/>
                <w:szCs w:val="18"/>
              </w:rPr>
            </w:pPr>
            <w:r w:rsidRPr="00E91D93">
              <w:rPr>
                <w:sz w:val="18"/>
                <w:szCs w:val="18"/>
              </w:rPr>
              <w:t>2</w:t>
            </w:r>
          </w:p>
        </w:tc>
        <w:tc>
          <w:tcPr>
            <w:tcW w:w="563" w:type="pct"/>
          </w:tcPr>
          <w:p w:rsidR="00044515" w:rsidRPr="00E91D93" w:rsidRDefault="00044515" w:rsidP="009821FB">
            <w:pPr>
              <w:tabs>
                <w:tab w:val="left" w:pos="5460"/>
              </w:tabs>
              <w:ind w:right="-108"/>
              <w:rPr>
                <w:sz w:val="18"/>
                <w:szCs w:val="18"/>
              </w:rPr>
            </w:pPr>
            <w:r w:rsidRPr="00E91D93">
              <w:rPr>
                <w:sz w:val="18"/>
                <w:szCs w:val="18"/>
              </w:rPr>
              <w:t>10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1-</w:t>
            </w:r>
            <w:r w:rsidRPr="00E91D93">
              <w:rPr>
                <w:sz w:val="18"/>
                <w:szCs w:val="18"/>
              </w:rPr>
              <w:t>己烯</w:t>
            </w:r>
          </w:p>
        </w:tc>
        <w:tc>
          <w:tcPr>
            <w:tcW w:w="563" w:type="pct"/>
          </w:tcPr>
          <w:p w:rsidR="00044515" w:rsidRPr="00E91D93" w:rsidRDefault="00044515" w:rsidP="009821FB">
            <w:pPr>
              <w:tabs>
                <w:tab w:val="left" w:pos="5460"/>
              </w:tabs>
              <w:ind w:right="-108"/>
              <w:rPr>
                <w:sz w:val="18"/>
                <w:szCs w:val="18"/>
              </w:rPr>
            </w:pPr>
            <w:r w:rsidRPr="00E91D93">
              <w:rPr>
                <w:sz w:val="18"/>
                <w:szCs w:val="18"/>
              </w:rPr>
              <w:t>NA</w:t>
            </w:r>
          </w:p>
        </w:tc>
        <w:tc>
          <w:tcPr>
            <w:tcW w:w="469" w:type="pct"/>
          </w:tcPr>
          <w:p w:rsidR="00044515" w:rsidRPr="00E91D93" w:rsidRDefault="00044515" w:rsidP="009821FB">
            <w:pPr>
              <w:tabs>
                <w:tab w:val="left" w:pos="5460"/>
              </w:tabs>
              <w:ind w:right="-66"/>
              <w:rPr>
                <w:sz w:val="18"/>
                <w:szCs w:val="18"/>
              </w:rPr>
            </w:pPr>
            <w:r w:rsidRPr="00E91D93">
              <w:rPr>
                <w:sz w:val="18"/>
                <w:szCs w:val="18"/>
              </w:rPr>
              <w:t>500</w:t>
            </w:r>
          </w:p>
        </w:tc>
        <w:tc>
          <w:tcPr>
            <w:tcW w:w="595" w:type="pct"/>
          </w:tcPr>
          <w:p w:rsidR="00044515" w:rsidRPr="00E91D93" w:rsidRDefault="00044515" w:rsidP="009821FB">
            <w:pPr>
              <w:tabs>
                <w:tab w:val="left" w:pos="5460"/>
              </w:tabs>
              <w:ind w:right="-108"/>
              <w:rPr>
                <w:sz w:val="18"/>
                <w:szCs w:val="18"/>
              </w:rPr>
            </w:pPr>
            <w:r w:rsidRPr="00E91D93">
              <w:rPr>
                <w:sz w:val="18"/>
                <w:szCs w:val="18"/>
              </w:rPr>
              <w:t>5 000</w:t>
            </w:r>
          </w:p>
        </w:tc>
        <w:tc>
          <w:tcPr>
            <w:tcW w:w="995" w:type="pct"/>
          </w:tcPr>
          <w:p w:rsidR="00044515" w:rsidRPr="00E91D93" w:rsidRDefault="00044515" w:rsidP="009821FB">
            <w:pPr>
              <w:tabs>
                <w:tab w:val="left" w:pos="5460"/>
              </w:tabs>
              <w:ind w:right="-108"/>
              <w:rPr>
                <w:sz w:val="18"/>
                <w:szCs w:val="18"/>
              </w:rPr>
            </w:pPr>
            <w:r w:rsidRPr="00E91D93">
              <w:rPr>
                <w:sz w:val="18"/>
                <w:szCs w:val="18"/>
              </w:rPr>
              <w:t>1,1,1-</w:t>
            </w:r>
            <w:r w:rsidRPr="00E91D93">
              <w:rPr>
                <w:sz w:val="18"/>
                <w:szCs w:val="18"/>
              </w:rPr>
              <w:t>三氯乙烷</w:t>
            </w:r>
          </w:p>
        </w:tc>
        <w:tc>
          <w:tcPr>
            <w:tcW w:w="536" w:type="pct"/>
          </w:tcPr>
          <w:p w:rsidR="00044515" w:rsidRPr="00E91D93" w:rsidRDefault="00044515" w:rsidP="009821FB">
            <w:pPr>
              <w:tabs>
                <w:tab w:val="left" w:pos="5460"/>
              </w:tabs>
              <w:ind w:right="-108"/>
              <w:rPr>
                <w:sz w:val="18"/>
                <w:szCs w:val="18"/>
              </w:rPr>
            </w:pPr>
            <w:r w:rsidRPr="00E91D93">
              <w:rPr>
                <w:sz w:val="18"/>
                <w:szCs w:val="18"/>
              </w:rPr>
              <w:t>350</w:t>
            </w:r>
          </w:p>
        </w:tc>
        <w:tc>
          <w:tcPr>
            <w:tcW w:w="563" w:type="pct"/>
          </w:tcPr>
          <w:p w:rsidR="00044515" w:rsidRPr="00E91D93" w:rsidRDefault="00044515" w:rsidP="009821FB">
            <w:pPr>
              <w:tabs>
                <w:tab w:val="left" w:pos="5460"/>
              </w:tabs>
              <w:ind w:right="-108"/>
              <w:rPr>
                <w:sz w:val="18"/>
                <w:szCs w:val="18"/>
              </w:rPr>
            </w:pPr>
            <w:r w:rsidRPr="00E91D93">
              <w:rPr>
                <w:sz w:val="18"/>
                <w:szCs w:val="18"/>
              </w:rPr>
              <w:t>700</w:t>
            </w:r>
          </w:p>
        </w:tc>
        <w:tc>
          <w:tcPr>
            <w:tcW w:w="563" w:type="pct"/>
          </w:tcPr>
          <w:p w:rsidR="00044515" w:rsidRPr="00E91D93" w:rsidRDefault="00044515" w:rsidP="009821FB">
            <w:pPr>
              <w:tabs>
                <w:tab w:val="left" w:pos="5460"/>
              </w:tabs>
              <w:ind w:right="-108"/>
              <w:rPr>
                <w:sz w:val="18"/>
                <w:szCs w:val="18"/>
              </w:rPr>
            </w:pPr>
            <w:r w:rsidRPr="00E91D93">
              <w:rPr>
                <w:sz w:val="18"/>
                <w:szCs w:val="18"/>
              </w:rPr>
              <w:t>3 500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三氯乙烯</w:t>
            </w:r>
          </w:p>
        </w:tc>
        <w:tc>
          <w:tcPr>
            <w:tcW w:w="563" w:type="pct"/>
          </w:tcPr>
          <w:p w:rsidR="00044515" w:rsidRPr="00E91D93" w:rsidRDefault="00044515" w:rsidP="009821FB">
            <w:pPr>
              <w:tabs>
                <w:tab w:val="left" w:pos="5460"/>
              </w:tabs>
              <w:ind w:right="-108"/>
              <w:rPr>
                <w:sz w:val="18"/>
                <w:szCs w:val="18"/>
              </w:rPr>
            </w:pPr>
            <w:r w:rsidRPr="00E91D93">
              <w:rPr>
                <w:sz w:val="18"/>
                <w:szCs w:val="18"/>
              </w:rPr>
              <w:t>100</w:t>
            </w:r>
          </w:p>
        </w:tc>
        <w:tc>
          <w:tcPr>
            <w:tcW w:w="469" w:type="pct"/>
          </w:tcPr>
          <w:p w:rsidR="00044515" w:rsidRPr="00E91D93" w:rsidRDefault="00044515" w:rsidP="009821FB">
            <w:pPr>
              <w:tabs>
                <w:tab w:val="left" w:pos="5460"/>
              </w:tabs>
              <w:ind w:right="-66"/>
              <w:rPr>
                <w:sz w:val="18"/>
                <w:szCs w:val="18"/>
              </w:rPr>
            </w:pPr>
            <w:r w:rsidRPr="00E91D93">
              <w:rPr>
                <w:sz w:val="18"/>
                <w:szCs w:val="18"/>
              </w:rPr>
              <w:t>500</w:t>
            </w:r>
          </w:p>
        </w:tc>
        <w:tc>
          <w:tcPr>
            <w:tcW w:w="595" w:type="pct"/>
          </w:tcPr>
          <w:p w:rsidR="00044515" w:rsidRPr="00E91D93" w:rsidRDefault="00044515" w:rsidP="009821FB">
            <w:pPr>
              <w:tabs>
                <w:tab w:val="left" w:pos="5460"/>
              </w:tabs>
              <w:ind w:right="-108"/>
              <w:rPr>
                <w:sz w:val="18"/>
                <w:szCs w:val="18"/>
              </w:rPr>
            </w:pPr>
            <w:r w:rsidRPr="00E91D93">
              <w:rPr>
                <w:sz w:val="18"/>
                <w:szCs w:val="18"/>
              </w:rPr>
              <w:t>5 000</w:t>
            </w:r>
          </w:p>
        </w:tc>
        <w:tc>
          <w:tcPr>
            <w:tcW w:w="995" w:type="pct"/>
          </w:tcPr>
          <w:p w:rsidR="00044515" w:rsidRPr="00E91D93" w:rsidRDefault="00044515" w:rsidP="009821FB">
            <w:pPr>
              <w:tabs>
                <w:tab w:val="left" w:pos="5460"/>
              </w:tabs>
              <w:ind w:right="-108"/>
              <w:rPr>
                <w:sz w:val="18"/>
                <w:szCs w:val="18"/>
              </w:rPr>
            </w:pPr>
            <w:r w:rsidRPr="00E91D93">
              <w:rPr>
                <w:sz w:val="18"/>
                <w:szCs w:val="18"/>
              </w:rPr>
              <w:t>三氯硅烷</w:t>
            </w:r>
          </w:p>
        </w:tc>
        <w:tc>
          <w:tcPr>
            <w:tcW w:w="536" w:type="pct"/>
          </w:tcPr>
          <w:p w:rsidR="00044515" w:rsidRPr="00E91D93" w:rsidRDefault="00044515" w:rsidP="009821FB">
            <w:pPr>
              <w:tabs>
                <w:tab w:val="left" w:pos="5460"/>
              </w:tabs>
              <w:ind w:right="-108"/>
              <w:rPr>
                <w:sz w:val="18"/>
                <w:szCs w:val="18"/>
              </w:rPr>
            </w:pPr>
            <w:r w:rsidRPr="00E91D93">
              <w:rPr>
                <w:sz w:val="18"/>
                <w:szCs w:val="18"/>
              </w:rPr>
              <w:t>1</w:t>
            </w:r>
          </w:p>
        </w:tc>
        <w:tc>
          <w:tcPr>
            <w:tcW w:w="563" w:type="pct"/>
          </w:tcPr>
          <w:p w:rsidR="00044515" w:rsidRPr="00E91D93" w:rsidRDefault="00044515" w:rsidP="009821FB">
            <w:pPr>
              <w:tabs>
                <w:tab w:val="left" w:pos="5460"/>
              </w:tabs>
              <w:ind w:right="-108"/>
              <w:rPr>
                <w:sz w:val="18"/>
                <w:szCs w:val="18"/>
              </w:rPr>
            </w:pPr>
            <w:r w:rsidRPr="00E91D93">
              <w:rPr>
                <w:sz w:val="18"/>
                <w:szCs w:val="18"/>
              </w:rPr>
              <w:t>3</w:t>
            </w:r>
          </w:p>
        </w:tc>
        <w:tc>
          <w:tcPr>
            <w:tcW w:w="563" w:type="pct"/>
          </w:tcPr>
          <w:p w:rsidR="00044515" w:rsidRPr="00E91D93" w:rsidRDefault="00044515" w:rsidP="009821FB">
            <w:pPr>
              <w:tabs>
                <w:tab w:val="left" w:pos="5460"/>
              </w:tabs>
              <w:ind w:right="-108"/>
              <w:rPr>
                <w:sz w:val="18"/>
                <w:szCs w:val="18"/>
              </w:rPr>
            </w:pPr>
            <w:r w:rsidRPr="00E91D93">
              <w:rPr>
                <w:sz w:val="18"/>
                <w:szCs w:val="18"/>
              </w:rPr>
              <w:t>25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三甲基氯硅烷</w:t>
            </w:r>
          </w:p>
        </w:tc>
        <w:tc>
          <w:tcPr>
            <w:tcW w:w="563" w:type="pct"/>
          </w:tcPr>
          <w:p w:rsidR="00044515" w:rsidRPr="00E91D93" w:rsidRDefault="00044515" w:rsidP="009821FB">
            <w:pPr>
              <w:tabs>
                <w:tab w:val="left" w:pos="5460"/>
              </w:tabs>
              <w:ind w:right="-108"/>
              <w:rPr>
                <w:sz w:val="18"/>
                <w:szCs w:val="18"/>
              </w:rPr>
            </w:pPr>
            <w:r w:rsidRPr="00E91D93">
              <w:rPr>
                <w:sz w:val="18"/>
                <w:szCs w:val="18"/>
              </w:rPr>
              <w:t>3</w:t>
            </w:r>
          </w:p>
        </w:tc>
        <w:tc>
          <w:tcPr>
            <w:tcW w:w="469" w:type="pct"/>
          </w:tcPr>
          <w:p w:rsidR="00044515" w:rsidRPr="00E91D93" w:rsidRDefault="00044515" w:rsidP="009821FB">
            <w:pPr>
              <w:tabs>
                <w:tab w:val="left" w:pos="5460"/>
              </w:tabs>
              <w:ind w:right="-66"/>
              <w:rPr>
                <w:sz w:val="18"/>
                <w:szCs w:val="18"/>
              </w:rPr>
            </w:pPr>
            <w:r w:rsidRPr="00E91D93">
              <w:rPr>
                <w:sz w:val="18"/>
                <w:szCs w:val="18"/>
              </w:rPr>
              <w:t>20</w:t>
            </w:r>
          </w:p>
        </w:tc>
        <w:tc>
          <w:tcPr>
            <w:tcW w:w="595" w:type="pct"/>
          </w:tcPr>
          <w:p w:rsidR="00044515" w:rsidRPr="00E91D93" w:rsidRDefault="00044515" w:rsidP="009821FB">
            <w:pPr>
              <w:tabs>
                <w:tab w:val="left" w:pos="5460"/>
              </w:tabs>
              <w:ind w:right="-108"/>
              <w:rPr>
                <w:sz w:val="18"/>
                <w:szCs w:val="18"/>
              </w:rPr>
            </w:pPr>
            <w:r w:rsidRPr="00E91D93">
              <w:rPr>
                <w:sz w:val="18"/>
                <w:szCs w:val="18"/>
              </w:rPr>
              <w:t>150</w:t>
            </w:r>
          </w:p>
        </w:tc>
        <w:tc>
          <w:tcPr>
            <w:tcW w:w="995" w:type="pct"/>
          </w:tcPr>
          <w:p w:rsidR="00044515" w:rsidRPr="00E91D93" w:rsidRDefault="00044515" w:rsidP="009821FB">
            <w:pPr>
              <w:tabs>
                <w:tab w:val="left" w:pos="5460"/>
              </w:tabs>
              <w:ind w:right="-108"/>
              <w:rPr>
                <w:sz w:val="18"/>
                <w:szCs w:val="18"/>
              </w:rPr>
            </w:pPr>
            <w:r w:rsidRPr="00E91D93">
              <w:rPr>
                <w:sz w:val="18"/>
                <w:szCs w:val="18"/>
              </w:rPr>
              <w:t>氯乙烯</w:t>
            </w:r>
          </w:p>
        </w:tc>
        <w:tc>
          <w:tcPr>
            <w:tcW w:w="536" w:type="pct"/>
          </w:tcPr>
          <w:p w:rsidR="00044515" w:rsidRPr="00E91D93" w:rsidRDefault="00044515" w:rsidP="009821FB">
            <w:pPr>
              <w:tabs>
                <w:tab w:val="left" w:pos="5460"/>
              </w:tabs>
              <w:ind w:right="-108"/>
              <w:rPr>
                <w:sz w:val="18"/>
                <w:szCs w:val="18"/>
              </w:rPr>
            </w:pPr>
            <w:r w:rsidRPr="00E91D93">
              <w:rPr>
                <w:sz w:val="18"/>
                <w:szCs w:val="18"/>
              </w:rPr>
              <w:t>500</w:t>
            </w:r>
          </w:p>
        </w:tc>
        <w:tc>
          <w:tcPr>
            <w:tcW w:w="563" w:type="pct"/>
          </w:tcPr>
          <w:p w:rsidR="00044515" w:rsidRPr="00E91D93" w:rsidRDefault="00044515" w:rsidP="009821FB">
            <w:pPr>
              <w:tabs>
                <w:tab w:val="left" w:pos="5460"/>
              </w:tabs>
              <w:ind w:right="-108"/>
              <w:rPr>
                <w:sz w:val="18"/>
                <w:szCs w:val="18"/>
              </w:rPr>
            </w:pPr>
            <w:r w:rsidRPr="00E91D93">
              <w:rPr>
                <w:sz w:val="18"/>
                <w:szCs w:val="18"/>
              </w:rPr>
              <w:t>5 000</w:t>
            </w:r>
          </w:p>
        </w:tc>
        <w:tc>
          <w:tcPr>
            <w:tcW w:w="563" w:type="pct"/>
          </w:tcPr>
          <w:p w:rsidR="00044515" w:rsidRPr="00E91D93" w:rsidRDefault="00044515" w:rsidP="009821FB">
            <w:pPr>
              <w:tabs>
                <w:tab w:val="left" w:pos="5460"/>
              </w:tabs>
              <w:ind w:right="-108"/>
              <w:rPr>
                <w:sz w:val="18"/>
                <w:szCs w:val="18"/>
              </w:rPr>
            </w:pPr>
            <w:r w:rsidRPr="00E91D93">
              <w:rPr>
                <w:sz w:val="18"/>
                <w:szCs w:val="18"/>
              </w:rPr>
              <w:t>20 000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sz w:val="18"/>
                <w:szCs w:val="18"/>
              </w:rPr>
              <w:t>乙烯三氯硅烷</w:t>
            </w:r>
          </w:p>
        </w:tc>
        <w:tc>
          <w:tcPr>
            <w:tcW w:w="563" w:type="pct"/>
          </w:tcPr>
          <w:p w:rsidR="00044515" w:rsidRPr="00E91D93" w:rsidRDefault="00044515" w:rsidP="009821FB">
            <w:pPr>
              <w:tabs>
                <w:tab w:val="left" w:pos="5460"/>
              </w:tabs>
              <w:ind w:right="-108"/>
              <w:rPr>
                <w:sz w:val="18"/>
                <w:szCs w:val="18"/>
              </w:rPr>
            </w:pPr>
            <w:r w:rsidRPr="00E91D93">
              <w:rPr>
                <w:sz w:val="18"/>
                <w:szCs w:val="18"/>
              </w:rPr>
              <w:t>0.5</w:t>
            </w:r>
          </w:p>
        </w:tc>
        <w:tc>
          <w:tcPr>
            <w:tcW w:w="469" w:type="pct"/>
          </w:tcPr>
          <w:p w:rsidR="00044515" w:rsidRPr="00E91D93" w:rsidRDefault="00044515" w:rsidP="009821FB">
            <w:pPr>
              <w:tabs>
                <w:tab w:val="left" w:pos="5460"/>
              </w:tabs>
              <w:ind w:right="-66"/>
              <w:rPr>
                <w:sz w:val="18"/>
                <w:szCs w:val="18"/>
              </w:rPr>
            </w:pPr>
            <w:r w:rsidRPr="00E91D93">
              <w:rPr>
                <w:sz w:val="18"/>
                <w:szCs w:val="18"/>
              </w:rPr>
              <w:t>5</w:t>
            </w:r>
          </w:p>
        </w:tc>
        <w:tc>
          <w:tcPr>
            <w:tcW w:w="595" w:type="pct"/>
          </w:tcPr>
          <w:p w:rsidR="00044515" w:rsidRPr="00E91D93" w:rsidRDefault="00044515" w:rsidP="009821FB">
            <w:pPr>
              <w:tabs>
                <w:tab w:val="left" w:pos="5460"/>
              </w:tabs>
              <w:ind w:right="-108"/>
              <w:rPr>
                <w:sz w:val="18"/>
                <w:szCs w:val="18"/>
              </w:rPr>
            </w:pPr>
            <w:r w:rsidRPr="00E91D93">
              <w:rPr>
                <w:sz w:val="18"/>
                <w:szCs w:val="18"/>
              </w:rPr>
              <w:t>50</w:t>
            </w:r>
          </w:p>
        </w:tc>
        <w:tc>
          <w:tcPr>
            <w:tcW w:w="995" w:type="pct"/>
          </w:tcPr>
          <w:p w:rsidR="00044515" w:rsidRPr="00E91D93" w:rsidRDefault="00044515" w:rsidP="009821FB">
            <w:pPr>
              <w:tabs>
                <w:tab w:val="left" w:pos="5460"/>
              </w:tabs>
              <w:ind w:right="-108"/>
              <w:rPr>
                <w:sz w:val="18"/>
                <w:szCs w:val="18"/>
              </w:rPr>
            </w:pPr>
            <w:r w:rsidRPr="00E91D93">
              <w:rPr>
                <w:sz w:val="18"/>
                <w:szCs w:val="18"/>
              </w:rPr>
              <w:t>1,1-</w:t>
            </w:r>
            <w:r w:rsidRPr="00E91D93">
              <w:rPr>
                <w:sz w:val="18"/>
                <w:szCs w:val="18"/>
              </w:rPr>
              <w:t>二氯乙烯</w:t>
            </w:r>
          </w:p>
        </w:tc>
        <w:tc>
          <w:tcPr>
            <w:tcW w:w="536" w:type="pct"/>
          </w:tcPr>
          <w:p w:rsidR="00044515" w:rsidRPr="00E91D93" w:rsidRDefault="00044515" w:rsidP="009821FB">
            <w:pPr>
              <w:tabs>
                <w:tab w:val="left" w:pos="5460"/>
              </w:tabs>
              <w:ind w:right="-108"/>
              <w:rPr>
                <w:sz w:val="18"/>
                <w:szCs w:val="18"/>
              </w:rPr>
            </w:pPr>
            <w:r w:rsidRPr="00E91D93">
              <w:rPr>
                <w:sz w:val="18"/>
                <w:szCs w:val="18"/>
              </w:rPr>
              <w:t>ID</w:t>
            </w:r>
          </w:p>
        </w:tc>
        <w:tc>
          <w:tcPr>
            <w:tcW w:w="563" w:type="pct"/>
          </w:tcPr>
          <w:p w:rsidR="00044515" w:rsidRPr="00E91D93" w:rsidRDefault="00044515" w:rsidP="009821FB">
            <w:pPr>
              <w:tabs>
                <w:tab w:val="left" w:pos="5460"/>
              </w:tabs>
              <w:ind w:right="-108"/>
              <w:rPr>
                <w:sz w:val="18"/>
                <w:szCs w:val="18"/>
              </w:rPr>
            </w:pPr>
            <w:r w:rsidRPr="00E91D93">
              <w:rPr>
                <w:sz w:val="18"/>
                <w:szCs w:val="18"/>
              </w:rPr>
              <w:t>500</w:t>
            </w:r>
          </w:p>
        </w:tc>
        <w:tc>
          <w:tcPr>
            <w:tcW w:w="563" w:type="pct"/>
          </w:tcPr>
          <w:p w:rsidR="00044515" w:rsidRPr="00E91D93" w:rsidRDefault="00044515" w:rsidP="009821FB">
            <w:pPr>
              <w:tabs>
                <w:tab w:val="left" w:pos="5460"/>
              </w:tabs>
              <w:ind w:right="-108"/>
              <w:rPr>
                <w:sz w:val="18"/>
                <w:szCs w:val="18"/>
              </w:rPr>
            </w:pPr>
            <w:r w:rsidRPr="00E91D93">
              <w:rPr>
                <w:sz w:val="18"/>
                <w:szCs w:val="18"/>
              </w:rPr>
              <w:t>1 000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rFonts w:ascii="Arial" w:hAnsi="Arial" w:cs="Arial"/>
                <w:sz w:val="18"/>
                <w:szCs w:val="18"/>
              </w:rPr>
              <w:t>八氧化三铀</w:t>
            </w:r>
          </w:p>
        </w:tc>
        <w:tc>
          <w:tcPr>
            <w:tcW w:w="563" w:type="pct"/>
          </w:tcPr>
          <w:p w:rsidR="00044515" w:rsidRPr="00E91D93" w:rsidRDefault="00044515" w:rsidP="009821FB">
            <w:pPr>
              <w:tabs>
                <w:tab w:val="left" w:pos="5460"/>
              </w:tabs>
              <w:ind w:right="-108"/>
              <w:rPr>
                <w:sz w:val="18"/>
                <w:szCs w:val="18"/>
              </w:rPr>
            </w:pPr>
            <w:r w:rsidRPr="00E91D93">
              <w:rPr>
                <w:sz w:val="18"/>
                <w:szCs w:val="18"/>
              </w:rPr>
              <w:t>ID</w:t>
            </w:r>
          </w:p>
        </w:tc>
        <w:tc>
          <w:tcPr>
            <w:tcW w:w="469" w:type="pct"/>
          </w:tcPr>
          <w:p w:rsidR="00044515" w:rsidRPr="00E91D93" w:rsidRDefault="00044515" w:rsidP="009821FB">
            <w:pPr>
              <w:tabs>
                <w:tab w:val="left" w:pos="5460"/>
              </w:tabs>
              <w:ind w:right="-66"/>
              <w:rPr>
                <w:rFonts w:hint="eastAsia"/>
                <w:sz w:val="18"/>
                <w:szCs w:val="18"/>
              </w:rPr>
            </w:pPr>
            <w:r w:rsidRPr="00E91D93">
              <w:rPr>
                <w:rFonts w:hint="eastAsia"/>
                <w:sz w:val="18"/>
                <w:szCs w:val="18"/>
              </w:rPr>
              <w:t>10</w:t>
            </w:r>
            <w:r w:rsidRPr="00E91D93">
              <w:rPr>
                <w:sz w:val="18"/>
                <w:szCs w:val="18"/>
              </w:rPr>
              <w:t xml:space="preserve"> mg/m</w:t>
            </w:r>
            <w:r w:rsidRPr="00E91D93">
              <w:rPr>
                <w:sz w:val="18"/>
                <w:szCs w:val="18"/>
                <w:vertAlign w:val="superscript"/>
              </w:rPr>
              <w:t>3</w:t>
            </w:r>
          </w:p>
        </w:tc>
        <w:tc>
          <w:tcPr>
            <w:tcW w:w="595"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50</w:t>
            </w:r>
            <w:r w:rsidRPr="00E91D93">
              <w:rPr>
                <w:sz w:val="18"/>
                <w:szCs w:val="18"/>
              </w:rPr>
              <w:t xml:space="preserve"> mg/m</w:t>
            </w:r>
            <w:r w:rsidRPr="00E91D93">
              <w:rPr>
                <w:sz w:val="18"/>
                <w:szCs w:val="18"/>
                <w:vertAlign w:val="superscript"/>
              </w:rPr>
              <w:t>3</w:t>
            </w:r>
          </w:p>
        </w:tc>
        <w:tc>
          <w:tcPr>
            <w:tcW w:w="995" w:type="pct"/>
          </w:tcPr>
          <w:p w:rsidR="00044515" w:rsidRPr="00E91D93" w:rsidRDefault="00044515" w:rsidP="009821FB">
            <w:pPr>
              <w:tabs>
                <w:tab w:val="left" w:pos="5460"/>
              </w:tabs>
              <w:ind w:right="-108"/>
              <w:rPr>
                <w:sz w:val="18"/>
                <w:szCs w:val="18"/>
              </w:rPr>
            </w:pPr>
            <w:r w:rsidRPr="00E91D93">
              <w:rPr>
                <w:rFonts w:ascii="Arial" w:hAnsi="Arial" w:cs="Arial"/>
                <w:sz w:val="18"/>
                <w:szCs w:val="18"/>
              </w:rPr>
              <w:t>二氧化铀</w:t>
            </w:r>
          </w:p>
        </w:tc>
        <w:tc>
          <w:tcPr>
            <w:tcW w:w="536"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ID</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10</w:t>
            </w:r>
            <w:r w:rsidRPr="00E91D93">
              <w:rPr>
                <w:sz w:val="18"/>
                <w:szCs w:val="18"/>
              </w:rPr>
              <w:t xml:space="preserve"> mg/m</w:t>
            </w:r>
            <w:r w:rsidRPr="00E91D93">
              <w:rPr>
                <w:sz w:val="18"/>
                <w:szCs w:val="18"/>
                <w:vertAlign w:val="superscript"/>
              </w:rPr>
              <w:t>3</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30</w:t>
            </w:r>
            <w:r w:rsidRPr="00E91D93">
              <w:rPr>
                <w:sz w:val="18"/>
                <w:szCs w:val="18"/>
              </w:rPr>
              <w:t xml:space="preserve"> mg/m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rFonts w:ascii="Arial" w:hAnsi="Arial" w:cs="Arial"/>
                <w:sz w:val="18"/>
                <w:szCs w:val="18"/>
              </w:rPr>
              <w:t>六氟化铀</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5</w:t>
            </w:r>
            <w:r w:rsidRPr="00E91D93">
              <w:rPr>
                <w:sz w:val="18"/>
                <w:szCs w:val="18"/>
              </w:rPr>
              <w:t xml:space="preserve"> mg/m</w:t>
            </w:r>
            <w:r w:rsidRPr="00E91D93">
              <w:rPr>
                <w:sz w:val="18"/>
                <w:szCs w:val="18"/>
                <w:vertAlign w:val="superscript"/>
              </w:rPr>
              <w:t>3</w:t>
            </w:r>
          </w:p>
        </w:tc>
        <w:tc>
          <w:tcPr>
            <w:tcW w:w="469" w:type="pct"/>
          </w:tcPr>
          <w:p w:rsidR="00044515" w:rsidRPr="00E91D93" w:rsidRDefault="00044515" w:rsidP="009821FB">
            <w:pPr>
              <w:tabs>
                <w:tab w:val="left" w:pos="5460"/>
              </w:tabs>
              <w:ind w:right="-66"/>
              <w:rPr>
                <w:rFonts w:hint="eastAsia"/>
                <w:sz w:val="18"/>
                <w:szCs w:val="18"/>
              </w:rPr>
            </w:pPr>
            <w:r w:rsidRPr="00E91D93">
              <w:rPr>
                <w:rFonts w:hint="eastAsia"/>
                <w:sz w:val="18"/>
                <w:szCs w:val="18"/>
              </w:rPr>
              <w:t>15</w:t>
            </w:r>
            <w:r w:rsidRPr="00E91D93">
              <w:rPr>
                <w:sz w:val="18"/>
                <w:szCs w:val="18"/>
              </w:rPr>
              <w:t xml:space="preserve"> mg/m</w:t>
            </w:r>
            <w:r w:rsidRPr="00E91D93">
              <w:rPr>
                <w:sz w:val="18"/>
                <w:szCs w:val="18"/>
                <w:vertAlign w:val="superscript"/>
              </w:rPr>
              <w:t>3</w:t>
            </w:r>
          </w:p>
        </w:tc>
        <w:tc>
          <w:tcPr>
            <w:tcW w:w="595"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30</w:t>
            </w:r>
            <w:r w:rsidRPr="00E91D93">
              <w:rPr>
                <w:sz w:val="18"/>
                <w:szCs w:val="18"/>
              </w:rPr>
              <w:t xml:space="preserve"> mg/m</w:t>
            </w:r>
            <w:r w:rsidRPr="00E91D93">
              <w:rPr>
                <w:sz w:val="18"/>
                <w:szCs w:val="18"/>
                <w:vertAlign w:val="superscript"/>
              </w:rPr>
              <w:t>3</w:t>
            </w:r>
          </w:p>
        </w:tc>
        <w:tc>
          <w:tcPr>
            <w:tcW w:w="995" w:type="pct"/>
          </w:tcPr>
          <w:p w:rsidR="00044515" w:rsidRPr="00E91D93" w:rsidRDefault="00044515" w:rsidP="009821FB">
            <w:pPr>
              <w:tabs>
                <w:tab w:val="left" w:pos="5460"/>
              </w:tabs>
              <w:ind w:right="-108"/>
              <w:rPr>
                <w:sz w:val="18"/>
                <w:szCs w:val="18"/>
              </w:rPr>
            </w:pPr>
            <w:r w:rsidRPr="00E91D93">
              <w:rPr>
                <w:rFonts w:ascii="Arial" w:hAnsi="Arial" w:cs="Arial"/>
                <w:sz w:val="18"/>
                <w:szCs w:val="18"/>
              </w:rPr>
              <w:t>三氧化铀</w:t>
            </w:r>
          </w:p>
        </w:tc>
        <w:tc>
          <w:tcPr>
            <w:tcW w:w="536" w:type="pct"/>
          </w:tcPr>
          <w:p w:rsidR="00044515" w:rsidRPr="00E91D93" w:rsidRDefault="00044515" w:rsidP="009821FB">
            <w:pPr>
              <w:tabs>
                <w:tab w:val="left" w:pos="5460"/>
              </w:tabs>
              <w:ind w:right="-108"/>
              <w:rPr>
                <w:sz w:val="18"/>
                <w:szCs w:val="18"/>
              </w:rPr>
            </w:pPr>
            <w:r w:rsidRPr="00E91D93">
              <w:rPr>
                <w:rFonts w:hint="eastAsia"/>
                <w:sz w:val="18"/>
                <w:szCs w:val="18"/>
              </w:rPr>
              <w:t>ID</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0.5</w:t>
            </w:r>
            <w:r w:rsidRPr="00E91D93">
              <w:rPr>
                <w:sz w:val="18"/>
                <w:szCs w:val="18"/>
              </w:rPr>
              <w:t xml:space="preserve"> mg/m</w:t>
            </w:r>
            <w:r w:rsidRPr="00E91D93">
              <w:rPr>
                <w:sz w:val="18"/>
                <w:szCs w:val="18"/>
                <w:vertAlign w:val="superscript"/>
              </w:rPr>
              <w:t>3</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3</w:t>
            </w:r>
            <w:r w:rsidRPr="00E91D93">
              <w:rPr>
                <w:sz w:val="18"/>
                <w:szCs w:val="18"/>
              </w:rPr>
              <w:t xml:space="preserve"> mg/m</w:t>
            </w:r>
            <w:r w:rsidRPr="00E91D93">
              <w:rPr>
                <w:sz w:val="18"/>
                <w:szCs w:val="18"/>
                <w:vertAlign w:val="superscript"/>
              </w:rPr>
              <w:t>3</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rFonts w:ascii="Arial" w:hAnsi="Arial" w:cs="Arial"/>
                <w:sz w:val="18"/>
                <w:szCs w:val="18"/>
              </w:rPr>
              <w:t>三乙氧基硅烷</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0.5</w:t>
            </w:r>
          </w:p>
        </w:tc>
        <w:tc>
          <w:tcPr>
            <w:tcW w:w="469" w:type="pct"/>
          </w:tcPr>
          <w:p w:rsidR="00044515" w:rsidRPr="00E91D93" w:rsidRDefault="00044515" w:rsidP="009821FB">
            <w:pPr>
              <w:tabs>
                <w:tab w:val="left" w:pos="5460"/>
              </w:tabs>
              <w:ind w:right="-66"/>
              <w:rPr>
                <w:rFonts w:hint="eastAsia"/>
                <w:sz w:val="18"/>
                <w:szCs w:val="18"/>
              </w:rPr>
            </w:pPr>
            <w:r w:rsidRPr="00E91D93">
              <w:rPr>
                <w:rFonts w:hint="eastAsia"/>
                <w:sz w:val="18"/>
                <w:szCs w:val="18"/>
              </w:rPr>
              <w:t>4</w:t>
            </w:r>
          </w:p>
        </w:tc>
        <w:tc>
          <w:tcPr>
            <w:tcW w:w="595"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10</w:t>
            </w:r>
          </w:p>
        </w:tc>
        <w:tc>
          <w:tcPr>
            <w:tcW w:w="995" w:type="pct"/>
          </w:tcPr>
          <w:p w:rsidR="00044515" w:rsidRPr="00E91D93" w:rsidRDefault="00044515" w:rsidP="009821FB">
            <w:pPr>
              <w:tabs>
                <w:tab w:val="left" w:pos="5460"/>
              </w:tabs>
              <w:ind w:right="-108"/>
              <w:rPr>
                <w:sz w:val="18"/>
                <w:szCs w:val="18"/>
              </w:rPr>
            </w:pPr>
            <w:r w:rsidRPr="00E91D93">
              <w:rPr>
                <w:rFonts w:ascii="Arial" w:hAnsi="Arial" w:cs="Arial"/>
                <w:sz w:val="18"/>
                <w:szCs w:val="18"/>
              </w:rPr>
              <w:t>三甲氧基甲硅烷</w:t>
            </w:r>
          </w:p>
        </w:tc>
        <w:tc>
          <w:tcPr>
            <w:tcW w:w="536"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0.5</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2</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5</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rFonts w:ascii="Arial" w:hAnsi="Arial" w:cs="Arial"/>
                <w:sz w:val="18"/>
                <w:szCs w:val="18"/>
              </w:rPr>
              <w:t>甲苯</w:t>
            </w:r>
            <w:r w:rsidRPr="00E91D93">
              <w:rPr>
                <w:rFonts w:cs="Arial"/>
                <w:sz w:val="18"/>
                <w:szCs w:val="18"/>
              </w:rPr>
              <w:t>-2,4</w:t>
            </w:r>
            <w:r w:rsidRPr="00E91D93">
              <w:rPr>
                <w:sz w:val="18"/>
                <w:szCs w:val="18"/>
              </w:rPr>
              <w:t>(</w:t>
            </w:r>
            <w:r w:rsidRPr="00E91D93">
              <w:rPr>
                <w:rFonts w:cs="Arial"/>
                <w:sz w:val="18"/>
                <w:szCs w:val="18"/>
              </w:rPr>
              <w:t>2,6-</w:t>
            </w:r>
            <w:r w:rsidRPr="00E91D93">
              <w:rPr>
                <w:sz w:val="18"/>
                <w:szCs w:val="18"/>
              </w:rPr>
              <w:t>)</w:t>
            </w:r>
            <w:r w:rsidRPr="00E91D93">
              <w:rPr>
                <w:rFonts w:ascii="Arial" w:hAnsi="Arial" w:cs="Arial"/>
                <w:sz w:val="18"/>
                <w:szCs w:val="18"/>
              </w:rPr>
              <w:t>二异氰酸酯</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0.01</w:t>
            </w:r>
          </w:p>
        </w:tc>
        <w:tc>
          <w:tcPr>
            <w:tcW w:w="469" w:type="pct"/>
            <w:vAlign w:val="center"/>
          </w:tcPr>
          <w:p w:rsidR="00044515" w:rsidRPr="00E91D93" w:rsidRDefault="00044515" w:rsidP="009821FB">
            <w:pPr>
              <w:tabs>
                <w:tab w:val="left" w:pos="5460"/>
              </w:tabs>
              <w:ind w:right="-66"/>
              <w:rPr>
                <w:rFonts w:hint="eastAsia"/>
                <w:sz w:val="18"/>
                <w:szCs w:val="18"/>
              </w:rPr>
            </w:pPr>
            <w:r w:rsidRPr="00E91D93">
              <w:rPr>
                <w:rFonts w:hint="eastAsia"/>
                <w:sz w:val="18"/>
                <w:szCs w:val="18"/>
              </w:rPr>
              <w:t>0.15</w:t>
            </w:r>
          </w:p>
        </w:tc>
        <w:tc>
          <w:tcPr>
            <w:tcW w:w="595"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0.6</w:t>
            </w:r>
          </w:p>
        </w:tc>
        <w:tc>
          <w:tcPr>
            <w:tcW w:w="995" w:type="pct"/>
            <w:vAlign w:val="center"/>
          </w:tcPr>
          <w:p w:rsidR="00044515" w:rsidRPr="00E91D93" w:rsidRDefault="00044515" w:rsidP="009821FB">
            <w:pPr>
              <w:tabs>
                <w:tab w:val="left" w:pos="5460"/>
              </w:tabs>
              <w:ind w:right="-108"/>
              <w:rPr>
                <w:sz w:val="18"/>
                <w:szCs w:val="18"/>
              </w:rPr>
            </w:pPr>
            <w:r w:rsidRPr="00E91D93">
              <w:rPr>
                <w:rFonts w:ascii="Arial" w:hAnsi="Arial" w:cs="Arial"/>
                <w:sz w:val="18"/>
                <w:szCs w:val="18"/>
              </w:rPr>
              <w:t>甲基丙烯酸异氰基乙酯</w:t>
            </w:r>
          </w:p>
        </w:tc>
        <w:tc>
          <w:tcPr>
            <w:tcW w:w="536" w:type="pct"/>
            <w:vAlign w:val="center"/>
          </w:tcPr>
          <w:p w:rsidR="00044515" w:rsidRPr="00E91D93" w:rsidRDefault="00044515" w:rsidP="009821FB">
            <w:pPr>
              <w:tabs>
                <w:tab w:val="left" w:pos="5460"/>
              </w:tabs>
              <w:ind w:right="-108"/>
              <w:rPr>
                <w:sz w:val="18"/>
                <w:szCs w:val="18"/>
              </w:rPr>
            </w:pPr>
            <w:r w:rsidRPr="00E91D93">
              <w:rPr>
                <w:rFonts w:hint="eastAsia"/>
                <w:sz w:val="18"/>
                <w:szCs w:val="18"/>
              </w:rPr>
              <w:t>ID</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0.1</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1</w:t>
            </w:r>
          </w:p>
        </w:tc>
      </w:tr>
      <w:tr w:rsidR="00044515" w:rsidRPr="00E91D93" w:rsidTr="00044515">
        <w:trPr>
          <w:jc w:val="center"/>
        </w:trPr>
        <w:tc>
          <w:tcPr>
            <w:tcW w:w="714" w:type="pct"/>
            <w:vAlign w:val="center"/>
          </w:tcPr>
          <w:p w:rsidR="00044515" w:rsidRPr="00E91D93" w:rsidRDefault="00044515" w:rsidP="009821FB">
            <w:pPr>
              <w:tabs>
                <w:tab w:val="left" w:pos="5460"/>
              </w:tabs>
              <w:ind w:right="-108"/>
              <w:jc w:val="center"/>
              <w:rPr>
                <w:sz w:val="18"/>
                <w:szCs w:val="18"/>
              </w:rPr>
            </w:pPr>
            <w:r w:rsidRPr="00E91D93">
              <w:rPr>
                <w:rFonts w:ascii="Arial" w:hAnsi="Arial" w:cs="Arial"/>
                <w:sz w:val="18"/>
                <w:szCs w:val="18"/>
              </w:rPr>
              <w:t>异戊二烯</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5</w:t>
            </w:r>
          </w:p>
        </w:tc>
        <w:tc>
          <w:tcPr>
            <w:tcW w:w="469" w:type="pct"/>
            <w:vAlign w:val="center"/>
          </w:tcPr>
          <w:p w:rsidR="00044515" w:rsidRPr="00E91D93" w:rsidRDefault="00044515" w:rsidP="009821FB">
            <w:pPr>
              <w:tabs>
                <w:tab w:val="left" w:pos="5460"/>
              </w:tabs>
              <w:ind w:right="-66"/>
              <w:rPr>
                <w:rFonts w:hint="eastAsia"/>
                <w:sz w:val="18"/>
                <w:szCs w:val="18"/>
              </w:rPr>
            </w:pPr>
            <w:r w:rsidRPr="00E91D93">
              <w:rPr>
                <w:rFonts w:hint="eastAsia"/>
                <w:sz w:val="18"/>
                <w:szCs w:val="18"/>
              </w:rPr>
              <w:t>1 000</w:t>
            </w:r>
          </w:p>
        </w:tc>
        <w:tc>
          <w:tcPr>
            <w:tcW w:w="595"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4 000</w:t>
            </w:r>
          </w:p>
        </w:tc>
        <w:tc>
          <w:tcPr>
            <w:tcW w:w="995" w:type="pct"/>
          </w:tcPr>
          <w:p w:rsidR="00044515" w:rsidRPr="00E91D93" w:rsidRDefault="00044515" w:rsidP="009821FB">
            <w:pPr>
              <w:tabs>
                <w:tab w:val="left" w:pos="5460"/>
              </w:tabs>
              <w:ind w:right="-108"/>
              <w:rPr>
                <w:sz w:val="18"/>
                <w:szCs w:val="18"/>
              </w:rPr>
            </w:pPr>
            <w:r w:rsidRPr="00E91D93">
              <w:rPr>
                <w:rFonts w:ascii="Arial" w:hAnsi="Arial" w:cs="Arial"/>
                <w:sz w:val="18"/>
                <w:szCs w:val="18"/>
              </w:rPr>
              <w:t>2,2-</w:t>
            </w:r>
            <w:r w:rsidRPr="00E91D93">
              <w:rPr>
                <w:rFonts w:ascii="Arial" w:hAnsi="Arial" w:cs="Arial"/>
                <w:sz w:val="18"/>
                <w:szCs w:val="18"/>
              </w:rPr>
              <w:t>二氯</w:t>
            </w:r>
            <w:r w:rsidRPr="00E91D93">
              <w:rPr>
                <w:rFonts w:ascii="Arial" w:hAnsi="Arial" w:cs="Arial"/>
                <w:sz w:val="18"/>
                <w:szCs w:val="18"/>
              </w:rPr>
              <w:t>-1,1,1-</w:t>
            </w:r>
            <w:r w:rsidRPr="00E91D93">
              <w:rPr>
                <w:rFonts w:ascii="Arial" w:hAnsi="Arial" w:cs="Arial"/>
                <w:sz w:val="18"/>
                <w:szCs w:val="18"/>
              </w:rPr>
              <w:t>三氟乙烷</w:t>
            </w:r>
          </w:p>
        </w:tc>
        <w:tc>
          <w:tcPr>
            <w:tcW w:w="536" w:type="pct"/>
            <w:vAlign w:val="center"/>
          </w:tcPr>
          <w:p w:rsidR="00044515" w:rsidRPr="00E91D93" w:rsidRDefault="00044515" w:rsidP="009821FB">
            <w:pPr>
              <w:tabs>
                <w:tab w:val="left" w:pos="5460"/>
              </w:tabs>
              <w:ind w:right="-108"/>
              <w:rPr>
                <w:sz w:val="18"/>
                <w:szCs w:val="18"/>
              </w:rPr>
            </w:pPr>
            <w:r w:rsidRPr="00E91D93">
              <w:rPr>
                <w:rFonts w:hint="eastAsia"/>
                <w:sz w:val="18"/>
                <w:szCs w:val="18"/>
              </w:rPr>
              <w:t>ID</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1 000</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10 000</w:t>
            </w:r>
          </w:p>
        </w:tc>
      </w:tr>
      <w:tr w:rsidR="00044515" w:rsidRPr="00E91D93" w:rsidTr="00044515">
        <w:trPr>
          <w:jc w:val="center"/>
        </w:trPr>
        <w:tc>
          <w:tcPr>
            <w:tcW w:w="714" w:type="pct"/>
          </w:tcPr>
          <w:p w:rsidR="00044515" w:rsidRPr="00E91D93" w:rsidRDefault="00044515" w:rsidP="009821FB">
            <w:pPr>
              <w:tabs>
                <w:tab w:val="left" w:pos="5460"/>
              </w:tabs>
              <w:ind w:right="-108"/>
              <w:rPr>
                <w:sz w:val="18"/>
                <w:szCs w:val="18"/>
              </w:rPr>
            </w:pPr>
            <w:r w:rsidRPr="00E91D93">
              <w:rPr>
                <w:rFonts w:ascii="Arial" w:hAnsi="Arial" w:cs="Arial"/>
                <w:sz w:val="18"/>
                <w:szCs w:val="18"/>
              </w:rPr>
              <w:t>二乙基苯</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10</w:t>
            </w:r>
          </w:p>
        </w:tc>
        <w:tc>
          <w:tcPr>
            <w:tcW w:w="469" w:type="pct"/>
          </w:tcPr>
          <w:p w:rsidR="00044515" w:rsidRPr="00E91D93" w:rsidRDefault="00044515" w:rsidP="009821FB">
            <w:pPr>
              <w:tabs>
                <w:tab w:val="left" w:pos="5460"/>
              </w:tabs>
              <w:ind w:right="-66"/>
              <w:rPr>
                <w:rFonts w:hint="eastAsia"/>
                <w:sz w:val="18"/>
                <w:szCs w:val="18"/>
              </w:rPr>
            </w:pPr>
            <w:r w:rsidRPr="00E91D93">
              <w:rPr>
                <w:rFonts w:hint="eastAsia"/>
                <w:sz w:val="18"/>
                <w:szCs w:val="18"/>
              </w:rPr>
              <w:t>100</w:t>
            </w:r>
          </w:p>
        </w:tc>
        <w:tc>
          <w:tcPr>
            <w:tcW w:w="595"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500</w:t>
            </w:r>
          </w:p>
        </w:tc>
        <w:tc>
          <w:tcPr>
            <w:tcW w:w="995" w:type="pct"/>
          </w:tcPr>
          <w:p w:rsidR="00044515" w:rsidRPr="00E91D93" w:rsidRDefault="00044515" w:rsidP="009821FB">
            <w:pPr>
              <w:tabs>
                <w:tab w:val="left" w:pos="5460"/>
              </w:tabs>
              <w:ind w:right="-108"/>
              <w:rPr>
                <w:sz w:val="18"/>
                <w:szCs w:val="18"/>
              </w:rPr>
            </w:pPr>
            <w:r w:rsidRPr="00E91D93">
              <w:rPr>
                <w:rFonts w:hint="eastAsia"/>
                <w:sz w:val="18"/>
                <w:szCs w:val="18"/>
              </w:rPr>
              <w:t>四羟基氢化钴</w:t>
            </w:r>
          </w:p>
        </w:tc>
        <w:tc>
          <w:tcPr>
            <w:tcW w:w="536" w:type="pct"/>
          </w:tcPr>
          <w:p w:rsidR="00044515" w:rsidRPr="00E91D93" w:rsidRDefault="00044515" w:rsidP="009821FB">
            <w:pPr>
              <w:tabs>
                <w:tab w:val="left" w:pos="5460"/>
              </w:tabs>
              <w:ind w:right="-108"/>
              <w:rPr>
                <w:sz w:val="18"/>
                <w:szCs w:val="18"/>
              </w:rPr>
            </w:pPr>
            <w:r w:rsidRPr="00E91D93">
              <w:rPr>
                <w:rFonts w:hint="eastAsia"/>
                <w:sz w:val="18"/>
                <w:szCs w:val="18"/>
              </w:rPr>
              <w:t>ID</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0.13</w:t>
            </w:r>
          </w:p>
        </w:tc>
        <w:tc>
          <w:tcPr>
            <w:tcW w:w="563" w:type="pct"/>
          </w:tcPr>
          <w:p w:rsidR="00044515" w:rsidRPr="00E91D93" w:rsidRDefault="00044515" w:rsidP="009821FB">
            <w:pPr>
              <w:tabs>
                <w:tab w:val="left" w:pos="5460"/>
              </w:tabs>
              <w:ind w:right="-108"/>
              <w:rPr>
                <w:rFonts w:hint="eastAsia"/>
                <w:sz w:val="18"/>
                <w:szCs w:val="18"/>
              </w:rPr>
            </w:pPr>
            <w:r w:rsidRPr="00E91D93">
              <w:rPr>
                <w:rFonts w:hint="eastAsia"/>
                <w:sz w:val="18"/>
                <w:szCs w:val="18"/>
              </w:rPr>
              <w:t>0.42</w:t>
            </w:r>
          </w:p>
        </w:tc>
      </w:tr>
      <w:tr w:rsidR="00044515" w:rsidRPr="00E91D93" w:rsidTr="00044515">
        <w:trPr>
          <w:jc w:val="center"/>
        </w:trPr>
        <w:tc>
          <w:tcPr>
            <w:tcW w:w="714" w:type="pct"/>
          </w:tcPr>
          <w:p w:rsidR="00044515" w:rsidRPr="00E91D93" w:rsidRDefault="00044515" w:rsidP="009821FB">
            <w:pPr>
              <w:tabs>
                <w:tab w:val="left" w:pos="5460"/>
              </w:tabs>
              <w:ind w:right="-108"/>
              <w:rPr>
                <w:rFonts w:ascii="Arial" w:hAnsi="Arial" w:cs="Arial"/>
                <w:sz w:val="18"/>
                <w:szCs w:val="18"/>
              </w:rPr>
            </w:pPr>
            <w:r w:rsidRPr="00E91D93">
              <w:rPr>
                <w:rFonts w:ascii="Arial" w:hAnsi="Arial" w:cs="Arial"/>
                <w:sz w:val="18"/>
                <w:szCs w:val="18"/>
              </w:rPr>
              <w:t>1,1,1,2-</w:t>
            </w:r>
            <w:r w:rsidRPr="00E91D93">
              <w:rPr>
                <w:rFonts w:ascii="Arial" w:hAnsi="Arial" w:cs="Arial"/>
                <w:sz w:val="18"/>
                <w:szCs w:val="18"/>
              </w:rPr>
              <w:t>四氟</w:t>
            </w:r>
            <w:r w:rsidRPr="00E91D93">
              <w:rPr>
                <w:rFonts w:ascii="Arial" w:hAnsi="Arial" w:cs="Arial"/>
                <w:sz w:val="18"/>
                <w:szCs w:val="18"/>
              </w:rPr>
              <w:t>-2-</w:t>
            </w:r>
            <w:r w:rsidRPr="00E91D93">
              <w:rPr>
                <w:rFonts w:ascii="Arial" w:hAnsi="Arial" w:cs="Arial"/>
                <w:sz w:val="18"/>
                <w:szCs w:val="18"/>
              </w:rPr>
              <w:t>氯乙烷</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1 000</w:t>
            </w:r>
          </w:p>
        </w:tc>
        <w:tc>
          <w:tcPr>
            <w:tcW w:w="469" w:type="pct"/>
            <w:vAlign w:val="center"/>
          </w:tcPr>
          <w:p w:rsidR="00044515" w:rsidRPr="00E91D93" w:rsidRDefault="00044515" w:rsidP="009821FB">
            <w:pPr>
              <w:tabs>
                <w:tab w:val="left" w:pos="5460"/>
              </w:tabs>
              <w:ind w:right="-66"/>
              <w:rPr>
                <w:rFonts w:hint="eastAsia"/>
                <w:sz w:val="18"/>
                <w:szCs w:val="18"/>
              </w:rPr>
            </w:pPr>
            <w:r w:rsidRPr="00E91D93">
              <w:rPr>
                <w:rFonts w:hint="eastAsia"/>
                <w:sz w:val="18"/>
                <w:szCs w:val="18"/>
              </w:rPr>
              <w:t>5 000</w:t>
            </w:r>
          </w:p>
        </w:tc>
        <w:tc>
          <w:tcPr>
            <w:tcW w:w="595"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10 000</w:t>
            </w:r>
          </w:p>
        </w:tc>
        <w:tc>
          <w:tcPr>
            <w:tcW w:w="995" w:type="pct"/>
            <w:vAlign w:val="center"/>
          </w:tcPr>
          <w:p w:rsidR="00044515" w:rsidRPr="00E91D93" w:rsidRDefault="00044515" w:rsidP="009821FB">
            <w:pPr>
              <w:tabs>
                <w:tab w:val="left" w:pos="5460"/>
              </w:tabs>
              <w:ind w:right="-108"/>
              <w:rPr>
                <w:rFonts w:hint="eastAsia"/>
                <w:sz w:val="18"/>
                <w:szCs w:val="18"/>
              </w:rPr>
            </w:pPr>
            <w:r w:rsidRPr="00E91D93">
              <w:rPr>
                <w:rFonts w:ascii="Arial" w:hAnsi="Arial" w:cs="Arial"/>
                <w:sz w:val="18"/>
                <w:szCs w:val="18"/>
              </w:rPr>
              <w:t>氯乙酰氯</w:t>
            </w:r>
          </w:p>
        </w:tc>
        <w:tc>
          <w:tcPr>
            <w:tcW w:w="536"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0.05</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5</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10</w:t>
            </w:r>
          </w:p>
        </w:tc>
      </w:tr>
      <w:tr w:rsidR="00044515" w:rsidRPr="00E91D93" w:rsidTr="00044515">
        <w:trPr>
          <w:jc w:val="center"/>
        </w:trPr>
        <w:tc>
          <w:tcPr>
            <w:tcW w:w="714" w:type="pct"/>
          </w:tcPr>
          <w:p w:rsidR="00044515" w:rsidRPr="00E91D93" w:rsidRDefault="00044515" w:rsidP="009821FB">
            <w:pPr>
              <w:tabs>
                <w:tab w:val="left" w:pos="5460"/>
              </w:tabs>
              <w:ind w:right="-108"/>
              <w:rPr>
                <w:rFonts w:ascii="Arial" w:hAnsi="Arial" w:cs="Arial"/>
                <w:sz w:val="18"/>
                <w:szCs w:val="18"/>
              </w:rPr>
            </w:pPr>
            <w:r w:rsidRPr="00E91D93">
              <w:rPr>
                <w:rFonts w:ascii="Arial" w:hAnsi="Arial" w:cs="Arial"/>
                <w:sz w:val="18"/>
                <w:szCs w:val="18"/>
              </w:rPr>
              <w:t>邻氯苄叉缩丙二腈</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sz w:val="18"/>
                <w:szCs w:val="18"/>
              </w:rPr>
              <w:t>0.005 mg/m</w:t>
            </w:r>
            <w:r w:rsidRPr="00E91D93">
              <w:rPr>
                <w:sz w:val="18"/>
                <w:szCs w:val="18"/>
                <w:vertAlign w:val="superscript"/>
              </w:rPr>
              <w:t>3</w:t>
            </w:r>
          </w:p>
        </w:tc>
        <w:tc>
          <w:tcPr>
            <w:tcW w:w="469" w:type="pct"/>
            <w:vAlign w:val="center"/>
          </w:tcPr>
          <w:p w:rsidR="00044515" w:rsidRPr="00E91D93" w:rsidRDefault="00044515" w:rsidP="009821FB">
            <w:pPr>
              <w:tabs>
                <w:tab w:val="left" w:pos="5460"/>
              </w:tabs>
              <w:ind w:right="-66"/>
              <w:rPr>
                <w:rFonts w:hint="eastAsia"/>
                <w:sz w:val="18"/>
                <w:szCs w:val="18"/>
              </w:rPr>
            </w:pPr>
            <w:r w:rsidRPr="00E91D93">
              <w:rPr>
                <w:rFonts w:hint="eastAsia"/>
                <w:sz w:val="18"/>
                <w:szCs w:val="18"/>
              </w:rPr>
              <w:t>0.1</w:t>
            </w:r>
            <w:r w:rsidRPr="00E91D93">
              <w:rPr>
                <w:sz w:val="18"/>
                <w:szCs w:val="18"/>
              </w:rPr>
              <w:t>mg/m</w:t>
            </w:r>
            <w:r w:rsidRPr="00E91D93">
              <w:rPr>
                <w:sz w:val="18"/>
                <w:szCs w:val="18"/>
                <w:vertAlign w:val="superscript"/>
              </w:rPr>
              <w:t>3</w:t>
            </w:r>
          </w:p>
        </w:tc>
        <w:tc>
          <w:tcPr>
            <w:tcW w:w="595"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25</w:t>
            </w:r>
            <w:r w:rsidRPr="00E91D93">
              <w:rPr>
                <w:sz w:val="18"/>
                <w:szCs w:val="18"/>
              </w:rPr>
              <w:t xml:space="preserve"> mg/m</w:t>
            </w:r>
            <w:r w:rsidRPr="00E91D93">
              <w:rPr>
                <w:sz w:val="18"/>
                <w:szCs w:val="18"/>
                <w:vertAlign w:val="superscript"/>
              </w:rPr>
              <w:t>3</w:t>
            </w:r>
          </w:p>
        </w:tc>
        <w:tc>
          <w:tcPr>
            <w:tcW w:w="995" w:type="pct"/>
            <w:vAlign w:val="center"/>
          </w:tcPr>
          <w:p w:rsidR="00044515" w:rsidRPr="00E91D93" w:rsidRDefault="00044515" w:rsidP="009821FB">
            <w:pPr>
              <w:tabs>
                <w:tab w:val="left" w:pos="5460"/>
              </w:tabs>
              <w:ind w:right="-108"/>
              <w:rPr>
                <w:rFonts w:hint="eastAsia"/>
                <w:sz w:val="18"/>
                <w:szCs w:val="18"/>
              </w:rPr>
            </w:pPr>
            <w:r w:rsidRPr="00E91D93">
              <w:rPr>
                <w:rFonts w:ascii="Arial" w:hAnsi="Arial" w:cs="Arial"/>
                <w:sz w:val="18"/>
                <w:szCs w:val="18"/>
              </w:rPr>
              <w:t>亚乙基降冰片烯</w:t>
            </w:r>
          </w:p>
        </w:tc>
        <w:tc>
          <w:tcPr>
            <w:tcW w:w="536"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0.02</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100</w:t>
            </w:r>
          </w:p>
        </w:tc>
        <w:tc>
          <w:tcPr>
            <w:tcW w:w="563" w:type="pct"/>
            <w:vAlign w:val="center"/>
          </w:tcPr>
          <w:p w:rsidR="00044515" w:rsidRPr="00E91D93" w:rsidRDefault="00044515" w:rsidP="009821FB">
            <w:pPr>
              <w:tabs>
                <w:tab w:val="left" w:pos="5460"/>
              </w:tabs>
              <w:ind w:right="-108"/>
              <w:rPr>
                <w:rFonts w:hint="eastAsia"/>
                <w:sz w:val="18"/>
                <w:szCs w:val="18"/>
              </w:rPr>
            </w:pPr>
            <w:r w:rsidRPr="00E91D93">
              <w:rPr>
                <w:rFonts w:hint="eastAsia"/>
                <w:sz w:val="18"/>
                <w:szCs w:val="18"/>
              </w:rPr>
              <w:t>500</w:t>
            </w:r>
          </w:p>
        </w:tc>
      </w:tr>
      <w:tr w:rsidR="00044515" w:rsidRPr="00E91D93" w:rsidTr="00044515">
        <w:trPr>
          <w:jc w:val="center"/>
        </w:trPr>
        <w:tc>
          <w:tcPr>
            <w:tcW w:w="5000" w:type="pct"/>
            <w:gridSpan w:val="8"/>
          </w:tcPr>
          <w:p w:rsidR="00044515" w:rsidRPr="00E91D93" w:rsidRDefault="00044515" w:rsidP="009821FB">
            <w:pPr>
              <w:tabs>
                <w:tab w:val="left" w:pos="5460"/>
              </w:tabs>
              <w:ind w:right="640"/>
              <w:rPr>
                <w:rFonts w:hint="eastAsia"/>
                <w:sz w:val="18"/>
                <w:szCs w:val="18"/>
              </w:rPr>
            </w:pPr>
            <w:r w:rsidRPr="00E91D93">
              <w:rPr>
                <w:sz w:val="18"/>
                <w:szCs w:val="18"/>
              </w:rPr>
              <w:t>注</w:t>
            </w:r>
            <w:r w:rsidRPr="00E91D93">
              <w:rPr>
                <w:sz w:val="18"/>
                <w:szCs w:val="18"/>
              </w:rPr>
              <w:t>1</w:t>
            </w:r>
            <w:r w:rsidRPr="00E91D93">
              <w:rPr>
                <w:sz w:val="18"/>
                <w:szCs w:val="18"/>
              </w:rPr>
              <w:t>：</w:t>
            </w:r>
            <w:r w:rsidRPr="00E91D93">
              <w:rPr>
                <w:sz w:val="18"/>
                <w:szCs w:val="18"/>
              </w:rPr>
              <w:t>NA</w:t>
            </w:r>
            <w:r w:rsidRPr="00E91D93">
              <w:rPr>
                <w:sz w:val="18"/>
                <w:szCs w:val="18"/>
              </w:rPr>
              <w:t>表示尚未分析</w:t>
            </w:r>
            <w:r w:rsidRPr="00E91D93">
              <w:rPr>
                <w:rFonts w:hint="eastAsia"/>
                <w:sz w:val="18"/>
                <w:szCs w:val="18"/>
              </w:rPr>
              <w:t>；</w:t>
            </w:r>
            <w:r w:rsidRPr="00E91D93">
              <w:rPr>
                <w:sz w:val="18"/>
                <w:szCs w:val="18"/>
              </w:rPr>
              <w:t>ID</w:t>
            </w:r>
            <w:r w:rsidRPr="00E91D93">
              <w:rPr>
                <w:sz w:val="18"/>
                <w:szCs w:val="18"/>
              </w:rPr>
              <w:t>表示数据不充分</w:t>
            </w:r>
            <w:r w:rsidRPr="00E91D93">
              <w:rPr>
                <w:rFonts w:hint="eastAsia"/>
                <w:sz w:val="18"/>
                <w:szCs w:val="18"/>
              </w:rPr>
              <w:t>。</w:t>
            </w:r>
          </w:p>
          <w:p w:rsidR="00044515" w:rsidRPr="00E91D93" w:rsidRDefault="00044515" w:rsidP="009821FB">
            <w:pPr>
              <w:tabs>
                <w:tab w:val="left" w:pos="5460"/>
              </w:tabs>
              <w:ind w:right="640"/>
              <w:rPr>
                <w:rFonts w:hint="eastAsia"/>
                <w:sz w:val="18"/>
                <w:szCs w:val="18"/>
              </w:rPr>
            </w:pPr>
            <w:r w:rsidRPr="00E91D93">
              <w:rPr>
                <w:rFonts w:hint="eastAsia"/>
                <w:sz w:val="18"/>
                <w:szCs w:val="18"/>
              </w:rPr>
              <w:t>注</w:t>
            </w:r>
            <w:r w:rsidRPr="00E91D93">
              <w:rPr>
                <w:rFonts w:hint="eastAsia"/>
                <w:sz w:val="18"/>
                <w:szCs w:val="18"/>
              </w:rPr>
              <w:t>2</w:t>
            </w:r>
            <w:r w:rsidRPr="00E91D93">
              <w:rPr>
                <w:sz w:val="18"/>
                <w:szCs w:val="18"/>
              </w:rPr>
              <w:t>：表示</w:t>
            </w:r>
            <w:r w:rsidRPr="00E91D93">
              <w:rPr>
                <w:sz w:val="18"/>
                <w:szCs w:val="18"/>
              </w:rPr>
              <w:t>25%</w:t>
            </w:r>
            <w:r w:rsidRPr="00E91D93">
              <w:rPr>
                <w:sz w:val="18"/>
                <w:szCs w:val="18"/>
              </w:rPr>
              <w:t>的最低爆炸下限</w:t>
            </w:r>
            <w:r w:rsidRPr="00E91D93">
              <w:rPr>
                <w:rFonts w:hint="eastAsia"/>
                <w:sz w:val="18"/>
                <w:szCs w:val="18"/>
              </w:rPr>
              <w:t>；</w:t>
            </w:r>
            <w:r w:rsidRPr="00E91D93">
              <w:rPr>
                <w:sz w:val="18"/>
                <w:szCs w:val="18"/>
              </w:rPr>
              <w:t>b</w:t>
            </w:r>
            <w:r w:rsidRPr="00E91D93">
              <w:rPr>
                <w:sz w:val="18"/>
                <w:szCs w:val="18"/>
              </w:rPr>
              <w:t>：表示</w:t>
            </w:r>
            <w:r w:rsidRPr="00E91D93">
              <w:rPr>
                <w:sz w:val="18"/>
                <w:szCs w:val="18"/>
              </w:rPr>
              <w:t>10%</w:t>
            </w:r>
            <w:r w:rsidRPr="00E91D93">
              <w:rPr>
                <w:sz w:val="18"/>
                <w:szCs w:val="18"/>
              </w:rPr>
              <w:t>的最低爆炸下限</w:t>
            </w:r>
            <w:r w:rsidRPr="00E91D93">
              <w:rPr>
                <w:rFonts w:hint="eastAsia"/>
                <w:sz w:val="18"/>
                <w:szCs w:val="18"/>
              </w:rPr>
              <w:t>。</w:t>
            </w:r>
          </w:p>
          <w:p w:rsidR="00044515" w:rsidRPr="00E91D93" w:rsidRDefault="00044515" w:rsidP="009821FB">
            <w:pPr>
              <w:tabs>
                <w:tab w:val="left" w:pos="5460"/>
              </w:tabs>
              <w:ind w:right="168"/>
              <w:rPr>
                <w:rFonts w:hint="eastAsia"/>
                <w:sz w:val="18"/>
                <w:szCs w:val="18"/>
              </w:rPr>
            </w:pPr>
            <w:r w:rsidRPr="00E91D93">
              <w:rPr>
                <w:rFonts w:hint="eastAsia"/>
                <w:sz w:val="18"/>
                <w:szCs w:val="18"/>
              </w:rPr>
              <w:t>注</w:t>
            </w:r>
            <w:r w:rsidRPr="00E91D93">
              <w:rPr>
                <w:rFonts w:hint="eastAsia"/>
                <w:sz w:val="18"/>
                <w:szCs w:val="18"/>
              </w:rPr>
              <w:t>3</w:t>
            </w:r>
            <w:r w:rsidRPr="00E91D93">
              <w:rPr>
                <w:sz w:val="18"/>
                <w:szCs w:val="18"/>
              </w:rPr>
              <w:t>上述物质的</w:t>
            </w:r>
            <w:r w:rsidRPr="00E91D93">
              <w:rPr>
                <w:rFonts w:ascii="宋体" w:hAnsi="宋体"/>
                <w:sz w:val="18"/>
                <w:szCs w:val="18"/>
              </w:rPr>
              <w:t>ERPG数值由美国工业卫生协会</w:t>
            </w:r>
            <w:smartTag w:uri="urn:schemas-microsoft-com:office:smarttags" w:element="chsdate">
              <w:smartTagPr>
                <w:attr w:name="IsROCDate" w:val="False"/>
                <w:attr w:name="IsLunarDate" w:val="False"/>
                <w:attr w:name="Day" w:val="1"/>
                <w:attr w:name="Month" w:val="1"/>
                <w:attr w:name="Year" w:val="2008"/>
              </w:smartTagPr>
              <w:r w:rsidRPr="00E91D93">
                <w:rPr>
                  <w:rFonts w:ascii="宋体" w:hAnsi="宋体"/>
                  <w:sz w:val="18"/>
                  <w:szCs w:val="18"/>
                </w:rPr>
                <w:t>2008年1月1日</w:t>
              </w:r>
            </w:smartTag>
            <w:r w:rsidRPr="00E91D93">
              <w:rPr>
                <w:rFonts w:ascii="宋体" w:hAnsi="宋体" w:hint="eastAsia"/>
                <w:sz w:val="18"/>
                <w:szCs w:val="18"/>
              </w:rPr>
              <w:t>公布，</w:t>
            </w:r>
            <w:r w:rsidRPr="00E91D93">
              <w:rPr>
                <w:rFonts w:ascii="宋体" w:hAnsi="宋体"/>
                <w:sz w:val="18"/>
                <w:szCs w:val="18"/>
              </w:rPr>
              <w:t>ERPG值定期更新，</w:t>
            </w:r>
            <w:r w:rsidRPr="00E91D93">
              <w:rPr>
                <w:rFonts w:ascii="宋体" w:hAnsi="宋体" w:hint="eastAsia"/>
                <w:sz w:val="18"/>
                <w:szCs w:val="18"/>
              </w:rPr>
              <w:t>宜</w:t>
            </w:r>
            <w:r w:rsidRPr="00E91D93">
              <w:rPr>
                <w:rFonts w:ascii="宋体" w:hAnsi="宋体"/>
                <w:sz w:val="18"/>
                <w:szCs w:val="18"/>
              </w:rPr>
              <w:t>使用最新的</w:t>
            </w:r>
            <w:r w:rsidRPr="00E91D93">
              <w:rPr>
                <w:rFonts w:hint="eastAsia"/>
                <w:sz w:val="18"/>
                <w:szCs w:val="18"/>
              </w:rPr>
              <w:t>ERPG</w:t>
            </w:r>
            <w:r w:rsidRPr="00E91D93">
              <w:rPr>
                <w:sz w:val="18"/>
                <w:szCs w:val="18"/>
              </w:rPr>
              <w:t>值</w:t>
            </w:r>
            <w:r w:rsidRPr="00E91D93">
              <w:rPr>
                <w:rFonts w:hint="eastAsia"/>
                <w:sz w:val="18"/>
                <w:szCs w:val="18"/>
              </w:rPr>
              <w:t>。</w:t>
            </w:r>
          </w:p>
        </w:tc>
      </w:tr>
    </w:tbl>
    <w:p w:rsidR="00044515" w:rsidRPr="006B180D" w:rsidRDefault="00044515" w:rsidP="00044515">
      <w:pPr>
        <w:rPr>
          <w:rFonts w:hAnsi="宋体" w:hint="eastAsia"/>
          <w:noProof/>
          <w:szCs w:val="32"/>
        </w:rPr>
      </w:pPr>
      <w:bookmarkStart w:id="414" w:name="_Toc310769384"/>
      <w:bookmarkStart w:id="415" w:name="_Toc310952787"/>
      <w:r w:rsidRPr="006B180D">
        <w:rPr>
          <w:rFonts w:hAnsi="宋体" w:hint="eastAsia"/>
          <w:noProof/>
          <w:szCs w:val="32"/>
        </w:rPr>
        <w:t>F</w:t>
      </w:r>
      <w:r w:rsidRPr="006B180D">
        <w:rPr>
          <w:rFonts w:hAnsi="宋体"/>
          <w:noProof/>
          <w:szCs w:val="32"/>
        </w:rPr>
        <w:t>.</w:t>
      </w:r>
      <w:r w:rsidRPr="006B180D">
        <w:rPr>
          <w:rFonts w:hAnsi="宋体" w:hint="eastAsia"/>
          <w:noProof/>
          <w:szCs w:val="32"/>
        </w:rPr>
        <w:t xml:space="preserve">2 </w:t>
      </w:r>
      <w:r w:rsidRPr="006B180D">
        <w:rPr>
          <w:rFonts w:hAnsi="宋体"/>
          <w:noProof/>
          <w:szCs w:val="32"/>
        </w:rPr>
        <w:t>热辐射</w:t>
      </w:r>
      <w:bookmarkEnd w:id="414"/>
      <w:bookmarkEnd w:id="415"/>
    </w:p>
    <w:p w:rsidR="00044515" w:rsidRPr="006B180D" w:rsidRDefault="00044515" w:rsidP="00044515">
      <w:pPr>
        <w:jc w:val="center"/>
        <w:rPr>
          <w:rFonts w:ascii="黑体" w:eastAsia="黑体" w:hAnsi="黑体" w:hint="eastAsia"/>
          <w:szCs w:val="21"/>
        </w:rPr>
      </w:pPr>
      <w:bookmarkStart w:id="416" w:name="_Toc310769385"/>
      <w:bookmarkStart w:id="417" w:name="_Toc310952788"/>
      <w:r w:rsidRPr="006B180D">
        <w:rPr>
          <w:rFonts w:ascii="黑体" w:eastAsia="黑体" w:hAnsi="黑体"/>
          <w:szCs w:val="21"/>
        </w:rPr>
        <w:t>表</w:t>
      </w:r>
      <w:r w:rsidRPr="006B180D">
        <w:rPr>
          <w:rFonts w:ascii="黑体" w:eastAsia="黑体" w:hAnsi="黑体" w:hint="eastAsia"/>
          <w:szCs w:val="21"/>
        </w:rPr>
        <w:t>F</w:t>
      </w:r>
      <w:r w:rsidRPr="006B180D">
        <w:rPr>
          <w:rFonts w:ascii="黑体" w:eastAsia="黑体" w:hAnsi="黑体"/>
          <w:szCs w:val="21"/>
        </w:rPr>
        <w:t>.</w:t>
      </w:r>
      <w:r w:rsidRPr="006B180D">
        <w:rPr>
          <w:rFonts w:ascii="黑体" w:eastAsia="黑体" w:hAnsi="黑体" w:hint="eastAsia"/>
          <w:szCs w:val="21"/>
        </w:rPr>
        <w:t>2</w:t>
      </w:r>
      <w:r w:rsidRPr="006B180D">
        <w:rPr>
          <w:rFonts w:ascii="黑体" w:eastAsia="黑体" w:hAnsi="黑体"/>
          <w:szCs w:val="21"/>
        </w:rPr>
        <w:t xml:space="preserve"> 不同热</w:t>
      </w:r>
      <w:r w:rsidRPr="006B180D">
        <w:rPr>
          <w:rFonts w:ascii="黑体" w:eastAsia="黑体" w:hAnsi="黑体" w:hint="eastAsia"/>
          <w:szCs w:val="21"/>
        </w:rPr>
        <w:t>辐射强度造成的</w:t>
      </w:r>
      <w:r w:rsidRPr="006B180D">
        <w:rPr>
          <w:rFonts w:ascii="黑体" w:eastAsia="黑体" w:hAnsi="黑体"/>
          <w:szCs w:val="21"/>
        </w:rPr>
        <w:t>伤害</w:t>
      </w:r>
      <w:r w:rsidRPr="006B180D">
        <w:rPr>
          <w:rFonts w:ascii="黑体" w:eastAsia="黑体" w:hAnsi="黑体" w:hint="eastAsia"/>
          <w:szCs w:val="21"/>
        </w:rPr>
        <w:t>和</w:t>
      </w:r>
      <w:bookmarkEnd w:id="416"/>
      <w:bookmarkEnd w:id="417"/>
      <w:r w:rsidRPr="006B180D">
        <w:rPr>
          <w:rFonts w:ascii="黑体" w:eastAsia="黑体" w:hAnsi="黑体" w:hint="eastAsia"/>
          <w:szCs w:val="21"/>
        </w:rPr>
        <w:t>损坏</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758"/>
        <w:gridCol w:w="3103"/>
        <w:gridCol w:w="3661"/>
      </w:tblGrid>
      <w:tr w:rsidR="00044515" w:rsidRPr="00E91D93" w:rsidTr="00044515">
        <w:trPr>
          <w:jc w:val="center"/>
        </w:trPr>
        <w:tc>
          <w:tcPr>
            <w:tcW w:w="1031" w:type="pct"/>
            <w:vAlign w:val="center"/>
          </w:tcPr>
          <w:p w:rsidR="00044515" w:rsidRPr="00E91D93" w:rsidRDefault="00044515" w:rsidP="009821FB">
            <w:pPr>
              <w:spacing w:beforeLines="20" w:before="62"/>
              <w:jc w:val="center"/>
              <w:rPr>
                <w:rFonts w:hint="eastAsia"/>
                <w:sz w:val="18"/>
                <w:szCs w:val="18"/>
              </w:rPr>
            </w:pPr>
            <w:r w:rsidRPr="00E91D93">
              <w:rPr>
                <w:sz w:val="18"/>
                <w:szCs w:val="18"/>
              </w:rPr>
              <w:t>热</w:t>
            </w:r>
            <w:r w:rsidRPr="00E91D93">
              <w:rPr>
                <w:rFonts w:hint="eastAsia"/>
                <w:sz w:val="18"/>
                <w:szCs w:val="18"/>
              </w:rPr>
              <w:t>辐射强度</w:t>
            </w:r>
          </w:p>
          <w:p w:rsidR="00044515" w:rsidRPr="00E91D93" w:rsidRDefault="00044515" w:rsidP="009821FB">
            <w:pPr>
              <w:spacing w:beforeLines="20" w:before="62"/>
              <w:ind w:firstLineChars="100" w:firstLine="180"/>
              <w:jc w:val="center"/>
              <w:rPr>
                <w:sz w:val="18"/>
                <w:szCs w:val="18"/>
              </w:rPr>
            </w:pPr>
            <w:r w:rsidRPr="00E91D93">
              <w:rPr>
                <w:sz w:val="18"/>
                <w:szCs w:val="18"/>
              </w:rPr>
              <w:t>kW/m</w:t>
            </w:r>
            <w:r w:rsidRPr="00E91D93">
              <w:rPr>
                <w:sz w:val="18"/>
                <w:szCs w:val="18"/>
                <w:vertAlign w:val="superscript"/>
              </w:rPr>
              <w:t>2</w:t>
            </w:r>
          </w:p>
        </w:tc>
        <w:tc>
          <w:tcPr>
            <w:tcW w:w="1820" w:type="pct"/>
            <w:vAlign w:val="center"/>
          </w:tcPr>
          <w:p w:rsidR="00044515" w:rsidRPr="00E91D93" w:rsidRDefault="00044515" w:rsidP="009821FB">
            <w:pPr>
              <w:spacing w:beforeLines="20" w:before="62"/>
              <w:jc w:val="center"/>
              <w:rPr>
                <w:rFonts w:hint="eastAsia"/>
                <w:sz w:val="18"/>
                <w:szCs w:val="18"/>
              </w:rPr>
            </w:pPr>
            <w:r w:rsidRPr="00E91D93">
              <w:rPr>
                <w:rFonts w:hint="eastAsia"/>
                <w:sz w:val="18"/>
                <w:szCs w:val="18"/>
              </w:rPr>
              <w:t>对设备的损坏</w:t>
            </w:r>
          </w:p>
        </w:tc>
        <w:tc>
          <w:tcPr>
            <w:tcW w:w="2148" w:type="pct"/>
            <w:vAlign w:val="center"/>
          </w:tcPr>
          <w:p w:rsidR="00044515" w:rsidRPr="00E91D93" w:rsidRDefault="00044515" w:rsidP="009821FB">
            <w:pPr>
              <w:spacing w:beforeLines="20" w:before="62"/>
              <w:jc w:val="center"/>
              <w:rPr>
                <w:rFonts w:hint="eastAsia"/>
                <w:sz w:val="18"/>
                <w:szCs w:val="18"/>
              </w:rPr>
            </w:pPr>
            <w:r w:rsidRPr="00E91D93">
              <w:rPr>
                <w:rFonts w:hint="eastAsia"/>
                <w:sz w:val="18"/>
                <w:szCs w:val="18"/>
              </w:rPr>
              <w:t>对人的伤害</w:t>
            </w:r>
          </w:p>
        </w:tc>
      </w:tr>
      <w:tr w:rsidR="00044515" w:rsidRPr="00E91D93" w:rsidTr="00044515">
        <w:trPr>
          <w:jc w:val="center"/>
        </w:trPr>
        <w:tc>
          <w:tcPr>
            <w:tcW w:w="1031" w:type="pct"/>
            <w:vAlign w:val="center"/>
          </w:tcPr>
          <w:p w:rsidR="00044515" w:rsidRPr="00E91D93" w:rsidRDefault="00044515" w:rsidP="009821FB">
            <w:pPr>
              <w:spacing w:beforeLines="20" w:before="62"/>
              <w:jc w:val="center"/>
              <w:rPr>
                <w:sz w:val="18"/>
                <w:szCs w:val="18"/>
              </w:rPr>
            </w:pPr>
            <w:r w:rsidRPr="00E91D93">
              <w:rPr>
                <w:sz w:val="18"/>
                <w:szCs w:val="18"/>
              </w:rPr>
              <w:t>37.5</w:t>
            </w:r>
          </w:p>
        </w:tc>
        <w:tc>
          <w:tcPr>
            <w:tcW w:w="1820" w:type="pct"/>
            <w:vAlign w:val="center"/>
          </w:tcPr>
          <w:p w:rsidR="00044515" w:rsidRPr="00E91D93" w:rsidRDefault="00044515" w:rsidP="009821FB">
            <w:pPr>
              <w:spacing w:beforeLines="20" w:before="62"/>
              <w:rPr>
                <w:rFonts w:hint="eastAsia"/>
                <w:sz w:val="18"/>
                <w:szCs w:val="18"/>
              </w:rPr>
            </w:pPr>
            <w:r w:rsidRPr="00E91D93">
              <w:rPr>
                <w:rFonts w:hint="eastAsia"/>
                <w:sz w:val="18"/>
                <w:szCs w:val="18"/>
              </w:rPr>
              <w:t>操作</w:t>
            </w:r>
            <w:r w:rsidRPr="00E91D93">
              <w:rPr>
                <w:sz w:val="18"/>
                <w:szCs w:val="18"/>
              </w:rPr>
              <w:t>设备</w:t>
            </w:r>
            <w:r w:rsidRPr="00E91D93">
              <w:rPr>
                <w:rFonts w:hint="eastAsia"/>
                <w:sz w:val="18"/>
                <w:szCs w:val="18"/>
              </w:rPr>
              <w:t>损坏</w:t>
            </w:r>
          </w:p>
        </w:tc>
        <w:tc>
          <w:tcPr>
            <w:tcW w:w="2148" w:type="pct"/>
          </w:tcPr>
          <w:p w:rsidR="00044515" w:rsidRPr="00E91D93" w:rsidRDefault="00044515" w:rsidP="009821FB">
            <w:pPr>
              <w:spacing w:beforeLines="20" w:before="62"/>
              <w:rPr>
                <w:rFonts w:hint="eastAsia"/>
                <w:sz w:val="18"/>
                <w:szCs w:val="18"/>
              </w:rPr>
            </w:pPr>
            <w:r w:rsidRPr="00E91D93">
              <w:rPr>
                <w:rFonts w:hint="eastAsia"/>
                <w:sz w:val="18"/>
                <w:szCs w:val="18"/>
              </w:rPr>
              <w:t>1%</w:t>
            </w:r>
            <w:r w:rsidRPr="00E91D93">
              <w:rPr>
                <w:rFonts w:hint="eastAsia"/>
                <w:sz w:val="18"/>
                <w:szCs w:val="18"/>
              </w:rPr>
              <w:t>死亡（</w:t>
            </w:r>
            <w:r w:rsidRPr="00E91D93">
              <w:rPr>
                <w:rFonts w:hint="eastAsia"/>
                <w:sz w:val="18"/>
                <w:szCs w:val="18"/>
              </w:rPr>
              <w:t>10s</w:t>
            </w:r>
            <w:r w:rsidRPr="00E91D93">
              <w:rPr>
                <w:rFonts w:hint="eastAsia"/>
                <w:sz w:val="18"/>
                <w:szCs w:val="18"/>
              </w:rPr>
              <w:t>）</w:t>
            </w:r>
          </w:p>
          <w:p w:rsidR="00044515" w:rsidRPr="00E91D93" w:rsidRDefault="00044515" w:rsidP="009821FB">
            <w:pPr>
              <w:spacing w:beforeLines="20" w:before="62"/>
              <w:rPr>
                <w:rFonts w:hint="eastAsia"/>
                <w:sz w:val="18"/>
                <w:szCs w:val="18"/>
              </w:rPr>
            </w:pPr>
            <w:r w:rsidRPr="00E91D93">
              <w:rPr>
                <w:rFonts w:hint="eastAsia"/>
                <w:sz w:val="18"/>
                <w:szCs w:val="18"/>
              </w:rPr>
              <w:t>100%</w:t>
            </w:r>
            <w:r w:rsidRPr="00E91D93">
              <w:rPr>
                <w:rFonts w:hint="eastAsia"/>
                <w:sz w:val="18"/>
                <w:szCs w:val="18"/>
              </w:rPr>
              <w:t>死亡（</w:t>
            </w:r>
            <w:r w:rsidRPr="00E91D93">
              <w:rPr>
                <w:rFonts w:hint="eastAsia"/>
                <w:sz w:val="18"/>
                <w:szCs w:val="18"/>
              </w:rPr>
              <w:t>1min</w:t>
            </w:r>
            <w:r w:rsidRPr="00E91D93">
              <w:rPr>
                <w:rFonts w:hint="eastAsia"/>
                <w:sz w:val="18"/>
                <w:szCs w:val="18"/>
              </w:rPr>
              <w:t>）</w:t>
            </w:r>
          </w:p>
        </w:tc>
      </w:tr>
      <w:tr w:rsidR="00044515" w:rsidRPr="00E91D93" w:rsidTr="00044515">
        <w:trPr>
          <w:jc w:val="center"/>
        </w:trPr>
        <w:tc>
          <w:tcPr>
            <w:tcW w:w="1031" w:type="pct"/>
            <w:vAlign w:val="center"/>
          </w:tcPr>
          <w:p w:rsidR="00044515" w:rsidRPr="00E91D93" w:rsidRDefault="00044515" w:rsidP="009821FB">
            <w:pPr>
              <w:spacing w:beforeLines="20" w:before="62"/>
              <w:jc w:val="center"/>
              <w:rPr>
                <w:sz w:val="18"/>
                <w:szCs w:val="18"/>
              </w:rPr>
            </w:pPr>
            <w:r w:rsidRPr="00E91D93">
              <w:rPr>
                <w:sz w:val="18"/>
                <w:szCs w:val="18"/>
              </w:rPr>
              <w:t>25.0</w:t>
            </w:r>
          </w:p>
        </w:tc>
        <w:tc>
          <w:tcPr>
            <w:tcW w:w="1820" w:type="pct"/>
          </w:tcPr>
          <w:p w:rsidR="00044515" w:rsidRPr="00E91D93" w:rsidRDefault="00044515" w:rsidP="009821FB">
            <w:pPr>
              <w:spacing w:beforeLines="20" w:before="62"/>
              <w:rPr>
                <w:rFonts w:hint="eastAsia"/>
                <w:sz w:val="18"/>
                <w:szCs w:val="18"/>
              </w:rPr>
            </w:pPr>
            <w:r w:rsidRPr="00E91D93">
              <w:rPr>
                <w:rFonts w:hint="eastAsia"/>
                <w:sz w:val="18"/>
                <w:szCs w:val="18"/>
              </w:rPr>
              <w:t>在无火焰，长时间辐射下</w:t>
            </w:r>
            <w:r w:rsidRPr="00E91D93">
              <w:rPr>
                <w:sz w:val="18"/>
                <w:szCs w:val="18"/>
              </w:rPr>
              <w:t>木材燃烧</w:t>
            </w:r>
            <w:r w:rsidRPr="00E91D93">
              <w:rPr>
                <w:rFonts w:hint="eastAsia"/>
                <w:sz w:val="18"/>
                <w:szCs w:val="18"/>
              </w:rPr>
              <w:t>的最小能量</w:t>
            </w:r>
          </w:p>
        </w:tc>
        <w:tc>
          <w:tcPr>
            <w:tcW w:w="2148" w:type="pct"/>
          </w:tcPr>
          <w:p w:rsidR="00044515" w:rsidRPr="00E91D93" w:rsidRDefault="00044515" w:rsidP="009821FB">
            <w:pPr>
              <w:spacing w:beforeLines="20" w:before="62"/>
              <w:rPr>
                <w:rFonts w:hint="eastAsia"/>
                <w:sz w:val="18"/>
                <w:szCs w:val="18"/>
              </w:rPr>
            </w:pPr>
            <w:r w:rsidRPr="00E91D93">
              <w:rPr>
                <w:rFonts w:hint="eastAsia"/>
                <w:sz w:val="18"/>
                <w:szCs w:val="18"/>
              </w:rPr>
              <w:t>重大烧伤（</w:t>
            </w:r>
            <w:r w:rsidRPr="00E91D93">
              <w:rPr>
                <w:rFonts w:hint="eastAsia"/>
                <w:sz w:val="18"/>
                <w:szCs w:val="18"/>
              </w:rPr>
              <w:t>10s</w:t>
            </w:r>
            <w:r w:rsidRPr="00E91D93">
              <w:rPr>
                <w:rFonts w:hint="eastAsia"/>
                <w:sz w:val="18"/>
                <w:szCs w:val="18"/>
              </w:rPr>
              <w:t>）</w:t>
            </w:r>
          </w:p>
          <w:p w:rsidR="00044515" w:rsidRPr="00E91D93" w:rsidRDefault="00044515" w:rsidP="009821FB">
            <w:pPr>
              <w:spacing w:beforeLines="20" w:before="62"/>
              <w:rPr>
                <w:sz w:val="18"/>
                <w:szCs w:val="18"/>
              </w:rPr>
            </w:pPr>
            <w:r w:rsidRPr="00E91D93">
              <w:rPr>
                <w:rFonts w:hint="eastAsia"/>
                <w:sz w:val="18"/>
                <w:szCs w:val="18"/>
              </w:rPr>
              <w:t>100%</w:t>
            </w:r>
            <w:r w:rsidRPr="00E91D93">
              <w:rPr>
                <w:rFonts w:hint="eastAsia"/>
                <w:sz w:val="18"/>
                <w:szCs w:val="18"/>
              </w:rPr>
              <w:t>死亡（</w:t>
            </w:r>
            <w:r w:rsidRPr="00E91D93">
              <w:rPr>
                <w:rFonts w:hint="eastAsia"/>
                <w:sz w:val="18"/>
                <w:szCs w:val="18"/>
              </w:rPr>
              <w:t>1min</w:t>
            </w:r>
            <w:r w:rsidRPr="00E91D93">
              <w:rPr>
                <w:rFonts w:hint="eastAsia"/>
                <w:sz w:val="18"/>
                <w:szCs w:val="18"/>
              </w:rPr>
              <w:t>）</w:t>
            </w:r>
          </w:p>
        </w:tc>
      </w:tr>
      <w:tr w:rsidR="00044515" w:rsidRPr="00E91D93" w:rsidTr="00044515">
        <w:trPr>
          <w:jc w:val="center"/>
        </w:trPr>
        <w:tc>
          <w:tcPr>
            <w:tcW w:w="1031" w:type="pct"/>
            <w:vAlign w:val="center"/>
          </w:tcPr>
          <w:p w:rsidR="00044515" w:rsidRPr="00E91D93" w:rsidRDefault="00044515" w:rsidP="009821FB">
            <w:pPr>
              <w:spacing w:beforeLines="20" w:before="62"/>
              <w:jc w:val="center"/>
              <w:rPr>
                <w:sz w:val="18"/>
                <w:szCs w:val="18"/>
              </w:rPr>
            </w:pPr>
            <w:r w:rsidRPr="00E91D93">
              <w:rPr>
                <w:sz w:val="18"/>
                <w:szCs w:val="18"/>
              </w:rPr>
              <w:t>12.5</w:t>
            </w:r>
          </w:p>
        </w:tc>
        <w:tc>
          <w:tcPr>
            <w:tcW w:w="1820" w:type="pct"/>
          </w:tcPr>
          <w:p w:rsidR="00044515" w:rsidRPr="00E91D93" w:rsidRDefault="00044515" w:rsidP="009821FB">
            <w:pPr>
              <w:spacing w:beforeLines="20" w:before="62"/>
              <w:rPr>
                <w:rFonts w:hint="eastAsia"/>
                <w:sz w:val="18"/>
                <w:szCs w:val="18"/>
              </w:rPr>
            </w:pPr>
            <w:r w:rsidRPr="00E91D93">
              <w:rPr>
                <w:rFonts w:hint="eastAsia"/>
                <w:sz w:val="18"/>
                <w:szCs w:val="18"/>
              </w:rPr>
              <w:t>有火焰时，</w:t>
            </w:r>
            <w:r w:rsidRPr="00E91D93">
              <w:rPr>
                <w:sz w:val="18"/>
                <w:szCs w:val="18"/>
              </w:rPr>
              <w:t>木材</w:t>
            </w:r>
            <w:r w:rsidRPr="00E91D93">
              <w:rPr>
                <w:rFonts w:hint="eastAsia"/>
                <w:sz w:val="18"/>
                <w:szCs w:val="18"/>
              </w:rPr>
              <w:t>燃烧及塑料熔化的最低能量</w:t>
            </w:r>
          </w:p>
        </w:tc>
        <w:tc>
          <w:tcPr>
            <w:tcW w:w="2148" w:type="pct"/>
          </w:tcPr>
          <w:p w:rsidR="00044515" w:rsidRPr="00E91D93" w:rsidRDefault="00044515" w:rsidP="009821FB">
            <w:pPr>
              <w:spacing w:beforeLines="20" w:before="62"/>
              <w:rPr>
                <w:rFonts w:hint="eastAsia"/>
                <w:sz w:val="18"/>
                <w:szCs w:val="18"/>
              </w:rPr>
            </w:pPr>
            <w:r w:rsidRPr="00E91D93">
              <w:rPr>
                <w:rFonts w:hint="eastAsia"/>
                <w:sz w:val="18"/>
                <w:szCs w:val="18"/>
              </w:rPr>
              <w:t>1</w:t>
            </w:r>
            <w:r w:rsidRPr="00E91D93">
              <w:rPr>
                <w:rFonts w:hint="eastAsia"/>
                <w:sz w:val="18"/>
                <w:szCs w:val="18"/>
              </w:rPr>
              <w:t>度烧伤（</w:t>
            </w:r>
            <w:r w:rsidRPr="00E91D93">
              <w:rPr>
                <w:rFonts w:hint="eastAsia"/>
                <w:sz w:val="18"/>
                <w:szCs w:val="18"/>
              </w:rPr>
              <w:t>10s</w:t>
            </w:r>
            <w:r w:rsidRPr="00E91D93">
              <w:rPr>
                <w:rFonts w:hint="eastAsia"/>
                <w:sz w:val="18"/>
                <w:szCs w:val="18"/>
              </w:rPr>
              <w:t>）</w:t>
            </w:r>
          </w:p>
          <w:p w:rsidR="00044515" w:rsidRPr="00E91D93" w:rsidRDefault="00044515" w:rsidP="009821FB">
            <w:pPr>
              <w:spacing w:beforeLines="20" w:before="62"/>
              <w:rPr>
                <w:sz w:val="18"/>
                <w:szCs w:val="18"/>
              </w:rPr>
            </w:pPr>
            <w:r w:rsidRPr="00E91D93">
              <w:rPr>
                <w:rFonts w:hint="eastAsia"/>
                <w:sz w:val="18"/>
                <w:szCs w:val="18"/>
              </w:rPr>
              <w:t>1%</w:t>
            </w:r>
            <w:r w:rsidRPr="00E91D93">
              <w:rPr>
                <w:rFonts w:hint="eastAsia"/>
                <w:sz w:val="18"/>
                <w:szCs w:val="18"/>
              </w:rPr>
              <w:t>死亡（</w:t>
            </w:r>
            <w:r w:rsidRPr="00E91D93">
              <w:rPr>
                <w:rFonts w:hint="eastAsia"/>
                <w:sz w:val="18"/>
                <w:szCs w:val="18"/>
              </w:rPr>
              <w:t>1min</w:t>
            </w:r>
            <w:r w:rsidRPr="00E91D93">
              <w:rPr>
                <w:rFonts w:hint="eastAsia"/>
                <w:sz w:val="18"/>
                <w:szCs w:val="18"/>
              </w:rPr>
              <w:t>）</w:t>
            </w:r>
          </w:p>
        </w:tc>
      </w:tr>
      <w:tr w:rsidR="00044515" w:rsidRPr="00E91D93" w:rsidTr="00044515">
        <w:trPr>
          <w:jc w:val="center"/>
        </w:trPr>
        <w:tc>
          <w:tcPr>
            <w:tcW w:w="1031" w:type="pct"/>
            <w:vAlign w:val="center"/>
          </w:tcPr>
          <w:p w:rsidR="00044515" w:rsidRPr="00E91D93" w:rsidRDefault="00044515" w:rsidP="009821FB">
            <w:pPr>
              <w:spacing w:beforeLines="20" w:before="62"/>
              <w:jc w:val="center"/>
              <w:rPr>
                <w:rFonts w:hint="eastAsia"/>
                <w:sz w:val="18"/>
                <w:szCs w:val="18"/>
              </w:rPr>
            </w:pPr>
            <w:r w:rsidRPr="00E91D93">
              <w:rPr>
                <w:rFonts w:hint="eastAsia"/>
                <w:sz w:val="18"/>
                <w:szCs w:val="18"/>
              </w:rPr>
              <w:t>6.3</w:t>
            </w:r>
          </w:p>
        </w:tc>
        <w:tc>
          <w:tcPr>
            <w:tcW w:w="1820" w:type="pct"/>
            <w:vAlign w:val="center"/>
          </w:tcPr>
          <w:p w:rsidR="00044515" w:rsidRPr="00E91D93" w:rsidRDefault="00044515" w:rsidP="009821FB">
            <w:pPr>
              <w:spacing w:beforeLines="20" w:before="62"/>
              <w:jc w:val="center"/>
              <w:rPr>
                <w:rFonts w:hint="eastAsia"/>
                <w:sz w:val="18"/>
                <w:szCs w:val="18"/>
              </w:rPr>
            </w:pPr>
            <w:r w:rsidRPr="00E91D93">
              <w:rPr>
                <w:rFonts w:hint="eastAsia"/>
                <w:sz w:val="18"/>
                <w:szCs w:val="18"/>
              </w:rPr>
              <w:t>—</w:t>
            </w:r>
          </w:p>
        </w:tc>
        <w:tc>
          <w:tcPr>
            <w:tcW w:w="2148" w:type="pct"/>
          </w:tcPr>
          <w:p w:rsidR="00044515" w:rsidRPr="00E91D93" w:rsidRDefault="00044515" w:rsidP="009821FB">
            <w:pPr>
              <w:spacing w:beforeLines="20" w:before="62"/>
              <w:rPr>
                <w:sz w:val="18"/>
                <w:szCs w:val="18"/>
              </w:rPr>
            </w:pPr>
            <w:r w:rsidRPr="00E91D93">
              <w:rPr>
                <w:rFonts w:hint="eastAsia"/>
                <w:sz w:val="18"/>
                <w:szCs w:val="18"/>
              </w:rPr>
              <w:t>在</w:t>
            </w:r>
            <w:r w:rsidRPr="00E91D93">
              <w:rPr>
                <w:rFonts w:hint="eastAsia"/>
                <w:sz w:val="18"/>
                <w:szCs w:val="18"/>
              </w:rPr>
              <w:t>8s</w:t>
            </w:r>
            <w:r w:rsidRPr="00E91D93">
              <w:rPr>
                <w:rFonts w:hint="eastAsia"/>
                <w:sz w:val="18"/>
                <w:szCs w:val="18"/>
              </w:rPr>
              <w:t>内裸露皮肤有痛感；无热辐射屏蔽设施时，操作人员穿上防护服可停留</w:t>
            </w:r>
            <w:r w:rsidRPr="00E91D93">
              <w:rPr>
                <w:rFonts w:hint="eastAsia"/>
                <w:sz w:val="18"/>
                <w:szCs w:val="18"/>
              </w:rPr>
              <w:t>1min</w:t>
            </w:r>
          </w:p>
        </w:tc>
      </w:tr>
      <w:tr w:rsidR="00044515" w:rsidRPr="00E91D93" w:rsidTr="00044515">
        <w:trPr>
          <w:jc w:val="center"/>
        </w:trPr>
        <w:tc>
          <w:tcPr>
            <w:tcW w:w="1031" w:type="pct"/>
            <w:vAlign w:val="center"/>
          </w:tcPr>
          <w:p w:rsidR="00044515" w:rsidRPr="00E91D93" w:rsidRDefault="00044515" w:rsidP="009821FB">
            <w:pPr>
              <w:spacing w:beforeLines="20" w:before="62"/>
              <w:jc w:val="center"/>
              <w:rPr>
                <w:rFonts w:hint="eastAsia"/>
                <w:sz w:val="18"/>
                <w:szCs w:val="18"/>
              </w:rPr>
            </w:pPr>
            <w:r w:rsidRPr="00E91D93">
              <w:rPr>
                <w:rFonts w:hint="eastAsia"/>
                <w:sz w:val="18"/>
                <w:szCs w:val="18"/>
              </w:rPr>
              <w:t>4.7</w:t>
            </w:r>
          </w:p>
        </w:tc>
        <w:tc>
          <w:tcPr>
            <w:tcW w:w="1820" w:type="pct"/>
            <w:vAlign w:val="center"/>
          </w:tcPr>
          <w:p w:rsidR="00044515" w:rsidRPr="00E91D93" w:rsidRDefault="00044515" w:rsidP="009821FB">
            <w:pPr>
              <w:spacing w:beforeLines="20" w:before="62"/>
              <w:jc w:val="center"/>
              <w:rPr>
                <w:rFonts w:hint="eastAsia"/>
                <w:sz w:val="18"/>
                <w:szCs w:val="18"/>
              </w:rPr>
            </w:pPr>
            <w:r w:rsidRPr="00E91D93">
              <w:rPr>
                <w:rFonts w:hint="eastAsia"/>
                <w:sz w:val="18"/>
                <w:szCs w:val="18"/>
              </w:rPr>
              <w:t>—</w:t>
            </w:r>
          </w:p>
        </w:tc>
        <w:tc>
          <w:tcPr>
            <w:tcW w:w="2148" w:type="pct"/>
          </w:tcPr>
          <w:p w:rsidR="00044515" w:rsidRPr="00E91D93" w:rsidRDefault="00044515" w:rsidP="009821FB">
            <w:pPr>
              <w:spacing w:beforeLines="20" w:before="62"/>
              <w:rPr>
                <w:sz w:val="18"/>
                <w:szCs w:val="18"/>
              </w:rPr>
            </w:pPr>
            <w:r w:rsidRPr="00E91D93">
              <w:rPr>
                <w:sz w:val="18"/>
                <w:szCs w:val="18"/>
              </w:rPr>
              <w:t>暴露</w:t>
            </w:r>
            <w:r w:rsidRPr="00E91D93">
              <w:rPr>
                <w:sz w:val="18"/>
                <w:szCs w:val="18"/>
              </w:rPr>
              <w:t>1</w:t>
            </w:r>
            <w:r w:rsidRPr="00E91D93">
              <w:rPr>
                <w:rFonts w:hint="eastAsia"/>
                <w:sz w:val="18"/>
                <w:szCs w:val="18"/>
              </w:rPr>
              <w:t>6</w:t>
            </w:r>
            <w:r w:rsidRPr="00E91D93">
              <w:rPr>
                <w:sz w:val="18"/>
                <w:szCs w:val="18"/>
              </w:rPr>
              <w:t>s</w:t>
            </w:r>
            <w:r w:rsidRPr="00E91D93">
              <w:rPr>
                <w:rFonts w:hint="eastAsia"/>
                <w:sz w:val="18"/>
                <w:szCs w:val="18"/>
              </w:rPr>
              <w:t>，裸露皮肤有痛感；无热辐射屏蔽设施时，操作人员穿上防护服可停留几分钟</w:t>
            </w:r>
          </w:p>
        </w:tc>
      </w:tr>
      <w:tr w:rsidR="00044515" w:rsidRPr="00E91D93" w:rsidTr="00044515">
        <w:trPr>
          <w:jc w:val="center"/>
        </w:trPr>
        <w:tc>
          <w:tcPr>
            <w:tcW w:w="1031" w:type="pct"/>
            <w:vAlign w:val="center"/>
          </w:tcPr>
          <w:p w:rsidR="00044515" w:rsidRPr="00E91D93" w:rsidRDefault="00044515" w:rsidP="009821FB">
            <w:pPr>
              <w:spacing w:beforeLines="20" w:before="62"/>
              <w:jc w:val="center"/>
              <w:rPr>
                <w:rFonts w:hint="eastAsia"/>
                <w:sz w:val="18"/>
                <w:szCs w:val="18"/>
              </w:rPr>
            </w:pPr>
            <w:r w:rsidRPr="00E91D93">
              <w:rPr>
                <w:rFonts w:hint="eastAsia"/>
                <w:sz w:val="18"/>
                <w:szCs w:val="18"/>
              </w:rPr>
              <w:t>1.58</w:t>
            </w:r>
          </w:p>
        </w:tc>
        <w:tc>
          <w:tcPr>
            <w:tcW w:w="1820" w:type="pct"/>
            <w:vAlign w:val="center"/>
          </w:tcPr>
          <w:p w:rsidR="00044515" w:rsidRPr="00E91D93" w:rsidRDefault="00044515" w:rsidP="009821FB">
            <w:pPr>
              <w:spacing w:beforeLines="20" w:before="62"/>
              <w:jc w:val="center"/>
              <w:rPr>
                <w:rFonts w:hint="eastAsia"/>
                <w:sz w:val="18"/>
                <w:szCs w:val="18"/>
              </w:rPr>
            </w:pPr>
            <w:r w:rsidRPr="00E91D93">
              <w:rPr>
                <w:rFonts w:hint="eastAsia"/>
                <w:sz w:val="18"/>
                <w:szCs w:val="18"/>
              </w:rPr>
              <w:t>—</w:t>
            </w:r>
          </w:p>
        </w:tc>
        <w:tc>
          <w:tcPr>
            <w:tcW w:w="2148" w:type="pct"/>
          </w:tcPr>
          <w:p w:rsidR="00044515" w:rsidRPr="00E91D93" w:rsidRDefault="00044515" w:rsidP="009821FB">
            <w:pPr>
              <w:spacing w:beforeLines="20" w:before="62"/>
              <w:rPr>
                <w:sz w:val="18"/>
                <w:szCs w:val="18"/>
              </w:rPr>
            </w:pPr>
            <w:r w:rsidRPr="00E91D93">
              <w:rPr>
                <w:rFonts w:hint="eastAsia"/>
                <w:sz w:val="18"/>
                <w:szCs w:val="18"/>
              </w:rPr>
              <w:t>长时间暴露无不适感</w:t>
            </w:r>
          </w:p>
        </w:tc>
      </w:tr>
    </w:tbl>
    <w:p w:rsidR="00044515" w:rsidRPr="00E91D93" w:rsidRDefault="00044515" w:rsidP="00044515"/>
    <w:p w:rsidR="00044515" w:rsidRPr="006B180D" w:rsidRDefault="00044515" w:rsidP="00044515">
      <w:pPr>
        <w:rPr>
          <w:rFonts w:hAnsi="宋体" w:hint="eastAsia"/>
          <w:noProof/>
          <w:szCs w:val="32"/>
        </w:rPr>
      </w:pPr>
      <w:r w:rsidRPr="00E91D93">
        <w:rPr>
          <w:rFonts w:ascii="黑体"/>
          <w:b/>
          <w:szCs w:val="21"/>
        </w:rPr>
        <w:br w:type="page"/>
      </w:r>
      <w:bookmarkStart w:id="418" w:name="_Toc310769386"/>
      <w:bookmarkStart w:id="419" w:name="_Toc310952789"/>
      <w:r w:rsidRPr="006B180D">
        <w:rPr>
          <w:rFonts w:hAnsi="宋体" w:hint="eastAsia"/>
          <w:noProof/>
          <w:szCs w:val="32"/>
        </w:rPr>
        <w:t>F</w:t>
      </w:r>
      <w:r w:rsidRPr="006B180D">
        <w:rPr>
          <w:rFonts w:hAnsi="宋体"/>
          <w:noProof/>
          <w:szCs w:val="32"/>
        </w:rPr>
        <w:t>.</w:t>
      </w:r>
      <w:r w:rsidRPr="006B180D">
        <w:rPr>
          <w:rFonts w:hAnsi="宋体" w:hint="eastAsia"/>
          <w:noProof/>
          <w:szCs w:val="32"/>
        </w:rPr>
        <w:t xml:space="preserve">3 </w:t>
      </w:r>
      <w:r w:rsidRPr="006B180D">
        <w:rPr>
          <w:rFonts w:hAnsi="宋体" w:hint="eastAsia"/>
          <w:noProof/>
          <w:szCs w:val="32"/>
        </w:rPr>
        <w:t>超压</w:t>
      </w:r>
      <w:bookmarkEnd w:id="418"/>
      <w:bookmarkEnd w:id="419"/>
    </w:p>
    <w:p w:rsidR="00044515" w:rsidRPr="00E91D93" w:rsidRDefault="00044515" w:rsidP="00044515">
      <w:pPr>
        <w:jc w:val="center"/>
        <w:rPr>
          <w:rFonts w:ascii="黑体" w:eastAsia="黑体" w:hint="eastAsia"/>
          <w:szCs w:val="21"/>
        </w:rPr>
      </w:pPr>
      <w:r w:rsidRPr="00E91D93">
        <w:rPr>
          <w:rFonts w:ascii="黑体" w:eastAsia="黑体" w:hint="eastAsia"/>
          <w:szCs w:val="21"/>
        </w:rPr>
        <w:t>表</w:t>
      </w:r>
      <w:r>
        <w:rPr>
          <w:rFonts w:ascii="黑体" w:eastAsia="黑体" w:hint="eastAsia"/>
          <w:szCs w:val="21"/>
        </w:rPr>
        <w:t>F</w:t>
      </w:r>
      <w:r w:rsidRPr="00E91D93">
        <w:rPr>
          <w:rFonts w:ascii="黑体" w:eastAsia="黑体" w:hint="eastAsia"/>
          <w:szCs w:val="21"/>
        </w:rPr>
        <w:t>.3 超压对建筑物的影响（近似值）</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18"/>
        <w:gridCol w:w="7104"/>
      </w:tblGrid>
      <w:tr w:rsidR="00044515" w:rsidRPr="00E91D93" w:rsidTr="00044515">
        <w:trPr>
          <w:trHeight w:val="402"/>
          <w:jc w:val="center"/>
        </w:trPr>
        <w:tc>
          <w:tcPr>
            <w:tcW w:w="832" w:type="pct"/>
            <w:tcBorders>
              <w:right w:val="single" w:sz="4" w:space="0" w:color="auto"/>
            </w:tcBorders>
            <w:vAlign w:val="center"/>
          </w:tcPr>
          <w:p w:rsidR="00044515" w:rsidRPr="00E91D93" w:rsidRDefault="00044515" w:rsidP="009821FB">
            <w:pPr>
              <w:pStyle w:val="a2"/>
              <w:numPr>
                <w:ilvl w:val="0"/>
                <w:numId w:val="0"/>
              </w:numPr>
              <w:tabs>
                <w:tab w:val="left" w:pos="360"/>
              </w:tabs>
              <w:rPr>
                <w:rFonts w:ascii="Times New Roman" w:eastAsia="宋体" w:hint="eastAsia"/>
                <w:sz w:val="18"/>
                <w:szCs w:val="18"/>
              </w:rPr>
            </w:pPr>
            <w:r w:rsidRPr="00E91D93">
              <w:rPr>
                <w:rFonts w:ascii="Times New Roman" w:eastAsia="宋体" w:hint="eastAsia"/>
                <w:sz w:val="18"/>
                <w:szCs w:val="18"/>
              </w:rPr>
              <w:t>压力</w:t>
            </w:r>
          </w:p>
          <w:p w:rsidR="00044515" w:rsidRPr="00E91D93" w:rsidRDefault="00044515" w:rsidP="009821FB">
            <w:pPr>
              <w:pStyle w:val="a2"/>
              <w:numPr>
                <w:ilvl w:val="0"/>
                <w:numId w:val="0"/>
              </w:numPr>
              <w:tabs>
                <w:tab w:val="left" w:pos="360"/>
              </w:tabs>
              <w:rPr>
                <w:rFonts w:ascii="Times New Roman" w:eastAsia="宋体" w:hint="eastAsia"/>
                <w:sz w:val="18"/>
                <w:szCs w:val="18"/>
              </w:rPr>
            </w:pPr>
            <w:r w:rsidRPr="00E91D93">
              <w:rPr>
                <w:rFonts w:ascii="Times New Roman" w:eastAsia="宋体"/>
                <w:sz w:val="18"/>
                <w:szCs w:val="18"/>
              </w:rPr>
              <w:t>/kPa</w:t>
            </w:r>
          </w:p>
        </w:tc>
        <w:tc>
          <w:tcPr>
            <w:tcW w:w="4168" w:type="pct"/>
            <w:tcBorders>
              <w:left w:val="single" w:sz="4" w:space="0" w:color="auto"/>
              <w:right w:val="single" w:sz="4" w:space="0" w:color="auto"/>
            </w:tcBorders>
            <w:vAlign w:val="center"/>
          </w:tcPr>
          <w:p w:rsidR="00044515" w:rsidRPr="00E91D93" w:rsidRDefault="00044515" w:rsidP="009821FB">
            <w:pPr>
              <w:pStyle w:val="a2"/>
              <w:numPr>
                <w:ilvl w:val="0"/>
                <w:numId w:val="0"/>
              </w:numPr>
              <w:tabs>
                <w:tab w:val="left" w:pos="360"/>
              </w:tabs>
              <w:rPr>
                <w:rFonts w:ascii="Times New Roman" w:eastAsia="宋体" w:hint="eastAsia"/>
                <w:sz w:val="18"/>
                <w:szCs w:val="18"/>
              </w:rPr>
            </w:pPr>
            <w:r w:rsidRPr="00E91D93">
              <w:rPr>
                <w:rFonts w:ascii="Times New Roman" w:eastAsia="宋体" w:hint="eastAsia"/>
                <w:sz w:val="18"/>
                <w:szCs w:val="18"/>
              </w:rPr>
              <w:t>影响</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0.14</w:t>
            </w:r>
          </w:p>
        </w:tc>
        <w:tc>
          <w:tcPr>
            <w:tcW w:w="4168" w:type="pct"/>
            <w:tcBorders>
              <w:right w:val="single" w:sz="4" w:space="0" w:color="auto"/>
            </w:tcBorders>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令人厌恶的噪声（</w:t>
            </w:r>
            <w:r w:rsidRPr="00E91D93">
              <w:rPr>
                <w:rFonts w:ascii="Times New Roman" w:eastAsia="宋体"/>
                <w:sz w:val="18"/>
                <w:szCs w:val="18"/>
              </w:rPr>
              <w:t>137dB</w:t>
            </w:r>
            <w:r w:rsidRPr="00E91D93">
              <w:rPr>
                <w:rFonts w:ascii="Times New Roman" w:eastAsia="宋体" w:hint="eastAsia"/>
                <w:sz w:val="18"/>
                <w:szCs w:val="18"/>
              </w:rPr>
              <w:t>，</w:t>
            </w:r>
            <w:r w:rsidRPr="00E91D93">
              <w:rPr>
                <w:rFonts w:ascii="Times New Roman" w:eastAsia="宋体"/>
                <w:sz w:val="18"/>
                <w:szCs w:val="18"/>
              </w:rPr>
              <w:t>或低频</w:t>
            </w:r>
            <w:r w:rsidRPr="00E91D93">
              <w:rPr>
                <w:rFonts w:ascii="Times New Roman" w:eastAsia="宋体"/>
                <w:sz w:val="18"/>
                <w:szCs w:val="18"/>
              </w:rPr>
              <w:t>10</w:t>
            </w:r>
            <w:r w:rsidRPr="00E91D93">
              <w:rPr>
                <w:rFonts w:ascii="Times New Roman"/>
                <w:kern w:val="2"/>
                <w:szCs w:val="21"/>
              </w:rPr>
              <w:t>~</w:t>
            </w:r>
            <w:r w:rsidRPr="00E91D93">
              <w:rPr>
                <w:rFonts w:ascii="Times New Roman" w:eastAsia="宋体"/>
                <w:sz w:val="18"/>
                <w:szCs w:val="18"/>
              </w:rPr>
              <w:t>15Hz</w:t>
            </w:r>
            <w:r w:rsidRPr="00E91D93">
              <w:rPr>
                <w:rFonts w:ascii="Times New Roman" w:eastAsia="宋体"/>
                <w:sz w:val="18"/>
                <w:szCs w:val="18"/>
              </w:rPr>
              <w:t>）</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0.21</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已经处于疲劳状态下的大玻璃</w:t>
            </w:r>
            <w:r w:rsidRPr="00E91D93">
              <w:rPr>
                <w:rFonts w:ascii="Times New Roman" w:eastAsia="宋体" w:hint="eastAsia"/>
                <w:sz w:val="18"/>
                <w:szCs w:val="18"/>
              </w:rPr>
              <w:t>偶尔</w:t>
            </w:r>
            <w:r w:rsidRPr="00E91D93">
              <w:rPr>
                <w:rFonts w:ascii="Times New Roman" w:eastAsia="宋体"/>
                <w:sz w:val="18"/>
                <w:szCs w:val="18"/>
              </w:rPr>
              <w:t>破碎</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0.28</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hint="eastAsia"/>
                <w:sz w:val="18"/>
                <w:szCs w:val="18"/>
              </w:rPr>
              <w:t>产生大的</w:t>
            </w:r>
            <w:r w:rsidRPr="00E91D93">
              <w:rPr>
                <w:rFonts w:ascii="Times New Roman" w:eastAsia="宋体"/>
                <w:sz w:val="18"/>
                <w:szCs w:val="18"/>
              </w:rPr>
              <w:t>噪声（</w:t>
            </w:r>
            <w:r w:rsidRPr="00E91D93">
              <w:rPr>
                <w:rFonts w:ascii="Times New Roman" w:eastAsia="宋体"/>
                <w:sz w:val="18"/>
                <w:szCs w:val="18"/>
              </w:rPr>
              <w:t>143 dB</w:t>
            </w:r>
            <w:r w:rsidRPr="00E91D93">
              <w:rPr>
                <w:rFonts w:ascii="Times New Roman" w:eastAsia="宋体"/>
                <w:sz w:val="18"/>
                <w:szCs w:val="18"/>
              </w:rPr>
              <w:t>）、玻璃破裂</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0.69</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hint="eastAsia"/>
                <w:sz w:val="18"/>
                <w:szCs w:val="18"/>
              </w:rPr>
            </w:pPr>
            <w:r w:rsidRPr="00E91D93">
              <w:rPr>
                <w:rFonts w:ascii="Times New Roman" w:eastAsia="宋体"/>
                <w:sz w:val="18"/>
                <w:szCs w:val="18"/>
              </w:rPr>
              <w:t>处于</w:t>
            </w:r>
            <w:r w:rsidRPr="00E91D93">
              <w:rPr>
                <w:rFonts w:ascii="Times New Roman" w:eastAsia="宋体" w:hint="eastAsia"/>
                <w:sz w:val="18"/>
                <w:szCs w:val="18"/>
              </w:rPr>
              <w:t>压力应变</w:t>
            </w:r>
            <w:r w:rsidRPr="00E91D93">
              <w:rPr>
                <w:rFonts w:ascii="Times New Roman" w:eastAsia="宋体"/>
                <w:sz w:val="18"/>
                <w:szCs w:val="18"/>
              </w:rPr>
              <w:t>状态的小玻璃破裂</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1.03</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玻璃破裂的典型压力</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2.07</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hint="eastAsia"/>
                <w:sz w:val="18"/>
                <w:szCs w:val="18"/>
              </w:rPr>
              <w:t>“</w:t>
            </w:r>
            <w:r w:rsidRPr="00E91D93">
              <w:rPr>
                <w:rFonts w:ascii="Times New Roman" w:eastAsia="宋体"/>
                <w:sz w:val="18"/>
                <w:szCs w:val="18"/>
              </w:rPr>
              <w:t>安全距离</w:t>
            </w:r>
            <w:r w:rsidRPr="00E91D93">
              <w:rPr>
                <w:rFonts w:ascii="Times New Roman" w:eastAsia="宋体" w:hint="eastAsia"/>
                <w:sz w:val="18"/>
                <w:szCs w:val="18"/>
              </w:rPr>
              <w:t>”</w:t>
            </w:r>
            <w:r w:rsidRPr="00E91D93">
              <w:rPr>
                <w:rFonts w:ascii="Times New Roman" w:eastAsia="宋体"/>
                <w:sz w:val="18"/>
                <w:szCs w:val="18"/>
              </w:rPr>
              <w:t>（低于该值，不造成严重损坏的概率为</w:t>
            </w:r>
            <w:r w:rsidRPr="00E91D93">
              <w:rPr>
                <w:rFonts w:ascii="Times New Roman" w:eastAsia="宋体"/>
                <w:sz w:val="18"/>
                <w:szCs w:val="18"/>
              </w:rPr>
              <w:t>0.95</w:t>
            </w:r>
            <w:r w:rsidRPr="00E91D93">
              <w:rPr>
                <w:rFonts w:ascii="Times New Roman" w:eastAsia="宋体"/>
                <w:sz w:val="18"/>
                <w:szCs w:val="18"/>
              </w:rPr>
              <w:t>）；抛射</w:t>
            </w:r>
            <w:r w:rsidRPr="00E91D93">
              <w:rPr>
                <w:rFonts w:ascii="Times New Roman" w:eastAsia="宋体" w:hint="eastAsia"/>
                <w:sz w:val="18"/>
                <w:szCs w:val="18"/>
              </w:rPr>
              <w:t>限值</w:t>
            </w:r>
            <w:r w:rsidRPr="00E91D93">
              <w:rPr>
                <w:rFonts w:ascii="Times New Roman" w:eastAsia="宋体"/>
                <w:sz w:val="18"/>
                <w:szCs w:val="18"/>
              </w:rPr>
              <w:t>；屋顶出现某些破坏；</w:t>
            </w:r>
            <w:r w:rsidRPr="00E91D93">
              <w:rPr>
                <w:rFonts w:ascii="Times New Roman" w:eastAsia="宋体"/>
                <w:sz w:val="18"/>
                <w:szCs w:val="18"/>
              </w:rPr>
              <w:t>10%</w:t>
            </w:r>
            <w:r w:rsidRPr="00E91D93">
              <w:rPr>
                <w:rFonts w:ascii="Times New Roman" w:eastAsia="宋体"/>
                <w:sz w:val="18"/>
                <w:szCs w:val="18"/>
              </w:rPr>
              <w:t>的窗户玻璃被打碎</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2.76</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hint="eastAsia"/>
                <w:sz w:val="18"/>
                <w:szCs w:val="18"/>
              </w:rPr>
              <w:t>有限的</w:t>
            </w:r>
            <w:r w:rsidRPr="00E91D93">
              <w:rPr>
                <w:rFonts w:ascii="Times New Roman" w:eastAsia="宋体"/>
                <w:sz w:val="18"/>
                <w:szCs w:val="18"/>
              </w:rPr>
              <w:t>较</w:t>
            </w:r>
            <w:r w:rsidRPr="00E91D93">
              <w:rPr>
                <w:rFonts w:ascii="Times New Roman" w:eastAsia="宋体" w:hint="eastAsia"/>
                <w:sz w:val="18"/>
                <w:szCs w:val="18"/>
              </w:rPr>
              <w:t>小结构</w:t>
            </w:r>
            <w:r w:rsidRPr="00E91D93">
              <w:rPr>
                <w:rFonts w:ascii="Times New Roman" w:eastAsia="宋体"/>
                <w:sz w:val="18"/>
                <w:szCs w:val="18"/>
              </w:rPr>
              <w:t>破坏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3.4</w:t>
            </w:r>
            <w:r w:rsidRPr="00E91D93">
              <w:rPr>
                <w:rFonts w:ascii="Times New Roman"/>
                <w:kern w:val="2"/>
                <w:szCs w:val="21"/>
              </w:rPr>
              <w:t>~</w:t>
            </w:r>
            <w:r w:rsidRPr="00E91D93">
              <w:rPr>
                <w:rFonts w:ascii="Times New Roman" w:eastAsia="宋体"/>
                <w:sz w:val="18"/>
                <w:szCs w:val="18"/>
              </w:rPr>
              <w:t>6.9</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大窗户和小窗户通常破碎；窗户框架偶尔遭到破坏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4.8</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房屋建筑物受到较小的破坏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6.9</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房屋部分破坏，不能居住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6.9</w:t>
            </w:r>
            <w:r w:rsidRPr="00E91D93">
              <w:rPr>
                <w:rFonts w:ascii="Times New Roman"/>
                <w:kern w:val="2"/>
                <w:szCs w:val="21"/>
              </w:rPr>
              <w:t>~</w:t>
            </w:r>
            <w:r w:rsidRPr="00E91D93">
              <w:rPr>
                <w:rFonts w:ascii="Times New Roman" w:eastAsia="宋体"/>
                <w:sz w:val="18"/>
                <w:szCs w:val="18"/>
              </w:rPr>
              <w:t>13.8</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石棉板粉碎</w:t>
            </w:r>
            <w:r w:rsidRPr="00E91D93">
              <w:rPr>
                <w:rFonts w:ascii="Times New Roman" w:eastAsia="宋体" w:hint="eastAsia"/>
                <w:sz w:val="18"/>
                <w:szCs w:val="18"/>
              </w:rPr>
              <w:t>；</w:t>
            </w:r>
            <w:r w:rsidRPr="00E91D93">
              <w:rPr>
                <w:rFonts w:ascii="Times New Roman" w:eastAsia="宋体"/>
                <w:sz w:val="18"/>
                <w:szCs w:val="18"/>
              </w:rPr>
              <w:t>钢板或铝板起皱，紧固失效</w:t>
            </w:r>
            <w:r w:rsidRPr="00E91D93">
              <w:rPr>
                <w:rFonts w:ascii="Times New Roman" w:eastAsia="宋体" w:hint="eastAsia"/>
                <w:sz w:val="18"/>
                <w:szCs w:val="18"/>
              </w:rPr>
              <w:t>；</w:t>
            </w:r>
            <w:r w:rsidRPr="00E91D93">
              <w:rPr>
                <w:rFonts w:ascii="Times New Roman" w:eastAsia="宋体"/>
                <w:sz w:val="18"/>
                <w:szCs w:val="18"/>
              </w:rPr>
              <w:t>木板固定失效、吹落</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9.0</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钢结构的建筑物轻微变形</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13.8</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房屋的墙和屋顶局部坍塌</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13.8</w:t>
            </w:r>
            <w:r w:rsidRPr="00E91D93">
              <w:rPr>
                <w:rFonts w:ascii="Times New Roman"/>
                <w:kern w:val="2"/>
                <w:szCs w:val="21"/>
              </w:rPr>
              <w:t>~</w:t>
            </w:r>
            <w:r w:rsidRPr="00E91D93">
              <w:rPr>
                <w:rFonts w:ascii="Times New Roman" w:eastAsia="宋体"/>
                <w:sz w:val="18"/>
                <w:szCs w:val="18"/>
              </w:rPr>
              <w:t>20.7</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hint="eastAsia"/>
                <w:sz w:val="18"/>
                <w:szCs w:val="18"/>
              </w:rPr>
            </w:pPr>
            <w:r w:rsidRPr="00E91D93">
              <w:rPr>
                <w:rFonts w:ascii="Times New Roman" w:eastAsia="宋体"/>
                <w:sz w:val="18"/>
                <w:szCs w:val="18"/>
              </w:rPr>
              <w:t>没有加固的</w:t>
            </w:r>
            <w:r w:rsidRPr="00E91D93">
              <w:rPr>
                <w:rFonts w:ascii="Times New Roman" w:eastAsia="宋体" w:hint="eastAsia"/>
                <w:sz w:val="18"/>
                <w:szCs w:val="18"/>
              </w:rPr>
              <w:t>混凝土墙毁坏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15.8</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严重结构破坏的低限</w:t>
            </w:r>
            <w:r w:rsidRPr="00E91D93">
              <w:rPr>
                <w:rFonts w:ascii="Times New Roman" w:eastAsia="宋体" w:hint="eastAsia"/>
                <w:sz w:val="18"/>
                <w:szCs w:val="18"/>
              </w:rPr>
              <w:t>值</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17.2</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hint="eastAsia"/>
                <w:sz w:val="18"/>
                <w:szCs w:val="18"/>
              </w:rPr>
            </w:pPr>
            <w:r w:rsidRPr="00E91D93">
              <w:rPr>
                <w:rFonts w:ascii="Times New Roman" w:eastAsia="宋体"/>
                <w:sz w:val="18"/>
                <w:szCs w:val="18"/>
              </w:rPr>
              <w:t>房屋砌砖</w:t>
            </w:r>
            <w:r w:rsidRPr="00E91D93">
              <w:rPr>
                <w:rFonts w:ascii="Times New Roman" w:eastAsia="宋体"/>
                <w:sz w:val="18"/>
                <w:szCs w:val="18"/>
              </w:rPr>
              <w:t>50%</w:t>
            </w:r>
            <w:r w:rsidRPr="00E91D93">
              <w:rPr>
                <w:rFonts w:ascii="Times New Roman" w:eastAsia="宋体"/>
                <w:sz w:val="18"/>
                <w:szCs w:val="18"/>
              </w:rPr>
              <w:t>破坏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20.7</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hint="eastAsia"/>
                <w:sz w:val="18"/>
                <w:szCs w:val="18"/>
              </w:rPr>
            </w:pPr>
            <w:r w:rsidRPr="00E91D93">
              <w:rPr>
                <w:rFonts w:ascii="Times New Roman" w:eastAsia="宋体"/>
                <w:sz w:val="18"/>
                <w:szCs w:val="18"/>
              </w:rPr>
              <w:t>工厂建筑物内的重型机械（</w:t>
            </w:r>
            <w:r w:rsidRPr="00E91D93">
              <w:rPr>
                <w:rFonts w:ascii="Times New Roman" w:eastAsia="宋体" w:hint="eastAsia"/>
                <w:sz w:val="18"/>
                <w:szCs w:val="18"/>
              </w:rPr>
              <w:t xml:space="preserve">1 </w:t>
            </w:r>
            <w:smartTag w:uri="urn:schemas-microsoft-com:office:smarttags" w:element="chmetcnv">
              <w:smartTagPr>
                <w:attr w:name="TCSC" w:val="0"/>
                <w:attr w:name="NumberType" w:val="1"/>
                <w:attr w:name="Negative" w:val="False"/>
                <w:attr w:name="HasSpace" w:val="False"/>
                <w:attr w:name="SourceValue" w:val="362"/>
                <w:attr w:name="UnitName" w:val="kg"/>
              </w:smartTagPr>
              <w:r w:rsidRPr="00E91D93">
                <w:rPr>
                  <w:rFonts w:ascii="Times New Roman" w:eastAsia="宋体" w:hint="eastAsia"/>
                  <w:sz w:val="18"/>
                  <w:szCs w:val="18"/>
                </w:rPr>
                <w:t>362kg</w:t>
              </w:r>
            </w:smartTag>
            <w:r w:rsidRPr="00E91D93">
              <w:rPr>
                <w:rFonts w:ascii="Times New Roman" w:eastAsia="宋体"/>
                <w:sz w:val="18"/>
                <w:szCs w:val="18"/>
              </w:rPr>
              <w:t>）</w:t>
            </w:r>
            <w:r w:rsidRPr="00E91D93">
              <w:rPr>
                <w:rFonts w:ascii="Times New Roman" w:eastAsia="宋体" w:hint="eastAsia"/>
                <w:sz w:val="18"/>
                <w:szCs w:val="18"/>
              </w:rPr>
              <w:t>轻微损坏</w:t>
            </w:r>
            <w:r w:rsidRPr="00E91D93">
              <w:rPr>
                <w:rFonts w:ascii="Times New Roman" w:eastAsia="宋体"/>
                <w:sz w:val="18"/>
                <w:szCs w:val="18"/>
              </w:rPr>
              <w:t>；</w:t>
            </w:r>
            <w:r w:rsidRPr="00E91D93">
              <w:rPr>
                <w:rFonts w:ascii="Times New Roman" w:eastAsia="宋体" w:hint="eastAsia"/>
                <w:sz w:val="18"/>
                <w:szCs w:val="18"/>
              </w:rPr>
              <w:t>钢</w:t>
            </w:r>
            <w:r w:rsidRPr="00E91D93">
              <w:rPr>
                <w:rFonts w:ascii="Times New Roman" w:eastAsia="宋体"/>
                <w:sz w:val="18"/>
                <w:szCs w:val="18"/>
              </w:rPr>
              <w:t>结构建筑变形，并离开</w:t>
            </w:r>
            <w:r w:rsidRPr="00E91D93">
              <w:rPr>
                <w:rFonts w:ascii="Times New Roman" w:eastAsia="宋体" w:hint="eastAsia"/>
                <w:sz w:val="18"/>
                <w:szCs w:val="18"/>
              </w:rPr>
              <w:t>基础</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20.7</w:t>
            </w:r>
            <w:r w:rsidRPr="00E91D93">
              <w:rPr>
                <w:rFonts w:ascii="Times New Roman"/>
                <w:kern w:val="2"/>
                <w:szCs w:val="21"/>
              </w:rPr>
              <w:t>~</w:t>
            </w:r>
            <w:r w:rsidRPr="00E91D93">
              <w:rPr>
                <w:rFonts w:ascii="Times New Roman" w:eastAsia="宋体"/>
                <w:sz w:val="18"/>
                <w:szCs w:val="18"/>
              </w:rPr>
              <w:t>27.6</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自</w:t>
            </w:r>
            <w:r w:rsidRPr="00E91D93">
              <w:rPr>
                <w:rFonts w:ascii="Times New Roman" w:eastAsia="宋体" w:hint="eastAsia"/>
                <w:sz w:val="18"/>
                <w:szCs w:val="18"/>
              </w:rPr>
              <w:t>成</w:t>
            </w:r>
            <w:r w:rsidRPr="00E91D93">
              <w:rPr>
                <w:rFonts w:ascii="Times New Roman" w:eastAsia="宋体"/>
                <w:sz w:val="18"/>
                <w:szCs w:val="18"/>
              </w:rPr>
              <w:t>构架</w:t>
            </w:r>
            <w:r w:rsidRPr="00E91D93">
              <w:rPr>
                <w:rFonts w:ascii="Times New Roman" w:eastAsia="宋体" w:hint="eastAsia"/>
                <w:sz w:val="18"/>
                <w:szCs w:val="18"/>
              </w:rPr>
              <w:t>的</w:t>
            </w:r>
            <w:r w:rsidRPr="00E91D93">
              <w:rPr>
                <w:rFonts w:ascii="Times New Roman" w:eastAsia="宋体"/>
                <w:sz w:val="18"/>
                <w:szCs w:val="18"/>
              </w:rPr>
              <w:t>钢面板建筑破坏；油储罐破裂</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27.6</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轻工业建筑物的覆层破裂</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34.5</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hint="eastAsia"/>
                <w:sz w:val="18"/>
                <w:szCs w:val="18"/>
              </w:rPr>
            </w:pPr>
            <w:r w:rsidRPr="00E91D93">
              <w:rPr>
                <w:rFonts w:ascii="Times New Roman" w:eastAsia="宋体"/>
                <w:sz w:val="18"/>
                <w:szCs w:val="18"/>
              </w:rPr>
              <w:t>木制的</w:t>
            </w:r>
            <w:r w:rsidRPr="00E91D93">
              <w:rPr>
                <w:rFonts w:ascii="Times New Roman" w:eastAsia="宋体" w:hint="eastAsia"/>
                <w:sz w:val="18"/>
                <w:szCs w:val="18"/>
              </w:rPr>
              <w:t>支撑</w:t>
            </w:r>
            <w:r w:rsidRPr="00E91D93">
              <w:rPr>
                <w:rFonts w:ascii="Times New Roman" w:eastAsia="宋体"/>
                <w:sz w:val="18"/>
                <w:szCs w:val="18"/>
              </w:rPr>
              <w:t>柱折断；建筑物</w:t>
            </w:r>
            <w:r w:rsidRPr="00E91D93">
              <w:rPr>
                <w:rFonts w:ascii="Times New Roman" w:eastAsia="宋体" w:hint="eastAsia"/>
                <w:sz w:val="18"/>
                <w:szCs w:val="18"/>
              </w:rPr>
              <w:t>内高大液压机</w:t>
            </w:r>
            <w:r w:rsidRPr="00E91D93">
              <w:rPr>
                <w:rFonts w:ascii="Times New Roman" w:eastAsia="宋体"/>
                <w:sz w:val="18"/>
                <w:szCs w:val="18"/>
              </w:rPr>
              <w:t>（</w:t>
            </w:r>
            <w:r w:rsidRPr="00E91D93">
              <w:rPr>
                <w:rFonts w:ascii="Times New Roman" w:eastAsia="宋体" w:hint="eastAsia"/>
                <w:sz w:val="18"/>
                <w:szCs w:val="18"/>
              </w:rPr>
              <w:t xml:space="preserve">18 </w:t>
            </w:r>
            <w:smartTag w:uri="urn:schemas-microsoft-com:office:smarttags" w:element="chmetcnv">
              <w:smartTagPr>
                <w:attr w:name="TCSC" w:val="0"/>
                <w:attr w:name="NumberType" w:val="1"/>
                <w:attr w:name="Negative" w:val="False"/>
                <w:attr w:name="HasSpace" w:val="False"/>
                <w:attr w:name="SourceValue" w:val="160"/>
                <w:attr w:name="UnitName" w:val="kg"/>
              </w:smartTagPr>
              <w:r w:rsidRPr="00E91D93">
                <w:rPr>
                  <w:rFonts w:ascii="Times New Roman" w:eastAsia="宋体" w:hint="eastAsia"/>
                  <w:sz w:val="18"/>
                  <w:szCs w:val="18"/>
                </w:rPr>
                <w:t>160kg</w:t>
              </w:r>
            </w:smartTag>
            <w:r w:rsidRPr="00E91D93">
              <w:rPr>
                <w:rFonts w:ascii="Times New Roman" w:eastAsia="宋体"/>
                <w:sz w:val="18"/>
                <w:szCs w:val="18"/>
              </w:rPr>
              <w:t>）轻微破坏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34.5</w:t>
            </w:r>
            <w:r w:rsidRPr="00E91D93">
              <w:rPr>
                <w:rFonts w:ascii="Times New Roman"/>
                <w:kern w:val="2"/>
                <w:szCs w:val="21"/>
              </w:rPr>
              <w:t>~</w:t>
            </w:r>
            <w:r w:rsidRPr="00E91D93">
              <w:rPr>
                <w:rFonts w:ascii="Times New Roman" w:eastAsia="宋体"/>
                <w:sz w:val="18"/>
                <w:szCs w:val="18"/>
              </w:rPr>
              <w:t>48.2</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房屋几乎完全破坏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hint="eastAsia"/>
                <w:sz w:val="18"/>
                <w:szCs w:val="18"/>
              </w:rPr>
            </w:pPr>
            <w:r w:rsidRPr="00E91D93">
              <w:rPr>
                <w:rFonts w:ascii="Times New Roman" w:eastAsia="宋体" w:hint="eastAsia"/>
                <w:sz w:val="18"/>
                <w:szCs w:val="18"/>
              </w:rPr>
              <w:t>48.2</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hint="eastAsia"/>
                <w:sz w:val="18"/>
                <w:szCs w:val="18"/>
              </w:rPr>
            </w:pPr>
            <w:r w:rsidRPr="00E91D93">
              <w:rPr>
                <w:rFonts w:ascii="Times New Roman" w:eastAsia="宋体" w:hint="eastAsia"/>
                <w:sz w:val="18"/>
                <w:szCs w:val="18"/>
              </w:rPr>
              <w:t>装载货物的火车车厢倾翻</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48.2</w:t>
            </w:r>
            <w:r w:rsidRPr="00E91D93">
              <w:rPr>
                <w:rFonts w:ascii="Times New Roman"/>
                <w:kern w:val="2"/>
                <w:szCs w:val="21"/>
              </w:rPr>
              <w:t>~</w:t>
            </w:r>
            <w:r w:rsidRPr="00E91D93">
              <w:rPr>
                <w:rFonts w:ascii="Times New Roman" w:eastAsia="宋体"/>
                <w:sz w:val="18"/>
                <w:szCs w:val="18"/>
              </w:rPr>
              <w:t>55.1</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未加固的</w:t>
            </w:r>
            <w:r w:rsidRPr="00E91D93">
              <w:rPr>
                <w:rFonts w:ascii="Times New Roman" w:eastAsia="宋体"/>
                <w:sz w:val="18"/>
                <w:szCs w:val="18"/>
              </w:rPr>
              <w:t>203.2</w:t>
            </w:r>
            <w:r w:rsidRPr="00E91D93">
              <w:rPr>
                <w:rFonts w:ascii="Times New Roman"/>
                <w:kern w:val="2"/>
                <w:szCs w:val="21"/>
              </w:rPr>
              <w:t>~</w:t>
            </w:r>
            <w:smartTag w:uri="urn:schemas-microsoft-com:office:smarttags" w:element="chmetcnv">
              <w:smartTagPr>
                <w:attr w:name="TCSC" w:val="0"/>
                <w:attr w:name="NumberType" w:val="1"/>
                <w:attr w:name="Negative" w:val="False"/>
                <w:attr w:name="HasSpace" w:val="True"/>
                <w:attr w:name="SourceValue" w:val="304.8"/>
                <w:attr w:name="UnitName" w:val="mm"/>
              </w:smartTagPr>
              <w:r w:rsidRPr="00E91D93">
                <w:rPr>
                  <w:rFonts w:ascii="Times New Roman" w:eastAsia="宋体"/>
                  <w:sz w:val="18"/>
                  <w:szCs w:val="18"/>
                </w:rPr>
                <w:t>304.8 mm</w:t>
              </w:r>
            </w:smartTag>
            <w:r w:rsidRPr="00E91D93">
              <w:rPr>
                <w:rFonts w:ascii="Times New Roman" w:eastAsia="宋体"/>
                <w:sz w:val="18"/>
                <w:szCs w:val="18"/>
              </w:rPr>
              <w:t>厚的砖板</w:t>
            </w:r>
            <w:r w:rsidRPr="00E91D93">
              <w:rPr>
                <w:rFonts w:ascii="Times New Roman" w:eastAsia="宋体" w:hint="eastAsia"/>
                <w:sz w:val="18"/>
                <w:szCs w:val="18"/>
              </w:rPr>
              <w:t>因</w:t>
            </w:r>
            <w:r w:rsidRPr="00E91D93">
              <w:rPr>
                <w:rFonts w:ascii="Times New Roman" w:eastAsia="宋体"/>
                <w:sz w:val="18"/>
                <w:szCs w:val="18"/>
              </w:rPr>
              <w:t>剪切或弯曲</w:t>
            </w:r>
            <w:r w:rsidRPr="00E91D93">
              <w:rPr>
                <w:rFonts w:ascii="Times New Roman" w:eastAsia="宋体" w:hint="eastAsia"/>
                <w:sz w:val="18"/>
                <w:szCs w:val="18"/>
              </w:rPr>
              <w:t>导致</w:t>
            </w:r>
            <w:r w:rsidRPr="00E91D93">
              <w:rPr>
                <w:rFonts w:ascii="Times New Roman" w:eastAsia="宋体"/>
                <w:sz w:val="18"/>
                <w:szCs w:val="18"/>
              </w:rPr>
              <w:t>失效</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62.0</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hint="eastAsia"/>
                <w:sz w:val="18"/>
                <w:szCs w:val="18"/>
              </w:rPr>
              <w:t>装载货物的</w:t>
            </w:r>
            <w:r w:rsidRPr="00E91D93">
              <w:rPr>
                <w:rFonts w:ascii="Times New Roman" w:eastAsia="宋体"/>
                <w:sz w:val="18"/>
                <w:szCs w:val="18"/>
              </w:rPr>
              <w:t>火车货车车厢完全破坏</w:t>
            </w:r>
          </w:p>
        </w:tc>
      </w:tr>
      <w:tr w:rsidR="00044515" w:rsidRPr="00E91D93" w:rsidTr="00044515">
        <w:trPr>
          <w:jc w:val="center"/>
        </w:trPr>
        <w:tc>
          <w:tcPr>
            <w:tcW w:w="832" w:type="pct"/>
            <w:vAlign w:val="center"/>
          </w:tcPr>
          <w:p w:rsidR="00044515" w:rsidRPr="00E91D93" w:rsidRDefault="00044515" w:rsidP="009821FB">
            <w:pPr>
              <w:pStyle w:val="a2"/>
              <w:numPr>
                <w:ilvl w:val="0"/>
                <w:numId w:val="0"/>
              </w:numPr>
              <w:tabs>
                <w:tab w:val="left" w:pos="360"/>
              </w:tabs>
              <w:rPr>
                <w:rFonts w:ascii="Times New Roman" w:eastAsia="宋体"/>
                <w:sz w:val="18"/>
                <w:szCs w:val="18"/>
              </w:rPr>
            </w:pPr>
            <w:r w:rsidRPr="00E91D93">
              <w:rPr>
                <w:rFonts w:ascii="Times New Roman" w:eastAsia="宋体"/>
                <w:sz w:val="18"/>
                <w:szCs w:val="18"/>
              </w:rPr>
              <w:t>68.9</w:t>
            </w:r>
          </w:p>
        </w:tc>
        <w:tc>
          <w:tcPr>
            <w:tcW w:w="4168" w:type="pct"/>
            <w:vAlign w:val="center"/>
          </w:tcPr>
          <w:p w:rsidR="00044515" w:rsidRPr="00E91D93" w:rsidRDefault="00044515" w:rsidP="009821FB">
            <w:pPr>
              <w:pStyle w:val="a2"/>
              <w:numPr>
                <w:ilvl w:val="0"/>
                <w:numId w:val="0"/>
              </w:numPr>
              <w:tabs>
                <w:tab w:val="left" w:pos="360"/>
              </w:tabs>
              <w:jc w:val="both"/>
              <w:rPr>
                <w:rFonts w:ascii="Times New Roman" w:eastAsia="宋体"/>
                <w:sz w:val="18"/>
                <w:szCs w:val="18"/>
              </w:rPr>
            </w:pPr>
            <w:r w:rsidRPr="00E91D93">
              <w:rPr>
                <w:rFonts w:ascii="Times New Roman" w:eastAsia="宋体"/>
                <w:sz w:val="18"/>
                <w:szCs w:val="18"/>
              </w:rPr>
              <w:t>建筑物可能全部遭到破坏；重型机械工具（</w:t>
            </w:r>
            <w:r w:rsidRPr="00E91D93">
              <w:rPr>
                <w:rFonts w:ascii="Times New Roman" w:eastAsia="宋体" w:hint="eastAsia"/>
                <w:sz w:val="18"/>
                <w:szCs w:val="18"/>
              </w:rPr>
              <w:t xml:space="preserve">3 </w:t>
            </w:r>
            <w:smartTag w:uri="urn:schemas-microsoft-com:office:smarttags" w:element="chmetcnv">
              <w:smartTagPr>
                <w:attr w:name="TCSC" w:val="0"/>
                <w:attr w:name="NumberType" w:val="1"/>
                <w:attr w:name="Negative" w:val="False"/>
                <w:attr w:name="HasSpace" w:val="False"/>
                <w:attr w:name="SourceValue" w:val="178"/>
                <w:attr w:name="UnitName" w:val="kg"/>
              </w:smartTagPr>
              <w:r w:rsidRPr="00E91D93">
                <w:rPr>
                  <w:rFonts w:ascii="Times New Roman" w:eastAsia="宋体" w:hint="eastAsia"/>
                  <w:sz w:val="18"/>
                  <w:szCs w:val="18"/>
                </w:rPr>
                <w:t>178kg</w:t>
              </w:r>
            </w:smartTag>
            <w:r w:rsidRPr="00E91D93">
              <w:rPr>
                <w:rFonts w:ascii="Times New Roman" w:eastAsia="宋体"/>
                <w:sz w:val="18"/>
                <w:szCs w:val="18"/>
              </w:rPr>
              <w:t>）移</w:t>
            </w:r>
            <w:r w:rsidRPr="00E91D93">
              <w:rPr>
                <w:rFonts w:ascii="Times New Roman" w:eastAsia="宋体" w:hint="eastAsia"/>
                <w:sz w:val="18"/>
                <w:szCs w:val="18"/>
              </w:rPr>
              <w:t>位</w:t>
            </w:r>
            <w:r w:rsidRPr="00E91D93">
              <w:rPr>
                <w:rFonts w:ascii="Times New Roman" w:eastAsia="宋体"/>
                <w:sz w:val="18"/>
                <w:szCs w:val="18"/>
              </w:rPr>
              <w:t>并</w:t>
            </w:r>
            <w:r w:rsidRPr="00E91D93">
              <w:rPr>
                <w:rFonts w:ascii="Times New Roman" w:eastAsia="宋体" w:hint="eastAsia"/>
                <w:sz w:val="18"/>
                <w:szCs w:val="18"/>
              </w:rPr>
              <w:t>严重损坏</w:t>
            </w:r>
            <w:r w:rsidRPr="00E91D93">
              <w:rPr>
                <w:rFonts w:ascii="Times New Roman" w:eastAsia="宋体"/>
                <w:sz w:val="18"/>
                <w:szCs w:val="18"/>
              </w:rPr>
              <w:t>，非常重的机械工具（</w:t>
            </w:r>
            <w:r w:rsidRPr="00E91D93">
              <w:rPr>
                <w:rFonts w:ascii="Times New Roman" w:eastAsia="宋体" w:hint="eastAsia"/>
                <w:sz w:val="18"/>
                <w:szCs w:val="18"/>
              </w:rPr>
              <w:t xml:space="preserve">5 </w:t>
            </w:r>
            <w:smartTag w:uri="urn:schemas-microsoft-com:office:smarttags" w:element="chmetcnv">
              <w:smartTagPr>
                <w:attr w:name="TCSC" w:val="0"/>
                <w:attr w:name="NumberType" w:val="1"/>
                <w:attr w:name="Negative" w:val="False"/>
                <w:attr w:name="HasSpace" w:val="False"/>
                <w:attr w:name="SourceValue" w:val="448"/>
                <w:attr w:name="UnitName" w:val="kg"/>
              </w:smartTagPr>
              <w:r w:rsidRPr="00E91D93">
                <w:rPr>
                  <w:rFonts w:ascii="Times New Roman" w:eastAsia="宋体" w:hint="eastAsia"/>
                  <w:sz w:val="18"/>
                  <w:szCs w:val="18"/>
                </w:rPr>
                <w:t>448kg</w:t>
              </w:r>
            </w:smartTag>
            <w:r w:rsidRPr="00E91D93">
              <w:rPr>
                <w:rFonts w:ascii="Times New Roman" w:eastAsia="宋体"/>
                <w:sz w:val="18"/>
                <w:szCs w:val="18"/>
              </w:rPr>
              <w:t>）幸免</w:t>
            </w:r>
          </w:p>
        </w:tc>
      </w:tr>
    </w:tbl>
    <w:p w:rsidR="00044515" w:rsidRPr="00E91D93" w:rsidRDefault="00044515" w:rsidP="00044515">
      <w:pPr>
        <w:rPr>
          <w:rFonts w:hint="eastAsia"/>
        </w:rPr>
      </w:pPr>
    </w:p>
    <w:p w:rsidR="00044515" w:rsidRPr="00E91D93" w:rsidRDefault="001348C6" w:rsidP="00044515">
      <w:pPr>
        <w:pStyle w:val="1"/>
        <w:numPr>
          <w:ilvl w:val="0"/>
          <w:numId w:val="0"/>
        </w:numPr>
        <w:spacing w:before="0" w:after="0" w:line="240" w:lineRule="auto"/>
        <w:jc w:val="center"/>
        <w:rPr>
          <w:rFonts w:ascii="黑体" w:eastAsia="黑体" w:hint="eastAsia"/>
          <w:b w:val="0"/>
          <w:sz w:val="21"/>
          <w:szCs w:val="21"/>
        </w:rPr>
      </w:pPr>
      <w:r w:rsidRPr="00E91D93">
        <w:br w:type="page"/>
      </w:r>
      <w:bookmarkStart w:id="420" w:name="_Toc310769387"/>
      <w:bookmarkStart w:id="421" w:name="_Toc310952790"/>
      <w:bookmarkStart w:id="422" w:name="_Toc488536048"/>
      <w:bookmarkEnd w:id="381"/>
      <w:bookmarkEnd w:id="382"/>
      <w:bookmarkEnd w:id="383"/>
      <w:bookmarkEnd w:id="384"/>
      <w:bookmarkEnd w:id="385"/>
      <w:r w:rsidR="00044515" w:rsidRPr="00E91D93">
        <w:rPr>
          <w:rFonts w:ascii="黑体" w:eastAsia="黑体"/>
          <w:b w:val="0"/>
          <w:sz w:val="21"/>
          <w:szCs w:val="21"/>
        </w:rPr>
        <w:t>附录</w:t>
      </w:r>
      <w:r w:rsidR="00044515">
        <w:rPr>
          <w:rFonts w:ascii="黑体" w:eastAsia="黑体" w:hint="eastAsia"/>
          <w:b w:val="0"/>
          <w:sz w:val="21"/>
          <w:szCs w:val="21"/>
        </w:rPr>
        <w:t>G</w:t>
      </w:r>
      <w:bookmarkEnd w:id="420"/>
      <w:bookmarkEnd w:id="421"/>
      <w:bookmarkEnd w:id="422"/>
    </w:p>
    <w:p w:rsidR="00044515" w:rsidRPr="00197981" w:rsidRDefault="00044515" w:rsidP="00197981">
      <w:pPr>
        <w:pStyle w:val="1"/>
        <w:numPr>
          <w:ilvl w:val="0"/>
          <w:numId w:val="0"/>
        </w:numPr>
        <w:spacing w:before="0" w:after="0" w:line="240" w:lineRule="auto"/>
        <w:jc w:val="center"/>
        <w:rPr>
          <w:rFonts w:ascii="黑体" w:eastAsia="黑体" w:hint="eastAsia"/>
          <w:b w:val="0"/>
          <w:sz w:val="21"/>
          <w:szCs w:val="21"/>
        </w:rPr>
      </w:pPr>
      <w:bookmarkStart w:id="423" w:name="_Toc310769388"/>
      <w:bookmarkStart w:id="424" w:name="_Toc310952791"/>
      <w:bookmarkStart w:id="425" w:name="_Toc488536049"/>
      <w:r w:rsidRPr="00197981">
        <w:rPr>
          <w:rFonts w:ascii="黑体" w:eastAsia="黑体"/>
          <w:b w:val="0"/>
          <w:sz w:val="21"/>
          <w:szCs w:val="21"/>
        </w:rPr>
        <w:t>（</w:t>
      </w:r>
      <w:r w:rsidRPr="00197981">
        <w:rPr>
          <w:rFonts w:ascii="黑体" w:eastAsia="黑体" w:hint="eastAsia"/>
          <w:b w:val="0"/>
          <w:sz w:val="21"/>
          <w:szCs w:val="21"/>
        </w:rPr>
        <w:t>资料性附录</w:t>
      </w:r>
      <w:r w:rsidRPr="00197981">
        <w:rPr>
          <w:rFonts w:ascii="黑体" w:eastAsia="黑体"/>
          <w:b w:val="0"/>
          <w:sz w:val="21"/>
          <w:szCs w:val="21"/>
        </w:rPr>
        <w:t>）</w:t>
      </w:r>
      <w:bookmarkEnd w:id="423"/>
      <w:bookmarkEnd w:id="424"/>
      <w:bookmarkEnd w:id="425"/>
    </w:p>
    <w:p w:rsidR="00044515" w:rsidRPr="00197981" w:rsidRDefault="00044515" w:rsidP="00197981">
      <w:pPr>
        <w:pStyle w:val="1"/>
        <w:numPr>
          <w:ilvl w:val="0"/>
          <w:numId w:val="0"/>
        </w:numPr>
        <w:spacing w:before="0" w:after="0" w:line="240" w:lineRule="auto"/>
        <w:jc w:val="center"/>
        <w:rPr>
          <w:rFonts w:ascii="黑体" w:eastAsia="黑体" w:hint="eastAsia"/>
          <w:b w:val="0"/>
          <w:sz w:val="21"/>
          <w:szCs w:val="21"/>
        </w:rPr>
      </w:pPr>
      <w:bookmarkStart w:id="426" w:name="_Toc310952792"/>
      <w:bookmarkStart w:id="427" w:name="_Toc488536050"/>
      <w:r w:rsidRPr="00197981">
        <w:rPr>
          <w:rFonts w:ascii="黑体" w:eastAsia="黑体"/>
          <w:b w:val="0"/>
          <w:sz w:val="21"/>
          <w:szCs w:val="21"/>
        </w:rPr>
        <w:t>死亡概率与概率值</w:t>
      </w:r>
      <w:r w:rsidRPr="00197981">
        <w:rPr>
          <w:rFonts w:ascii="黑体" w:eastAsia="黑体" w:hint="eastAsia"/>
          <w:b w:val="0"/>
          <w:sz w:val="21"/>
          <w:szCs w:val="21"/>
        </w:rPr>
        <w:t>对应关系及物质毒性</w:t>
      </w:r>
      <w:bookmarkEnd w:id="426"/>
      <w:r w:rsidRPr="00197981">
        <w:rPr>
          <w:rFonts w:ascii="黑体" w:eastAsia="黑体" w:hint="eastAsia"/>
          <w:b w:val="0"/>
          <w:sz w:val="21"/>
          <w:szCs w:val="21"/>
        </w:rPr>
        <w:t>常数</w:t>
      </w:r>
      <w:bookmarkEnd w:id="427"/>
    </w:p>
    <w:p w:rsidR="00044515" w:rsidRPr="006B180D" w:rsidRDefault="00044515" w:rsidP="00044515">
      <w:pPr>
        <w:rPr>
          <w:rFonts w:hAnsi="宋体" w:hint="eastAsia"/>
          <w:noProof/>
          <w:szCs w:val="32"/>
        </w:rPr>
      </w:pPr>
      <w:bookmarkStart w:id="428" w:name="_Toc310769389"/>
      <w:bookmarkStart w:id="429" w:name="_Toc310952793"/>
      <w:r w:rsidRPr="006B180D">
        <w:rPr>
          <w:rFonts w:hAnsi="宋体" w:hint="eastAsia"/>
          <w:noProof/>
          <w:szCs w:val="32"/>
        </w:rPr>
        <w:t>G</w:t>
      </w:r>
      <w:r w:rsidRPr="006B180D">
        <w:rPr>
          <w:rFonts w:hAnsi="宋体"/>
          <w:noProof/>
          <w:szCs w:val="32"/>
        </w:rPr>
        <w:t>.</w:t>
      </w:r>
      <w:r w:rsidRPr="006B180D">
        <w:rPr>
          <w:rFonts w:hAnsi="宋体" w:hint="eastAsia"/>
          <w:noProof/>
          <w:szCs w:val="32"/>
        </w:rPr>
        <w:t>1  Pd</w:t>
      </w:r>
      <w:r w:rsidRPr="006B180D">
        <w:rPr>
          <w:rFonts w:hAnsi="宋体" w:hint="eastAsia"/>
          <w:noProof/>
          <w:szCs w:val="32"/>
        </w:rPr>
        <w:t>和</w:t>
      </w:r>
      <w:r w:rsidRPr="006B180D">
        <w:rPr>
          <w:rFonts w:hAnsi="宋体" w:hint="eastAsia"/>
          <w:noProof/>
          <w:szCs w:val="32"/>
        </w:rPr>
        <w:t>Pr</w:t>
      </w:r>
      <w:r w:rsidRPr="006B180D">
        <w:rPr>
          <w:rFonts w:hAnsi="宋体" w:hint="eastAsia"/>
          <w:noProof/>
          <w:szCs w:val="32"/>
        </w:rPr>
        <w:t>的对应关系</w:t>
      </w:r>
      <w:bookmarkEnd w:id="428"/>
      <w:bookmarkEnd w:id="429"/>
    </w:p>
    <w:p w:rsidR="00044515" w:rsidRPr="006B180D" w:rsidRDefault="00044515" w:rsidP="00044515">
      <w:pPr>
        <w:jc w:val="center"/>
        <w:rPr>
          <w:rFonts w:ascii="黑体" w:eastAsia="黑体" w:hAnsi="黑体"/>
          <w:szCs w:val="21"/>
        </w:rPr>
      </w:pPr>
      <w:bookmarkStart w:id="430" w:name="_Toc310769390"/>
      <w:bookmarkStart w:id="431" w:name="_Toc310952794"/>
      <w:r w:rsidRPr="006B180D">
        <w:rPr>
          <w:rFonts w:ascii="黑体" w:eastAsia="黑体" w:hAnsi="黑体"/>
          <w:szCs w:val="21"/>
        </w:rPr>
        <w:t>表</w:t>
      </w:r>
      <w:r w:rsidRPr="006B180D">
        <w:rPr>
          <w:rFonts w:ascii="黑体" w:eastAsia="黑体" w:hAnsi="黑体" w:hint="eastAsia"/>
          <w:szCs w:val="21"/>
        </w:rPr>
        <w:t>G</w:t>
      </w:r>
      <w:r w:rsidRPr="006B180D">
        <w:rPr>
          <w:rFonts w:ascii="黑体" w:eastAsia="黑体" w:hAnsi="黑体"/>
          <w:szCs w:val="21"/>
        </w:rPr>
        <w:t>.</w:t>
      </w:r>
      <w:r w:rsidRPr="006B180D">
        <w:rPr>
          <w:rFonts w:ascii="黑体" w:eastAsia="黑体" w:hAnsi="黑体" w:hint="eastAsia"/>
          <w:szCs w:val="21"/>
        </w:rPr>
        <w:t>1 Pd和Pr的对应关系</w:t>
      </w:r>
      <w:bookmarkEnd w:id="430"/>
      <w:bookmarkEnd w:id="431"/>
    </w:p>
    <w:tbl>
      <w:tblPr>
        <w:tblW w:w="0" w:type="auto"/>
        <w:jc w:val="center"/>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742"/>
        <w:gridCol w:w="711"/>
        <w:gridCol w:w="711"/>
        <w:gridCol w:w="711"/>
        <w:gridCol w:w="711"/>
        <w:gridCol w:w="711"/>
        <w:gridCol w:w="711"/>
        <w:gridCol w:w="711"/>
        <w:gridCol w:w="711"/>
        <w:gridCol w:w="711"/>
        <w:gridCol w:w="711"/>
      </w:tblGrid>
      <w:tr w:rsidR="00044515" w:rsidRPr="00E91D93" w:rsidTr="009821FB">
        <w:trPr>
          <w:trHeight w:hRule="exact" w:val="337"/>
          <w:jc w:val="center"/>
        </w:trPr>
        <w:tc>
          <w:tcPr>
            <w:tcW w:w="742" w:type="dxa"/>
            <w:tcBorders>
              <w:top w:val="single" w:sz="8" w:space="0" w:color="auto"/>
              <w:left w:val="single" w:sz="4" w:space="0" w:color="auto"/>
              <w:bottom w:val="single" w:sz="4" w:space="0" w:color="auto"/>
            </w:tcBorders>
          </w:tcPr>
          <w:p w:rsidR="00044515" w:rsidRPr="00E91D93" w:rsidRDefault="00044515" w:rsidP="009821FB">
            <w:pPr>
              <w:spacing w:beforeLines="20" w:before="62"/>
              <w:jc w:val="center"/>
              <w:rPr>
                <w:rFonts w:hint="eastAsia"/>
                <w:sz w:val="18"/>
                <w:szCs w:val="18"/>
              </w:rPr>
            </w:pPr>
            <w:r w:rsidRPr="00E91D93">
              <w:rPr>
                <w:rFonts w:hint="eastAsia"/>
                <w:sz w:val="18"/>
                <w:szCs w:val="18"/>
              </w:rPr>
              <w:t>P/ %</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0</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1</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2</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3</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4</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5</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6</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7</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8</w:t>
            </w:r>
          </w:p>
        </w:tc>
        <w:tc>
          <w:tcPr>
            <w:tcW w:w="711" w:type="dxa"/>
            <w:tcBorders>
              <w:top w:val="single" w:sz="8" w:space="0" w:color="auto"/>
            </w:tcBorders>
          </w:tcPr>
          <w:p w:rsidR="00044515" w:rsidRPr="00E91D93" w:rsidRDefault="00044515" w:rsidP="009821FB">
            <w:pPr>
              <w:spacing w:beforeLines="20" w:before="62"/>
              <w:jc w:val="center"/>
              <w:rPr>
                <w:sz w:val="18"/>
                <w:szCs w:val="18"/>
              </w:rPr>
            </w:pPr>
            <w:r w:rsidRPr="00E91D93">
              <w:rPr>
                <w:sz w:val="18"/>
                <w:szCs w:val="18"/>
              </w:rPr>
              <w:t>9</w:t>
            </w:r>
          </w:p>
        </w:tc>
      </w:tr>
      <w:tr w:rsidR="00044515" w:rsidRPr="00E91D93" w:rsidTr="00044515">
        <w:trPr>
          <w:trHeight w:hRule="exact" w:val="340"/>
          <w:jc w:val="center"/>
        </w:trPr>
        <w:tc>
          <w:tcPr>
            <w:tcW w:w="742" w:type="dxa"/>
            <w:tcBorders>
              <w:top w:val="single" w:sz="4" w:space="0" w:color="auto"/>
            </w:tcBorders>
            <w:vAlign w:val="center"/>
          </w:tcPr>
          <w:p w:rsidR="00044515" w:rsidRPr="00E91D93" w:rsidRDefault="00044515" w:rsidP="00044515">
            <w:pPr>
              <w:spacing w:beforeLines="20" w:before="62"/>
              <w:jc w:val="center"/>
              <w:rPr>
                <w:sz w:val="18"/>
                <w:szCs w:val="18"/>
              </w:rPr>
            </w:pPr>
            <w:r w:rsidRPr="00E91D93">
              <w:rPr>
                <w:sz w:val="18"/>
                <w:szCs w:val="18"/>
              </w:rPr>
              <w:t>0</w:t>
            </w:r>
          </w:p>
        </w:tc>
        <w:tc>
          <w:tcPr>
            <w:tcW w:w="711" w:type="dxa"/>
          </w:tcPr>
          <w:p w:rsidR="00044515" w:rsidRPr="00E91D93" w:rsidRDefault="00044515" w:rsidP="009821FB">
            <w:pPr>
              <w:spacing w:beforeLines="20" w:before="62"/>
              <w:ind w:firstLineChars="100" w:firstLine="180"/>
              <w:rPr>
                <w:sz w:val="18"/>
                <w:szCs w:val="18"/>
              </w:rPr>
            </w:pPr>
          </w:p>
        </w:tc>
        <w:tc>
          <w:tcPr>
            <w:tcW w:w="711" w:type="dxa"/>
          </w:tcPr>
          <w:p w:rsidR="00044515" w:rsidRPr="00E91D93" w:rsidRDefault="00044515" w:rsidP="009821FB">
            <w:pPr>
              <w:spacing w:beforeLines="20" w:before="62"/>
              <w:rPr>
                <w:sz w:val="18"/>
                <w:szCs w:val="18"/>
              </w:rPr>
            </w:pPr>
            <w:r w:rsidRPr="00E91D93">
              <w:rPr>
                <w:sz w:val="18"/>
                <w:szCs w:val="18"/>
              </w:rPr>
              <w:t>2.67</w:t>
            </w:r>
          </w:p>
        </w:tc>
        <w:tc>
          <w:tcPr>
            <w:tcW w:w="711" w:type="dxa"/>
          </w:tcPr>
          <w:p w:rsidR="00044515" w:rsidRPr="00E91D93" w:rsidRDefault="00044515" w:rsidP="009821FB">
            <w:pPr>
              <w:spacing w:beforeLines="20" w:before="62"/>
              <w:rPr>
                <w:sz w:val="18"/>
                <w:szCs w:val="18"/>
              </w:rPr>
            </w:pPr>
            <w:r w:rsidRPr="00E91D93">
              <w:rPr>
                <w:sz w:val="18"/>
                <w:szCs w:val="18"/>
              </w:rPr>
              <w:t>2.95</w:t>
            </w:r>
          </w:p>
        </w:tc>
        <w:tc>
          <w:tcPr>
            <w:tcW w:w="711" w:type="dxa"/>
          </w:tcPr>
          <w:p w:rsidR="00044515" w:rsidRPr="00E91D93" w:rsidRDefault="00044515" w:rsidP="009821FB">
            <w:pPr>
              <w:spacing w:beforeLines="20" w:before="62"/>
              <w:rPr>
                <w:sz w:val="18"/>
                <w:szCs w:val="18"/>
              </w:rPr>
            </w:pPr>
            <w:r w:rsidRPr="00E91D93">
              <w:rPr>
                <w:sz w:val="18"/>
                <w:szCs w:val="18"/>
              </w:rPr>
              <w:t>3.12</w:t>
            </w:r>
          </w:p>
        </w:tc>
        <w:tc>
          <w:tcPr>
            <w:tcW w:w="711" w:type="dxa"/>
          </w:tcPr>
          <w:p w:rsidR="00044515" w:rsidRPr="00E91D93" w:rsidRDefault="00044515" w:rsidP="009821FB">
            <w:pPr>
              <w:spacing w:beforeLines="20" w:before="62"/>
              <w:rPr>
                <w:sz w:val="18"/>
                <w:szCs w:val="18"/>
              </w:rPr>
            </w:pPr>
            <w:r w:rsidRPr="00E91D93">
              <w:rPr>
                <w:sz w:val="18"/>
                <w:szCs w:val="18"/>
              </w:rPr>
              <w:t>3.25</w:t>
            </w:r>
          </w:p>
        </w:tc>
        <w:tc>
          <w:tcPr>
            <w:tcW w:w="711" w:type="dxa"/>
          </w:tcPr>
          <w:p w:rsidR="00044515" w:rsidRPr="00E91D93" w:rsidRDefault="00044515" w:rsidP="009821FB">
            <w:pPr>
              <w:spacing w:beforeLines="20" w:before="62"/>
              <w:rPr>
                <w:sz w:val="18"/>
                <w:szCs w:val="18"/>
              </w:rPr>
            </w:pPr>
            <w:r w:rsidRPr="00E91D93">
              <w:rPr>
                <w:sz w:val="18"/>
                <w:szCs w:val="18"/>
              </w:rPr>
              <w:t>3.36</w:t>
            </w:r>
          </w:p>
        </w:tc>
        <w:tc>
          <w:tcPr>
            <w:tcW w:w="711" w:type="dxa"/>
          </w:tcPr>
          <w:p w:rsidR="00044515" w:rsidRPr="00E91D93" w:rsidRDefault="00044515" w:rsidP="009821FB">
            <w:pPr>
              <w:spacing w:beforeLines="20" w:before="62"/>
              <w:rPr>
                <w:sz w:val="18"/>
                <w:szCs w:val="18"/>
              </w:rPr>
            </w:pPr>
            <w:r w:rsidRPr="00E91D93">
              <w:rPr>
                <w:sz w:val="18"/>
                <w:szCs w:val="18"/>
              </w:rPr>
              <w:t>3.45</w:t>
            </w:r>
          </w:p>
        </w:tc>
        <w:tc>
          <w:tcPr>
            <w:tcW w:w="711" w:type="dxa"/>
          </w:tcPr>
          <w:p w:rsidR="00044515" w:rsidRPr="00E91D93" w:rsidRDefault="00044515" w:rsidP="009821FB">
            <w:pPr>
              <w:spacing w:beforeLines="20" w:before="62"/>
              <w:rPr>
                <w:sz w:val="18"/>
                <w:szCs w:val="18"/>
              </w:rPr>
            </w:pPr>
            <w:r w:rsidRPr="00E91D93">
              <w:rPr>
                <w:sz w:val="18"/>
                <w:szCs w:val="18"/>
              </w:rPr>
              <w:t>3.52</w:t>
            </w:r>
          </w:p>
        </w:tc>
        <w:tc>
          <w:tcPr>
            <w:tcW w:w="711" w:type="dxa"/>
          </w:tcPr>
          <w:p w:rsidR="00044515" w:rsidRPr="00E91D93" w:rsidRDefault="00044515" w:rsidP="009821FB">
            <w:pPr>
              <w:spacing w:beforeLines="20" w:before="62"/>
              <w:rPr>
                <w:sz w:val="18"/>
                <w:szCs w:val="18"/>
              </w:rPr>
            </w:pPr>
            <w:r w:rsidRPr="00E91D93">
              <w:rPr>
                <w:sz w:val="18"/>
                <w:szCs w:val="18"/>
              </w:rPr>
              <w:t>3.59</w:t>
            </w:r>
          </w:p>
        </w:tc>
        <w:tc>
          <w:tcPr>
            <w:tcW w:w="711" w:type="dxa"/>
          </w:tcPr>
          <w:p w:rsidR="00044515" w:rsidRPr="00E91D93" w:rsidRDefault="00044515" w:rsidP="009821FB">
            <w:pPr>
              <w:spacing w:beforeLines="20" w:before="62"/>
              <w:rPr>
                <w:sz w:val="18"/>
                <w:szCs w:val="18"/>
              </w:rPr>
            </w:pPr>
            <w:r w:rsidRPr="00E91D93">
              <w:rPr>
                <w:sz w:val="18"/>
                <w:szCs w:val="18"/>
              </w:rPr>
              <w:t>3.66</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10</w:t>
            </w:r>
          </w:p>
        </w:tc>
        <w:tc>
          <w:tcPr>
            <w:tcW w:w="711" w:type="dxa"/>
          </w:tcPr>
          <w:p w:rsidR="00044515" w:rsidRPr="00E91D93" w:rsidRDefault="00044515" w:rsidP="009821FB">
            <w:pPr>
              <w:spacing w:beforeLines="20" w:before="62"/>
              <w:rPr>
                <w:sz w:val="18"/>
                <w:szCs w:val="18"/>
              </w:rPr>
            </w:pPr>
            <w:r w:rsidRPr="00E91D93">
              <w:rPr>
                <w:sz w:val="18"/>
                <w:szCs w:val="18"/>
              </w:rPr>
              <w:t>3.72</w:t>
            </w:r>
          </w:p>
        </w:tc>
        <w:tc>
          <w:tcPr>
            <w:tcW w:w="711" w:type="dxa"/>
          </w:tcPr>
          <w:p w:rsidR="00044515" w:rsidRPr="00E91D93" w:rsidRDefault="00044515" w:rsidP="009821FB">
            <w:pPr>
              <w:spacing w:beforeLines="20" w:before="62"/>
              <w:rPr>
                <w:sz w:val="18"/>
                <w:szCs w:val="18"/>
              </w:rPr>
            </w:pPr>
            <w:r w:rsidRPr="00E91D93">
              <w:rPr>
                <w:sz w:val="18"/>
                <w:szCs w:val="18"/>
              </w:rPr>
              <w:t>3.77</w:t>
            </w:r>
          </w:p>
        </w:tc>
        <w:tc>
          <w:tcPr>
            <w:tcW w:w="711" w:type="dxa"/>
          </w:tcPr>
          <w:p w:rsidR="00044515" w:rsidRPr="00E91D93" w:rsidRDefault="00044515" w:rsidP="009821FB">
            <w:pPr>
              <w:spacing w:beforeLines="20" w:before="62"/>
              <w:rPr>
                <w:sz w:val="18"/>
                <w:szCs w:val="18"/>
              </w:rPr>
            </w:pPr>
            <w:r w:rsidRPr="00E91D93">
              <w:rPr>
                <w:sz w:val="18"/>
                <w:szCs w:val="18"/>
              </w:rPr>
              <w:t>3.82</w:t>
            </w:r>
          </w:p>
        </w:tc>
        <w:tc>
          <w:tcPr>
            <w:tcW w:w="711" w:type="dxa"/>
          </w:tcPr>
          <w:p w:rsidR="00044515" w:rsidRPr="00E91D93" w:rsidRDefault="00044515" w:rsidP="009821FB">
            <w:pPr>
              <w:spacing w:beforeLines="20" w:before="62"/>
              <w:rPr>
                <w:sz w:val="18"/>
                <w:szCs w:val="18"/>
              </w:rPr>
            </w:pPr>
            <w:r w:rsidRPr="00E91D93">
              <w:rPr>
                <w:sz w:val="18"/>
                <w:szCs w:val="18"/>
              </w:rPr>
              <w:t>3.87</w:t>
            </w:r>
          </w:p>
        </w:tc>
        <w:tc>
          <w:tcPr>
            <w:tcW w:w="711" w:type="dxa"/>
          </w:tcPr>
          <w:p w:rsidR="00044515" w:rsidRPr="00E91D93" w:rsidRDefault="00044515" w:rsidP="009821FB">
            <w:pPr>
              <w:spacing w:beforeLines="20" w:before="62"/>
              <w:rPr>
                <w:sz w:val="18"/>
                <w:szCs w:val="18"/>
              </w:rPr>
            </w:pPr>
            <w:r w:rsidRPr="00E91D93">
              <w:rPr>
                <w:sz w:val="18"/>
                <w:szCs w:val="18"/>
              </w:rPr>
              <w:t>3.92</w:t>
            </w:r>
          </w:p>
        </w:tc>
        <w:tc>
          <w:tcPr>
            <w:tcW w:w="711" w:type="dxa"/>
          </w:tcPr>
          <w:p w:rsidR="00044515" w:rsidRPr="00E91D93" w:rsidRDefault="00044515" w:rsidP="009821FB">
            <w:pPr>
              <w:spacing w:beforeLines="20" w:before="62"/>
              <w:rPr>
                <w:sz w:val="18"/>
                <w:szCs w:val="18"/>
              </w:rPr>
            </w:pPr>
            <w:r w:rsidRPr="00E91D93">
              <w:rPr>
                <w:sz w:val="18"/>
                <w:szCs w:val="18"/>
              </w:rPr>
              <w:t>3.96</w:t>
            </w:r>
          </w:p>
        </w:tc>
        <w:tc>
          <w:tcPr>
            <w:tcW w:w="711" w:type="dxa"/>
          </w:tcPr>
          <w:p w:rsidR="00044515" w:rsidRPr="00E91D93" w:rsidRDefault="00044515" w:rsidP="009821FB">
            <w:pPr>
              <w:spacing w:beforeLines="20" w:before="62"/>
              <w:rPr>
                <w:sz w:val="18"/>
                <w:szCs w:val="18"/>
              </w:rPr>
            </w:pPr>
            <w:r w:rsidRPr="00E91D93">
              <w:rPr>
                <w:sz w:val="18"/>
                <w:szCs w:val="18"/>
              </w:rPr>
              <w:t>4.01</w:t>
            </w:r>
          </w:p>
        </w:tc>
        <w:tc>
          <w:tcPr>
            <w:tcW w:w="711" w:type="dxa"/>
          </w:tcPr>
          <w:p w:rsidR="00044515" w:rsidRPr="00E91D93" w:rsidRDefault="00044515" w:rsidP="009821FB">
            <w:pPr>
              <w:spacing w:beforeLines="20" w:before="62"/>
              <w:rPr>
                <w:sz w:val="18"/>
                <w:szCs w:val="18"/>
              </w:rPr>
            </w:pPr>
            <w:r w:rsidRPr="00E91D93">
              <w:rPr>
                <w:sz w:val="18"/>
                <w:szCs w:val="18"/>
              </w:rPr>
              <w:t>4.05</w:t>
            </w:r>
          </w:p>
        </w:tc>
        <w:tc>
          <w:tcPr>
            <w:tcW w:w="711" w:type="dxa"/>
          </w:tcPr>
          <w:p w:rsidR="00044515" w:rsidRPr="00E91D93" w:rsidRDefault="00044515" w:rsidP="009821FB">
            <w:pPr>
              <w:spacing w:beforeLines="20" w:before="62"/>
              <w:rPr>
                <w:sz w:val="18"/>
                <w:szCs w:val="18"/>
              </w:rPr>
            </w:pPr>
            <w:r w:rsidRPr="00E91D93">
              <w:rPr>
                <w:sz w:val="18"/>
                <w:szCs w:val="18"/>
              </w:rPr>
              <w:t>4.08</w:t>
            </w:r>
          </w:p>
        </w:tc>
        <w:tc>
          <w:tcPr>
            <w:tcW w:w="711" w:type="dxa"/>
          </w:tcPr>
          <w:p w:rsidR="00044515" w:rsidRPr="00E91D93" w:rsidRDefault="00044515" w:rsidP="009821FB">
            <w:pPr>
              <w:spacing w:beforeLines="20" w:before="62"/>
              <w:rPr>
                <w:sz w:val="18"/>
                <w:szCs w:val="18"/>
              </w:rPr>
            </w:pPr>
            <w:r w:rsidRPr="00E91D93">
              <w:rPr>
                <w:sz w:val="18"/>
                <w:szCs w:val="18"/>
              </w:rPr>
              <w:t>4.12</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20</w:t>
            </w:r>
          </w:p>
        </w:tc>
        <w:tc>
          <w:tcPr>
            <w:tcW w:w="711" w:type="dxa"/>
          </w:tcPr>
          <w:p w:rsidR="00044515" w:rsidRPr="00E91D93" w:rsidRDefault="00044515" w:rsidP="009821FB">
            <w:pPr>
              <w:spacing w:beforeLines="20" w:before="62"/>
              <w:rPr>
                <w:sz w:val="18"/>
                <w:szCs w:val="18"/>
              </w:rPr>
            </w:pPr>
            <w:r w:rsidRPr="00E91D93">
              <w:rPr>
                <w:sz w:val="18"/>
                <w:szCs w:val="18"/>
              </w:rPr>
              <w:t>4.16</w:t>
            </w:r>
          </w:p>
        </w:tc>
        <w:tc>
          <w:tcPr>
            <w:tcW w:w="711" w:type="dxa"/>
          </w:tcPr>
          <w:p w:rsidR="00044515" w:rsidRPr="00E91D93" w:rsidRDefault="00044515" w:rsidP="009821FB">
            <w:pPr>
              <w:spacing w:beforeLines="20" w:before="62"/>
              <w:rPr>
                <w:sz w:val="18"/>
                <w:szCs w:val="18"/>
              </w:rPr>
            </w:pPr>
            <w:r w:rsidRPr="00E91D93">
              <w:rPr>
                <w:sz w:val="18"/>
                <w:szCs w:val="18"/>
              </w:rPr>
              <w:t>4.19</w:t>
            </w:r>
          </w:p>
        </w:tc>
        <w:tc>
          <w:tcPr>
            <w:tcW w:w="711" w:type="dxa"/>
          </w:tcPr>
          <w:p w:rsidR="00044515" w:rsidRPr="00E91D93" w:rsidRDefault="00044515" w:rsidP="009821FB">
            <w:pPr>
              <w:spacing w:beforeLines="20" w:before="62"/>
              <w:rPr>
                <w:sz w:val="18"/>
                <w:szCs w:val="18"/>
              </w:rPr>
            </w:pPr>
            <w:r w:rsidRPr="00E91D93">
              <w:rPr>
                <w:sz w:val="18"/>
                <w:szCs w:val="18"/>
              </w:rPr>
              <w:t>4.23</w:t>
            </w:r>
          </w:p>
        </w:tc>
        <w:tc>
          <w:tcPr>
            <w:tcW w:w="711" w:type="dxa"/>
          </w:tcPr>
          <w:p w:rsidR="00044515" w:rsidRPr="00E91D93" w:rsidRDefault="00044515" w:rsidP="009821FB">
            <w:pPr>
              <w:spacing w:beforeLines="20" w:before="62"/>
              <w:rPr>
                <w:sz w:val="18"/>
                <w:szCs w:val="18"/>
              </w:rPr>
            </w:pPr>
            <w:r w:rsidRPr="00E91D93">
              <w:rPr>
                <w:sz w:val="18"/>
                <w:szCs w:val="18"/>
              </w:rPr>
              <w:t>4.26</w:t>
            </w:r>
          </w:p>
        </w:tc>
        <w:tc>
          <w:tcPr>
            <w:tcW w:w="711" w:type="dxa"/>
          </w:tcPr>
          <w:p w:rsidR="00044515" w:rsidRPr="00E91D93" w:rsidRDefault="00044515" w:rsidP="009821FB">
            <w:pPr>
              <w:spacing w:beforeLines="20" w:before="62"/>
              <w:rPr>
                <w:sz w:val="18"/>
                <w:szCs w:val="18"/>
              </w:rPr>
            </w:pPr>
            <w:r w:rsidRPr="00E91D93">
              <w:rPr>
                <w:sz w:val="18"/>
                <w:szCs w:val="18"/>
              </w:rPr>
              <w:t>4.29</w:t>
            </w:r>
          </w:p>
        </w:tc>
        <w:tc>
          <w:tcPr>
            <w:tcW w:w="711" w:type="dxa"/>
          </w:tcPr>
          <w:p w:rsidR="00044515" w:rsidRPr="00E91D93" w:rsidRDefault="00044515" w:rsidP="009821FB">
            <w:pPr>
              <w:spacing w:beforeLines="20" w:before="62"/>
              <w:rPr>
                <w:sz w:val="18"/>
                <w:szCs w:val="18"/>
              </w:rPr>
            </w:pPr>
            <w:r w:rsidRPr="00E91D93">
              <w:rPr>
                <w:sz w:val="18"/>
                <w:szCs w:val="18"/>
              </w:rPr>
              <w:t>4.33</w:t>
            </w:r>
          </w:p>
        </w:tc>
        <w:tc>
          <w:tcPr>
            <w:tcW w:w="711" w:type="dxa"/>
          </w:tcPr>
          <w:p w:rsidR="00044515" w:rsidRPr="00E91D93" w:rsidRDefault="00044515" w:rsidP="009821FB">
            <w:pPr>
              <w:spacing w:beforeLines="20" w:before="62"/>
              <w:rPr>
                <w:sz w:val="18"/>
                <w:szCs w:val="18"/>
              </w:rPr>
            </w:pPr>
            <w:r w:rsidRPr="00E91D93">
              <w:rPr>
                <w:sz w:val="18"/>
                <w:szCs w:val="18"/>
              </w:rPr>
              <w:t>4.36</w:t>
            </w:r>
          </w:p>
        </w:tc>
        <w:tc>
          <w:tcPr>
            <w:tcW w:w="711" w:type="dxa"/>
          </w:tcPr>
          <w:p w:rsidR="00044515" w:rsidRPr="00E91D93" w:rsidRDefault="00044515" w:rsidP="009821FB">
            <w:pPr>
              <w:spacing w:beforeLines="20" w:before="62"/>
              <w:rPr>
                <w:sz w:val="18"/>
                <w:szCs w:val="18"/>
              </w:rPr>
            </w:pPr>
            <w:r w:rsidRPr="00E91D93">
              <w:rPr>
                <w:sz w:val="18"/>
                <w:szCs w:val="18"/>
              </w:rPr>
              <w:t>4.39</w:t>
            </w:r>
          </w:p>
        </w:tc>
        <w:tc>
          <w:tcPr>
            <w:tcW w:w="711" w:type="dxa"/>
          </w:tcPr>
          <w:p w:rsidR="00044515" w:rsidRPr="00E91D93" w:rsidRDefault="00044515" w:rsidP="009821FB">
            <w:pPr>
              <w:spacing w:beforeLines="20" w:before="62"/>
              <w:rPr>
                <w:sz w:val="18"/>
                <w:szCs w:val="18"/>
              </w:rPr>
            </w:pPr>
            <w:r w:rsidRPr="00E91D93">
              <w:rPr>
                <w:sz w:val="18"/>
                <w:szCs w:val="18"/>
              </w:rPr>
              <w:t>4.42</w:t>
            </w:r>
          </w:p>
        </w:tc>
        <w:tc>
          <w:tcPr>
            <w:tcW w:w="711" w:type="dxa"/>
          </w:tcPr>
          <w:p w:rsidR="00044515" w:rsidRPr="00E91D93" w:rsidRDefault="00044515" w:rsidP="009821FB">
            <w:pPr>
              <w:spacing w:beforeLines="20" w:before="62"/>
              <w:rPr>
                <w:sz w:val="18"/>
                <w:szCs w:val="18"/>
              </w:rPr>
            </w:pPr>
            <w:r w:rsidRPr="00E91D93">
              <w:rPr>
                <w:sz w:val="18"/>
                <w:szCs w:val="18"/>
              </w:rPr>
              <w:t>4.45</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30</w:t>
            </w:r>
          </w:p>
        </w:tc>
        <w:tc>
          <w:tcPr>
            <w:tcW w:w="711" w:type="dxa"/>
          </w:tcPr>
          <w:p w:rsidR="00044515" w:rsidRPr="00E91D93" w:rsidRDefault="00044515" w:rsidP="009821FB">
            <w:pPr>
              <w:spacing w:beforeLines="20" w:before="62"/>
              <w:rPr>
                <w:sz w:val="18"/>
                <w:szCs w:val="18"/>
              </w:rPr>
            </w:pPr>
            <w:r w:rsidRPr="00E91D93">
              <w:rPr>
                <w:sz w:val="18"/>
                <w:szCs w:val="18"/>
              </w:rPr>
              <w:t>4.48</w:t>
            </w:r>
          </w:p>
        </w:tc>
        <w:tc>
          <w:tcPr>
            <w:tcW w:w="711" w:type="dxa"/>
          </w:tcPr>
          <w:p w:rsidR="00044515" w:rsidRPr="00E91D93" w:rsidRDefault="00044515" w:rsidP="009821FB">
            <w:pPr>
              <w:spacing w:beforeLines="20" w:before="62"/>
              <w:rPr>
                <w:sz w:val="18"/>
                <w:szCs w:val="18"/>
              </w:rPr>
            </w:pPr>
            <w:r w:rsidRPr="00E91D93">
              <w:rPr>
                <w:sz w:val="18"/>
                <w:szCs w:val="18"/>
              </w:rPr>
              <w:t>4.50</w:t>
            </w:r>
          </w:p>
        </w:tc>
        <w:tc>
          <w:tcPr>
            <w:tcW w:w="711" w:type="dxa"/>
          </w:tcPr>
          <w:p w:rsidR="00044515" w:rsidRPr="00E91D93" w:rsidRDefault="00044515" w:rsidP="009821FB">
            <w:pPr>
              <w:spacing w:beforeLines="20" w:before="62"/>
              <w:rPr>
                <w:sz w:val="18"/>
                <w:szCs w:val="18"/>
              </w:rPr>
            </w:pPr>
            <w:r w:rsidRPr="00E91D93">
              <w:rPr>
                <w:sz w:val="18"/>
                <w:szCs w:val="18"/>
              </w:rPr>
              <w:t>4.53</w:t>
            </w:r>
          </w:p>
        </w:tc>
        <w:tc>
          <w:tcPr>
            <w:tcW w:w="711" w:type="dxa"/>
          </w:tcPr>
          <w:p w:rsidR="00044515" w:rsidRPr="00E91D93" w:rsidRDefault="00044515" w:rsidP="009821FB">
            <w:pPr>
              <w:spacing w:beforeLines="20" w:before="62"/>
              <w:rPr>
                <w:sz w:val="18"/>
                <w:szCs w:val="18"/>
              </w:rPr>
            </w:pPr>
            <w:r w:rsidRPr="00E91D93">
              <w:rPr>
                <w:sz w:val="18"/>
                <w:szCs w:val="18"/>
              </w:rPr>
              <w:t>4.56</w:t>
            </w:r>
          </w:p>
        </w:tc>
        <w:tc>
          <w:tcPr>
            <w:tcW w:w="711" w:type="dxa"/>
          </w:tcPr>
          <w:p w:rsidR="00044515" w:rsidRPr="00E91D93" w:rsidRDefault="00044515" w:rsidP="009821FB">
            <w:pPr>
              <w:spacing w:beforeLines="20" w:before="62"/>
              <w:rPr>
                <w:sz w:val="18"/>
                <w:szCs w:val="18"/>
              </w:rPr>
            </w:pPr>
            <w:r w:rsidRPr="00E91D93">
              <w:rPr>
                <w:sz w:val="18"/>
                <w:szCs w:val="18"/>
              </w:rPr>
              <w:t>4.59</w:t>
            </w:r>
          </w:p>
        </w:tc>
        <w:tc>
          <w:tcPr>
            <w:tcW w:w="711" w:type="dxa"/>
          </w:tcPr>
          <w:p w:rsidR="00044515" w:rsidRPr="00E91D93" w:rsidRDefault="00044515" w:rsidP="009821FB">
            <w:pPr>
              <w:spacing w:beforeLines="20" w:before="62"/>
              <w:rPr>
                <w:sz w:val="18"/>
                <w:szCs w:val="18"/>
              </w:rPr>
            </w:pPr>
            <w:r w:rsidRPr="00E91D93">
              <w:rPr>
                <w:sz w:val="18"/>
                <w:szCs w:val="18"/>
              </w:rPr>
              <w:t>4.61</w:t>
            </w:r>
          </w:p>
        </w:tc>
        <w:tc>
          <w:tcPr>
            <w:tcW w:w="711" w:type="dxa"/>
          </w:tcPr>
          <w:p w:rsidR="00044515" w:rsidRPr="00E91D93" w:rsidRDefault="00044515" w:rsidP="009821FB">
            <w:pPr>
              <w:spacing w:beforeLines="20" w:before="62"/>
              <w:rPr>
                <w:sz w:val="18"/>
                <w:szCs w:val="18"/>
              </w:rPr>
            </w:pPr>
            <w:r w:rsidRPr="00E91D93">
              <w:rPr>
                <w:sz w:val="18"/>
                <w:szCs w:val="18"/>
              </w:rPr>
              <w:t>4.64</w:t>
            </w:r>
          </w:p>
        </w:tc>
        <w:tc>
          <w:tcPr>
            <w:tcW w:w="711" w:type="dxa"/>
          </w:tcPr>
          <w:p w:rsidR="00044515" w:rsidRPr="00E91D93" w:rsidRDefault="00044515" w:rsidP="009821FB">
            <w:pPr>
              <w:spacing w:beforeLines="20" w:before="62"/>
              <w:rPr>
                <w:sz w:val="18"/>
                <w:szCs w:val="18"/>
              </w:rPr>
            </w:pPr>
            <w:r w:rsidRPr="00E91D93">
              <w:rPr>
                <w:sz w:val="18"/>
                <w:szCs w:val="18"/>
              </w:rPr>
              <w:t>4.67</w:t>
            </w:r>
          </w:p>
        </w:tc>
        <w:tc>
          <w:tcPr>
            <w:tcW w:w="711" w:type="dxa"/>
          </w:tcPr>
          <w:p w:rsidR="00044515" w:rsidRPr="00E91D93" w:rsidRDefault="00044515" w:rsidP="009821FB">
            <w:pPr>
              <w:spacing w:beforeLines="20" w:before="62"/>
              <w:rPr>
                <w:sz w:val="18"/>
                <w:szCs w:val="18"/>
              </w:rPr>
            </w:pPr>
            <w:r w:rsidRPr="00E91D93">
              <w:rPr>
                <w:sz w:val="18"/>
                <w:szCs w:val="18"/>
              </w:rPr>
              <w:t>4.69</w:t>
            </w:r>
          </w:p>
        </w:tc>
        <w:tc>
          <w:tcPr>
            <w:tcW w:w="711" w:type="dxa"/>
          </w:tcPr>
          <w:p w:rsidR="00044515" w:rsidRPr="00E91D93" w:rsidRDefault="00044515" w:rsidP="009821FB">
            <w:pPr>
              <w:spacing w:beforeLines="20" w:before="62"/>
              <w:rPr>
                <w:sz w:val="18"/>
                <w:szCs w:val="18"/>
              </w:rPr>
            </w:pPr>
            <w:r w:rsidRPr="00E91D93">
              <w:rPr>
                <w:sz w:val="18"/>
                <w:szCs w:val="18"/>
              </w:rPr>
              <w:t>4.72</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40</w:t>
            </w:r>
          </w:p>
        </w:tc>
        <w:tc>
          <w:tcPr>
            <w:tcW w:w="711" w:type="dxa"/>
          </w:tcPr>
          <w:p w:rsidR="00044515" w:rsidRPr="00E91D93" w:rsidRDefault="00044515" w:rsidP="009821FB">
            <w:pPr>
              <w:spacing w:beforeLines="20" w:before="62"/>
              <w:rPr>
                <w:sz w:val="18"/>
                <w:szCs w:val="18"/>
              </w:rPr>
            </w:pPr>
            <w:r w:rsidRPr="00E91D93">
              <w:rPr>
                <w:sz w:val="18"/>
                <w:szCs w:val="18"/>
              </w:rPr>
              <w:t>4.75</w:t>
            </w:r>
          </w:p>
        </w:tc>
        <w:tc>
          <w:tcPr>
            <w:tcW w:w="711" w:type="dxa"/>
          </w:tcPr>
          <w:p w:rsidR="00044515" w:rsidRPr="00E91D93" w:rsidRDefault="00044515" w:rsidP="009821FB">
            <w:pPr>
              <w:spacing w:beforeLines="20" w:before="62"/>
              <w:rPr>
                <w:sz w:val="18"/>
                <w:szCs w:val="18"/>
              </w:rPr>
            </w:pPr>
            <w:r w:rsidRPr="00E91D93">
              <w:rPr>
                <w:sz w:val="18"/>
                <w:szCs w:val="18"/>
              </w:rPr>
              <w:t>4.77</w:t>
            </w:r>
          </w:p>
        </w:tc>
        <w:tc>
          <w:tcPr>
            <w:tcW w:w="711" w:type="dxa"/>
          </w:tcPr>
          <w:p w:rsidR="00044515" w:rsidRPr="00E91D93" w:rsidRDefault="00044515" w:rsidP="009821FB">
            <w:pPr>
              <w:spacing w:beforeLines="20" w:before="62"/>
              <w:rPr>
                <w:sz w:val="18"/>
                <w:szCs w:val="18"/>
              </w:rPr>
            </w:pPr>
            <w:r w:rsidRPr="00E91D93">
              <w:rPr>
                <w:sz w:val="18"/>
                <w:szCs w:val="18"/>
              </w:rPr>
              <w:t>4.80</w:t>
            </w:r>
          </w:p>
        </w:tc>
        <w:tc>
          <w:tcPr>
            <w:tcW w:w="711" w:type="dxa"/>
          </w:tcPr>
          <w:p w:rsidR="00044515" w:rsidRPr="00E91D93" w:rsidRDefault="00044515" w:rsidP="009821FB">
            <w:pPr>
              <w:spacing w:beforeLines="20" w:before="62"/>
              <w:rPr>
                <w:sz w:val="18"/>
                <w:szCs w:val="18"/>
              </w:rPr>
            </w:pPr>
            <w:r w:rsidRPr="00E91D93">
              <w:rPr>
                <w:sz w:val="18"/>
                <w:szCs w:val="18"/>
              </w:rPr>
              <w:t>4.82</w:t>
            </w:r>
          </w:p>
        </w:tc>
        <w:tc>
          <w:tcPr>
            <w:tcW w:w="711" w:type="dxa"/>
          </w:tcPr>
          <w:p w:rsidR="00044515" w:rsidRPr="00E91D93" w:rsidRDefault="00044515" w:rsidP="009821FB">
            <w:pPr>
              <w:spacing w:beforeLines="20" w:before="62"/>
              <w:rPr>
                <w:sz w:val="18"/>
                <w:szCs w:val="18"/>
              </w:rPr>
            </w:pPr>
            <w:r w:rsidRPr="00E91D93">
              <w:rPr>
                <w:sz w:val="18"/>
                <w:szCs w:val="18"/>
              </w:rPr>
              <w:t>4.85</w:t>
            </w:r>
          </w:p>
        </w:tc>
        <w:tc>
          <w:tcPr>
            <w:tcW w:w="711" w:type="dxa"/>
          </w:tcPr>
          <w:p w:rsidR="00044515" w:rsidRPr="00E91D93" w:rsidRDefault="00044515" w:rsidP="009821FB">
            <w:pPr>
              <w:spacing w:beforeLines="20" w:before="62"/>
              <w:rPr>
                <w:sz w:val="18"/>
                <w:szCs w:val="18"/>
              </w:rPr>
            </w:pPr>
            <w:r w:rsidRPr="00E91D93">
              <w:rPr>
                <w:sz w:val="18"/>
                <w:szCs w:val="18"/>
              </w:rPr>
              <w:t>4.87</w:t>
            </w:r>
          </w:p>
        </w:tc>
        <w:tc>
          <w:tcPr>
            <w:tcW w:w="711" w:type="dxa"/>
          </w:tcPr>
          <w:p w:rsidR="00044515" w:rsidRPr="00E91D93" w:rsidRDefault="00044515" w:rsidP="009821FB">
            <w:pPr>
              <w:spacing w:beforeLines="20" w:before="62"/>
              <w:rPr>
                <w:sz w:val="18"/>
                <w:szCs w:val="18"/>
              </w:rPr>
            </w:pPr>
            <w:r w:rsidRPr="00E91D93">
              <w:rPr>
                <w:sz w:val="18"/>
                <w:szCs w:val="18"/>
              </w:rPr>
              <w:t>4.90</w:t>
            </w:r>
          </w:p>
        </w:tc>
        <w:tc>
          <w:tcPr>
            <w:tcW w:w="711" w:type="dxa"/>
          </w:tcPr>
          <w:p w:rsidR="00044515" w:rsidRPr="00E91D93" w:rsidRDefault="00044515" w:rsidP="009821FB">
            <w:pPr>
              <w:spacing w:beforeLines="20" w:before="62"/>
              <w:rPr>
                <w:sz w:val="18"/>
                <w:szCs w:val="18"/>
              </w:rPr>
            </w:pPr>
            <w:r w:rsidRPr="00E91D93">
              <w:rPr>
                <w:sz w:val="18"/>
                <w:szCs w:val="18"/>
              </w:rPr>
              <w:t>4.92</w:t>
            </w:r>
          </w:p>
        </w:tc>
        <w:tc>
          <w:tcPr>
            <w:tcW w:w="711" w:type="dxa"/>
          </w:tcPr>
          <w:p w:rsidR="00044515" w:rsidRPr="00E91D93" w:rsidRDefault="00044515" w:rsidP="009821FB">
            <w:pPr>
              <w:spacing w:beforeLines="20" w:before="62"/>
              <w:rPr>
                <w:sz w:val="18"/>
                <w:szCs w:val="18"/>
              </w:rPr>
            </w:pPr>
            <w:r w:rsidRPr="00E91D93">
              <w:rPr>
                <w:sz w:val="18"/>
                <w:szCs w:val="18"/>
              </w:rPr>
              <w:t>4.95</w:t>
            </w:r>
          </w:p>
        </w:tc>
        <w:tc>
          <w:tcPr>
            <w:tcW w:w="711" w:type="dxa"/>
          </w:tcPr>
          <w:p w:rsidR="00044515" w:rsidRPr="00E91D93" w:rsidRDefault="00044515" w:rsidP="009821FB">
            <w:pPr>
              <w:spacing w:beforeLines="20" w:before="62"/>
              <w:rPr>
                <w:sz w:val="18"/>
                <w:szCs w:val="18"/>
              </w:rPr>
            </w:pPr>
            <w:r w:rsidRPr="00E91D93">
              <w:rPr>
                <w:sz w:val="18"/>
                <w:szCs w:val="18"/>
              </w:rPr>
              <w:t>4.97</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50</w:t>
            </w:r>
          </w:p>
        </w:tc>
        <w:tc>
          <w:tcPr>
            <w:tcW w:w="711" w:type="dxa"/>
          </w:tcPr>
          <w:p w:rsidR="00044515" w:rsidRPr="00E91D93" w:rsidRDefault="00044515" w:rsidP="009821FB">
            <w:pPr>
              <w:spacing w:beforeLines="20" w:before="62"/>
              <w:rPr>
                <w:sz w:val="18"/>
                <w:szCs w:val="18"/>
              </w:rPr>
            </w:pPr>
            <w:r w:rsidRPr="00E91D93">
              <w:rPr>
                <w:sz w:val="18"/>
                <w:szCs w:val="18"/>
              </w:rPr>
              <w:t>5.00</w:t>
            </w:r>
          </w:p>
        </w:tc>
        <w:tc>
          <w:tcPr>
            <w:tcW w:w="711" w:type="dxa"/>
          </w:tcPr>
          <w:p w:rsidR="00044515" w:rsidRPr="00E91D93" w:rsidRDefault="00044515" w:rsidP="009821FB">
            <w:pPr>
              <w:spacing w:beforeLines="20" w:before="62"/>
              <w:rPr>
                <w:sz w:val="18"/>
                <w:szCs w:val="18"/>
              </w:rPr>
            </w:pPr>
            <w:r w:rsidRPr="00E91D93">
              <w:rPr>
                <w:sz w:val="18"/>
                <w:szCs w:val="18"/>
              </w:rPr>
              <w:t>5.03</w:t>
            </w:r>
          </w:p>
        </w:tc>
        <w:tc>
          <w:tcPr>
            <w:tcW w:w="711" w:type="dxa"/>
          </w:tcPr>
          <w:p w:rsidR="00044515" w:rsidRPr="00E91D93" w:rsidRDefault="00044515" w:rsidP="009821FB">
            <w:pPr>
              <w:spacing w:beforeLines="20" w:before="62"/>
              <w:rPr>
                <w:sz w:val="18"/>
                <w:szCs w:val="18"/>
              </w:rPr>
            </w:pPr>
            <w:r w:rsidRPr="00E91D93">
              <w:rPr>
                <w:sz w:val="18"/>
                <w:szCs w:val="18"/>
              </w:rPr>
              <w:t>5.05</w:t>
            </w:r>
          </w:p>
        </w:tc>
        <w:tc>
          <w:tcPr>
            <w:tcW w:w="711" w:type="dxa"/>
          </w:tcPr>
          <w:p w:rsidR="00044515" w:rsidRPr="00E91D93" w:rsidRDefault="00044515" w:rsidP="009821FB">
            <w:pPr>
              <w:spacing w:beforeLines="20" w:before="62"/>
              <w:rPr>
                <w:sz w:val="18"/>
                <w:szCs w:val="18"/>
              </w:rPr>
            </w:pPr>
            <w:r w:rsidRPr="00E91D93">
              <w:rPr>
                <w:sz w:val="18"/>
                <w:szCs w:val="18"/>
              </w:rPr>
              <w:t>5.08</w:t>
            </w:r>
          </w:p>
        </w:tc>
        <w:tc>
          <w:tcPr>
            <w:tcW w:w="711" w:type="dxa"/>
          </w:tcPr>
          <w:p w:rsidR="00044515" w:rsidRPr="00E91D93" w:rsidRDefault="00044515" w:rsidP="009821FB">
            <w:pPr>
              <w:spacing w:beforeLines="20" w:before="62"/>
              <w:rPr>
                <w:sz w:val="18"/>
                <w:szCs w:val="18"/>
              </w:rPr>
            </w:pPr>
            <w:r w:rsidRPr="00E91D93">
              <w:rPr>
                <w:sz w:val="18"/>
                <w:szCs w:val="18"/>
              </w:rPr>
              <w:t>5.10</w:t>
            </w:r>
          </w:p>
        </w:tc>
        <w:tc>
          <w:tcPr>
            <w:tcW w:w="711" w:type="dxa"/>
          </w:tcPr>
          <w:p w:rsidR="00044515" w:rsidRPr="00E91D93" w:rsidRDefault="00044515" w:rsidP="009821FB">
            <w:pPr>
              <w:spacing w:beforeLines="20" w:before="62"/>
              <w:rPr>
                <w:sz w:val="18"/>
                <w:szCs w:val="18"/>
              </w:rPr>
            </w:pPr>
            <w:r w:rsidRPr="00E91D93">
              <w:rPr>
                <w:sz w:val="18"/>
                <w:szCs w:val="18"/>
              </w:rPr>
              <w:t>5.13</w:t>
            </w:r>
          </w:p>
        </w:tc>
        <w:tc>
          <w:tcPr>
            <w:tcW w:w="711" w:type="dxa"/>
          </w:tcPr>
          <w:p w:rsidR="00044515" w:rsidRPr="00E91D93" w:rsidRDefault="00044515" w:rsidP="009821FB">
            <w:pPr>
              <w:spacing w:beforeLines="20" w:before="62"/>
              <w:rPr>
                <w:sz w:val="18"/>
                <w:szCs w:val="18"/>
              </w:rPr>
            </w:pPr>
            <w:r w:rsidRPr="00E91D93">
              <w:rPr>
                <w:sz w:val="18"/>
                <w:szCs w:val="18"/>
              </w:rPr>
              <w:t>5.15</w:t>
            </w:r>
          </w:p>
        </w:tc>
        <w:tc>
          <w:tcPr>
            <w:tcW w:w="711" w:type="dxa"/>
          </w:tcPr>
          <w:p w:rsidR="00044515" w:rsidRPr="00E91D93" w:rsidRDefault="00044515" w:rsidP="009821FB">
            <w:pPr>
              <w:spacing w:beforeLines="20" w:before="62"/>
              <w:rPr>
                <w:sz w:val="18"/>
                <w:szCs w:val="18"/>
              </w:rPr>
            </w:pPr>
            <w:r w:rsidRPr="00E91D93">
              <w:rPr>
                <w:sz w:val="18"/>
                <w:szCs w:val="18"/>
              </w:rPr>
              <w:t>5.18</w:t>
            </w:r>
          </w:p>
        </w:tc>
        <w:tc>
          <w:tcPr>
            <w:tcW w:w="711" w:type="dxa"/>
          </w:tcPr>
          <w:p w:rsidR="00044515" w:rsidRPr="00E91D93" w:rsidRDefault="00044515" w:rsidP="009821FB">
            <w:pPr>
              <w:spacing w:beforeLines="20" w:before="62"/>
              <w:rPr>
                <w:sz w:val="18"/>
                <w:szCs w:val="18"/>
              </w:rPr>
            </w:pPr>
            <w:r w:rsidRPr="00E91D93">
              <w:rPr>
                <w:sz w:val="18"/>
                <w:szCs w:val="18"/>
              </w:rPr>
              <w:t>5.20</w:t>
            </w:r>
          </w:p>
        </w:tc>
        <w:tc>
          <w:tcPr>
            <w:tcW w:w="711" w:type="dxa"/>
          </w:tcPr>
          <w:p w:rsidR="00044515" w:rsidRPr="00E91D93" w:rsidRDefault="00044515" w:rsidP="009821FB">
            <w:pPr>
              <w:spacing w:beforeLines="20" w:before="62"/>
              <w:rPr>
                <w:sz w:val="18"/>
                <w:szCs w:val="18"/>
              </w:rPr>
            </w:pPr>
            <w:r w:rsidRPr="00E91D93">
              <w:rPr>
                <w:sz w:val="18"/>
                <w:szCs w:val="18"/>
              </w:rPr>
              <w:t>5.23</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60</w:t>
            </w:r>
          </w:p>
        </w:tc>
        <w:tc>
          <w:tcPr>
            <w:tcW w:w="711" w:type="dxa"/>
          </w:tcPr>
          <w:p w:rsidR="00044515" w:rsidRPr="00E91D93" w:rsidRDefault="00044515" w:rsidP="009821FB">
            <w:pPr>
              <w:spacing w:beforeLines="20" w:before="62"/>
              <w:rPr>
                <w:sz w:val="18"/>
                <w:szCs w:val="18"/>
              </w:rPr>
            </w:pPr>
            <w:r w:rsidRPr="00E91D93">
              <w:rPr>
                <w:sz w:val="18"/>
                <w:szCs w:val="18"/>
              </w:rPr>
              <w:t>5.25</w:t>
            </w:r>
          </w:p>
        </w:tc>
        <w:tc>
          <w:tcPr>
            <w:tcW w:w="711" w:type="dxa"/>
          </w:tcPr>
          <w:p w:rsidR="00044515" w:rsidRPr="00E91D93" w:rsidRDefault="00044515" w:rsidP="009821FB">
            <w:pPr>
              <w:spacing w:beforeLines="20" w:before="62"/>
              <w:rPr>
                <w:sz w:val="18"/>
                <w:szCs w:val="18"/>
              </w:rPr>
            </w:pPr>
            <w:r w:rsidRPr="00E91D93">
              <w:rPr>
                <w:sz w:val="18"/>
                <w:szCs w:val="18"/>
              </w:rPr>
              <w:t>5.28</w:t>
            </w:r>
          </w:p>
        </w:tc>
        <w:tc>
          <w:tcPr>
            <w:tcW w:w="711" w:type="dxa"/>
          </w:tcPr>
          <w:p w:rsidR="00044515" w:rsidRPr="00E91D93" w:rsidRDefault="00044515" w:rsidP="009821FB">
            <w:pPr>
              <w:spacing w:beforeLines="20" w:before="62"/>
              <w:rPr>
                <w:sz w:val="18"/>
                <w:szCs w:val="18"/>
              </w:rPr>
            </w:pPr>
            <w:r w:rsidRPr="00E91D93">
              <w:rPr>
                <w:sz w:val="18"/>
                <w:szCs w:val="18"/>
              </w:rPr>
              <w:t>5.31</w:t>
            </w:r>
          </w:p>
        </w:tc>
        <w:tc>
          <w:tcPr>
            <w:tcW w:w="711" w:type="dxa"/>
          </w:tcPr>
          <w:p w:rsidR="00044515" w:rsidRPr="00E91D93" w:rsidRDefault="00044515" w:rsidP="009821FB">
            <w:pPr>
              <w:spacing w:beforeLines="20" w:before="62"/>
              <w:rPr>
                <w:sz w:val="18"/>
                <w:szCs w:val="18"/>
              </w:rPr>
            </w:pPr>
            <w:r w:rsidRPr="00E91D93">
              <w:rPr>
                <w:sz w:val="18"/>
                <w:szCs w:val="18"/>
              </w:rPr>
              <w:t>5.33</w:t>
            </w:r>
          </w:p>
        </w:tc>
        <w:tc>
          <w:tcPr>
            <w:tcW w:w="711" w:type="dxa"/>
          </w:tcPr>
          <w:p w:rsidR="00044515" w:rsidRPr="00E91D93" w:rsidRDefault="00044515" w:rsidP="009821FB">
            <w:pPr>
              <w:spacing w:beforeLines="20" w:before="62"/>
              <w:rPr>
                <w:sz w:val="18"/>
                <w:szCs w:val="18"/>
              </w:rPr>
            </w:pPr>
            <w:r w:rsidRPr="00E91D93">
              <w:rPr>
                <w:sz w:val="18"/>
                <w:szCs w:val="18"/>
              </w:rPr>
              <w:t>5.36</w:t>
            </w:r>
          </w:p>
        </w:tc>
        <w:tc>
          <w:tcPr>
            <w:tcW w:w="711" w:type="dxa"/>
          </w:tcPr>
          <w:p w:rsidR="00044515" w:rsidRPr="00E91D93" w:rsidRDefault="00044515" w:rsidP="009821FB">
            <w:pPr>
              <w:spacing w:beforeLines="20" w:before="62"/>
              <w:rPr>
                <w:sz w:val="18"/>
                <w:szCs w:val="18"/>
              </w:rPr>
            </w:pPr>
            <w:r w:rsidRPr="00E91D93">
              <w:rPr>
                <w:sz w:val="18"/>
                <w:szCs w:val="18"/>
              </w:rPr>
              <w:t>5.39</w:t>
            </w:r>
          </w:p>
        </w:tc>
        <w:tc>
          <w:tcPr>
            <w:tcW w:w="711" w:type="dxa"/>
          </w:tcPr>
          <w:p w:rsidR="00044515" w:rsidRPr="00E91D93" w:rsidRDefault="00044515" w:rsidP="009821FB">
            <w:pPr>
              <w:spacing w:beforeLines="20" w:before="62"/>
              <w:rPr>
                <w:sz w:val="18"/>
                <w:szCs w:val="18"/>
              </w:rPr>
            </w:pPr>
            <w:r w:rsidRPr="00E91D93">
              <w:rPr>
                <w:sz w:val="18"/>
                <w:szCs w:val="18"/>
              </w:rPr>
              <w:t>5.41</w:t>
            </w:r>
          </w:p>
        </w:tc>
        <w:tc>
          <w:tcPr>
            <w:tcW w:w="711" w:type="dxa"/>
          </w:tcPr>
          <w:p w:rsidR="00044515" w:rsidRPr="00E91D93" w:rsidRDefault="00044515" w:rsidP="009821FB">
            <w:pPr>
              <w:spacing w:beforeLines="20" w:before="62"/>
              <w:rPr>
                <w:sz w:val="18"/>
                <w:szCs w:val="18"/>
              </w:rPr>
            </w:pPr>
            <w:r w:rsidRPr="00E91D93">
              <w:rPr>
                <w:sz w:val="18"/>
                <w:szCs w:val="18"/>
              </w:rPr>
              <w:t>5.44</w:t>
            </w:r>
          </w:p>
        </w:tc>
        <w:tc>
          <w:tcPr>
            <w:tcW w:w="711" w:type="dxa"/>
          </w:tcPr>
          <w:p w:rsidR="00044515" w:rsidRPr="00E91D93" w:rsidRDefault="00044515" w:rsidP="009821FB">
            <w:pPr>
              <w:spacing w:beforeLines="20" w:before="62"/>
              <w:rPr>
                <w:sz w:val="18"/>
                <w:szCs w:val="18"/>
              </w:rPr>
            </w:pPr>
            <w:r w:rsidRPr="00E91D93">
              <w:rPr>
                <w:sz w:val="18"/>
                <w:szCs w:val="18"/>
              </w:rPr>
              <w:t>5.47</w:t>
            </w:r>
          </w:p>
        </w:tc>
        <w:tc>
          <w:tcPr>
            <w:tcW w:w="711" w:type="dxa"/>
          </w:tcPr>
          <w:p w:rsidR="00044515" w:rsidRPr="00E91D93" w:rsidRDefault="00044515" w:rsidP="009821FB">
            <w:pPr>
              <w:spacing w:beforeLines="20" w:before="62"/>
              <w:rPr>
                <w:sz w:val="18"/>
                <w:szCs w:val="18"/>
              </w:rPr>
            </w:pPr>
            <w:r w:rsidRPr="00E91D93">
              <w:rPr>
                <w:sz w:val="18"/>
                <w:szCs w:val="18"/>
              </w:rPr>
              <w:t>5.50</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70</w:t>
            </w:r>
          </w:p>
        </w:tc>
        <w:tc>
          <w:tcPr>
            <w:tcW w:w="711" w:type="dxa"/>
          </w:tcPr>
          <w:p w:rsidR="00044515" w:rsidRPr="00E91D93" w:rsidRDefault="00044515" w:rsidP="009821FB">
            <w:pPr>
              <w:spacing w:beforeLines="20" w:before="62"/>
              <w:rPr>
                <w:sz w:val="18"/>
                <w:szCs w:val="18"/>
              </w:rPr>
            </w:pPr>
            <w:r w:rsidRPr="00E91D93">
              <w:rPr>
                <w:sz w:val="18"/>
                <w:szCs w:val="18"/>
              </w:rPr>
              <w:t>5.52</w:t>
            </w:r>
          </w:p>
        </w:tc>
        <w:tc>
          <w:tcPr>
            <w:tcW w:w="711" w:type="dxa"/>
          </w:tcPr>
          <w:p w:rsidR="00044515" w:rsidRPr="00E91D93" w:rsidRDefault="00044515" w:rsidP="009821FB">
            <w:pPr>
              <w:spacing w:beforeLines="20" w:before="62"/>
              <w:rPr>
                <w:sz w:val="18"/>
                <w:szCs w:val="18"/>
              </w:rPr>
            </w:pPr>
            <w:r w:rsidRPr="00E91D93">
              <w:rPr>
                <w:sz w:val="18"/>
                <w:szCs w:val="18"/>
              </w:rPr>
              <w:t>5.55</w:t>
            </w:r>
          </w:p>
        </w:tc>
        <w:tc>
          <w:tcPr>
            <w:tcW w:w="711" w:type="dxa"/>
          </w:tcPr>
          <w:p w:rsidR="00044515" w:rsidRPr="00E91D93" w:rsidRDefault="00044515" w:rsidP="009821FB">
            <w:pPr>
              <w:spacing w:beforeLines="20" w:before="62"/>
              <w:rPr>
                <w:sz w:val="18"/>
                <w:szCs w:val="18"/>
              </w:rPr>
            </w:pPr>
            <w:r w:rsidRPr="00E91D93">
              <w:rPr>
                <w:sz w:val="18"/>
                <w:szCs w:val="18"/>
              </w:rPr>
              <w:t>5.58</w:t>
            </w:r>
          </w:p>
        </w:tc>
        <w:tc>
          <w:tcPr>
            <w:tcW w:w="711" w:type="dxa"/>
          </w:tcPr>
          <w:p w:rsidR="00044515" w:rsidRPr="00E91D93" w:rsidRDefault="00044515" w:rsidP="009821FB">
            <w:pPr>
              <w:spacing w:beforeLines="20" w:before="62"/>
              <w:rPr>
                <w:sz w:val="18"/>
                <w:szCs w:val="18"/>
              </w:rPr>
            </w:pPr>
            <w:r w:rsidRPr="00E91D93">
              <w:rPr>
                <w:sz w:val="18"/>
                <w:szCs w:val="18"/>
              </w:rPr>
              <w:t>5.61</w:t>
            </w:r>
          </w:p>
        </w:tc>
        <w:tc>
          <w:tcPr>
            <w:tcW w:w="711" w:type="dxa"/>
          </w:tcPr>
          <w:p w:rsidR="00044515" w:rsidRPr="00E91D93" w:rsidRDefault="00044515" w:rsidP="009821FB">
            <w:pPr>
              <w:spacing w:beforeLines="20" w:before="62"/>
              <w:rPr>
                <w:sz w:val="18"/>
                <w:szCs w:val="18"/>
              </w:rPr>
            </w:pPr>
            <w:r w:rsidRPr="00E91D93">
              <w:rPr>
                <w:sz w:val="18"/>
                <w:szCs w:val="18"/>
              </w:rPr>
              <w:t>5.64</w:t>
            </w:r>
          </w:p>
        </w:tc>
        <w:tc>
          <w:tcPr>
            <w:tcW w:w="711" w:type="dxa"/>
          </w:tcPr>
          <w:p w:rsidR="00044515" w:rsidRPr="00E91D93" w:rsidRDefault="00044515" w:rsidP="009821FB">
            <w:pPr>
              <w:spacing w:beforeLines="20" w:before="62"/>
              <w:rPr>
                <w:sz w:val="18"/>
                <w:szCs w:val="18"/>
              </w:rPr>
            </w:pPr>
            <w:r w:rsidRPr="00E91D93">
              <w:rPr>
                <w:sz w:val="18"/>
                <w:szCs w:val="18"/>
              </w:rPr>
              <w:t>5.67</w:t>
            </w:r>
          </w:p>
        </w:tc>
        <w:tc>
          <w:tcPr>
            <w:tcW w:w="711" w:type="dxa"/>
          </w:tcPr>
          <w:p w:rsidR="00044515" w:rsidRPr="00E91D93" w:rsidRDefault="00044515" w:rsidP="009821FB">
            <w:pPr>
              <w:spacing w:beforeLines="20" w:before="62"/>
              <w:rPr>
                <w:sz w:val="18"/>
                <w:szCs w:val="18"/>
              </w:rPr>
            </w:pPr>
            <w:r w:rsidRPr="00E91D93">
              <w:rPr>
                <w:sz w:val="18"/>
                <w:szCs w:val="18"/>
              </w:rPr>
              <w:t>5.71</w:t>
            </w:r>
          </w:p>
        </w:tc>
        <w:tc>
          <w:tcPr>
            <w:tcW w:w="711" w:type="dxa"/>
          </w:tcPr>
          <w:p w:rsidR="00044515" w:rsidRPr="00E91D93" w:rsidRDefault="00044515" w:rsidP="009821FB">
            <w:pPr>
              <w:spacing w:beforeLines="20" w:before="62"/>
              <w:rPr>
                <w:sz w:val="18"/>
                <w:szCs w:val="18"/>
              </w:rPr>
            </w:pPr>
            <w:r w:rsidRPr="00E91D93">
              <w:rPr>
                <w:sz w:val="18"/>
                <w:szCs w:val="18"/>
              </w:rPr>
              <w:t>5.74</w:t>
            </w:r>
          </w:p>
        </w:tc>
        <w:tc>
          <w:tcPr>
            <w:tcW w:w="711" w:type="dxa"/>
          </w:tcPr>
          <w:p w:rsidR="00044515" w:rsidRPr="00E91D93" w:rsidRDefault="00044515" w:rsidP="009821FB">
            <w:pPr>
              <w:spacing w:beforeLines="20" w:before="62"/>
              <w:rPr>
                <w:sz w:val="18"/>
                <w:szCs w:val="18"/>
              </w:rPr>
            </w:pPr>
            <w:r w:rsidRPr="00E91D93">
              <w:rPr>
                <w:sz w:val="18"/>
                <w:szCs w:val="18"/>
              </w:rPr>
              <w:t>5.77</w:t>
            </w:r>
          </w:p>
        </w:tc>
        <w:tc>
          <w:tcPr>
            <w:tcW w:w="711" w:type="dxa"/>
          </w:tcPr>
          <w:p w:rsidR="00044515" w:rsidRPr="00E91D93" w:rsidRDefault="00044515" w:rsidP="009821FB">
            <w:pPr>
              <w:spacing w:beforeLines="20" w:before="62"/>
              <w:rPr>
                <w:sz w:val="18"/>
                <w:szCs w:val="18"/>
              </w:rPr>
            </w:pPr>
            <w:r w:rsidRPr="00E91D93">
              <w:rPr>
                <w:sz w:val="18"/>
                <w:szCs w:val="18"/>
              </w:rPr>
              <w:t>5.81</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80</w:t>
            </w:r>
          </w:p>
        </w:tc>
        <w:tc>
          <w:tcPr>
            <w:tcW w:w="711" w:type="dxa"/>
          </w:tcPr>
          <w:p w:rsidR="00044515" w:rsidRPr="00E91D93" w:rsidRDefault="00044515" w:rsidP="009821FB">
            <w:pPr>
              <w:spacing w:beforeLines="20" w:before="62"/>
              <w:rPr>
                <w:sz w:val="18"/>
                <w:szCs w:val="18"/>
              </w:rPr>
            </w:pPr>
            <w:r w:rsidRPr="00E91D93">
              <w:rPr>
                <w:sz w:val="18"/>
                <w:szCs w:val="18"/>
              </w:rPr>
              <w:t>5.84</w:t>
            </w:r>
          </w:p>
        </w:tc>
        <w:tc>
          <w:tcPr>
            <w:tcW w:w="711" w:type="dxa"/>
          </w:tcPr>
          <w:p w:rsidR="00044515" w:rsidRPr="00E91D93" w:rsidRDefault="00044515" w:rsidP="009821FB">
            <w:pPr>
              <w:spacing w:beforeLines="20" w:before="62"/>
              <w:rPr>
                <w:sz w:val="18"/>
                <w:szCs w:val="18"/>
              </w:rPr>
            </w:pPr>
            <w:r w:rsidRPr="00E91D93">
              <w:rPr>
                <w:sz w:val="18"/>
                <w:szCs w:val="18"/>
              </w:rPr>
              <w:t>5.88</w:t>
            </w:r>
          </w:p>
        </w:tc>
        <w:tc>
          <w:tcPr>
            <w:tcW w:w="711" w:type="dxa"/>
          </w:tcPr>
          <w:p w:rsidR="00044515" w:rsidRPr="00E91D93" w:rsidRDefault="00044515" w:rsidP="009821FB">
            <w:pPr>
              <w:spacing w:beforeLines="20" w:before="62"/>
              <w:rPr>
                <w:sz w:val="18"/>
                <w:szCs w:val="18"/>
              </w:rPr>
            </w:pPr>
            <w:r w:rsidRPr="00E91D93">
              <w:rPr>
                <w:sz w:val="18"/>
                <w:szCs w:val="18"/>
              </w:rPr>
              <w:t>5.92</w:t>
            </w:r>
          </w:p>
        </w:tc>
        <w:tc>
          <w:tcPr>
            <w:tcW w:w="711" w:type="dxa"/>
          </w:tcPr>
          <w:p w:rsidR="00044515" w:rsidRPr="00E91D93" w:rsidRDefault="00044515" w:rsidP="009821FB">
            <w:pPr>
              <w:spacing w:beforeLines="20" w:before="62"/>
              <w:rPr>
                <w:sz w:val="18"/>
                <w:szCs w:val="18"/>
              </w:rPr>
            </w:pPr>
            <w:r w:rsidRPr="00E91D93">
              <w:rPr>
                <w:sz w:val="18"/>
                <w:szCs w:val="18"/>
              </w:rPr>
              <w:t>5.95</w:t>
            </w:r>
          </w:p>
        </w:tc>
        <w:tc>
          <w:tcPr>
            <w:tcW w:w="711" w:type="dxa"/>
          </w:tcPr>
          <w:p w:rsidR="00044515" w:rsidRPr="00E91D93" w:rsidRDefault="00044515" w:rsidP="009821FB">
            <w:pPr>
              <w:spacing w:beforeLines="20" w:before="62"/>
              <w:rPr>
                <w:sz w:val="18"/>
                <w:szCs w:val="18"/>
              </w:rPr>
            </w:pPr>
            <w:r w:rsidRPr="00E91D93">
              <w:rPr>
                <w:sz w:val="18"/>
                <w:szCs w:val="18"/>
              </w:rPr>
              <w:t>5.99</w:t>
            </w:r>
          </w:p>
        </w:tc>
        <w:tc>
          <w:tcPr>
            <w:tcW w:w="711" w:type="dxa"/>
          </w:tcPr>
          <w:p w:rsidR="00044515" w:rsidRPr="00E91D93" w:rsidRDefault="00044515" w:rsidP="009821FB">
            <w:pPr>
              <w:spacing w:beforeLines="20" w:before="62"/>
              <w:rPr>
                <w:sz w:val="18"/>
                <w:szCs w:val="18"/>
              </w:rPr>
            </w:pPr>
            <w:r w:rsidRPr="00E91D93">
              <w:rPr>
                <w:sz w:val="18"/>
                <w:szCs w:val="18"/>
              </w:rPr>
              <w:t>6.04</w:t>
            </w:r>
          </w:p>
        </w:tc>
        <w:tc>
          <w:tcPr>
            <w:tcW w:w="711" w:type="dxa"/>
          </w:tcPr>
          <w:p w:rsidR="00044515" w:rsidRPr="00E91D93" w:rsidRDefault="00044515" w:rsidP="009821FB">
            <w:pPr>
              <w:spacing w:beforeLines="20" w:before="62"/>
              <w:rPr>
                <w:sz w:val="18"/>
                <w:szCs w:val="18"/>
              </w:rPr>
            </w:pPr>
            <w:r w:rsidRPr="00E91D93">
              <w:rPr>
                <w:sz w:val="18"/>
                <w:szCs w:val="18"/>
              </w:rPr>
              <w:t>6.08</w:t>
            </w:r>
          </w:p>
        </w:tc>
        <w:tc>
          <w:tcPr>
            <w:tcW w:w="711" w:type="dxa"/>
          </w:tcPr>
          <w:p w:rsidR="00044515" w:rsidRPr="00E91D93" w:rsidRDefault="00044515" w:rsidP="009821FB">
            <w:pPr>
              <w:spacing w:beforeLines="20" w:before="62"/>
              <w:rPr>
                <w:sz w:val="18"/>
                <w:szCs w:val="18"/>
              </w:rPr>
            </w:pPr>
            <w:r w:rsidRPr="00E91D93">
              <w:rPr>
                <w:sz w:val="18"/>
                <w:szCs w:val="18"/>
              </w:rPr>
              <w:t>6.13</w:t>
            </w:r>
          </w:p>
        </w:tc>
        <w:tc>
          <w:tcPr>
            <w:tcW w:w="711" w:type="dxa"/>
          </w:tcPr>
          <w:p w:rsidR="00044515" w:rsidRPr="00E91D93" w:rsidRDefault="00044515" w:rsidP="009821FB">
            <w:pPr>
              <w:spacing w:beforeLines="20" w:before="62"/>
              <w:rPr>
                <w:sz w:val="18"/>
                <w:szCs w:val="18"/>
              </w:rPr>
            </w:pPr>
            <w:r w:rsidRPr="00E91D93">
              <w:rPr>
                <w:sz w:val="18"/>
                <w:szCs w:val="18"/>
              </w:rPr>
              <w:t>6.18</w:t>
            </w:r>
          </w:p>
        </w:tc>
        <w:tc>
          <w:tcPr>
            <w:tcW w:w="711" w:type="dxa"/>
          </w:tcPr>
          <w:p w:rsidR="00044515" w:rsidRPr="00E91D93" w:rsidRDefault="00044515" w:rsidP="009821FB">
            <w:pPr>
              <w:spacing w:beforeLines="20" w:before="62"/>
              <w:rPr>
                <w:sz w:val="18"/>
                <w:szCs w:val="18"/>
              </w:rPr>
            </w:pPr>
            <w:r w:rsidRPr="00E91D93">
              <w:rPr>
                <w:sz w:val="18"/>
                <w:szCs w:val="18"/>
              </w:rPr>
              <w:t>6.23</w:t>
            </w:r>
          </w:p>
        </w:tc>
      </w:tr>
      <w:tr w:rsidR="00044515" w:rsidRPr="00E91D93" w:rsidTr="00044515">
        <w:trPr>
          <w:trHeight w:hRule="exact" w:val="340"/>
          <w:jc w:val="center"/>
        </w:trPr>
        <w:tc>
          <w:tcPr>
            <w:tcW w:w="742" w:type="dxa"/>
            <w:vAlign w:val="center"/>
          </w:tcPr>
          <w:p w:rsidR="00044515" w:rsidRPr="00E91D93" w:rsidRDefault="00044515" w:rsidP="00044515">
            <w:pPr>
              <w:spacing w:beforeLines="20" w:before="62"/>
              <w:jc w:val="center"/>
              <w:rPr>
                <w:sz w:val="18"/>
                <w:szCs w:val="18"/>
              </w:rPr>
            </w:pPr>
            <w:r w:rsidRPr="00E91D93">
              <w:rPr>
                <w:sz w:val="18"/>
                <w:szCs w:val="18"/>
              </w:rPr>
              <w:t>90</w:t>
            </w:r>
          </w:p>
        </w:tc>
        <w:tc>
          <w:tcPr>
            <w:tcW w:w="711" w:type="dxa"/>
          </w:tcPr>
          <w:p w:rsidR="00044515" w:rsidRPr="00E91D93" w:rsidRDefault="00044515" w:rsidP="009821FB">
            <w:pPr>
              <w:spacing w:beforeLines="20" w:before="62"/>
              <w:rPr>
                <w:sz w:val="18"/>
                <w:szCs w:val="18"/>
              </w:rPr>
            </w:pPr>
            <w:r w:rsidRPr="00E91D93">
              <w:rPr>
                <w:sz w:val="18"/>
                <w:szCs w:val="18"/>
              </w:rPr>
              <w:t>6.28</w:t>
            </w:r>
          </w:p>
        </w:tc>
        <w:tc>
          <w:tcPr>
            <w:tcW w:w="711" w:type="dxa"/>
          </w:tcPr>
          <w:p w:rsidR="00044515" w:rsidRPr="00E91D93" w:rsidRDefault="00044515" w:rsidP="009821FB">
            <w:pPr>
              <w:spacing w:beforeLines="20" w:before="62"/>
              <w:rPr>
                <w:sz w:val="18"/>
                <w:szCs w:val="18"/>
              </w:rPr>
            </w:pPr>
            <w:r w:rsidRPr="00E91D93">
              <w:rPr>
                <w:sz w:val="18"/>
                <w:szCs w:val="18"/>
              </w:rPr>
              <w:t>6.34</w:t>
            </w:r>
          </w:p>
        </w:tc>
        <w:tc>
          <w:tcPr>
            <w:tcW w:w="711" w:type="dxa"/>
          </w:tcPr>
          <w:p w:rsidR="00044515" w:rsidRPr="00E91D93" w:rsidRDefault="00044515" w:rsidP="009821FB">
            <w:pPr>
              <w:spacing w:beforeLines="20" w:before="62"/>
              <w:rPr>
                <w:sz w:val="18"/>
                <w:szCs w:val="18"/>
              </w:rPr>
            </w:pPr>
            <w:r w:rsidRPr="00E91D93">
              <w:rPr>
                <w:sz w:val="18"/>
                <w:szCs w:val="18"/>
              </w:rPr>
              <w:t>6.41</w:t>
            </w:r>
          </w:p>
        </w:tc>
        <w:tc>
          <w:tcPr>
            <w:tcW w:w="711" w:type="dxa"/>
          </w:tcPr>
          <w:p w:rsidR="00044515" w:rsidRPr="00E91D93" w:rsidRDefault="00044515" w:rsidP="009821FB">
            <w:pPr>
              <w:spacing w:beforeLines="20" w:before="62"/>
              <w:rPr>
                <w:sz w:val="18"/>
                <w:szCs w:val="18"/>
              </w:rPr>
            </w:pPr>
            <w:r w:rsidRPr="00E91D93">
              <w:rPr>
                <w:sz w:val="18"/>
                <w:szCs w:val="18"/>
              </w:rPr>
              <w:t>6.48</w:t>
            </w:r>
          </w:p>
        </w:tc>
        <w:tc>
          <w:tcPr>
            <w:tcW w:w="711" w:type="dxa"/>
          </w:tcPr>
          <w:p w:rsidR="00044515" w:rsidRPr="00E91D93" w:rsidRDefault="00044515" w:rsidP="009821FB">
            <w:pPr>
              <w:spacing w:beforeLines="20" w:before="62"/>
              <w:rPr>
                <w:sz w:val="18"/>
                <w:szCs w:val="18"/>
              </w:rPr>
            </w:pPr>
            <w:r w:rsidRPr="00E91D93">
              <w:rPr>
                <w:sz w:val="18"/>
                <w:szCs w:val="18"/>
              </w:rPr>
              <w:t>6.55</w:t>
            </w:r>
          </w:p>
        </w:tc>
        <w:tc>
          <w:tcPr>
            <w:tcW w:w="711" w:type="dxa"/>
          </w:tcPr>
          <w:p w:rsidR="00044515" w:rsidRPr="00E91D93" w:rsidRDefault="00044515" w:rsidP="009821FB">
            <w:pPr>
              <w:spacing w:beforeLines="20" w:before="62"/>
              <w:rPr>
                <w:sz w:val="18"/>
                <w:szCs w:val="18"/>
              </w:rPr>
            </w:pPr>
            <w:r w:rsidRPr="00E91D93">
              <w:rPr>
                <w:sz w:val="18"/>
                <w:szCs w:val="18"/>
              </w:rPr>
              <w:t>6.64</w:t>
            </w:r>
          </w:p>
        </w:tc>
        <w:tc>
          <w:tcPr>
            <w:tcW w:w="711" w:type="dxa"/>
          </w:tcPr>
          <w:p w:rsidR="00044515" w:rsidRPr="00E91D93" w:rsidRDefault="00044515" w:rsidP="009821FB">
            <w:pPr>
              <w:spacing w:beforeLines="20" w:before="62"/>
              <w:rPr>
                <w:sz w:val="18"/>
                <w:szCs w:val="18"/>
              </w:rPr>
            </w:pPr>
            <w:r w:rsidRPr="00E91D93">
              <w:rPr>
                <w:sz w:val="18"/>
                <w:szCs w:val="18"/>
              </w:rPr>
              <w:t>6.75</w:t>
            </w:r>
          </w:p>
        </w:tc>
        <w:tc>
          <w:tcPr>
            <w:tcW w:w="711" w:type="dxa"/>
          </w:tcPr>
          <w:p w:rsidR="00044515" w:rsidRPr="00E91D93" w:rsidRDefault="00044515" w:rsidP="009821FB">
            <w:pPr>
              <w:spacing w:beforeLines="20" w:before="62"/>
              <w:rPr>
                <w:sz w:val="18"/>
                <w:szCs w:val="18"/>
              </w:rPr>
            </w:pPr>
            <w:r w:rsidRPr="00E91D93">
              <w:rPr>
                <w:sz w:val="18"/>
                <w:szCs w:val="18"/>
              </w:rPr>
              <w:t>6.88</w:t>
            </w:r>
          </w:p>
        </w:tc>
        <w:tc>
          <w:tcPr>
            <w:tcW w:w="711" w:type="dxa"/>
          </w:tcPr>
          <w:p w:rsidR="00044515" w:rsidRPr="00E91D93" w:rsidRDefault="00044515" w:rsidP="009821FB">
            <w:pPr>
              <w:spacing w:beforeLines="20" w:before="62"/>
              <w:rPr>
                <w:sz w:val="18"/>
                <w:szCs w:val="18"/>
              </w:rPr>
            </w:pPr>
            <w:r w:rsidRPr="00E91D93">
              <w:rPr>
                <w:sz w:val="18"/>
                <w:szCs w:val="18"/>
              </w:rPr>
              <w:t>7.05</w:t>
            </w:r>
          </w:p>
        </w:tc>
        <w:tc>
          <w:tcPr>
            <w:tcW w:w="711" w:type="dxa"/>
          </w:tcPr>
          <w:p w:rsidR="00044515" w:rsidRPr="00E91D93" w:rsidRDefault="00044515" w:rsidP="009821FB">
            <w:pPr>
              <w:spacing w:beforeLines="20" w:before="62"/>
              <w:rPr>
                <w:sz w:val="18"/>
                <w:szCs w:val="18"/>
              </w:rPr>
            </w:pPr>
            <w:r w:rsidRPr="00E91D93">
              <w:rPr>
                <w:sz w:val="18"/>
                <w:szCs w:val="18"/>
              </w:rPr>
              <w:t>7.33</w:t>
            </w:r>
          </w:p>
        </w:tc>
      </w:tr>
      <w:tr w:rsidR="00044515" w:rsidRPr="00E91D93" w:rsidTr="00044515">
        <w:trPr>
          <w:trHeight w:hRule="exact" w:val="340"/>
          <w:jc w:val="center"/>
        </w:trPr>
        <w:tc>
          <w:tcPr>
            <w:tcW w:w="742" w:type="dxa"/>
            <w:vMerge w:val="restart"/>
            <w:vAlign w:val="center"/>
          </w:tcPr>
          <w:p w:rsidR="00044515" w:rsidRPr="00E91D93" w:rsidRDefault="00044515" w:rsidP="00044515">
            <w:pPr>
              <w:spacing w:beforeLines="20" w:before="62"/>
              <w:jc w:val="center"/>
              <w:rPr>
                <w:sz w:val="18"/>
                <w:szCs w:val="18"/>
              </w:rPr>
            </w:pPr>
            <w:r w:rsidRPr="00E91D93">
              <w:rPr>
                <w:sz w:val="18"/>
                <w:szCs w:val="18"/>
              </w:rPr>
              <w:t>99</w:t>
            </w:r>
          </w:p>
        </w:tc>
        <w:tc>
          <w:tcPr>
            <w:tcW w:w="711" w:type="dxa"/>
          </w:tcPr>
          <w:p w:rsidR="00044515" w:rsidRPr="00E91D93" w:rsidRDefault="00044515" w:rsidP="009821FB">
            <w:pPr>
              <w:spacing w:beforeLines="20" w:before="62"/>
              <w:rPr>
                <w:sz w:val="18"/>
                <w:szCs w:val="18"/>
              </w:rPr>
            </w:pPr>
            <w:r w:rsidRPr="00E91D93">
              <w:rPr>
                <w:sz w:val="18"/>
                <w:szCs w:val="18"/>
              </w:rPr>
              <w:t>0.0</w:t>
            </w:r>
          </w:p>
        </w:tc>
        <w:tc>
          <w:tcPr>
            <w:tcW w:w="711" w:type="dxa"/>
          </w:tcPr>
          <w:p w:rsidR="00044515" w:rsidRPr="00E91D93" w:rsidRDefault="00044515" w:rsidP="009821FB">
            <w:pPr>
              <w:spacing w:beforeLines="20" w:before="62"/>
              <w:rPr>
                <w:sz w:val="18"/>
                <w:szCs w:val="18"/>
              </w:rPr>
            </w:pPr>
            <w:r w:rsidRPr="00E91D93">
              <w:rPr>
                <w:sz w:val="18"/>
                <w:szCs w:val="18"/>
              </w:rPr>
              <w:t>0.1</w:t>
            </w:r>
          </w:p>
        </w:tc>
        <w:tc>
          <w:tcPr>
            <w:tcW w:w="711" w:type="dxa"/>
          </w:tcPr>
          <w:p w:rsidR="00044515" w:rsidRPr="00E91D93" w:rsidRDefault="00044515" w:rsidP="009821FB">
            <w:pPr>
              <w:spacing w:beforeLines="20" w:before="62"/>
              <w:rPr>
                <w:sz w:val="18"/>
                <w:szCs w:val="18"/>
              </w:rPr>
            </w:pPr>
            <w:r w:rsidRPr="00E91D93">
              <w:rPr>
                <w:sz w:val="18"/>
                <w:szCs w:val="18"/>
              </w:rPr>
              <w:t>0.2</w:t>
            </w:r>
          </w:p>
        </w:tc>
        <w:tc>
          <w:tcPr>
            <w:tcW w:w="711" w:type="dxa"/>
          </w:tcPr>
          <w:p w:rsidR="00044515" w:rsidRPr="00E91D93" w:rsidRDefault="00044515" w:rsidP="009821FB">
            <w:pPr>
              <w:spacing w:beforeLines="20" w:before="62"/>
              <w:rPr>
                <w:sz w:val="18"/>
                <w:szCs w:val="18"/>
              </w:rPr>
            </w:pPr>
            <w:r w:rsidRPr="00E91D93">
              <w:rPr>
                <w:sz w:val="18"/>
                <w:szCs w:val="18"/>
              </w:rPr>
              <w:t>0.3</w:t>
            </w:r>
          </w:p>
        </w:tc>
        <w:tc>
          <w:tcPr>
            <w:tcW w:w="711" w:type="dxa"/>
          </w:tcPr>
          <w:p w:rsidR="00044515" w:rsidRPr="00E91D93" w:rsidRDefault="00044515" w:rsidP="009821FB">
            <w:pPr>
              <w:spacing w:beforeLines="20" w:before="62"/>
              <w:rPr>
                <w:sz w:val="18"/>
                <w:szCs w:val="18"/>
              </w:rPr>
            </w:pPr>
            <w:r w:rsidRPr="00E91D93">
              <w:rPr>
                <w:sz w:val="18"/>
                <w:szCs w:val="18"/>
              </w:rPr>
              <w:t>0.4</w:t>
            </w:r>
          </w:p>
        </w:tc>
        <w:tc>
          <w:tcPr>
            <w:tcW w:w="711" w:type="dxa"/>
          </w:tcPr>
          <w:p w:rsidR="00044515" w:rsidRPr="00E91D93" w:rsidRDefault="00044515" w:rsidP="009821FB">
            <w:pPr>
              <w:spacing w:beforeLines="20" w:before="62"/>
              <w:rPr>
                <w:sz w:val="18"/>
                <w:szCs w:val="18"/>
              </w:rPr>
            </w:pPr>
            <w:r w:rsidRPr="00E91D93">
              <w:rPr>
                <w:sz w:val="18"/>
                <w:szCs w:val="18"/>
              </w:rPr>
              <w:t>0.5</w:t>
            </w:r>
          </w:p>
        </w:tc>
        <w:tc>
          <w:tcPr>
            <w:tcW w:w="711" w:type="dxa"/>
          </w:tcPr>
          <w:p w:rsidR="00044515" w:rsidRPr="00E91D93" w:rsidRDefault="00044515" w:rsidP="009821FB">
            <w:pPr>
              <w:spacing w:beforeLines="20" w:before="62"/>
              <w:rPr>
                <w:sz w:val="18"/>
                <w:szCs w:val="18"/>
              </w:rPr>
            </w:pPr>
            <w:r w:rsidRPr="00E91D93">
              <w:rPr>
                <w:sz w:val="18"/>
                <w:szCs w:val="18"/>
              </w:rPr>
              <w:t>0.6</w:t>
            </w:r>
          </w:p>
        </w:tc>
        <w:tc>
          <w:tcPr>
            <w:tcW w:w="711" w:type="dxa"/>
          </w:tcPr>
          <w:p w:rsidR="00044515" w:rsidRPr="00E91D93" w:rsidRDefault="00044515" w:rsidP="009821FB">
            <w:pPr>
              <w:spacing w:beforeLines="20" w:before="62"/>
              <w:rPr>
                <w:sz w:val="18"/>
                <w:szCs w:val="18"/>
              </w:rPr>
            </w:pPr>
            <w:r w:rsidRPr="00E91D93">
              <w:rPr>
                <w:sz w:val="18"/>
                <w:szCs w:val="18"/>
              </w:rPr>
              <w:t>0.7</w:t>
            </w:r>
          </w:p>
        </w:tc>
        <w:tc>
          <w:tcPr>
            <w:tcW w:w="711" w:type="dxa"/>
          </w:tcPr>
          <w:p w:rsidR="00044515" w:rsidRPr="00E91D93" w:rsidRDefault="00044515" w:rsidP="009821FB">
            <w:pPr>
              <w:spacing w:beforeLines="20" w:before="62"/>
              <w:rPr>
                <w:sz w:val="18"/>
                <w:szCs w:val="18"/>
              </w:rPr>
            </w:pPr>
            <w:r w:rsidRPr="00E91D93">
              <w:rPr>
                <w:sz w:val="18"/>
                <w:szCs w:val="18"/>
              </w:rPr>
              <w:t>0.8</w:t>
            </w:r>
          </w:p>
        </w:tc>
        <w:tc>
          <w:tcPr>
            <w:tcW w:w="711" w:type="dxa"/>
          </w:tcPr>
          <w:p w:rsidR="00044515" w:rsidRPr="00E91D93" w:rsidRDefault="00044515" w:rsidP="009821FB">
            <w:pPr>
              <w:spacing w:beforeLines="20" w:before="62"/>
              <w:rPr>
                <w:sz w:val="18"/>
                <w:szCs w:val="18"/>
              </w:rPr>
            </w:pPr>
            <w:r w:rsidRPr="00E91D93">
              <w:rPr>
                <w:sz w:val="18"/>
                <w:szCs w:val="18"/>
              </w:rPr>
              <w:t>0.9</w:t>
            </w:r>
          </w:p>
        </w:tc>
      </w:tr>
      <w:tr w:rsidR="00044515" w:rsidRPr="00E91D93" w:rsidTr="009821FB">
        <w:trPr>
          <w:trHeight w:hRule="exact" w:val="340"/>
          <w:jc w:val="center"/>
        </w:trPr>
        <w:tc>
          <w:tcPr>
            <w:tcW w:w="742" w:type="dxa"/>
            <w:vMerge/>
            <w:tcBorders>
              <w:bottom w:val="single" w:sz="8" w:space="0" w:color="auto"/>
            </w:tcBorders>
          </w:tcPr>
          <w:p w:rsidR="00044515" w:rsidRPr="00E91D93" w:rsidRDefault="00044515" w:rsidP="009821FB">
            <w:pPr>
              <w:spacing w:beforeLines="20" w:before="62"/>
              <w:rPr>
                <w:sz w:val="18"/>
                <w:szCs w:val="18"/>
              </w:rPr>
            </w:pP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7.33</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7.37</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7.41</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7.46</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7.51</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7.58</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7.58</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7.65</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7.88</w:t>
            </w:r>
          </w:p>
        </w:tc>
        <w:tc>
          <w:tcPr>
            <w:tcW w:w="711" w:type="dxa"/>
            <w:tcBorders>
              <w:bottom w:val="single" w:sz="8" w:space="0" w:color="auto"/>
            </w:tcBorders>
          </w:tcPr>
          <w:p w:rsidR="00044515" w:rsidRPr="00E91D93" w:rsidRDefault="00044515" w:rsidP="009821FB">
            <w:pPr>
              <w:spacing w:beforeLines="20" w:before="62"/>
              <w:rPr>
                <w:sz w:val="18"/>
                <w:szCs w:val="18"/>
              </w:rPr>
            </w:pPr>
            <w:r w:rsidRPr="00E91D93">
              <w:rPr>
                <w:sz w:val="18"/>
                <w:szCs w:val="18"/>
              </w:rPr>
              <w:t>8.09</w:t>
            </w:r>
          </w:p>
        </w:tc>
      </w:tr>
    </w:tbl>
    <w:p w:rsidR="00044515" w:rsidRPr="006B180D" w:rsidRDefault="00044515" w:rsidP="00044515">
      <w:pPr>
        <w:rPr>
          <w:rFonts w:hAnsi="宋体" w:hint="eastAsia"/>
          <w:noProof/>
          <w:szCs w:val="32"/>
        </w:rPr>
      </w:pPr>
      <w:bookmarkStart w:id="432" w:name="_Toc310769391"/>
      <w:bookmarkStart w:id="433" w:name="_Toc310952795"/>
      <w:r w:rsidRPr="006B180D">
        <w:rPr>
          <w:rFonts w:hAnsi="宋体" w:hint="eastAsia"/>
          <w:noProof/>
          <w:szCs w:val="32"/>
        </w:rPr>
        <w:t>G</w:t>
      </w:r>
      <w:r w:rsidRPr="006B180D">
        <w:rPr>
          <w:rFonts w:hAnsi="宋体"/>
          <w:noProof/>
          <w:szCs w:val="32"/>
        </w:rPr>
        <w:t>.</w:t>
      </w:r>
      <w:r w:rsidRPr="006B180D">
        <w:rPr>
          <w:rFonts w:hAnsi="宋体" w:hint="eastAsia"/>
          <w:noProof/>
          <w:szCs w:val="32"/>
        </w:rPr>
        <w:t xml:space="preserve">2 </w:t>
      </w:r>
      <w:r w:rsidRPr="006B180D">
        <w:rPr>
          <w:rFonts w:hAnsi="宋体"/>
          <w:noProof/>
          <w:szCs w:val="32"/>
        </w:rPr>
        <w:t>常用物质的毒性常数</w:t>
      </w:r>
      <w:bookmarkEnd w:id="432"/>
      <w:bookmarkEnd w:id="433"/>
    </w:p>
    <w:p w:rsidR="00044515" w:rsidRPr="006B180D" w:rsidRDefault="00044515" w:rsidP="00044515">
      <w:pPr>
        <w:jc w:val="center"/>
        <w:rPr>
          <w:rFonts w:ascii="黑体" w:eastAsia="黑体" w:hAnsi="黑体" w:hint="eastAsia"/>
          <w:szCs w:val="21"/>
        </w:rPr>
      </w:pPr>
      <w:bookmarkStart w:id="434" w:name="_Toc296956211"/>
      <w:bookmarkStart w:id="435" w:name="_Toc310769392"/>
      <w:bookmarkStart w:id="436" w:name="_Toc310952796"/>
      <w:r w:rsidRPr="006B180D">
        <w:rPr>
          <w:rFonts w:ascii="黑体" w:eastAsia="黑体" w:hAnsi="黑体"/>
          <w:szCs w:val="21"/>
        </w:rPr>
        <w:t>表</w:t>
      </w:r>
      <w:r w:rsidRPr="006B180D">
        <w:rPr>
          <w:rFonts w:ascii="黑体" w:eastAsia="黑体" w:hAnsi="黑体" w:hint="eastAsia"/>
          <w:szCs w:val="21"/>
        </w:rPr>
        <w:t>G</w:t>
      </w:r>
      <w:r w:rsidRPr="006B180D">
        <w:rPr>
          <w:rFonts w:ascii="黑体" w:eastAsia="黑体" w:hAnsi="黑体"/>
          <w:szCs w:val="21"/>
        </w:rPr>
        <w:t>.</w:t>
      </w:r>
      <w:r w:rsidRPr="006B180D">
        <w:rPr>
          <w:rFonts w:ascii="黑体" w:eastAsia="黑体" w:hAnsi="黑体" w:hint="eastAsia"/>
          <w:szCs w:val="21"/>
        </w:rPr>
        <w:t>2 常用物质毒性常数</w:t>
      </w:r>
      <w:r w:rsidRPr="006B180D">
        <w:rPr>
          <w:rFonts w:ascii="黑体" w:eastAsia="黑体" w:hAnsi="黑体"/>
          <w:szCs w:val="21"/>
        </w:rPr>
        <w:t>a、b、n</w:t>
      </w:r>
      <w:bookmarkEnd w:id="434"/>
      <w:bookmarkEnd w:id="435"/>
      <w:bookmarkEnd w:id="43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0"/>
        <w:gridCol w:w="850"/>
        <w:gridCol w:w="900"/>
        <w:gridCol w:w="764"/>
        <w:gridCol w:w="1456"/>
        <w:gridCol w:w="1020"/>
        <w:gridCol w:w="720"/>
        <w:gridCol w:w="900"/>
      </w:tblGrid>
      <w:tr w:rsidR="00044515" w:rsidRPr="00E91D93" w:rsidTr="009821FB">
        <w:trPr>
          <w:jc w:val="center"/>
        </w:trPr>
        <w:tc>
          <w:tcPr>
            <w:tcW w:w="1190" w:type="dxa"/>
            <w:vAlign w:val="center"/>
          </w:tcPr>
          <w:p w:rsidR="00044515" w:rsidRPr="00E91D93" w:rsidRDefault="00044515" w:rsidP="009821FB">
            <w:pPr>
              <w:rPr>
                <w:sz w:val="18"/>
                <w:szCs w:val="18"/>
                <w:lang w:val="en-US" w:eastAsia="zh-CN"/>
              </w:rPr>
            </w:pPr>
            <w:r w:rsidRPr="00E91D93">
              <w:rPr>
                <w:sz w:val="18"/>
                <w:szCs w:val="18"/>
              </w:rPr>
              <w:t>物质</w:t>
            </w:r>
          </w:p>
        </w:tc>
        <w:tc>
          <w:tcPr>
            <w:tcW w:w="850" w:type="dxa"/>
            <w:vAlign w:val="center"/>
          </w:tcPr>
          <w:p w:rsidR="00044515" w:rsidRPr="00E91D93" w:rsidRDefault="00044515" w:rsidP="009821FB">
            <w:pPr>
              <w:jc w:val="center"/>
              <w:rPr>
                <w:i/>
                <w:sz w:val="18"/>
                <w:szCs w:val="18"/>
                <w:lang w:val="en-US" w:eastAsia="zh-CN"/>
              </w:rPr>
            </w:pPr>
            <w:r w:rsidRPr="00E91D93">
              <w:rPr>
                <w:i/>
                <w:sz w:val="18"/>
                <w:szCs w:val="18"/>
              </w:rPr>
              <w:t>a</w:t>
            </w:r>
          </w:p>
        </w:tc>
        <w:tc>
          <w:tcPr>
            <w:tcW w:w="900" w:type="dxa"/>
            <w:vAlign w:val="center"/>
          </w:tcPr>
          <w:p w:rsidR="00044515" w:rsidRPr="00E91D93" w:rsidRDefault="00044515" w:rsidP="009821FB">
            <w:pPr>
              <w:jc w:val="center"/>
              <w:rPr>
                <w:i/>
                <w:sz w:val="18"/>
                <w:szCs w:val="18"/>
                <w:lang w:val="en-US" w:eastAsia="zh-CN"/>
              </w:rPr>
            </w:pPr>
            <w:r w:rsidRPr="00E91D93">
              <w:rPr>
                <w:i/>
                <w:sz w:val="18"/>
                <w:szCs w:val="18"/>
              </w:rPr>
              <w:t>b</w:t>
            </w:r>
          </w:p>
        </w:tc>
        <w:tc>
          <w:tcPr>
            <w:tcW w:w="764" w:type="dxa"/>
            <w:vAlign w:val="center"/>
          </w:tcPr>
          <w:p w:rsidR="00044515" w:rsidRPr="00E91D93" w:rsidRDefault="00044515" w:rsidP="009821FB">
            <w:pPr>
              <w:jc w:val="center"/>
              <w:rPr>
                <w:i/>
                <w:sz w:val="18"/>
                <w:szCs w:val="18"/>
                <w:lang w:val="en-US" w:eastAsia="zh-CN"/>
              </w:rPr>
            </w:pPr>
            <w:r w:rsidRPr="00E91D93">
              <w:rPr>
                <w:i/>
                <w:sz w:val="18"/>
                <w:szCs w:val="18"/>
              </w:rPr>
              <w:t>n</w:t>
            </w:r>
          </w:p>
        </w:tc>
        <w:tc>
          <w:tcPr>
            <w:tcW w:w="1456" w:type="dxa"/>
            <w:vAlign w:val="center"/>
          </w:tcPr>
          <w:p w:rsidR="00044515" w:rsidRPr="00E91D93" w:rsidRDefault="00044515" w:rsidP="009821FB">
            <w:pPr>
              <w:rPr>
                <w:sz w:val="18"/>
                <w:szCs w:val="18"/>
                <w:lang w:val="en-US" w:eastAsia="zh-CN"/>
              </w:rPr>
            </w:pPr>
            <w:r w:rsidRPr="00E91D93">
              <w:rPr>
                <w:sz w:val="18"/>
                <w:szCs w:val="18"/>
              </w:rPr>
              <w:t>物质</w:t>
            </w:r>
          </w:p>
        </w:tc>
        <w:tc>
          <w:tcPr>
            <w:tcW w:w="1020" w:type="dxa"/>
            <w:vAlign w:val="center"/>
          </w:tcPr>
          <w:p w:rsidR="00044515" w:rsidRPr="00E91D93" w:rsidRDefault="00044515" w:rsidP="009821FB">
            <w:pPr>
              <w:jc w:val="center"/>
              <w:rPr>
                <w:i/>
                <w:sz w:val="18"/>
                <w:szCs w:val="18"/>
                <w:lang w:val="en-US" w:eastAsia="zh-CN"/>
              </w:rPr>
            </w:pPr>
            <w:r w:rsidRPr="00E91D93">
              <w:rPr>
                <w:i/>
                <w:sz w:val="18"/>
                <w:szCs w:val="18"/>
              </w:rPr>
              <w:t>a</w:t>
            </w:r>
          </w:p>
        </w:tc>
        <w:tc>
          <w:tcPr>
            <w:tcW w:w="720" w:type="dxa"/>
            <w:vAlign w:val="center"/>
          </w:tcPr>
          <w:p w:rsidR="00044515" w:rsidRPr="00E91D93" w:rsidRDefault="00044515" w:rsidP="009821FB">
            <w:pPr>
              <w:jc w:val="center"/>
              <w:rPr>
                <w:i/>
                <w:sz w:val="18"/>
                <w:szCs w:val="18"/>
                <w:lang w:val="en-US" w:eastAsia="zh-CN"/>
              </w:rPr>
            </w:pPr>
            <w:r w:rsidRPr="00E91D93">
              <w:rPr>
                <w:i/>
                <w:sz w:val="18"/>
                <w:szCs w:val="18"/>
              </w:rPr>
              <w:t>b</w:t>
            </w:r>
          </w:p>
        </w:tc>
        <w:tc>
          <w:tcPr>
            <w:tcW w:w="900" w:type="dxa"/>
            <w:vAlign w:val="center"/>
          </w:tcPr>
          <w:p w:rsidR="00044515" w:rsidRPr="00E91D93" w:rsidRDefault="00044515" w:rsidP="009821FB">
            <w:pPr>
              <w:jc w:val="center"/>
              <w:rPr>
                <w:i/>
                <w:sz w:val="18"/>
                <w:szCs w:val="18"/>
                <w:lang w:val="en-US" w:eastAsia="zh-CN"/>
              </w:rPr>
            </w:pPr>
            <w:r w:rsidRPr="00E91D93">
              <w:rPr>
                <w:i/>
                <w:sz w:val="18"/>
                <w:szCs w:val="18"/>
              </w:rPr>
              <w:t>n</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丙烯醛</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-4.1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1456" w:type="dxa"/>
          </w:tcPr>
          <w:p w:rsidR="00044515" w:rsidRPr="00E91D93" w:rsidRDefault="00044515" w:rsidP="009821FB">
            <w:pPr>
              <w:rPr>
                <w:sz w:val="18"/>
                <w:szCs w:val="18"/>
                <w:lang w:val="en-US" w:eastAsia="zh-CN"/>
              </w:rPr>
            </w:pPr>
            <w:r w:rsidRPr="00E91D93">
              <w:rPr>
                <w:sz w:val="18"/>
                <w:szCs w:val="18"/>
              </w:rPr>
              <w:t>氟化氢</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-8.4</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1.5</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丙烯腈</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-8.6</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1.3</w:t>
            </w:r>
          </w:p>
        </w:tc>
        <w:tc>
          <w:tcPr>
            <w:tcW w:w="1456" w:type="dxa"/>
          </w:tcPr>
          <w:p w:rsidR="00044515" w:rsidRPr="00E91D93" w:rsidRDefault="00044515" w:rsidP="009821FB">
            <w:pPr>
              <w:rPr>
                <w:sz w:val="18"/>
                <w:szCs w:val="18"/>
                <w:lang w:val="en-US" w:eastAsia="zh-CN"/>
              </w:rPr>
            </w:pPr>
            <w:r w:rsidRPr="00E91D93">
              <w:rPr>
                <w:sz w:val="18"/>
                <w:szCs w:val="18"/>
              </w:rPr>
              <w:t>硫化氢</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-11.5</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1.9</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烯丙醇</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-11.7</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w:t>
            </w:r>
          </w:p>
        </w:tc>
        <w:tc>
          <w:tcPr>
            <w:tcW w:w="1456" w:type="dxa"/>
          </w:tcPr>
          <w:p w:rsidR="00044515" w:rsidRPr="00E91D93" w:rsidRDefault="00044515" w:rsidP="009821FB">
            <w:pPr>
              <w:rPr>
                <w:rFonts w:hint="eastAsia"/>
                <w:sz w:val="18"/>
                <w:szCs w:val="18"/>
                <w:lang w:val="en-US" w:eastAsia="zh-CN"/>
              </w:rPr>
            </w:pPr>
            <w:r w:rsidRPr="00E91D93">
              <w:rPr>
                <w:sz w:val="18"/>
                <w:szCs w:val="18"/>
              </w:rPr>
              <w:t>溴</w:t>
            </w:r>
            <w:r w:rsidRPr="00E91D93">
              <w:rPr>
                <w:rFonts w:hint="eastAsia"/>
                <w:sz w:val="18"/>
                <w:szCs w:val="18"/>
              </w:rPr>
              <w:t>甲烷</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-7.3</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1.1</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氨</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-15.6</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w:t>
            </w:r>
          </w:p>
        </w:tc>
        <w:tc>
          <w:tcPr>
            <w:tcW w:w="1456" w:type="dxa"/>
          </w:tcPr>
          <w:p w:rsidR="00044515" w:rsidRPr="00E91D93" w:rsidRDefault="00044515" w:rsidP="009821FB">
            <w:pPr>
              <w:rPr>
                <w:sz w:val="18"/>
                <w:szCs w:val="18"/>
                <w:lang w:val="en-US" w:eastAsia="zh-CN"/>
              </w:rPr>
            </w:pPr>
            <w:r w:rsidRPr="00E91D93">
              <w:rPr>
                <w:sz w:val="18"/>
                <w:szCs w:val="18"/>
              </w:rPr>
              <w:t>异氰酸盐钾</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-1.2</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0.7</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谷硫磷</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-4.8</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w:t>
            </w:r>
          </w:p>
        </w:tc>
        <w:tc>
          <w:tcPr>
            <w:tcW w:w="1456" w:type="dxa"/>
          </w:tcPr>
          <w:p w:rsidR="00044515" w:rsidRPr="00E91D93" w:rsidRDefault="00044515" w:rsidP="009821FB">
            <w:pPr>
              <w:rPr>
                <w:sz w:val="18"/>
                <w:szCs w:val="18"/>
                <w:lang w:val="en-US" w:eastAsia="zh-CN"/>
              </w:rPr>
            </w:pPr>
            <w:r w:rsidRPr="00E91D93">
              <w:rPr>
                <w:sz w:val="18"/>
                <w:szCs w:val="18"/>
              </w:rPr>
              <w:t>二氧化氮</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-18.6</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3.7</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溴</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-12.4</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w:t>
            </w:r>
          </w:p>
        </w:tc>
        <w:tc>
          <w:tcPr>
            <w:tcW w:w="1456" w:type="dxa"/>
          </w:tcPr>
          <w:p w:rsidR="00044515" w:rsidRPr="00E91D93" w:rsidRDefault="00044515" w:rsidP="009821FB">
            <w:pPr>
              <w:rPr>
                <w:sz w:val="18"/>
                <w:szCs w:val="18"/>
                <w:lang w:val="en-US" w:eastAsia="zh-CN"/>
              </w:rPr>
            </w:pPr>
            <w:r w:rsidRPr="00E91D93">
              <w:rPr>
                <w:sz w:val="18"/>
                <w:szCs w:val="18"/>
              </w:rPr>
              <w:t>对硫磷</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-6.6</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二氧化碳</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-7.4</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1456" w:type="dxa"/>
          </w:tcPr>
          <w:p w:rsidR="00044515" w:rsidRPr="00E91D93" w:rsidRDefault="00044515" w:rsidP="009821FB">
            <w:pPr>
              <w:rPr>
                <w:sz w:val="18"/>
                <w:szCs w:val="18"/>
                <w:lang w:val="en-US" w:eastAsia="zh-CN"/>
              </w:rPr>
            </w:pPr>
            <w:r w:rsidRPr="00E91D93">
              <w:rPr>
                <w:sz w:val="18"/>
                <w:szCs w:val="18"/>
              </w:rPr>
              <w:t>光气（碳酰氯）</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-10.6</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氯</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-6.35</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0.5</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2.75</w:t>
            </w:r>
          </w:p>
        </w:tc>
        <w:tc>
          <w:tcPr>
            <w:tcW w:w="1456" w:type="dxa"/>
          </w:tcPr>
          <w:p w:rsidR="00044515" w:rsidRPr="00E91D93" w:rsidRDefault="00044515" w:rsidP="009821FB">
            <w:pPr>
              <w:rPr>
                <w:sz w:val="18"/>
                <w:szCs w:val="18"/>
                <w:lang w:val="en-US" w:eastAsia="zh-CN"/>
              </w:rPr>
            </w:pPr>
            <w:r w:rsidRPr="00E91D93">
              <w:rPr>
                <w:sz w:val="18"/>
                <w:szCs w:val="18"/>
              </w:rPr>
              <w:t>磷胺（大灭虫）</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-2.8</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0.7</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乙烯</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-6.8</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1456" w:type="dxa"/>
          </w:tcPr>
          <w:p w:rsidR="00044515" w:rsidRPr="00E91D93" w:rsidRDefault="00044515" w:rsidP="009821FB">
            <w:pPr>
              <w:rPr>
                <w:sz w:val="18"/>
                <w:szCs w:val="18"/>
                <w:lang w:val="en-US" w:eastAsia="zh-CN"/>
              </w:rPr>
            </w:pPr>
            <w:r w:rsidRPr="00E91D93">
              <w:rPr>
                <w:sz w:val="18"/>
                <w:szCs w:val="18"/>
              </w:rPr>
              <w:t>磷化氢</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-6.8</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w:t>
            </w:r>
          </w:p>
        </w:tc>
      </w:tr>
      <w:tr w:rsidR="00044515" w:rsidRPr="00E91D93" w:rsidTr="009821FB">
        <w:trPr>
          <w:jc w:val="center"/>
        </w:trPr>
        <w:tc>
          <w:tcPr>
            <w:tcW w:w="1190" w:type="dxa"/>
          </w:tcPr>
          <w:p w:rsidR="00044515" w:rsidRPr="00E91D93" w:rsidRDefault="00044515" w:rsidP="009821FB">
            <w:pPr>
              <w:rPr>
                <w:sz w:val="18"/>
                <w:szCs w:val="18"/>
                <w:lang w:val="en-US" w:eastAsia="zh-CN"/>
              </w:rPr>
            </w:pPr>
            <w:r w:rsidRPr="00E91D93">
              <w:rPr>
                <w:sz w:val="18"/>
                <w:szCs w:val="18"/>
              </w:rPr>
              <w:t>氯化氢</w:t>
            </w:r>
          </w:p>
        </w:tc>
        <w:tc>
          <w:tcPr>
            <w:tcW w:w="85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-37.3</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3.69</w:t>
            </w:r>
          </w:p>
        </w:tc>
        <w:tc>
          <w:tcPr>
            <w:tcW w:w="764"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1456" w:type="dxa"/>
          </w:tcPr>
          <w:p w:rsidR="00044515" w:rsidRPr="00E91D93" w:rsidRDefault="00044515" w:rsidP="009821FB">
            <w:pPr>
              <w:rPr>
                <w:sz w:val="18"/>
                <w:szCs w:val="18"/>
                <w:lang w:val="en-US" w:eastAsia="zh-CN"/>
              </w:rPr>
            </w:pPr>
            <w:r w:rsidRPr="00E91D93">
              <w:rPr>
                <w:sz w:val="18"/>
                <w:szCs w:val="18"/>
              </w:rPr>
              <w:t>二氧化硫</w:t>
            </w:r>
          </w:p>
        </w:tc>
        <w:tc>
          <w:tcPr>
            <w:tcW w:w="10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-19.2</w:t>
            </w:r>
          </w:p>
        </w:tc>
        <w:tc>
          <w:tcPr>
            <w:tcW w:w="72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1</w:t>
            </w:r>
          </w:p>
        </w:tc>
        <w:tc>
          <w:tcPr>
            <w:tcW w:w="900" w:type="dxa"/>
            <w:vAlign w:val="center"/>
          </w:tcPr>
          <w:p w:rsidR="00044515" w:rsidRPr="00E91D93" w:rsidRDefault="00044515" w:rsidP="009821FB">
            <w:pPr>
              <w:jc w:val="center"/>
              <w:rPr>
                <w:sz w:val="18"/>
                <w:szCs w:val="18"/>
                <w:lang w:val="en-US" w:eastAsia="zh-CN"/>
              </w:rPr>
            </w:pPr>
            <w:r w:rsidRPr="00E91D93">
              <w:rPr>
                <w:sz w:val="18"/>
                <w:szCs w:val="18"/>
                <w:lang w:val="en-US" w:eastAsia="zh-CN"/>
              </w:rPr>
              <w:t>2.4</w:t>
            </w:r>
          </w:p>
        </w:tc>
      </w:tr>
    </w:tbl>
    <w:p w:rsidR="00044515" w:rsidRPr="00387002" w:rsidRDefault="00044515" w:rsidP="00044515">
      <w:pPr>
        <w:rPr>
          <w:rFonts w:ascii="宋体" w:hAnsi="宋体" w:hint="eastAsia"/>
          <w:sz w:val="24"/>
        </w:rPr>
      </w:pPr>
    </w:p>
    <w:p w:rsidR="007247EE" w:rsidRPr="00E91D93" w:rsidRDefault="007247EE" w:rsidP="007247EE">
      <w:pPr>
        <w:pStyle w:val="1"/>
        <w:numPr>
          <w:ilvl w:val="0"/>
          <w:numId w:val="0"/>
        </w:numPr>
        <w:spacing w:before="0" w:after="0" w:line="240" w:lineRule="auto"/>
        <w:jc w:val="center"/>
        <w:rPr>
          <w:rFonts w:ascii="黑体" w:eastAsia="黑体" w:hint="eastAsia"/>
          <w:b w:val="0"/>
          <w:sz w:val="21"/>
          <w:szCs w:val="21"/>
        </w:rPr>
      </w:pPr>
      <w:r>
        <w:rPr>
          <w:rFonts w:ascii="宋体" w:hAnsi="宋体"/>
          <w:sz w:val="24"/>
        </w:rPr>
        <w:br w:type="page"/>
      </w:r>
      <w:bookmarkStart w:id="437" w:name="_Toc488536051"/>
      <w:r w:rsidRPr="00E91D93">
        <w:rPr>
          <w:rFonts w:ascii="黑体" w:eastAsia="黑体"/>
          <w:b w:val="0"/>
          <w:sz w:val="21"/>
          <w:szCs w:val="21"/>
        </w:rPr>
        <w:t>附录</w:t>
      </w:r>
      <w:r>
        <w:rPr>
          <w:rFonts w:ascii="黑体" w:eastAsia="黑体"/>
          <w:b w:val="0"/>
          <w:sz w:val="21"/>
          <w:szCs w:val="21"/>
        </w:rPr>
        <w:t>H</w:t>
      </w:r>
      <w:bookmarkEnd w:id="437"/>
    </w:p>
    <w:p w:rsidR="007247EE" w:rsidRPr="00197981" w:rsidRDefault="007247EE" w:rsidP="00197981">
      <w:pPr>
        <w:pStyle w:val="1"/>
        <w:numPr>
          <w:ilvl w:val="0"/>
          <w:numId w:val="0"/>
        </w:numPr>
        <w:spacing w:before="0" w:after="0" w:line="240" w:lineRule="auto"/>
        <w:jc w:val="center"/>
        <w:rPr>
          <w:rFonts w:ascii="黑体" w:eastAsia="黑体" w:hint="eastAsia"/>
          <w:b w:val="0"/>
          <w:sz w:val="21"/>
          <w:szCs w:val="21"/>
        </w:rPr>
      </w:pPr>
      <w:bookmarkStart w:id="438" w:name="_Toc488536052"/>
      <w:r w:rsidRPr="00197981">
        <w:rPr>
          <w:rFonts w:ascii="黑体" w:eastAsia="黑体"/>
          <w:b w:val="0"/>
          <w:sz w:val="21"/>
          <w:szCs w:val="21"/>
        </w:rPr>
        <w:t>（</w:t>
      </w:r>
      <w:r w:rsidRPr="00197981">
        <w:rPr>
          <w:rFonts w:ascii="黑体" w:eastAsia="黑体" w:hint="eastAsia"/>
          <w:b w:val="0"/>
          <w:sz w:val="21"/>
          <w:szCs w:val="21"/>
        </w:rPr>
        <w:t>资料性附录</w:t>
      </w:r>
      <w:r w:rsidRPr="00197981">
        <w:rPr>
          <w:rFonts w:ascii="黑体" w:eastAsia="黑体"/>
          <w:b w:val="0"/>
          <w:sz w:val="21"/>
          <w:szCs w:val="21"/>
        </w:rPr>
        <w:t>）</w:t>
      </w:r>
      <w:bookmarkEnd w:id="438"/>
    </w:p>
    <w:p w:rsidR="007247EE" w:rsidRPr="00197981" w:rsidRDefault="00E83B6D" w:rsidP="00197981">
      <w:pPr>
        <w:pStyle w:val="1"/>
        <w:numPr>
          <w:ilvl w:val="0"/>
          <w:numId w:val="0"/>
        </w:numPr>
        <w:spacing w:before="0" w:after="0" w:line="240" w:lineRule="auto"/>
        <w:jc w:val="center"/>
        <w:rPr>
          <w:rFonts w:ascii="黑体" w:eastAsia="黑体" w:hint="eastAsia"/>
          <w:b w:val="0"/>
          <w:sz w:val="21"/>
          <w:szCs w:val="21"/>
        </w:rPr>
      </w:pPr>
      <w:bookmarkStart w:id="439" w:name="_Toc488536053"/>
      <w:r w:rsidRPr="00197981">
        <w:rPr>
          <w:rFonts w:ascii="黑体" w:eastAsia="黑体" w:hint="eastAsia"/>
          <w:b w:val="0"/>
          <w:sz w:val="21"/>
          <w:szCs w:val="21"/>
        </w:rPr>
        <w:t>某企业个人风险和社会风险计算结论示例</w:t>
      </w:r>
      <w:bookmarkEnd w:id="439"/>
    </w:p>
    <w:p w:rsidR="00744619" w:rsidRDefault="00081B1B" w:rsidP="00044515">
      <w:pPr>
        <w:jc w:val="center"/>
        <w:outlineLvl w:val="0"/>
        <w:rPr>
          <w:noProof/>
        </w:rPr>
      </w:pPr>
      <w:bookmarkStart w:id="440" w:name="_Toc488536054"/>
      <w:r>
        <w:rPr>
          <w:noProof/>
        </w:rPr>
        <w:drawing>
          <wp:inline distT="0" distB="0" distL="0" distR="0">
            <wp:extent cx="4341495" cy="3601720"/>
            <wp:effectExtent l="0" t="0" r="1905" b="0"/>
            <wp:docPr id="232" name="图片 207" descr="C:\Users\yangchunsheng\AppData\Local\Microsoft\Windows\Temporary Internet Files\Content.Word\无标题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descr="C:\Users\yangchunsheng\AppData\Local\Microsoft\Windows\Temporary Internet Files\Content.Word\无标题11.jpg"/>
                    <pic:cNvPicPr>
                      <a:picLocks noChangeAspect="1" noChangeArrowheads="1"/>
                    </pic:cNvPicPr>
                  </pic:nvPicPr>
                  <pic:blipFill>
                    <a:blip r:embed="rId435">
                      <a:extLst>
                        <a:ext uri="{28A0092B-C50C-407E-A947-70E740481C1C}">
                          <a14:useLocalDpi xmlns:a14="http://schemas.microsoft.com/office/drawing/2010/main" val="0"/>
                        </a:ext>
                      </a:extLst>
                    </a:blip>
                    <a:srcRect l="23550" t="69083" r="36705" b="-136"/>
                    <a:stretch>
                      <a:fillRect/>
                    </a:stretch>
                  </pic:blipFill>
                  <pic:spPr bwMode="auto">
                    <a:xfrm>
                      <a:off x="0" y="0"/>
                      <a:ext cx="4341495" cy="3601720"/>
                    </a:xfrm>
                    <a:prstGeom prst="rect">
                      <a:avLst/>
                    </a:prstGeom>
                    <a:noFill/>
                    <a:ln>
                      <a:noFill/>
                    </a:ln>
                  </pic:spPr>
                </pic:pic>
              </a:graphicData>
            </a:graphic>
          </wp:inline>
        </w:drawing>
      </w:r>
      <w:bookmarkEnd w:id="440"/>
    </w:p>
    <w:p w:rsidR="007247EE" w:rsidRDefault="007247EE" w:rsidP="007247EE">
      <w:pPr>
        <w:jc w:val="center"/>
        <w:rPr>
          <w:rFonts w:ascii="黑体" w:eastAsia="黑体" w:hAnsi="黑体"/>
          <w:sz w:val="18"/>
        </w:rPr>
      </w:pPr>
      <w:r w:rsidRPr="007247EE">
        <w:rPr>
          <w:rFonts w:ascii="黑体" w:eastAsia="黑体" w:hAnsi="黑体" w:hint="eastAsia"/>
          <w:sz w:val="18"/>
        </w:rPr>
        <w:t>图</w:t>
      </w:r>
      <w:r w:rsidRPr="007247EE">
        <w:rPr>
          <w:rFonts w:ascii="黑体" w:eastAsia="黑体" w:hAnsi="黑体"/>
          <w:sz w:val="18"/>
        </w:rPr>
        <w:t>H.1</w:t>
      </w:r>
      <w:r w:rsidRPr="007247EE">
        <w:rPr>
          <w:rFonts w:ascii="黑体" w:eastAsia="黑体" w:hAnsi="黑体" w:hint="eastAsia"/>
          <w:sz w:val="18"/>
        </w:rPr>
        <w:t xml:space="preserve"> 某危险化学品生产、储存装置（设施）的个人风险等值线</w:t>
      </w:r>
    </w:p>
    <w:p w:rsidR="00E83B6D" w:rsidRDefault="007247EE" w:rsidP="007247EE">
      <w:pPr>
        <w:rPr>
          <w:rFonts w:ascii="宋体" w:hAnsi="宋体"/>
          <w:sz w:val="18"/>
          <w:szCs w:val="18"/>
        </w:rPr>
      </w:pPr>
      <w:r>
        <w:rPr>
          <w:rFonts w:ascii="黑体" w:eastAsia="黑体" w:hAnsi="黑体" w:hint="eastAsia"/>
          <w:sz w:val="18"/>
        </w:rPr>
        <w:t>注：</w:t>
      </w:r>
      <w:r w:rsidR="00E83B6D">
        <w:rPr>
          <w:rFonts w:ascii="黑体" w:eastAsia="黑体" w:hAnsi="黑体" w:hint="eastAsia"/>
          <w:sz w:val="18"/>
        </w:rPr>
        <w:t>图</w:t>
      </w:r>
      <w:r>
        <w:rPr>
          <w:rFonts w:ascii="黑体" w:eastAsia="黑体" w:hAnsi="黑体" w:hint="eastAsia"/>
          <w:sz w:val="18"/>
        </w:rPr>
        <w:t>中红色个人风险</w:t>
      </w:r>
      <w:r w:rsidR="00E83B6D">
        <w:rPr>
          <w:rFonts w:ascii="黑体" w:eastAsia="黑体" w:hAnsi="黑体" w:hint="eastAsia"/>
          <w:sz w:val="18"/>
        </w:rPr>
        <w:t>等值线</w:t>
      </w:r>
      <w:r>
        <w:rPr>
          <w:rFonts w:ascii="黑体" w:eastAsia="黑体" w:hAnsi="黑体" w:hint="eastAsia"/>
          <w:sz w:val="18"/>
        </w:rPr>
        <w:t>对应</w:t>
      </w:r>
      <w:r w:rsidRPr="00E83B6D">
        <w:rPr>
          <w:sz w:val="18"/>
          <w:szCs w:val="18"/>
        </w:rPr>
        <w:t>1×10</w:t>
      </w:r>
      <w:r w:rsidRPr="00E83B6D">
        <w:rPr>
          <w:sz w:val="18"/>
          <w:szCs w:val="18"/>
          <w:vertAlign w:val="superscript"/>
        </w:rPr>
        <w:t>-5</w:t>
      </w:r>
      <w:r w:rsidR="00E83B6D">
        <w:rPr>
          <w:rFonts w:ascii="宋体" w:hAnsi="宋体" w:hint="eastAsia"/>
          <w:sz w:val="18"/>
          <w:szCs w:val="18"/>
        </w:rPr>
        <w:t>，</w:t>
      </w:r>
      <w:r w:rsidR="00E83B6D" w:rsidRPr="00E83B6D">
        <w:rPr>
          <w:rFonts w:ascii="黑体" w:eastAsia="黑体" w:hAnsi="黑体" w:hint="eastAsia"/>
          <w:sz w:val="18"/>
        </w:rPr>
        <w:t>红线范围内不应建有一般防护目标中的三类防护目标；</w:t>
      </w:r>
    </w:p>
    <w:p w:rsidR="00E83B6D" w:rsidRDefault="00E83B6D" w:rsidP="00E83B6D">
      <w:pPr>
        <w:ind w:firstLineChars="200" w:firstLine="360"/>
        <w:rPr>
          <w:rFonts w:ascii="宋体" w:hAnsi="宋体"/>
          <w:sz w:val="18"/>
          <w:szCs w:val="18"/>
        </w:rPr>
      </w:pPr>
      <w:r>
        <w:rPr>
          <w:rFonts w:ascii="黑体" w:eastAsia="黑体" w:hAnsi="黑体" w:hint="eastAsia"/>
          <w:sz w:val="18"/>
        </w:rPr>
        <w:t>图中</w:t>
      </w:r>
      <w:r w:rsidR="0068278E">
        <w:rPr>
          <w:rFonts w:ascii="黑体" w:eastAsia="黑体" w:hAnsi="黑体" w:hint="eastAsia"/>
          <w:sz w:val="18"/>
        </w:rPr>
        <w:t>橙</w:t>
      </w:r>
      <w:r w:rsidRPr="00E83B6D">
        <w:rPr>
          <w:rFonts w:ascii="黑体" w:eastAsia="黑体" w:hAnsi="黑体" w:hint="eastAsia"/>
          <w:sz w:val="18"/>
        </w:rPr>
        <w:t>色个人风险等值线</w:t>
      </w:r>
      <w:r>
        <w:rPr>
          <w:rFonts w:ascii="黑体" w:eastAsia="黑体" w:hAnsi="黑体" w:hint="eastAsia"/>
          <w:sz w:val="18"/>
        </w:rPr>
        <w:t>对应</w:t>
      </w:r>
      <w:r w:rsidRPr="00E83B6D">
        <w:rPr>
          <w:sz w:val="18"/>
          <w:szCs w:val="18"/>
        </w:rPr>
        <w:t>3×10</w:t>
      </w:r>
      <w:r w:rsidRPr="00E83B6D">
        <w:rPr>
          <w:sz w:val="18"/>
          <w:szCs w:val="18"/>
          <w:vertAlign w:val="superscript"/>
        </w:rPr>
        <w:t>-6</w:t>
      </w:r>
      <w:r>
        <w:rPr>
          <w:rFonts w:ascii="宋体" w:hAnsi="宋体" w:hint="eastAsia"/>
          <w:sz w:val="18"/>
          <w:szCs w:val="18"/>
        </w:rPr>
        <w:t>，</w:t>
      </w:r>
      <w:r w:rsidRPr="00E83B6D">
        <w:rPr>
          <w:rFonts w:ascii="黑体" w:eastAsia="黑体" w:hAnsi="黑体" w:hint="eastAsia"/>
          <w:sz w:val="18"/>
        </w:rPr>
        <w:t>黄线范围内不应建有一般防护目标中的二类防护目标；</w:t>
      </w:r>
    </w:p>
    <w:p w:rsidR="007247EE" w:rsidRDefault="00E83B6D" w:rsidP="00E83B6D">
      <w:pPr>
        <w:ind w:leftChars="100" w:left="210" w:firstLineChars="100" w:firstLine="180"/>
        <w:rPr>
          <w:rFonts w:ascii="黑体" w:eastAsia="黑体" w:hAnsi="黑体"/>
          <w:sz w:val="18"/>
        </w:rPr>
      </w:pPr>
      <w:r>
        <w:rPr>
          <w:rFonts w:ascii="黑体" w:eastAsia="黑体" w:hAnsi="黑体" w:hint="eastAsia"/>
          <w:sz w:val="18"/>
        </w:rPr>
        <w:t>图中</w:t>
      </w:r>
      <w:r w:rsidR="0068278E">
        <w:rPr>
          <w:rFonts w:ascii="黑体" w:eastAsia="黑体" w:hAnsi="黑体" w:hint="eastAsia"/>
          <w:sz w:val="18"/>
        </w:rPr>
        <w:t>黄</w:t>
      </w:r>
      <w:r w:rsidRPr="00E83B6D">
        <w:rPr>
          <w:rFonts w:ascii="黑体" w:eastAsia="黑体" w:hAnsi="黑体" w:hint="eastAsia"/>
          <w:sz w:val="18"/>
        </w:rPr>
        <w:t>色个人风险等值线</w:t>
      </w:r>
      <w:r>
        <w:rPr>
          <w:rFonts w:ascii="黑体" w:eastAsia="黑体" w:hAnsi="黑体" w:hint="eastAsia"/>
          <w:sz w:val="18"/>
        </w:rPr>
        <w:t>对应</w:t>
      </w:r>
      <w:r w:rsidRPr="00E83B6D">
        <w:rPr>
          <w:sz w:val="18"/>
          <w:szCs w:val="18"/>
        </w:rPr>
        <w:t>3×10</w:t>
      </w:r>
      <w:r w:rsidRPr="00E83B6D">
        <w:rPr>
          <w:sz w:val="18"/>
          <w:szCs w:val="18"/>
          <w:vertAlign w:val="superscript"/>
        </w:rPr>
        <w:t>-</w:t>
      </w:r>
      <w:r>
        <w:rPr>
          <w:sz w:val="18"/>
          <w:szCs w:val="18"/>
          <w:vertAlign w:val="superscript"/>
        </w:rPr>
        <w:t>7</w:t>
      </w:r>
      <w:r>
        <w:rPr>
          <w:rFonts w:hint="eastAsia"/>
          <w:sz w:val="18"/>
          <w:szCs w:val="18"/>
        </w:rPr>
        <w:t>，</w:t>
      </w:r>
      <w:r w:rsidRPr="00E83B6D">
        <w:rPr>
          <w:rFonts w:ascii="黑体" w:eastAsia="黑体" w:hAnsi="黑体" w:hint="eastAsia"/>
          <w:sz w:val="18"/>
        </w:rPr>
        <w:t>绿线范围内不应建有一般防护目标中的一类防护目标、重要防护目标、高敏感防护目标。</w:t>
      </w:r>
    </w:p>
    <w:p w:rsidR="00E83B6D" w:rsidRDefault="00E83B6D" w:rsidP="00E83B6D">
      <w:pPr>
        <w:ind w:firstLineChars="200" w:firstLine="360"/>
        <w:rPr>
          <w:rFonts w:ascii="黑体" w:eastAsia="黑体" w:hAnsi="黑体"/>
          <w:sz w:val="18"/>
        </w:rPr>
      </w:pPr>
      <w:r>
        <w:rPr>
          <w:rFonts w:ascii="黑体" w:eastAsia="黑体" w:hAnsi="黑体" w:hint="eastAsia"/>
          <w:sz w:val="18"/>
        </w:rPr>
        <w:t>防护目标分类参见《危险化学品生产、储存装置（设施）可接受风险基准》</w:t>
      </w:r>
    </w:p>
    <w:p w:rsidR="0094666C" w:rsidRDefault="00081B1B" w:rsidP="001B1CE3">
      <w:pPr>
        <w:ind w:firstLineChars="200" w:firstLine="360"/>
        <w:jc w:val="center"/>
        <w:rPr>
          <w:rFonts w:ascii="黑体" w:eastAsia="黑体" w:hAnsi="黑体"/>
          <w:sz w:val="18"/>
        </w:rPr>
      </w:pPr>
      <w:r>
        <w:rPr>
          <w:rFonts w:ascii="黑体" w:eastAsia="黑体" w:hAnsi="黑体"/>
          <w:noProof/>
          <w:sz w:val="18"/>
        </w:rPr>
        <mc:AlternateContent>
          <mc:Choice Requires="wpc">
            <w:drawing>
              <wp:inline distT="0" distB="0" distL="0" distR="0">
                <wp:extent cx="4067810" cy="2233930"/>
                <wp:effectExtent l="0" t="0" r="8890" b="4445"/>
                <wp:docPr id="410" name="画布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2" name="Group 669"/>
                        <wpg:cNvGrpSpPr>
                          <a:grpSpLocks/>
                        </wpg:cNvGrpSpPr>
                        <wpg:grpSpPr bwMode="auto">
                          <a:xfrm>
                            <a:off x="403225" y="106680"/>
                            <a:ext cx="3664585" cy="1978025"/>
                            <a:chOff x="2795" y="10457"/>
                            <a:chExt cx="5771" cy="3115"/>
                          </a:xfrm>
                        </wpg:grpSpPr>
                        <wps:wsp>
                          <wps:cNvPr id="4" name="Line 11"/>
                          <wps:cNvCnPr>
                            <a:cxnSpLocks noChangeShapeType="1"/>
                          </wps:cNvCnPr>
                          <wps:spPr bwMode="auto">
                            <a:xfrm flipV="1">
                              <a:off x="4760" y="10546"/>
                              <a:ext cx="0" cy="26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Line 12"/>
                          <wps:cNvCnPr>
                            <a:cxnSpLocks noChangeShapeType="1"/>
                          </wps:cNvCnPr>
                          <wps:spPr bwMode="auto">
                            <a:xfrm flipV="1">
                              <a:off x="6049" y="10546"/>
                              <a:ext cx="0" cy="26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13"/>
                          <wps:cNvCnPr>
                            <a:cxnSpLocks noChangeShapeType="1"/>
                          </wps:cNvCnPr>
                          <wps:spPr bwMode="auto">
                            <a:xfrm flipV="1">
                              <a:off x="7336" y="10546"/>
                              <a:ext cx="0" cy="263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Line 15"/>
                          <wps:cNvCnPr>
                            <a:cxnSpLocks noChangeShapeType="1"/>
                          </wps:cNvCnPr>
                          <wps:spPr bwMode="auto">
                            <a:xfrm>
                              <a:off x="3471" y="12804"/>
                              <a:ext cx="380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16"/>
                          <wps:cNvCnPr>
                            <a:cxnSpLocks noChangeShapeType="1"/>
                          </wps:cNvCnPr>
                          <wps:spPr bwMode="auto">
                            <a:xfrm>
                              <a:off x="3471" y="12428"/>
                              <a:ext cx="38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17"/>
                          <wps:cNvCnPr>
                            <a:cxnSpLocks noChangeShapeType="1"/>
                          </wps:cNvCnPr>
                          <wps:spPr bwMode="auto">
                            <a:xfrm>
                              <a:off x="3471" y="12051"/>
                              <a:ext cx="380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18"/>
                          <wps:cNvCnPr>
                            <a:cxnSpLocks noChangeShapeType="1"/>
                          </wps:cNvCnPr>
                          <wps:spPr bwMode="auto">
                            <a:xfrm>
                              <a:off x="3471" y="11675"/>
                              <a:ext cx="380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19"/>
                          <wps:cNvCnPr>
                            <a:cxnSpLocks noChangeShapeType="1"/>
                          </wps:cNvCnPr>
                          <wps:spPr bwMode="auto">
                            <a:xfrm>
                              <a:off x="3471" y="11298"/>
                              <a:ext cx="38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 name="Line 20"/>
                          <wps:cNvCnPr>
                            <a:cxnSpLocks noChangeShapeType="1"/>
                          </wps:cNvCnPr>
                          <wps:spPr bwMode="auto">
                            <a:xfrm>
                              <a:off x="3471" y="10922"/>
                              <a:ext cx="389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21"/>
                          <wps:cNvSpPr>
                            <a:spLocks noChangeArrowheads="1"/>
                          </wps:cNvSpPr>
                          <wps:spPr bwMode="auto">
                            <a:xfrm>
                              <a:off x="3420" y="13260"/>
                              <a:ext cx="313"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w:t>
                                </w:r>
                              </w:p>
                            </w:txbxContent>
                          </wps:txbx>
                          <wps:bodyPr rot="0" vert="horz" wrap="none" lIns="0" tIns="0" rIns="0" bIns="0" anchor="t" anchorCtr="0" upright="1">
                            <a:spAutoFit/>
                          </wps:bodyPr>
                        </wps:wsp>
                        <wps:wsp>
                          <wps:cNvPr id="14" name="Rectangle 22"/>
                          <wps:cNvSpPr>
                            <a:spLocks noChangeArrowheads="1"/>
                          </wps:cNvSpPr>
                          <wps:spPr bwMode="auto">
                            <a:xfrm>
                              <a:off x="4657" y="13260"/>
                              <a:ext cx="373"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10</w:t>
                                </w:r>
                              </w:p>
                            </w:txbxContent>
                          </wps:txbx>
                          <wps:bodyPr rot="0" vert="horz" wrap="none" lIns="0" tIns="0" rIns="0" bIns="0" anchor="t" anchorCtr="0" upright="1">
                            <a:spAutoFit/>
                          </wps:bodyPr>
                        </wps:wsp>
                        <wps:wsp>
                          <wps:cNvPr id="15" name="Rectangle 23"/>
                          <wps:cNvSpPr>
                            <a:spLocks noChangeArrowheads="1"/>
                          </wps:cNvSpPr>
                          <wps:spPr bwMode="auto">
                            <a:xfrm>
                              <a:off x="5895" y="13260"/>
                              <a:ext cx="445"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100</w:t>
                                </w:r>
                              </w:p>
                            </w:txbxContent>
                          </wps:txbx>
                          <wps:bodyPr rot="0" vert="horz" wrap="none" lIns="0" tIns="0" rIns="0" bIns="0" anchor="t" anchorCtr="0" upright="1">
                            <a:spAutoFit/>
                          </wps:bodyPr>
                        </wps:wsp>
                        <wps:wsp>
                          <wps:cNvPr id="16" name="Rectangle 24"/>
                          <wps:cNvSpPr>
                            <a:spLocks noChangeArrowheads="1"/>
                          </wps:cNvSpPr>
                          <wps:spPr bwMode="auto">
                            <a:xfrm>
                              <a:off x="7131" y="13260"/>
                              <a:ext cx="508"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1000</w:t>
                                </w:r>
                              </w:p>
                            </w:txbxContent>
                          </wps:txbx>
                          <wps:bodyPr rot="0" vert="horz" wrap="none" lIns="0" tIns="0" rIns="0" bIns="0" anchor="t" anchorCtr="0" upright="1">
                            <a:spAutoFit/>
                          </wps:bodyPr>
                        </wps:wsp>
                        <wps:wsp>
                          <wps:cNvPr id="17" name="Rectangle 27"/>
                          <wps:cNvSpPr>
                            <a:spLocks noChangeArrowheads="1"/>
                          </wps:cNvSpPr>
                          <wps:spPr bwMode="auto">
                            <a:xfrm>
                              <a:off x="2821" y="13067"/>
                              <a:ext cx="495"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1E-8</w:t>
                                </w:r>
                              </w:p>
                            </w:txbxContent>
                          </wps:txbx>
                          <wps:bodyPr rot="0" vert="horz" wrap="none" lIns="0" tIns="0" rIns="0" bIns="0" anchor="t" anchorCtr="0" upright="1">
                            <a:spAutoFit/>
                          </wps:bodyPr>
                        </wps:wsp>
                        <wps:wsp>
                          <wps:cNvPr id="18" name="Rectangle 28"/>
                          <wps:cNvSpPr>
                            <a:spLocks noChangeArrowheads="1"/>
                          </wps:cNvSpPr>
                          <wps:spPr bwMode="auto">
                            <a:xfrm>
                              <a:off x="2827" y="12689"/>
                              <a:ext cx="494"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1E-7</w:t>
                                </w:r>
                              </w:p>
                            </w:txbxContent>
                          </wps:txbx>
                          <wps:bodyPr rot="0" vert="horz" wrap="none" lIns="0" tIns="0" rIns="0" bIns="0" anchor="t" anchorCtr="0" upright="1">
                            <a:spAutoFit/>
                          </wps:bodyPr>
                        </wps:wsp>
                        <wps:wsp>
                          <wps:cNvPr id="19" name="Rectangle 29"/>
                          <wps:cNvSpPr>
                            <a:spLocks noChangeArrowheads="1"/>
                          </wps:cNvSpPr>
                          <wps:spPr bwMode="auto">
                            <a:xfrm>
                              <a:off x="2817" y="12265"/>
                              <a:ext cx="494"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1E-6</w:t>
                                </w:r>
                              </w:p>
                            </w:txbxContent>
                          </wps:txbx>
                          <wps:bodyPr rot="0" vert="horz" wrap="none" lIns="0" tIns="0" rIns="0" bIns="0" anchor="t" anchorCtr="0" upright="1">
                            <a:spAutoFit/>
                          </wps:bodyPr>
                        </wps:wsp>
                        <wps:wsp>
                          <wps:cNvPr id="20" name="Rectangle 30"/>
                          <wps:cNvSpPr>
                            <a:spLocks noChangeArrowheads="1"/>
                          </wps:cNvSpPr>
                          <wps:spPr bwMode="auto">
                            <a:xfrm>
                              <a:off x="2803" y="11905"/>
                              <a:ext cx="494"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1E-5</w:t>
                                </w:r>
                              </w:p>
                            </w:txbxContent>
                          </wps:txbx>
                          <wps:bodyPr rot="0" vert="horz" wrap="none" lIns="0" tIns="0" rIns="0" bIns="0" anchor="t" anchorCtr="0" upright="1">
                            <a:spAutoFit/>
                          </wps:bodyPr>
                        </wps:wsp>
                        <wps:wsp>
                          <wps:cNvPr id="21" name="Rectangle 31"/>
                          <wps:cNvSpPr>
                            <a:spLocks noChangeArrowheads="1"/>
                          </wps:cNvSpPr>
                          <wps:spPr bwMode="auto">
                            <a:xfrm>
                              <a:off x="2795" y="11561"/>
                              <a:ext cx="49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1E-4</w:t>
                                </w:r>
                              </w:p>
                            </w:txbxContent>
                          </wps:txbx>
                          <wps:bodyPr rot="0" vert="horz" wrap="none" lIns="0" tIns="0" rIns="0" bIns="0" anchor="t" anchorCtr="0" upright="1">
                            <a:spAutoFit/>
                          </wps:bodyPr>
                        </wps:wsp>
                        <wps:wsp>
                          <wps:cNvPr id="22" name="Rectangle 32"/>
                          <wps:cNvSpPr>
                            <a:spLocks noChangeArrowheads="1"/>
                          </wps:cNvSpPr>
                          <wps:spPr bwMode="auto">
                            <a:xfrm>
                              <a:off x="2798" y="11184"/>
                              <a:ext cx="494"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1E-3</w:t>
                                </w:r>
                              </w:p>
                            </w:txbxContent>
                          </wps:txbx>
                          <wps:bodyPr rot="0" vert="horz" wrap="none" lIns="0" tIns="0" rIns="0" bIns="0" anchor="t" anchorCtr="0" upright="1">
                            <a:spAutoFit/>
                          </wps:bodyPr>
                        </wps:wsp>
                        <wps:wsp>
                          <wps:cNvPr id="23" name="Rectangle 33"/>
                          <wps:cNvSpPr>
                            <a:spLocks noChangeArrowheads="1"/>
                          </wps:cNvSpPr>
                          <wps:spPr bwMode="auto">
                            <a:xfrm>
                              <a:off x="2839" y="10840"/>
                              <a:ext cx="64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0.01</w:t>
                                </w:r>
                              </w:p>
                            </w:txbxContent>
                          </wps:txbx>
                          <wps:bodyPr rot="0" vert="horz" wrap="square" lIns="0" tIns="0" rIns="0" bIns="0" anchor="t" anchorCtr="0" upright="1">
                            <a:spAutoFit/>
                          </wps:bodyPr>
                        </wps:wsp>
                        <wps:wsp>
                          <wps:cNvPr id="24" name="Rectangle 34"/>
                          <wps:cNvSpPr>
                            <a:spLocks noChangeArrowheads="1"/>
                          </wps:cNvSpPr>
                          <wps:spPr bwMode="auto">
                            <a:xfrm>
                              <a:off x="2880" y="10457"/>
                              <a:ext cx="408"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40"/>
                                </w:pPr>
                                <w:r>
                                  <w:rPr>
                                    <w:rFonts w:ascii="Arial" w:hAnsi="Arial" w:cs="Arial"/>
                                    <w:color w:val="000000"/>
                                    <w:kern w:val="0"/>
                                    <w:sz w:val="12"/>
                                    <w:szCs w:val="12"/>
                                  </w:rPr>
                                  <w:t>0.1</w:t>
                                </w:r>
                              </w:p>
                            </w:txbxContent>
                          </wps:txbx>
                          <wps:bodyPr rot="0" vert="horz" wrap="none" lIns="0" tIns="0" rIns="0" bIns="0" anchor="t" anchorCtr="0" upright="1">
                            <a:spAutoFit/>
                          </wps:bodyPr>
                        </wps:wsp>
                        <wps:wsp>
                          <wps:cNvPr id="25" name="Line 35"/>
                          <wps:cNvCnPr>
                            <a:cxnSpLocks noChangeShapeType="1"/>
                          </wps:cNvCnPr>
                          <wps:spPr bwMode="auto">
                            <a:xfrm flipV="1">
                              <a:off x="3471" y="13180"/>
                              <a:ext cx="0" cy="5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6" name="Line 36"/>
                          <wps:cNvCnPr>
                            <a:cxnSpLocks noChangeShapeType="1"/>
                          </wps:cNvCnPr>
                          <wps:spPr bwMode="auto">
                            <a:xfrm flipV="1">
                              <a:off x="3860"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7" name="Line 37"/>
                          <wps:cNvCnPr>
                            <a:cxnSpLocks noChangeShapeType="1"/>
                          </wps:cNvCnPr>
                          <wps:spPr bwMode="auto">
                            <a:xfrm flipV="1">
                              <a:off x="4086"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8" name="Line 38"/>
                          <wps:cNvCnPr>
                            <a:cxnSpLocks noChangeShapeType="1"/>
                          </wps:cNvCnPr>
                          <wps:spPr bwMode="auto">
                            <a:xfrm flipV="1">
                              <a:off x="4247"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9" name="Line 39"/>
                          <wps:cNvCnPr>
                            <a:cxnSpLocks noChangeShapeType="1"/>
                          </wps:cNvCnPr>
                          <wps:spPr bwMode="auto">
                            <a:xfrm flipV="1">
                              <a:off x="4373"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30" name="Line 40"/>
                          <wps:cNvCnPr>
                            <a:cxnSpLocks noChangeShapeType="1"/>
                          </wps:cNvCnPr>
                          <wps:spPr bwMode="auto">
                            <a:xfrm flipV="1">
                              <a:off x="4473"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31" name="Line 41"/>
                          <wps:cNvCnPr>
                            <a:cxnSpLocks noChangeShapeType="1"/>
                          </wps:cNvCnPr>
                          <wps:spPr bwMode="auto">
                            <a:xfrm flipV="1">
                              <a:off x="4560"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4" name="Line 42"/>
                          <wps:cNvCnPr>
                            <a:cxnSpLocks noChangeShapeType="1"/>
                          </wps:cNvCnPr>
                          <wps:spPr bwMode="auto">
                            <a:xfrm flipV="1">
                              <a:off x="4636"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5" name="Line 43"/>
                          <wps:cNvCnPr>
                            <a:cxnSpLocks noChangeShapeType="1"/>
                          </wps:cNvCnPr>
                          <wps:spPr bwMode="auto">
                            <a:xfrm flipV="1">
                              <a:off x="4701"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6" name="Line 44"/>
                          <wps:cNvCnPr>
                            <a:cxnSpLocks noChangeShapeType="1"/>
                          </wps:cNvCnPr>
                          <wps:spPr bwMode="auto">
                            <a:xfrm flipV="1">
                              <a:off x="4760" y="13180"/>
                              <a:ext cx="0" cy="5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7" name="Line 45"/>
                          <wps:cNvCnPr>
                            <a:cxnSpLocks noChangeShapeType="1"/>
                          </wps:cNvCnPr>
                          <wps:spPr bwMode="auto">
                            <a:xfrm flipV="1">
                              <a:off x="5147"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8" name="Line 46"/>
                          <wps:cNvCnPr>
                            <a:cxnSpLocks noChangeShapeType="1"/>
                          </wps:cNvCnPr>
                          <wps:spPr bwMode="auto">
                            <a:xfrm flipV="1">
                              <a:off x="5375"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9" name="Line 47"/>
                          <wps:cNvCnPr>
                            <a:cxnSpLocks noChangeShapeType="1"/>
                          </wps:cNvCnPr>
                          <wps:spPr bwMode="auto">
                            <a:xfrm flipV="1">
                              <a:off x="5536"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0" name="Line 48"/>
                          <wps:cNvCnPr>
                            <a:cxnSpLocks noChangeShapeType="1"/>
                          </wps:cNvCnPr>
                          <wps:spPr bwMode="auto">
                            <a:xfrm flipV="1">
                              <a:off x="5660"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1" name="Line 49"/>
                          <wps:cNvCnPr>
                            <a:cxnSpLocks noChangeShapeType="1"/>
                          </wps:cNvCnPr>
                          <wps:spPr bwMode="auto">
                            <a:xfrm flipV="1">
                              <a:off x="5762"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3" name="Line 50"/>
                          <wps:cNvCnPr>
                            <a:cxnSpLocks noChangeShapeType="1"/>
                          </wps:cNvCnPr>
                          <wps:spPr bwMode="auto">
                            <a:xfrm flipV="1">
                              <a:off x="5849"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4" name="Line 51"/>
                          <wps:cNvCnPr>
                            <a:cxnSpLocks noChangeShapeType="1"/>
                          </wps:cNvCnPr>
                          <wps:spPr bwMode="auto">
                            <a:xfrm flipV="1">
                              <a:off x="5923"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5" name="Line 52"/>
                          <wps:cNvCnPr>
                            <a:cxnSpLocks noChangeShapeType="1"/>
                          </wps:cNvCnPr>
                          <wps:spPr bwMode="auto">
                            <a:xfrm flipV="1">
                              <a:off x="5990"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6" name="Line 53"/>
                          <wps:cNvCnPr>
                            <a:cxnSpLocks noChangeShapeType="1"/>
                          </wps:cNvCnPr>
                          <wps:spPr bwMode="auto">
                            <a:xfrm flipV="1">
                              <a:off x="6049" y="13180"/>
                              <a:ext cx="0" cy="5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7" name="Line 54"/>
                          <wps:cNvCnPr>
                            <a:cxnSpLocks noChangeShapeType="1"/>
                          </wps:cNvCnPr>
                          <wps:spPr bwMode="auto">
                            <a:xfrm flipV="1">
                              <a:off x="6436"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8" name="Line 55"/>
                          <wps:cNvCnPr>
                            <a:cxnSpLocks noChangeShapeType="1"/>
                          </wps:cNvCnPr>
                          <wps:spPr bwMode="auto">
                            <a:xfrm flipV="1">
                              <a:off x="6664"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39" name="Line 56"/>
                          <wps:cNvCnPr>
                            <a:cxnSpLocks noChangeShapeType="1"/>
                          </wps:cNvCnPr>
                          <wps:spPr bwMode="auto">
                            <a:xfrm flipV="1">
                              <a:off x="6824"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0" name="Line 57"/>
                          <wps:cNvCnPr>
                            <a:cxnSpLocks noChangeShapeType="1"/>
                          </wps:cNvCnPr>
                          <wps:spPr bwMode="auto">
                            <a:xfrm flipV="1">
                              <a:off x="6949"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1" name="Line 58"/>
                          <wps:cNvCnPr>
                            <a:cxnSpLocks noChangeShapeType="1"/>
                          </wps:cNvCnPr>
                          <wps:spPr bwMode="auto">
                            <a:xfrm flipV="1">
                              <a:off x="7051"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2" name="Line 59"/>
                          <wps:cNvCnPr>
                            <a:cxnSpLocks noChangeShapeType="1"/>
                          </wps:cNvCnPr>
                          <wps:spPr bwMode="auto">
                            <a:xfrm flipV="1">
                              <a:off x="7138"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3" name="Line 60"/>
                          <wps:cNvCnPr>
                            <a:cxnSpLocks noChangeShapeType="1"/>
                          </wps:cNvCnPr>
                          <wps:spPr bwMode="auto">
                            <a:xfrm flipV="1">
                              <a:off x="7212"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4" name="Line 61"/>
                          <wps:cNvCnPr>
                            <a:cxnSpLocks noChangeShapeType="1"/>
                          </wps:cNvCnPr>
                          <wps:spPr bwMode="auto">
                            <a:xfrm flipV="1">
                              <a:off x="7277" y="13180"/>
                              <a:ext cx="0" cy="28"/>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5" name="Line 62"/>
                          <wps:cNvCnPr>
                            <a:cxnSpLocks noChangeShapeType="1"/>
                          </wps:cNvCnPr>
                          <wps:spPr bwMode="auto">
                            <a:xfrm flipV="1">
                              <a:off x="7336" y="13180"/>
                              <a:ext cx="0" cy="55"/>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6" name="Line 81"/>
                          <wps:cNvCnPr>
                            <a:cxnSpLocks noChangeShapeType="1"/>
                          </wps:cNvCnPr>
                          <wps:spPr bwMode="auto">
                            <a:xfrm>
                              <a:off x="3471" y="13180"/>
                              <a:ext cx="3806" cy="12"/>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7" name="Line 82"/>
                          <wps:cNvCnPr>
                            <a:cxnSpLocks noChangeShapeType="1"/>
                          </wps:cNvCnPr>
                          <wps:spPr bwMode="auto">
                            <a:xfrm>
                              <a:off x="3378" y="13180"/>
                              <a:ext cx="93"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8" name="Line 83"/>
                          <wps:cNvCnPr>
                            <a:cxnSpLocks noChangeShapeType="1"/>
                          </wps:cNvCnPr>
                          <wps:spPr bwMode="auto">
                            <a:xfrm>
                              <a:off x="3424" y="13067"/>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49" name="Line 84"/>
                          <wps:cNvCnPr>
                            <a:cxnSpLocks noChangeShapeType="1"/>
                          </wps:cNvCnPr>
                          <wps:spPr bwMode="auto">
                            <a:xfrm>
                              <a:off x="3424" y="13001"/>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0" name="Line 85"/>
                          <wps:cNvCnPr>
                            <a:cxnSpLocks noChangeShapeType="1"/>
                          </wps:cNvCnPr>
                          <wps:spPr bwMode="auto">
                            <a:xfrm>
                              <a:off x="3424" y="12954"/>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1" name="Line 86"/>
                          <wps:cNvCnPr>
                            <a:cxnSpLocks noChangeShapeType="1"/>
                          </wps:cNvCnPr>
                          <wps:spPr bwMode="auto">
                            <a:xfrm>
                              <a:off x="3424" y="12917"/>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2" name="Line 87"/>
                          <wps:cNvCnPr>
                            <a:cxnSpLocks noChangeShapeType="1"/>
                          </wps:cNvCnPr>
                          <wps:spPr bwMode="auto">
                            <a:xfrm>
                              <a:off x="3424" y="12887"/>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3" name="Line 88"/>
                          <wps:cNvCnPr>
                            <a:cxnSpLocks noChangeShapeType="1"/>
                          </wps:cNvCnPr>
                          <wps:spPr bwMode="auto">
                            <a:xfrm>
                              <a:off x="3424" y="12863"/>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4" name="Line 89"/>
                          <wps:cNvCnPr>
                            <a:cxnSpLocks noChangeShapeType="1"/>
                          </wps:cNvCnPr>
                          <wps:spPr bwMode="auto">
                            <a:xfrm>
                              <a:off x="3424" y="12840"/>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5" name="Line 90"/>
                          <wps:cNvCnPr>
                            <a:cxnSpLocks noChangeShapeType="1"/>
                          </wps:cNvCnPr>
                          <wps:spPr bwMode="auto">
                            <a:xfrm>
                              <a:off x="3424" y="12821"/>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28" name="Line 91"/>
                          <wps:cNvCnPr>
                            <a:cxnSpLocks noChangeShapeType="1"/>
                          </wps:cNvCnPr>
                          <wps:spPr bwMode="auto">
                            <a:xfrm>
                              <a:off x="3378" y="12804"/>
                              <a:ext cx="93"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29" name="Line 92"/>
                          <wps:cNvCnPr>
                            <a:cxnSpLocks noChangeShapeType="1"/>
                          </wps:cNvCnPr>
                          <wps:spPr bwMode="auto">
                            <a:xfrm>
                              <a:off x="3424" y="12691"/>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0" name="Line 93"/>
                          <wps:cNvCnPr>
                            <a:cxnSpLocks noChangeShapeType="1"/>
                          </wps:cNvCnPr>
                          <wps:spPr bwMode="auto">
                            <a:xfrm>
                              <a:off x="3424" y="12624"/>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1" name="Line 94"/>
                          <wps:cNvCnPr>
                            <a:cxnSpLocks noChangeShapeType="1"/>
                          </wps:cNvCnPr>
                          <wps:spPr bwMode="auto">
                            <a:xfrm>
                              <a:off x="3424" y="12577"/>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2" name="Line 95"/>
                          <wps:cNvCnPr>
                            <a:cxnSpLocks noChangeShapeType="1"/>
                          </wps:cNvCnPr>
                          <wps:spPr bwMode="auto">
                            <a:xfrm>
                              <a:off x="3424" y="12541"/>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3" name="Line 96"/>
                          <wps:cNvCnPr>
                            <a:cxnSpLocks noChangeShapeType="1"/>
                          </wps:cNvCnPr>
                          <wps:spPr bwMode="auto">
                            <a:xfrm>
                              <a:off x="3424" y="12511"/>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4" name="Line 97"/>
                          <wps:cNvCnPr>
                            <a:cxnSpLocks noChangeShapeType="1"/>
                          </wps:cNvCnPr>
                          <wps:spPr bwMode="auto">
                            <a:xfrm>
                              <a:off x="3424" y="12486"/>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5" name="Line 98"/>
                          <wps:cNvCnPr>
                            <a:cxnSpLocks noChangeShapeType="1"/>
                          </wps:cNvCnPr>
                          <wps:spPr bwMode="auto">
                            <a:xfrm>
                              <a:off x="3424" y="12464"/>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6" name="Line 99"/>
                          <wps:cNvCnPr>
                            <a:cxnSpLocks noChangeShapeType="1"/>
                          </wps:cNvCnPr>
                          <wps:spPr bwMode="auto">
                            <a:xfrm>
                              <a:off x="3424" y="12445"/>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7" name="Line 100"/>
                          <wps:cNvCnPr>
                            <a:cxnSpLocks noChangeShapeType="1"/>
                          </wps:cNvCnPr>
                          <wps:spPr bwMode="auto">
                            <a:xfrm>
                              <a:off x="3378" y="12428"/>
                              <a:ext cx="93"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8" name="Line 101"/>
                          <wps:cNvCnPr>
                            <a:cxnSpLocks noChangeShapeType="1"/>
                          </wps:cNvCnPr>
                          <wps:spPr bwMode="auto">
                            <a:xfrm>
                              <a:off x="3424" y="12314"/>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39" name="Line 102"/>
                          <wps:cNvCnPr>
                            <a:cxnSpLocks noChangeShapeType="1"/>
                          </wps:cNvCnPr>
                          <wps:spPr bwMode="auto">
                            <a:xfrm>
                              <a:off x="3424" y="12248"/>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0" name="Line 103"/>
                          <wps:cNvCnPr>
                            <a:cxnSpLocks noChangeShapeType="1"/>
                          </wps:cNvCnPr>
                          <wps:spPr bwMode="auto">
                            <a:xfrm>
                              <a:off x="3424" y="12201"/>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04"/>
                          <wps:cNvCnPr>
                            <a:cxnSpLocks noChangeShapeType="1"/>
                          </wps:cNvCnPr>
                          <wps:spPr bwMode="auto">
                            <a:xfrm>
                              <a:off x="3424" y="12165"/>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2" name="Line 105"/>
                          <wps:cNvCnPr>
                            <a:cxnSpLocks noChangeShapeType="1"/>
                          </wps:cNvCnPr>
                          <wps:spPr bwMode="auto">
                            <a:xfrm>
                              <a:off x="3424" y="12135"/>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3" name="Line 106"/>
                          <wps:cNvCnPr>
                            <a:cxnSpLocks noChangeShapeType="1"/>
                          </wps:cNvCnPr>
                          <wps:spPr bwMode="auto">
                            <a:xfrm>
                              <a:off x="3424" y="12110"/>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07"/>
                          <wps:cNvCnPr>
                            <a:cxnSpLocks noChangeShapeType="1"/>
                          </wps:cNvCnPr>
                          <wps:spPr bwMode="auto">
                            <a:xfrm>
                              <a:off x="3424" y="12088"/>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5" name="Line 108"/>
                          <wps:cNvCnPr>
                            <a:cxnSpLocks noChangeShapeType="1"/>
                          </wps:cNvCnPr>
                          <wps:spPr bwMode="auto">
                            <a:xfrm>
                              <a:off x="3424" y="12069"/>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6" name="Line 109"/>
                          <wps:cNvCnPr>
                            <a:cxnSpLocks noChangeShapeType="1"/>
                          </wps:cNvCnPr>
                          <wps:spPr bwMode="auto">
                            <a:xfrm>
                              <a:off x="3378" y="12051"/>
                              <a:ext cx="93"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7" name="Line 110"/>
                          <wps:cNvCnPr>
                            <a:cxnSpLocks noChangeShapeType="1"/>
                          </wps:cNvCnPr>
                          <wps:spPr bwMode="auto">
                            <a:xfrm>
                              <a:off x="3424" y="11938"/>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11"/>
                          <wps:cNvCnPr>
                            <a:cxnSpLocks noChangeShapeType="1"/>
                          </wps:cNvCnPr>
                          <wps:spPr bwMode="auto">
                            <a:xfrm>
                              <a:off x="3424" y="11871"/>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0" name="Line 112"/>
                          <wps:cNvCnPr>
                            <a:cxnSpLocks noChangeShapeType="1"/>
                          </wps:cNvCnPr>
                          <wps:spPr bwMode="auto">
                            <a:xfrm>
                              <a:off x="3424" y="11825"/>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1" name="Line 113"/>
                          <wps:cNvCnPr>
                            <a:cxnSpLocks noChangeShapeType="1"/>
                          </wps:cNvCnPr>
                          <wps:spPr bwMode="auto">
                            <a:xfrm>
                              <a:off x="3424" y="11788"/>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2" name="Line 114"/>
                          <wps:cNvCnPr>
                            <a:cxnSpLocks noChangeShapeType="1"/>
                          </wps:cNvCnPr>
                          <wps:spPr bwMode="auto">
                            <a:xfrm>
                              <a:off x="3424" y="11759"/>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3" name="Line 115"/>
                          <wps:cNvCnPr>
                            <a:cxnSpLocks noChangeShapeType="1"/>
                          </wps:cNvCnPr>
                          <wps:spPr bwMode="auto">
                            <a:xfrm>
                              <a:off x="3424" y="11733"/>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16"/>
                          <wps:cNvCnPr>
                            <a:cxnSpLocks noChangeShapeType="1"/>
                          </wps:cNvCnPr>
                          <wps:spPr bwMode="auto">
                            <a:xfrm>
                              <a:off x="3424" y="11712"/>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5" name="Line 117"/>
                          <wps:cNvCnPr>
                            <a:cxnSpLocks noChangeShapeType="1"/>
                          </wps:cNvCnPr>
                          <wps:spPr bwMode="auto">
                            <a:xfrm>
                              <a:off x="3424" y="11692"/>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18"/>
                          <wps:cNvCnPr>
                            <a:cxnSpLocks noChangeShapeType="1"/>
                          </wps:cNvCnPr>
                          <wps:spPr bwMode="auto">
                            <a:xfrm>
                              <a:off x="3378" y="11675"/>
                              <a:ext cx="93"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19"/>
                          <wps:cNvCnPr>
                            <a:cxnSpLocks noChangeShapeType="1"/>
                          </wps:cNvCnPr>
                          <wps:spPr bwMode="auto">
                            <a:xfrm>
                              <a:off x="3424" y="11561"/>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8" name="Line 120"/>
                          <wps:cNvCnPr>
                            <a:cxnSpLocks noChangeShapeType="1"/>
                          </wps:cNvCnPr>
                          <wps:spPr bwMode="auto">
                            <a:xfrm>
                              <a:off x="3424" y="11496"/>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59" name="Line 121"/>
                          <wps:cNvCnPr>
                            <a:cxnSpLocks noChangeShapeType="1"/>
                          </wps:cNvCnPr>
                          <wps:spPr bwMode="auto">
                            <a:xfrm>
                              <a:off x="3424" y="11449"/>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22"/>
                          <wps:cNvCnPr>
                            <a:cxnSpLocks noChangeShapeType="1"/>
                          </wps:cNvCnPr>
                          <wps:spPr bwMode="auto">
                            <a:xfrm>
                              <a:off x="3424" y="11412"/>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1" name="Line 123"/>
                          <wps:cNvCnPr>
                            <a:cxnSpLocks noChangeShapeType="1"/>
                          </wps:cNvCnPr>
                          <wps:spPr bwMode="auto">
                            <a:xfrm>
                              <a:off x="3424" y="11382"/>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2" name="Line 124"/>
                          <wps:cNvCnPr>
                            <a:cxnSpLocks noChangeShapeType="1"/>
                          </wps:cNvCnPr>
                          <wps:spPr bwMode="auto">
                            <a:xfrm>
                              <a:off x="3424" y="11356"/>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3" name="Line 125"/>
                          <wps:cNvCnPr>
                            <a:cxnSpLocks noChangeShapeType="1"/>
                          </wps:cNvCnPr>
                          <wps:spPr bwMode="auto">
                            <a:xfrm>
                              <a:off x="3424" y="11335"/>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26"/>
                          <wps:cNvCnPr>
                            <a:cxnSpLocks noChangeShapeType="1"/>
                          </wps:cNvCnPr>
                          <wps:spPr bwMode="auto">
                            <a:xfrm>
                              <a:off x="3424" y="11316"/>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5" name="Line 127"/>
                          <wps:cNvCnPr>
                            <a:cxnSpLocks noChangeShapeType="1"/>
                          </wps:cNvCnPr>
                          <wps:spPr bwMode="auto">
                            <a:xfrm>
                              <a:off x="3378" y="11298"/>
                              <a:ext cx="93"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6" name="Line 128"/>
                          <wps:cNvCnPr>
                            <a:cxnSpLocks noChangeShapeType="1"/>
                          </wps:cNvCnPr>
                          <wps:spPr bwMode="auto">
                            <a:xfrm>
                              <a:off x="3424" y="11186"/>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7" name="Line 129"/>
                          <wps:cNvCnPr>
                            <a:cxnSpLocks noChangeShapeType="1"/>
                          </wps:cNvCnPr>
                          <wps:spPr bwMode="auto">
                            <a:xfrm>
                              <a:off x="3424" y="11119"/>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8" name="Line 130"/>
                          <wps:cNvCnPr>
                            <a:cxnSpLocks noChangeShapeType="1"/>
                          </wps:cNvCnPr>
                          <wps:spPr bwMode="auto">
                            <a:xfrm>
                              <a:off x="3424" y="11072"/>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69" name="Line 131"/>
                          <wps:cNvCnPr>
                            <a:cxnSpLocks noChangeShapeType="1"/>
                          </wps:cNvCnPr>
                          <wps:spPr bwMode="auto">
                            <a:xfrm>
                              <a:off x="3424" y="11035"/>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0" name="Line 132"/>
                          <wps:cNvCnPr>
                            <a:cxnSpLocks noChangeShapeType="1"/>
                          </wps:cNvCnPr>
                          <wps:spPr bwMode="auto">
                            <a:xfrm>
                              <a:off x="3424" y="11006"/>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1" name="Line 133"/>
                          <wps:cNvCnPr>
                            <a:cxnSpLocks noChangeShapeType="1"/>
                          </wps:cNvCnPr>
                          <wps:spPr bwMode="auto">
                            <a:xfrm>
                              <a:off x="3424" y="10980"/>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2" name="Line 134"/>
                          <wps:cNvCnPr>
                            <a:cxnSpLocks noChangeShapeType="1"/>
                          </wps:cNvCnPr>
                          <wps:spPr bwMode="auto">
                            <a:xfrm>
                              <a:off x="3424" y="10958"/>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35"/>
                          <wps:cNvCnPr>
                            <a:cxnSpLocks noChangeShapeType="1"/>
                          </wps:cNvCnPr>
                          <wps:spPr bwMode="auto">
                            <a:xfrm>
                              <a:off x="3424" y="10939"/>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36"/>
                          <wps:cNvCnPr>
                            <a:cxnSpLocks noChangeShapeType="1"/>
                          </wps:cNvCnPr>
                          <wps:spPr bwMode="auto">
                            <a:xfrm>
                              <a:off x="3378" y="10922"/>
                              <a:ext cx="93"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37"/>
                          <wps:cNvCnPr>
                            <a:cxnSpLocks noChangeShapeType="1"/>
                          </wps:cNvCnPr>
                          <wps:spPr bwMode="auto">
                            <a:xfrm>
                              <a:off x="3424" y="10809"/>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38"/>
                          <wps:cNvCnPr>
                            <a:cxnSpLocks noChangeShapeType="1"/>
                          </wps:cNvCnPr>
                          <wps:spPr bwMode="auto">
                            <a:xfrm>
                              <a:off x="3424" y="10743"/>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39"/>
                          <wps:cNvCnPr>
                            <a:cxnSpLocks noChangeShapeType="1"/>
                          </wps:cNvCnPr>
                          <wps:spPr bwMode="auto">
                            <a:xfrm>
                              <a:off x="3424" y="10695"/>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40"/>
                          <wps:cNvCnPr>
                            <a:cxnSpLocks noChangeShapeType="1"/>
                          </wps:cNvCnPr>
                          <wps:spPr bwMode="auto">
                            <a:xfrm>
                              <a:off x="3424" y="10659"/>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88" name="Line 141"/>
                          <wps:cNvCnPr>
                            <a:cxnSpLocks noChangeShapeType="1"/>
                          </wps:cNvCnPr>
                          <wps:spPr bwMode="auto">
                            <a:xfrm>
                              <a:off x="3424" y="10629"/>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89" name="Line 142"/>
                          <wps:cNvCnPr>
                            <a:cxnSpLocks noChangeShapeType="1"/>
                          </wps:cNvCnPr>
                          <wps:spPr bwMode="auto">
                            <a:xfrm>
                              <a:off x="3424" y="10604"/>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0" name="Line 143"/>
                          <wps:cNvCnPr>
                            <a:cxnSpLocks noChangeShapeType="1"/>
                          </wps:cNvCnPr>
                          <wps:spPr bwMode="auto">
                            <a:xfrm>
                              <a:off x="3424" y="10582"/>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1" name="Line 144"/>
                          <wps:cNvCnPr>
                            <a:cxnSpLocks noChangeShapeType="1"/>
                          </wps:cNvCnPr>
                          <wps:spPr bwMode="auto">
                            <a:xfrm>
                              <a:off x="3424" y="10563"/>
                              <a:ext cx="47"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45"/>
                          <wps:cNvCnPr>
                            <a:cxnSpLocks noChangeShapeType="1"/>
                          </wps:cNvCnPr>
                          <wps:spPr bwMode="auto">
                            <a:xfrm>
                              <a:off x="3378" y="10546"/>
                              <a:ext cx="93"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46"/>
                          <wps:cNvCnPr>
                            <a:cxnSpLocks noChangeShapeType="1"/>
                          </wps:cNvCnPr>
                          <wps:spPr bwMode="auto">
                            <a:xfrm flipV="1">
                              <a:off x="3471" y="10546"/>
                              <a:ext cx="0" cy="2634"/>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47"/>
                          <wps:cNvCnPr>
                            <a:cxnSpLocks noChangeShapeType="1"/>
                          </wps:cNvCnPr>
                          <wps:spPr bwMode="auto">
                            <a:xfrm>
                              <a:off x="3471"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5" name="Line 148"/>
                          <wps:cNvCnPr>
                            <a:cxnSpLocks noChangeShapeType="1"/>
                          </wps:cNvCnPr>
                          <wps:spPr bwMode="auto">
                            <a:xfrm>
                              <a:off x="3860"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6" name="Line 149"/>
                          <wps:cNvCnPr>
                            <a:cxnSpLocks noChangeShapeType="1"/>
                          </wps:cNvCnPr>
                          <wps:spPr bwMode="auto">
                            <a:xfrm>
                              <a:off x="4086"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7" name="Line 150"/>
                          <wps:cNvCnPr>
                            <a:cxnSpLocks noChangeShapeType="1"/>
                          </wps:cNvCnPr>
                          <wps:spPr bwMode="auto">
                            <a:xfrm>
                              <a:off x="4247"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8" name="Line 151"/>
                          <wps:cNvCnPr>
                            <a:cxnSpLocks noChangeShapeType="1"/>
                          </wps:cNvCnPr>
                          <wps:spPr bwMode="auto">
                            <a:xfrm>
                              <a:off x="4373"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199" name="Line 152"/>
                          <wps:cNvCnPr>
                            <a:cxnSpLocks noChangeShapeType="1"/>
                          </wps:cNvCnPr>
                          <wps:spPr bwMode="auto">
                            <a:xfrm>
                              <a:off x="4473"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0" name="Line 153"/>
                          <wps:cNvCnPr>
                            <a:cxnSpLocks noChangeShapeType="1"/>
                          </wps:cNvCnPr>
                          <wps:spPr bwMode="auto">
                            <a:xfrm>
                              <a:off x="4560"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54"/>
                          <wps:cNvCnPr>
                            <a:cxnSpLocks noChangeShapeType="1"/>
                          </wps:cNvCnPr>
                          <wps:spPr bwMode="auto">
                            <a:xfrm>
                              <a:off x="4636"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55"/>
                          <wps:cNvCnPr>
                            <a:cxnSpLocks noChangeShapeType="1"/>
                          </wps:cNvCnPr>
                          <wps:spPr bwMode="auto">
                            <a:xfrm>
                              <a:off x="4701"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56"/>
                          <wps:cNvCnPr>
                            <a:cxnSpLocks noChangeShapeType="1"/>
                          </wps:cNvCnPr>
                          <wps:spPr bwMode="auto">
                            <a:xfrm>
                              <a:off x="4760"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4" name="Line 157"/>
                          <wps:cNvCnPr>
                            <a:cxnSpLocks noChangeShapeType="1"/>
                          </wps:cNvCnPr>
                          <wps:spPr bwMode="auto">
                            <a:xfrm>
                              <a:off x="5147"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5" name="Line 158"/>
                          <wps:cNvCnPr>
                            <a:cxnSpLocks noChangeShapeType="1"/>
                          </wps:cNvCnPr>
                          <wps:spPr bwMode="auto">
                            <a:xfrm>
                              <a:off x="5375"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6" name="Line 159"/>
                          <wps:cNvCnPr>
                            <a:cxnSpLocks noChangeShapeType="1"/>
                          </wps:cNvCnPr>
                          <wps:spPr bwMode="auto">
                            <a:xfrm>
                              <a:off x="5536"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7" name="Line 160"/>
                          <wps:cNvCnPr>
                            <a:cxnSpLocks noChangeShapeType="1"/>
                          </wps:cNvCnPr>
                          <wps:spPr bwMode="auto">
                            <a:xfrm>
                              <a:off x="5660"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8" name="Line 161"/>
                          <wps:cNvCnPr>
                            <a:cxnSpLocks noChangeShapeType="1"/>
                          </wps:cNvCnPr>
                          <wps:spPr bwMode="auto">
                            <a:xfrm>
                              <a:off x="5762"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09" name="Line 162"/>
                          <wps:cNvCnPr>
                            <a:cxnSpLocks noChangeShapeType="1"/>
                          </wps:cNvCnPr>
                          <wps:spPr bwMode="auto">
                            <a:xfrm>
                              <a:off x="5849"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0" name="Line 163"/>
                          <wps:cNvCnPr>
                            <a:cxnSpLocks noChangeShapeType="1"/>
                          </wps:cNvCnPr>
                          <wps:spPr bwMode="auto">
                            <a:xfrm>
                              <a:off x="5923"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1" name="Line 164"/>
                          <wps:cNvCnPr>
                            <a:cxnSpLocks noChangeShapeType="1"/>
                          </wps:cNvCnPr>
                          <wps:spPr bwMode="auto">
                            <a:xfrm>
                              <a:off x="5990"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2" name="Line 165"/>
                          <wps:cNvCnPr>
                            <a:cxnSpLocks noChangeShapeType="1"/>
                          </wps:cNvCnPr>
                          <wps:spPr bwMode="auto">
                            <a:xfrm>
                              <a:off x="6049"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3" name="Line 166"/>
                          <wps:cNvCnPr>
                            <a:cxnSpLocks noChangeShapeType="1"/>
                          </wps:cNvCnPr>
                          <wps:spPr bwMode="auto">
                            <a:xfrm>
                              <a:off x="6436"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4" name="Line 167"/>
                          <wps:cNvCnPr>
                            <a:cxnSpLocks noChangeShapeType="1"/>
                          </wps:cNvCnPr>
                          <wps:spPr bwMode="auto">
                            <a:xfrm>
                              <a:off x="6664"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5" name="Line 168"/>
                          <wps:cNvCnPr>
                            <a:cxnSpLocks noChangeShapeType="1"/>
                          </wps:cNvCnPr>
                          <wps:spPr bwMode="auto">
                            <a:xfrm>
                              <a:off x="6824"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6" name="Line 169"/>
                          <wps:cNvCnPr>
                            <a:cxnSpLocks noChangeShapeType="1"/>
                          </wps:cNvCnPr>
                          <wps:spPr bwMode="auto">
                            <a:xfrm>
                              <a:off x="6949"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7" name="Line 170"/>
                          <wps:cNvCnPr>
                            <a:cxnSpLocks noChangeShapeType="1"/>
                          </wps:cNvCnPr>
                          <wps:spPr bwMode="auto">
                            <a:xfrm>
                              <a:off x="7051"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8" name="Line 171"/>
                          <wps:cNvCnPr>
                            <a:cxnSpLocks noChangeShapeType="1"/>
                          </wps:cNvCnPr>
                          <wps:spPr bwMode="auto">
                            <a:xfrm>
                              <a:off x="7138"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19" name="Line 172"/>
                          <wps:cNvCnPr>
                            <a:cxnSpLocks noChangeShapeType="1"/>
                          </wps:cNvCnPr>
                          <wps:spPr bwMode="auto">
                            <a:xfrm>
                              <a:off x="7212"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0" name="Line 173"/>
                          <wps:cNvCnPr>
                            <a:cxnSpLocks noChangeShapeType="1"/>
                          </wps:cNvCnPr>
                          <wps:spPr bwMode="auto">
                            <a:xfrm>
                              <a:off x="7277"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2" name="Line 174"/>
                          <wps:cNvCnPr>
                            <a:cxnSpLocks noChangeShapeType="1"/>
                          </wps:cNvCnPr>
                          <wps:spPr bwMode="auto">
                            <a:xfrm>
                              <a:off x="7336"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23" name="Line 175"/>
                          <wps:cNvCnPr>
                            <a:cxnSpLocks noChangeShapeType="1"/>
                          </wps:cNvCnPr>
                          <wps:spPr bwMode="auto">
                            <a:xfrm flipH="1" flipV="1">
                              <a:off x="7713" y="10530"/>
                              <a:ext cx="12" cy="16"/>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6" name="Line 176"/>
                          <wps:cNvCnPr>
                            <a:cxnSpLocks noChangeShapeType="1"/>
                          </wps:cNvCnPr>
                          <wps:spPr bwMode="auto">
                            <a:xfrm>
                              <a:off x="7951"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7" name="Line 177"/>
                          <wps:cNvCnPr>
                            <a:cxnSpLocks noChangeShapeType="1"/>
                          </wps:cNvCnPr>
                          <wps:spPr bwMode="auto">
                            <a:xfrm>
                              <a:off x="8113"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8" name="Line 178"/>
                          <wps:cNvCnPr>
                            <a:cxnSpLocks noChangeShapeType="1"/>
                          </wps:cNvCnPr>
                          <wps:spPr bwMode="auto">
                            <a:xfrm>
                              <a:off x="8238"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9"/>
                          <wps:cNvCnPr>
                            <a:cxnSpLocks noChangeShapeType="1"/>
                          </wps:cNvCnPr>
                          <wps:spPr bwMode="auto">
                            <a:xfrm>
                              <a:off x="8340"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60" name="Line 180"/>
                          <wps:cNvCnPr>
                            <a:cxnSpLocks noChangeShapeType="1"/>
                          </wps:cNvCnPr>
                          <wps:spPr bwMode="auto">
                            <a:xfrm>
                              <a:off x="8427"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61" name="Line 181"/>
                          <wps:cNvCnPr>
                            <a:cxnSpLocks noChangeShapeType="1"/>
                          </wps:cNvCnPr>
                          <wps:spPr bwMode="auto">
                            <a:xfrm>
                              <a:off x="8500"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62" name="Line 182"/>
                          <wps:cNvCnPr>
                            <a:cxnSpLocks noChangeShapeType="1"/>
                          </wps:cNvCnPr>
                          <wps:spPr bwMode="auto">
                            <a:xfrm>
                              <a:off x="8566" y="10546"/>
                              <a:ext cx="0"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63" name="Line 193"/>
                          <wps:cNvCnPr>
                            <a:cxnSpLocks noChangeShapeType="1"/>
                          </wps:cNvCnPr>
                          <wps:spPr bwMode="auto">
                            <a:xfrm>
                              <a:off x="3471" y="10546"/>
                              <a:ext cx="3865" cy="17"/>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g:wgp>
                      <wps:wsp>
                        <wps:cNvPr id="264" name="Line 259"/>
                        <wps:cNvCnPr>
                          <a:cxnSpLocks noChangeShapeType="1"/>
                        </wps:cNvCnPr>
                        <wps:spPr bwMode="auto">
                          <a:xfrm flipV="1">
                            <a:off x="3286760" y="186055"/>
                            <a:ext cx="0" cy="167259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s:wsp>
                        <wps:cNvPr id="265" name="Freeform 260"/>
                        <wps:cNvSpPr>
                          <a:spLocks/>
                        </wps:cNvSpPr>
                        <wps:spPr bwMode="auto">
                          <a:xfrm>
                            <a:off x="832485" y="431800"/>
                            <a:ext cx="1771015" cy="1438910"/>
                          </a:xfrm>
                          <a:custGeom>
                            <a:avLst/>
                            <a:gdLst>
                              <a:gd name="T0" fmla="*/ 0 w 6070"/>
                              <a:gd name="T1" fmla="*/ 0 h 4422"/>
                              <a:gd name="T2" fmla="*/ 120333 w 6070"/>
                              <a:gd name="T3" fmla="*/ 0 h 4422"/>
                              <a:gd name="T4" fmla="*/ 192405 w 6070"/>
                              <a:gd name="T5" fmla="*/ 137160 h 4422"/>
                              <a:gd name="T6" fmla="*/ 264478 w 6070"/>
                              <a:gd name="T7" fmla="*/ 181610 h 4422"/>
                              <a:gd name="T8" fmla="*/ 300990 w 6070"/>
                              <a:gd name="T9" fmla="*/ 261938 h 4422"/>
                              <a:gd name="T10" fmla="*/ 433388 w 6070"/>
                              <a:gd name="T11" fmla="*/ 447993 h 4422"/>
                              <a:gd name="T12" fmla="*/ 601980 w 6070"/>
                              <a:gd name="T13" fmla="*/ 477838 h 4422"/>
                              <a:gd name="T14" fmla="*/ 722313 w 6070"/>
                              <a:gd name="T15" fmla="*/ 519748 h 4422"/>
                              <a:gd name="T16" fmla="*/ 782955 w 6070"/>
                              <a:gd name="T17" fmla="*/ 542925 h 4422"/>
                              <a:gd name="T18" fmla="*/ 842963 w 6070"/>
                              <a:gd name="T19" fmla="*/ 591820 h 4422"/>
                              <a:gd name="T20" fmla="*/ 915035 w 6070"/>
                              <a:gd name="T21" fmla="*/ 644843 h 4422"/>
                              <a:gd name="T22" fmla="*/ 1098233 w 6070"/>
                              <a:gd name="T23" fmla="*/ 697865 h 4422"/>
                              <a:gd name="T24" fmla="*/ 1143953 w 6070"/>
                              <a:gd name="T25" fmla="*/ 962978 h 4422"/>
                              <a:gd name="T26" fmla="*/ 1203960 w 6070"/>
                              <a:gd name="T27" fmla="*/ 997585 h 4422"/>
                              <a:gd name="T28" fmla="*/ 1324610 w 6070"/>
                              <a:gd name="T29" fmla="*/ 1050608 h 4422"/>
                              <a:gd name="T30" fmla="*/ 1372870 w 6070"/>
                              <a:gd name="T31" fmla="*/ 1093153 h 4422"/>
                              <a:gd name="T32" fmla="*/ 1685925 w 6070"/>
                              <a:gd name="T33" fmla="*/ 1164908 h 4422"/>
                              <a:gd name="T34" fmla="*/ 1710373 w 6070"/>
                              <a:gd name="T35" fmla="*/ 1188085 h 4422"/>
                              <a:gd name="T36" fmla="*/ 1745933 w 6070"/>
                              <a:gd name="T37" fmla="*/ 1217613 h 4422"/>
                              <a:gd name="T38" fmla="*/ 1782445 w 6070"/>
                              <a:gd name="T39" fmla="*/ 1290003 h 4422"/>
                              <a:gd name="T40" fmla="*/ 1927225 w 6070"/>
                              <a:gd name="T41" fmla="*/ 1403985 h 442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6070" h="4422">
                                <a:moveTo>
                                  <a:pt x="0" y="0"/>
                                </a:moveTo>
                                <a:lnTo>
                                  <a:pt x="379" y="0"/>
                                </a:lnTo>
                                <a:lnTo>
                                  <a:pt x="606" y="432"/>
                                </a:lnTo>
                                <a:lnTo>
                                  <a:pt x="833" y="572"/>
                                </a:lnTo>
                                <a:lnTo>
                                  <a:pt x="948" y="825"/>
                                </a:lnTo>
                                <a:lnTo>
                                  <a:pt x="1365" y="1411"/>
                                </a:lnTo>
                                <a:lnTo>
                                  <a:pt x="1896" y="1505"/>
                                </a:lnTo>
                                <a:lnTo>
                                  <a:pt x="2275" y="1637"/>
                                </a:lnTo>
                                <a:lnTo>
                                  <a:pt x="2466" y="1710"/>
                                </a:lnTo>
                                <a:lnTo>
                                  <a:pt x="2655" y="1864"/>
                                </a:lnTo>
                                <a:lnTo>
                                  <a:pt x="2882" y="2031"/>
                                </a:lnTo>
                                <a:lnTo>
                                  <a:pt x="3459" y="2198"/>
                                </a:lnTo>
                                <a:lnTo>
                                  <a:pt x="3603" y="3033"/>
                                </a:lnTo>
                                <a:lnTo>
                                  <a:pt x="3792" y="3142"/>
                                </a:lnTo>
                                <a:lnTo>
                                  <a:pt x="4172" y="3309"/>
                                </a:lnTo>
                                <a:lnTo>
                                  <a:pt x="4324" y="3443"/>
                                </a:lnTo>
                                <a:lnTo>
                                  <a:pt x="5310" y="3669"/>
                                </a:lnTo>
                                <a:lnTo>
                                  <a:pt x="5387" y="3742"/>
                                </a:lnTo>
                                <a:lnTo>
                                  <a:pt x="5499" y="3835"/>
                                </a:lnTo>
                                <a:lnTo>
                                  <a:pt x="5614" y="4063"/>
                                </a:lnTo>
                                <a:lnTo>
                                  <a:pt x="6070" y="4422"/>
                                </a:lnTo>
                              </a:path>
                            </a:pathLst>
                          </a:custGeom>
                          <a:noFill/>
                          <a:ln w="1778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Line 261"/>
                        <wps:cNvCnPr>
                          <a:cxnSpLocks noChangeShapeType="1"/>
                        </wps:cNvCnPr>
                        <wps:spPr bwMode="auto">
                          <a:xfrm>
                            <a:off x="832485" y="880110"/>
                            <a:ext cx="2454275" cy="955675"/>
                          </a:xfrm>
                          <a:prstGeom prst="line">
                            <a:avLst/>
                          </a:prstGeom>
                          <a:noFill/>
                          <a:ln w="17780">
                            <a:solidFill>
                              <a:srgbClr val="00FF00"/>
                            </a:solidFill>
                            <a:round/>
                            <a:headEnd/>
                            <a:tailEnd/>
                          </a:ln>
                          <a:extLst>
                            <a:ext uri="{909E8E84-426E-40DD-AFC4-6F175D3DCCD1}">
                              <a14:hiddenFill xmlns:a14="http://schemas.microsoft.com/office/drawing/2010/main">
                                <a:noFill/>
                              </a14:hiddenFill>
                            </a:ext>
                          </a:extLst>
                        </wps:spPr>
                        <wps:bodyPr/>
                      </wps:wsp>
                      <wps:wsp>
                        <wps:cNvPr id="267" name="Line 262"/>
                        <wps:cNvCnPr>
                          <a:cxnSpLocks noChangeShapeType="1"/>
                        </wps:cNvCnPr>
                        <wps:spPr bwMode="auto">
                          <a:xfrm>
                            <a:off x="832485" y="401955"/>
                            <a:ext cx="2472690" cy="944245"/>
                          </a:xfrm>
                          <a:prstGeom prst="line">
                            <a:avLst/>
                          </a:prstGeom>
                          <a:noFill/>
                          <a:ln w="17780">
                            <a:solidFill>
                              <a:srgbClr val="FF0000"/>
                            </a:solidFill>
                            <a:round/>
                            <a:headEnd/>
                            <a:tailEnd/>
                          </a:ln>
                          <a:extLst>
                            <a:ext uri="{909E8E84-426E-40DD-AFC4-6F175D3DCCD1}">
                              <a14:hiddenFill xmlns:a14="http://schemas.microsoft.com/office/drawing/2010/main">
                                <a:noFill/>
                              </a14:hiddenFill>
                            </a:ext>
                          </a:extLst>
                        </wps:spPr>
                        <wps:bodyPr/>
                      </wps:wsp>
                      <wps:wsp>
                        <wps:cNvPr id="268" name="Rectangle 264"/>
                        <wps:cNvSpPr>
                          <a:spLocks noChangeArrowheads="1"/>
                        </wps:cNvSpPr>
                        <wps:spPr bwMode="auto">
                          <a:xfrm>
                            <a:off x="2858135" y="0"/>
                            <a:ext cx="22606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80"/>
                              </w:pPr>
                              <w:r>
                                <w:rPr>
                                  <w:rFonts w:ascii="Arial" w:hAnsi="Arial" w:cs="Arial"/>
                                  <w:color w:val="000000"/>
                                  <w:kern w:val="0"/>
                                  <w:sz w:val="14"/>
                                  <w:szCs w:val="14"/>
                                </w:rPr>
                                <w:t xml:space="preserve"> </w:t>
                              </w:r>
                            </w:p>
                          </w:txbxContent>
                        </wps:txbx>
                        <wps:bodyPr rot="0" vert="horz" wrap="none" lIns="0" tIns="0" rIns="0" bIns="0" anchor="t" anchorCtr="0" upright="1">
                          <a:spAutoFit/>
                        </wps:bodyPr>
                      </wps:wsp>
                      <wps:wsp>
                        <wps:cNvPr id="269" name="Rectangle 265"/>
                        <wps:cNvSpPr>
                          <a:spLocks noChangeArrowheads="1"/>
                        </wps:cNvSpPr>
                        <wps:spPr bwMode="auto">
                          <a:xfrm rot="16200000">
                            <a:off x="-213360" y="1040130"/>
                            <a:ext cx="88963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80"/>
                              </w:pPr>
                              <w:r>
                                <w:rPr>
                                  <w:rFonts w:ascii="黑体" w:eastAsia="黑体" w:cs="黑体" w:hint="eastAsia"/>
                                  <w:color w:val="000000"/>
                                  <w:kern w:val="0"/>
                                  <w:sz w:val="14"/>
                                  <w:szCs w:val="14"/>
                                </w:rPr>
                                <w:t>累积频率/(年/次)</w:t>
                              </w:r>
                            </w:p>
                          </w:txbxContent>
                        </wps:txbx>
                        <wps:bodyPr rot="0" vert="eaVert" wrap="none" lIns="0" tIns="0" rIns="0" bIns="0" anchor="t" anchorCtr="0" upright="1">
                          <a:spAutoFit/>
                        </wps:bodyPr>
                      </wps:wsp>
                      <wps:wsp>
                        <wps:cNvPr id="270" name="Rectangle 266"/>
                        <wps:cNvSpPr>
                          <a:spLocks noChangeArrowheads="1"/>
                        </wps:cNvSpPr>
                        <wps:spPr bwMode="auto">
                          <a:xfrm>
                            <a:off x="2393315" y="2004060"/>
                            <a:ext cx="66738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EB7" w:rsidRDefault="00395EB7" w:rsidP="0094666C">
                              <w:pPr>
                                <w:ind w:firstLine="280"/>
                              </w:pPr>
                              <w:r>
                                <w:rPr>
                                  <w:rFonts w:ascii="黑体" w:eastAsia="黑体" w:cs="黑体" w:hint="eastAsia"/>
                                  <w:color w:val="000000"/>
                                  <w:kern w:val="0"/>
                                  <w:sz w:val="14"/>
                                  <w:szCs w:val="14"/>
                                </w:rPr>
                                <w:t>死亡人数/个</w:t>
                              </w:r>
                            </w:p>
                          </w:txbxContent>
                        </wps:txbx>
                        <wps:bodyPr rot="0" vert="horz" wrap="none" lIns="0" tIns="0" rIns="0" bIns="0" anchor="t" anchorCtr="0" upright="1">
                          <a:spAutoFit/>
                        </wps:bodyPr>
                      </wps:wsp>
                    </wpc:wpc>
                  </a:graphicData>
                </a:graphic>
              </wp:inline>
            </w:drawing>
          </mc:Choice>
          <mc:Fallback>
            <w:pict>
              <v:group id="画布 10" o:spid="_x0000_s1072" editas="canvas" style="width:320.3pt;height:175.9pt;mso-position-horizontal-relative:char;mso-position-vertical-relative:line" coordsize="40678,22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">
                <v:shape id="_x0000_s1073" type="#_x0000_t75" style="position:absolute;width:40678;height:22339;visibility:visible;mso-wrap-style:square">
                  <v:fill o:detectmouseclick="t"/>
                  <v:path o:connecttype="none"/>
                </v:shape>
                <v:group id="Group 669" o:spid="_x0000_s1074" style="position:absolute;left:4032;top:1066;width:36646;height:19781" coordorigin="2795,10457" coordsize="5771,3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Line 11" o:spid="_x0000_s1075" style="position:absolute;flip:y;visibility:visible;mso-wrap-style:square" from="4760,10546" to="4760,1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2T4MAAAADaAAAADwAAAGRycy9kb3ducmV2LnhtbESPQYvCMBSE7wv+h/CEva2poqtUo4ig&#10;7EnZ6sXbo3m2wealJFG7/34jCB6HmfmGWaw624g7+WAcKxgOMhDEpdOGKwWn4/ZrBiJEZI2NY1Lw&#10;RwFWy97HAnPtHvxL9yJWIkE45KigjrHNpQxlTRbDwLXEybs4bzEm6SupPT4S3DZylGXf0qLhtFBj&#10;S5uaymtxswp2wZbk0LjQTQ7F8ObPezM9K/XZ79ZzEJG6+A6/2j9awRieV9INkM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9k+DAAAAA2gAAAA8AAAAAAAAAAAAAAAAA&#10;oQIAAGRycy9kb3ducmV2LnhtbFBLBQYAAAAABAAEAPkAAACOAwAAAAA=&#10;" strokeweight=".5pt"/>
                  <v:line id="Line 12" o:spid="_x0000_s1076" style="position:absolute;flip:y;visibility:visible;mso-wrap-style:square" from="6049,10546" to="6049,1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2e78AAADaAAAADwAAAGRycy9kb3ducmV2LnhtbESPT4vCMBTE74LfITzBm6YK/qFrlEVQ&#10;PK1YvXh7NG/bsM1LSaLWb28WBI/DzPyGWW0624g7+WAcK5iMMxDEpdOGKwWX8260BBEissbGMSl4&#10;UoDNut9bYa7dg090L2IlEoRDjgrqGNtcylDWZDGMXUucvF/nLcYkfSW1x0eC20ZOs2wuLRpOCzW2&#10;tK2p/CtuVsE+2JIcGhe62bGY3Pz1xyyuSg0H3fcXiEhd/ITf7YNWMIP/K+kGyP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E2e78AAADaAAAADwAAAAAAAAAAAAAAAACh&#10;AgAAZHJzL2Rvd25yZXYueG1sUEsFBgAAAAAEAAQA+QAAAI0DAAAAAA==&#10;" strokeweight=".5pt"/>
                  <v:line id="Line 13" o:spid="_x0000_s1077" style="position:absolute;flip:y;visibility:visible;mso-wrap-style:square" from="7336,10546" to="7336,1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OoDL8AAADaAAAADwAAAGRycy9kb3ducmV2LnhtbESPT4vCMBTE74LfITzBm6YK/qFrlEVQ&#10;PClWL94ezds2bPNSkqj12xthYY/DzPyGWW0624gH+WAcK5iMMxDEpdOGKwXXy260BBEissbGMSl4&#10;UYDNut9bYa7dk8/0KGIlEoRDjgrqGNtcylDWZDGMXUucvB/nLcYkfSW1x2eC20ZOs2wuLRpOCzW2&#10;tK2p/C3uVsE+2JIcGhe62amY3P3taBY3pYaD7vsLRKQu/of/2getYA6fK+kGyP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OoDL8AAADaAAAADwAAAAAAAAAAAAAAAACh&#10;AgAAZHJzL2Rvd25yZXYueG1sUEsFBgAAAAAEAAQA+QAAAI0DAAAAAA==&#10;" strokeweight=".5pt"/>
                  <v:line id="Line 15" o:spid="_x0000_s1078" style="position:absolute;visibility:visible;mso-wrap-style:square" from="3471,12804" to="7277,12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J39MIAAADaAAAADwAAAGRycy9kb3ducmV2LnhtbESPQYvCMBSE78L+h/AWvGm6Iipdo6yK&#10;IHiQ6l729mjettXmpSRRq7/eCILHYWa+Yabz1tTiQs5XlhV89RMQxLnVFRcKfg/r3gSED8gaa8uk&#10;4EYe5rOPzhRTba+c0WUfChEh7FNUUIbQpFL6vCSDvm8b4uj9W2cwROkKqR1eI9zUcpAkI2mw4rhQ&#10;YkPLkvLT/mwUTA6NX92Wf2u7c8d7th1mNMSFUt3P9ucbRKA2vMOv9kYrGMPzSr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yJ39MIAAADaAAAADwAAAAAAAAAAAAAA&#10;AAChAgAAZHJzL2Rvd25yZXYueG1sUEsFBgAAAAAEAAQA+QAAAJADAAAAAA==&#10;" strokeweight=".5pt"/>
                  <v:line id="Line 16" o:spid="_x0000_s1079" style="position:absolute;visibility:visible;mso-wrap-style:square" from="3471,12428" to="7316,12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v:line id="Line 17" o:spid="_x0000_s1080" style="position:absolute;visibility:visible;mso-wrap-style:square" from="3471,12051" to="7277,1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GHcIAAADaAAAADwAAAGRycy9kb3ducmV2LnhtbESPQYvCMBSE78L+h/AEb5oqIm7XKK4i&#10;LHiQ6l729miebbV5KUnUur/eCILHYWa+YWaL1tTiSs5XlhUMBwkI4tzqigsFv4dNfwrCB2SNtWVS&#10;cCcPi/lHZ4aptjfO6LoPhYgQ9ikqKENoUil9XpJBP7ANcfSO1hkMUbpCaoe3CDe1HCXJRBqsOC6U&#10;2NCqpPy8vxgF00Pj1/fV38bu3Ok/244zGuO3Ur1uu/wCEagN7/Cr/aMVfMLzSr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GHcIAAADaAAAADwAAAAAAAAAAAAAA&#10;AAChAgAAZHJzL2Rvd25yZXYueG1sUEsFBgAAAAAEAAQA+QAAAJADAAAAAA==&#10;" strokeweight=".5pt"/>
                  <v:line id="Line 18" o:spid="_x0000_s1081" style="position:absolute;visibility:visible;mso-wrap-style:square" from="3471,11675" to="7277,11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MpG8QAAADbAAAADwAAAGRycy9kb3ducmV2LnhtbESPQWvCQBCF7wX/wzJCb3WjSJHoKlUR&#10;hB5K1Iu3ITtN0mZnw+6q0V/vHAq9zfDevPfNYtW7Vl0pxMazgfEoA0VcettwZeB03L3NQMWEbLH1&#10;TAbuFGG1HLwsMLf+xgVdD6lSEsIxRwN1Sl2udSxrchhHviMW7dsHh0nWUGkb8CbhrtWTLHvXDhuW&#10;hho72tRU/h4uzsDs2MXtfXPe+a/w8yg+pwVNcW3M67D/mINK1Kd/89/13gq+0MsvMoBe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gykbxAAAANsAAAAPAAAAAAAAAAAA&#10;AAAAAKECAABkcnMvZG93bnJldi54bWxQSwUGAAAAAAQABAD5AAAAkgMAAAAA&#10;" strokeweight=".5pt"/>
                  <v:line id="Line 19" o:spid="_x0000_s1082" style="position:absolute;visibility:visible;mso-wrap-style:square" from="3471,11298" to="7316,1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gMIAAADbAAAADwAAAGRycy9kb3ducmV2LnhtbERPS2vCQBC+F/wPywje6sYSSkhdxQeC&#10;4KFEvfQ2ZKdJanY27G5N4q/vFgq9zcf3nOV6MK24k/ONZQWLeQKCuLS64UrB9XJ4zkD4gKyxtUwK&#10;RvKwXk2elphr23NB93OoRAxhn6OCOoQul9KXNRn0c9sRR+7TOoMhQldJ7bCP4aaVL0nyKg02HBtq&#10;7GhXU3k7fxsF2aXz+3H3cbDv7utRnNKCUtwqNZsOmzcQgYbwL/5zH3Wcv4DfX+I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MgMIAAADbAAAADwAAAAAAAAAAAAAA&#10;AAChAgAAZHJzL2Rvd25yZXYueG1sUEsFBgAAAAAEAAQA+QAAAJADAAAAAA==&#10;" strokeweight=".5pt"/>
                  <v:line id="Line 20" o:spid="_x0000_s1083" style="position:absolute;visibility:visible;mso-wrap-style:square" from="3471,10922" to="7365,10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0S98EAAADbAAAADwAAAGRycy9kb3ducmV2LnhtbERPTYvCMBC9C/6HMII3TVdEpGsUVxGE&#10;PUitl70NzdhWm0lJotb99UZY2Ns83ucsVp1pxJ2cry0r+BgnIIgLq2suFZzy3WgOwgdkjY1lUvAk&#10;D6tlv7fAVNsHZ3Q/hlLEEPYpKqhCaFMpfVGRQT+2LXHkztYZDBG6UmqHjxhuGjlJkpk0WHNsqLCl&#10;TUXF9XgzCuZ567fPzc/OHtzlN/ueZjTFL6WGg279CSJQF/7Ff+69jvMn8P4lHi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HRL3wQAAANsAAAAPAAAAAAAAAAAAAAAA&#10;AKECAABkcnMvZG93bnJldi54bWxQSwUGAAAAAAQABAD5AAAAjwMAAAAA&#10;" strokeweight=".5pt"/>
                  <v:rect id="Rectangle 21" o:spid="_x0000_s1084" style="position:absolute;left:3420;top:13260;width:313;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395EB7" w:rsidRDefault="00395EB7" w:rsidP="0094666C">
                          <w:pPr>
                            <w:ind w:firstLine="240"/>
                          </w:pPr>
                          <w:r>
                            <w:rPr>
                              <w:rFonts w:ascii="Arial" w:hAnsi="Arial" w:cs="Arial"/>
                              <w:color w:val="000000"/>
                              <w:kern w:val="0"/>
                              <w:sz w:val="12"/>
                              <w:szCs w:val="12"/>
                            </w:rPr>
                            <w:t>1</w:t>
                          </w:r>
                        </w:p>
                      </w:txbxContent>
                    </v:textbox>
                  </v:rect>
                  <v:rect id="Rectangle 22" o:spid="_x0000_s1085" style="position:absolute;left:4657;top:13260;width:373;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395EB7" w:rsidRDefault="00395EB7" w:rsidP="0094666C">
                          <w:pPr>
                            <w:ind w:firstLine="240"/>
                          </w:pPr>
                          <w:r>
                            <w:rPr>
                              <w:rFonts w:ascii="Arial" w:hAnsi="Arial" w:cs="Arial"/>
                              <w:color w:val="000000"/>
                              <w:kern w:val="0"/>
                              <w:sz w:val="12"/>
                              <w:szCs w:val="12"/>
                            </w:rPr>
                            <w:t>10</w:t>
                          </w:r>
                        </w:p>
                      </w:txbxContent>
                    </v:textbox>
                  </v:rect>
                  <v:rect id="Rectangle 23" o:spid="_x0000_s1086" style="position:absolute;left:5895;top:13260;width:445;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395EB7" w:rsidRDefault="00395EB7" w:rsidP="0094666C">
                          <w:pPr>
                            <w:ind w:firstLine="240"/>
                          </w:pPr>
                          <w:r>
                            <w:rPr>
                              <w:rFonts w:ascii="Arial" w:hAnsi="Arial" w:cs="Arial"/>
                              <w:color w:val="000000"/>
                              <w:kern w:val="0"/>
                              <w:sz w:val="12"/>
                              <w:szCs w:val="12"/>
                            </w:rPr>
                            <w:t>100</w:t>
                          </w:r>
                        </w:p>
                      </w:txbxContent>
                    </v:textbox>
                  </v:rect>
                  <v:rect id="Rectangle 24" o:spid="_x0000_s1087" style="position:absolute;left:7131;top:13260;width:508;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395EB7" w:rsidRDefault="00395EB7" w:rsidP="0094666C">
                          <w:pPr>
                            <w:ind w:firstLine="240"/>
                          </w:pPr>
                          <w:r>
                            <w:rPr>
                              <w:rFonts w:ascii="Arial" w:hAnsi="Arial" w:cs="Arial"/>
                              <w:color w:val="000000"/>
                              <w:kern w:val="0"/>
                              <w:sz w:val="12"/>
                              <w:szCs w:val="12"/>
                            </w:rPr>
                            <w:t>1000</w:t>
                          </w:r>
                        </w:p>
                      </w:txbxContent>
                    </v:textbox>
                  </v:rect>
                  <v:rect id="Rectangle 27" o:spid="_x0000_s1088" style="position:absolute;left:2821;top:13067;width:495;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395EB7" w:rsidRDefault="00395EB7" w:rsidP="0094666C">
                          <w:pPr>
                            <w:ind w:firstLine="240"/>
                          </w:pPr>
                          <w:r>
                            <w:rPr>
                              <w:rFonts w:ascii="Arial" w:hAnsi="Arial" w:cs="Arial"/>
                              <w:color w:val="000000"/>
                              <w:kern w:val="0"/>
                              <w:sz w:val="12"/>
                              <w:szCs w:val="12"/>
                            </w:rPr>
                            <w:t>1E-8</w:t>
                          </w:r>
                        </w:p>
                      </w:txbxContent>
                    </v:textbox>
                  </v:rect>
                  <v:rect id="Rectangle 28" o:spid="_x0000_s1089" style="position:absolute;left:2827;top:12689;width:494;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395EB7" w:rsidRDefault="00395EB7" w:rsidP="0094666C">
                          <w:pPr>
                            <w:ind w:firstLine="240"/>
                          </w:pPr>
                          <w:r>
                            <w:rPr>
                              <w:rFonts w:ascii="Arial" w:hAnsi="Arial" w:cs="Arial"/>
                              <w:color w:val="000000"/>
                              <w:kern w:val="0"/>
                              <w:sz w:val="12"/>
                              <w:szCs w:val="12"/>
                            </w:rPr>
                            <w:t>1E-7</w:t>
                          </w:r>
                        </w:p>
                      </w:txbxContent>
                    </v:textbox>
                  </v:rect>
                  <v:rect id="Rectangle 29" o:spid="_x0000_s1090" style="position:absolute;left:2817;top:12265;width:494;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395EB7" w:rsidRDefault="00395EB7" w:rsidP="0094666C">
                          <w:pPr>
                            <w:ind w:firstLine="240"/>
                          </w:pPr>
                          <w:r>
                            <w:rPr>
                              <w:rFonts w:ascii="Arial" w:hAnsi="Arial" w:cs="Arial"/>
                              <w:color w:val="000000"/>
                              <w:kern w:val="0"/>
                              <w:sz w:val="12"/>
                              <w:szCs w:val="12"/>
                            </w:rPr>
                            <w:t>1E-6</w:t>
                          </w:r>
                        </w:p>
                      </w:txbxContent>
                    </v:textbox>
                  </v:rect>
                  <v:rect id="Rectangle 30" o:spid="_x0000_s1091" style="position:absolute;left:2803;top:11905;width:494;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395EB7" w:rsidRDefault="00395EB7" w:rsidP="0094666C">
                          <w:pPr>
                            <w:ind w:firstLine="240"/>
                          </w:pPr>
                          <w:r>
                            <w:rPr>
                              <w:rFonts w:ascii="Arial" w:hAnsi="Arial" w:cs="Arial"/>
                              <w:color w:val="000000"/>
                              <w:kern w:val="0"/>
                              <w:sz w:val="12"/>
                              <w:szCs w:val="12"/>
                            </w:rPr>
                            <w:t>1E-5</w:t>
                          </w:r>
                        </w:p>
                      </w:txbxContent>
                    </v:textbox>
                  </v:rect>
                  <v:rect id="Rectangle 31" o:spid="_x0000_s1092" style="position:absolute;left:2795;top:11561;width:497;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395EB7" w:rsidRDefault="00395EB7" w:rsidP="0094666C">
                          <w:pPr>
                            <w:ind w:firstLine="240"/>
                          </w:pPr>
                          <w:r>
                            <w:rPr>
                              <w:rFonts w:ascii="Arial" w:hAnsi="Arial" w:cs="Arial"/>
                              <w:color w:val="000000"/>
                              <w:kern w:val="0"/>
                              <w:sz w:val="12"/>
                              <w:szCs w:val="12"/>
                            </w:rPr>
                            <w:t>1E-4</w:t>
                          </w:r>
                        </w:p>
                      </w:txbxContent>
                    </v:textbox>
                  </v:rect>
                  <v:rect id="Rectangle 32" o:spid="_x0000_s1093" style="position:absolute;left:2798;top:11184;width:494;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395EB7" w:rsidRDefault="00395EB7" w:rsidP="0094666C">
                          <w:pPr>
                            <w:ind w:firstLine="240"/>
                          </w:pPr>
                          <w:r>
                            <w:rPr>
                              <w:rFonts w:ascii="Arial" w:hAnsi="Arial" w:cs="Arial"/>
                              <w:color w:val="000000"/>
                              <w:kern w:val="0"/>
                              <w:sz w:val="12"/>
                              <w:szCs w:val="12"/>
                            </w:rPr>
                            <w:t>1E-3</w:t>
                          </w:r>
                        </w:p>
                      </w:txbxContent>
                    </v:textbox>
                  </v:rect>
                  <v:rect id="Rectangle 33" o:spid="_x0000_s1094" style="position:absolute;left:2839;top:10840;width:64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yAsUA&#10;AADbAAAADwAAAGRycy9kb3ducmV2LnhtbESPQWvCQBSE7wX/w/IEL0U3plA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vICxQAAANsAAAAPAAAAAAAAAAAAAAAAAJgCAABkcnMv&#10;ZG93bnJldi54bWxQSwUGAAAAAAQABAD1AAAAigMAAAAA&#10;" filled="f" stroked="f">
                    <v:textbox style="mso-fit-shape-to-text:t" inset="0,0,0,0">
                      <w:txbxContent>
                        <w:p w:rsidR="00395EB7" w:rsidRDefault="00395EB7" w:rsidP="0094666C">
                          <w:pPr>
                            <w:ind w:firstLine="240"/>
                          </w:pPr>
                          <w:r>
                            <w:rPr>
                              <w:rFonts w:ascii="Arial" w:hAnsi="Arial" w:cs="Arial"/>
                              <w:color w:val="000000"/>
                              <w:kern w:val="0"/>
                              <w:sz w:val="12"/>
                              <w:szCs w:val="12"/>
                            </w:rPr>
                            <w:t>0.01</w:t>
                          </w:r>
                        </w:p>
                      </w:txbxContent>
                    </v:textbox>
                  </v:rect>
                  <v:rect id="Rectangle 34" o:spid="_x0000_s1095" style="position:absolute;left:2880;top:10457;width:408;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395EB7" w:rsidRDefault="00395EB7" w:rsidP="0094666C">
                          <w:pPr>
                            <w:ind w:firstLine="240"/>
                          </w:pPr>
                          <w:r>
                            <w:rPr>
                              <w:rFonts w:ascii="Arial" w:hAnsi="Arial" w:cs="Arial"/>
                              <w:color w:val="000000"/>
                              <w:kern w:val="0"/>
                              <w:sz w:val="12"/>
                              <w:szCs w:val="12"/>
                            </w:rPr>
                            <w:t>0.1</w:t>
                          </w:r>
                        </w:p>
                      </w:txbxContent>
                    </v:textbox>
                  </v:rect>
                  <v:line id="Line 35" o:spid="_x0000_s1096" style="position:absolute;flip:y;visibility:visible;mso-wrap-style:square" from="3471,13180" to="3471,1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J708MAAADbAAAADwAAAGRycy9kb3ducmV2LnhtbESPQWvCQBSE74L/YXlCL6IbrdYSXcUK&#10;FS8etP6AR/Y1CWbfxuxT47/vFgSPw8x8wyxWravUjZpQejYwGiagiDNvS84NnH6+B5+ggiBbrDyT&#10;gQcFWC27nQWm1t/5QLej5CpCOKRooBCpU61DVpDDMPQ1cfR+feNQomxybRu8R7ir9DhJPrTDkuNC&#10;gTVtCsrOx6szMNtOZl8iZZXZ7f5dLtOrtpe+MW+9dj0HJdTKK/xs76yB8RT+v8Qfo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ie9PDAAAA2wAAAA8AAAAAAAAAAAAA&#10;AAAAoQIAAGRycy9kb3ducmV2LnhtbFBLBQYAAAAABAAEAPkAAACRAwAAAAA=&#10;" strokeweight="1.4pt"/>
                  <v:line id="Line 36" o:spid="_x0000_s1097" style="position:absolute;flip:y;visibility:visible;mso-wrap-style:square" from="3860,13180" to="3860,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DlpMMAAADbAAAADwAAAGRycy9kb3ducmV2LnhtbESPQWvCQBSE74L/YXlCL1I3WqsSXcUK&#10;FS8etP0Bj+wzCWbfxuxT47/vFgSPw8x8wyxWravUjZpQejYwHCSgiDNvS84N/P58v89ABUG2WHkm&#10;Aw8KsFp2OwtMrb/zgW5HyVWEcEjRQCFSp1qHrCCHYeBr4uidfONQomxybRu8R7ir9ChJJtphyXGh&#10;wJo2BWXn49UZmG7H0y+Rssrsdv8hl8+rtpe+MW+9dj0HJdTKK/xs76yB0QT+v8Qfo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w5aTDAAAA2wAAAA8AAAAAAAAAAAAA&#10;AAAAoQIAAGRycy9kb3ducmV2LnhtbFBLBQYAAAAABAAEAPkAAACRAwAAAAA=&#10;" strokeweight="1.4pt"/>
                  <v:line id="Line 37" o:spid="_x0000_s1098" style="position:absolute;flip:y;visibility:visible;mso-wrap-style:square" from="4086,13180" to="4086,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xAP8MAAADbAAAADwAAAGRycy9kb3ducmV2LnhtbESPQWvCQBSE7wX/w/IEL6VutNWU6Coq&#10;VHrxoPYHPLKvSTD7NmafGv+9KxR6HGbmG2a+7FytrtSGyrOB0TABRZx7W3Fh4Of49fYJKgiyxdoz&#10;GbhTgOWi9zLHzPob7+l6kEJFCIcMDZQiTaZ1yEtyGIa+IY7er28dSpRtoW2Ltwh3tR4nyVQ7rDgu&#10;lNjQpqT8dLg4A+n2I12LVHVut7t3OU8u2p5fjRn0u9UMlFAn/+G/9rc1ME7h+SX+AL1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8QD/DAAAA2wAAAA8AAAAAAAAAAAAA&#10;AAAAoQIAAGRycy9kb3ducmV2LnhtbFBLBQYAAAAABAAEAPkAAACRAwAAAAA=&#10;" strokeweight="1.4pt"/>
                  <v:line id="Line 38" o:spid="_x0000_s1099" style="position:absolute;flip:y;visibility:visible;mso-wrap-style:square" from="4247,13180" to="4247,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PUTcAAAADbAAAADwAAAGRycy9kb3ducmV2LnhtbERPzYrCMBC+L/gOYQQvy5qq67pUo6ig&#10;7MWDug8wNGNbbCa1GbW+vTkIHj++/9midZW6URNKzwYG/QQUceZtybmB/+Pm6xdUEGSLlWcy8KAA&#10;i3nnY4ap9Xfe0+0guYohHFI0UIjUqdYhK8hh6PuaOHIn3ziUCJtc2wbvMdxVepgkP9phybGhwJrW&#10;BWXnw9UZmGy/JyuRssrsdjeSy/iq7eXTmF63XU5BCbXyFr/cf9bAMI6NX+IP0P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j1E3AAAAA2wAAAA8AAAAAAAAAAAAAAAAA&#10;oQIAAGRycy9kb3ducmV2LnhtbFBLBQYAAAAABAAEAPkAAACOAwAAAAA=&#10;" strokeweight="1.4pt"/>
                  <v:line id="Line 39" o:spid="_x0000_s1100" style="position:absolute;flip:y;visibility:visible;mso-wrap-style:square" from="4373,13180" to="4373,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9x1sUAAADbAAAADwAAAGRycy9kb3ducmV2LnhtbESPzW7CMBCE75X6DtZW6gURp0D5SWNQ&#10;QSrqpYcCD7CKt0nUeB3iBcLb10hIPY5m5htNvupdo87UhdqzgZckBUVceFtzaeCw/xjOQQVBtth4&#10;JgNXCrBaPj7kmFl/4W8676RUEcIhQwOVSJtpHYqKHIbEt8TR+/GdQ4myK7Xt8BLhrtGjNJ1qhzXH&#10;hQpb2lRU/O5OzsBsO5mtReqmsNuvsRxfT9oeB8Y8P/Xvb6CEevkP39uf1sBoAbcv8Qfo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9x1sUAAADbAAAADwAAAAAAAAAA&#10;AAAAAAChAgAAZHJzL2Rvd25yZXYueG1sUEsFBgAAAAAEAAQA+QAAAJMDAAAAAA==&#10;" strokeweight="1.4pt"/>
                  <v:line id="Line 40" o:spid="_x0000_s1101" style="position:absolute;flip:y;visibility:visible;mso-wrap-style:square" from="4473,13180" to="4473,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OlsAAAADbAAAADwAAAGRycy9kb3ducmV2LnhtbERPzYrCMBC+C/sOYRa8iKarrko1yq6g&#10;ePGg6wMMzdiWbSa1GbW+vTkIHj++/8WqdZW6URNKzwa+Bgko4szbknMDp79NfwYqCLLFyjMZeFCA&#10;1fKjs8DU+jsf6HaUXMUQDikaKETqVOuQFeQwDHxNHLmzbxxKhE2ubYP3GO4qPUySiXZYcmwosKZ1&#10;Qdn/8eoMTLfj6a9IWWV2ux/J5fuq7aVnTPez/ZmDEmrlLX65d9bAKK6PX+IP0M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kMTpbAAAAA2wAAAA8AAAAAAAAAAAAAAAAA&#10;oQIAAGRycy9kb3ducmV2LnhtbFBLBQYAAAAABAAEAPkAAACOAwAAAAA=&#10;" strokeweight="1.4pt"/>
                  <v:line id="Line 41" o:spid="_x0000_s1102" style="position:absolute;flip:y;visibility:visible;mso-wrap-style:square" from="4560,13180" to="4560,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DrDcMAAADbAAAADwAAAGRycy9kb3ducmV2LnhtbESPzWoCQRCE7wHfYeiAF4mzRo2ycRQj&#10;KF48+PMAzU5nd8lOz7rT6vr2jiDkWFTVV9Rs0bpKXakJpWcDg34CijjztuTcwOm4/piCCoJssfJM&#10;Bu4UYDHvvM0wtf7Ge7oeJFcRwiFFA4VInWodsoIchr6viaP36xuHEmWTa9vgLcJdpT+T5Es7LDku&#10;FFjTqqDs73BxBiab0eRHpKwyu9kN5Ty+aHvuGdN9b5ffoIRa+Q+/2ltrYDiA55f4A/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A6w3DAAAA2wAAAA8AAAAAAAAAAAAA&#10;AAAAoQIAAGRycy9kb3ducmV2LnhtbFBLBQYAAAAABAAEAPkAAACRAwAAAAA=&#10;" strokeweight="1.4pt"/>
                  <v:line id="Line 42" o:spid="_x0000_s1103" style="position:absolute;flip:y;visibility:visible;mso-wrap-style:square" from="4636,13180" to="4636,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D4c8UAAADcAAAADwAAAGRycy9kb3ducmV2LnhtbESPQWvCQBSE70L/w/IKvYhumlqV1I1o&#10;oeKlh1p/wCP7moRm3ybZp6b/visIHoeZ+YZZrQfXqDP1ofZs4HmagCIuvK25NHD8/pgsQQVBtth4&#10;JgN/FGCdP4xWmFl/4S86H6RUEcIhQwOVSJtpHYqKHIapb4mj9+N7hxJlX2rb4yXCXaPTJJlrhzXH&#10;hQpbeq+o+D2cnIHFbrbYitRNYXefL9K9nrTtxsY8PQ6bN1BCg9zDt/beGkjTGVzPxCOg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D4c8UAAADcAAAADwAAAAAAAAAA&#10;AAAAAAChAgAAZHJzL2Rvd25yZXYueG1sUEsFBgAAAAAEAAQA+QAAAJMDAAAAAA==&#10;" strokeweight="1.4pt"/>
                  <v:line id="Line 43" o:spid="_x0000_s1104" style="position:absolute;flip:y;visibility:visible;mso-wrap-style:square" from="4701,13180" to="4701,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xd6MQAAADcAAAADwAAAGRycy9kb3ducmV2LnhtbESPQWvCQBSE7wX/w/IEL6VuTKuW6Coq&#10;VLz0UO0PeGRfk2D2bcw+Nf57VxB6HGbmG2a+7FytLtSGyrOB0TABRZx7W3Fh4Pfw9fYJKgiyxdoz&#10;GbhRgOWi9zLHzPor/9BlL4WKEA4ZGihFmkzrkJfkMAx9Qxy9P986lCjbQtsWrxHuap0myUQ7rDgu&#10;lNjQpqT8uD87A9Ptx3QtUtW53X6/y2l81vb0asyg361moIQ6+Q8/2ztrIE3H8DgTj4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DF3oxAAAANwAAAAPAAAAAAAAAAAA&#10;AAAAAKECAABkcnMvZG93bnJldi54bWxQSwUGAAAAAAQABAD5AAAAkgMAAAAA&#10;" strokeweight="1.4pt"/>
                  <v:line id="Line 44" o:spid="_x0000_s1105" style="position:absolute;flip:y;visibility:visible;mso-wrap-style:square" from="4760,13180" to="4760,1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Dn8QAAADcAAAADwAAAGRycy9kb3ducmV2LnhtbESPQWvCQBSE7wX/w/IEL6VuTKuW6Coq&#10;VLz0UO0PeGRfk2D2bcw+Nf57VxB6HGbmG2a+7FytLtSGyrOB0TABRZx7W3Fh4Pfw9fYJKgiyxdoz&#10;GbhRgOWi9zLHzPor/9BlL4WKEA4ZGihFmkzrkJfkMAx9Qxy9P986lCjbQtsWrxHuap0myUQ7rDgu&#10;lNjQpqT8uD87A9Ptx3QtUtW53X6/y2l81vb0asyg361moIQ6+Q8/2ztrIE0n8DgTj4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3sOfxAAAANwAAAAPAAAAAAAAAAAA&#10;AAAAAKECAABkcnMvZG93bnJldi54bWxQSwUGAAAAAAQABAD5AAAAkgMAAAAA&#10;" strokeweight="1.4pt"/>
                  <v:line id="Line 45" o:spid="_x0000_s1106" style="position:absolute;flip:y;visibility:visible;mso-wrap-style:square" from="5147,13180" to="5147,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JmBMQAAADcAAAADwAAAGRycy9kb3ducmV2LnhtbESPQWvCQBSE7wX/w/IEL0U3TVsj0VWq&#10;UOnFQ9Uf8Mg+k2D2bcw+Nf77bqHQ4zAz3zCLVe8adaMu1J4NvEwSUMSFtzWXBo6Hz/EMVBBki41n&#10;MvCgAKvl4GmBufV3/qbbXkoVIRxyNFCJtLnWoajIYZj4ljh6J985lCi7UtsO7xHuGp0myVQ7rDku&#10;VNjSpqLivL86A9n2LVuL1E1ht7tXubxftb08GzMa9h9zUEK9/If/2l/WQJpm8HsmHgG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kmYExAAAANwAAAAPAAAAAAAAAAAA&#10;AAAAAKECAABkcnMvZG93bnJldi54bWxQSwUGAAAAAAQABAD5AAAAkgMAAAAA&#10;" strokeweight="1.4pt"/>
                  <v:line id="Line 46" o:spid="_x0000_s1107" style="position:absolute;flip:y;visibility:visible;mso-wrap-style:square" from="5375,13180" to="5375,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3ydsEAAADcAAAADwAAAGRycy9kb3ducmV2LnhtbERPzWrCQBC+C77DMgUvUjfGWiV1FRUq&#10;vfTQ6AMM2WkSmp2N2VHTt3cPgseP73+16V2jrtSF2rOB6SQBRVx4W3Np4HT8fF2CCoJssfFMBv4p&#10;wGY9HKwws/7GP3TNpVQxhEOGBiqRNtM6FBU5DBPfEkfu13cOJcKu1LbDWwx3jU6T5F07rDk2VNjS&#10;vqLiL784A4vD22InUjeFPXzP5Dy/aHseGzN66bcfoIR6eYof7i9rIE3j2ngmHgG9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DfJ2wQAAANwAAAAPAAAAAAAAAAAAAAAA&#10;AKECAABkcnMvZG93bnJldi54bWxQSwUGAAAAAAQABAD5AAAAjwMAAAAA&#10;" strokeweight="1.4pt"/>
                  <v:line id="Line 47" o:spid="_x0000_s1108" style="position:absolute;flip:y;visibility:visible;mso-wrap-style:square" from="5536,13180" to="5536,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FX7cQAAADcAAAADwAAAGRycy9kb3ducmV2LnhtbESPQWvCQBSE70L/w/IKXkrdNNWq0VVU&#10;UHrpQdsf8Mg+k9Ds25h9avrvXaHgcZiZb5j5snO1ulAbKs8G3gYJKOLc24oLAz/f29cJqCDIFmvP&#10;ZOCPAiwXT705ZtZfeU+XgxQqQjhkaKAUaTKtQ16SwzDwDXH0jr51KFG2hbYtXiPc1TpNkg/tsOK4&#10;UGJDm5Ly38PZGRjvhuO1SFXndvf1LqfRWdvTizH95241AyXUySP83/60BtJ0Cvcz8Qjo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QVftxAAAANwAAAAPAAAAAAAAAAAA&#10;AAAAAKECAABkcnMvZG93bnJldi54bWxQSwUGAAAAAAQABAD5AAAAkgMAAAAA&#10;" strokeweight="1.4pt"/>
                  <v:line id="Line 48" o:spid="_x0000_s1109" style="position:absolute;flip:y;visibility:visible;mso-wrap-style:square" from="5660,13180" to="5660,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JorcAAAADcAAAADwAAAGRycy9kb3ducmV2LnhtbERPyW7CMBC9V+o/WFOJSwVO2RUwqCAV&#10;ceHA8gGjeEgi4nGIBwh/Xx+QOD69fb5sXaXu1ITSs4GfXgKKOPO25NzA6fjXnYIKgmyx8kwGnhRg&#10;ufj8mGNq/YP3dD9IrmIIhxQNFCJ1qnXICnIYer4mjtzZNw4lwibXtsFHDHeV7ifJWDssOTYUWNO6&#10;oOxyuDkDk81wshIpq8xudgO5jm7aXr+N6Xy1vzNQQq28xS/31hroD+L8eCYeAb3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OiaK3AAAAA3AAAAA8AAAAAAAAAAAAAAAAA&#10;oQIAAGRycy9kb3ducmV2LnhtbFBLBQYAAAAABAAEAPkAAACOAwAAAAA=&#10;" strokeweight="1.4pt"/>
                  <v:line id="Line 49" o:spid="_x0000_s1110" style="position:absolute;flip:y;visibility:visible;mso-wrap-style:square" from="5762,13180" to="5762,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7NNsUAAADcAAAADwAAAGRycy9kb3ducmV2LnhtbESP3WrCQBSE74W+w3IK3kjd+FMtqau0&#10;guKNF419gEP2NAnNno3Zo8a3dwXBy2FmvmEWq87V6kxtqDwbGA0TUMS5txUXBn4Pm7cPUEGQLdae&#10;ycCVAqyWL70FptZf+IfOmRQqQjikaKAUaVKtQ16SwzD0DXH0/nzrUKJsC21bvES4q/U4SWbaYcVx&#10;ocSG1iXl/9nJGZhvp/NvkarO7XY/keP7SdvjwJj+a/f1CUqok2f40d5ZA+PJCO5n4hH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7NNsUAAADcAAAADwAAAAAAAAAA&#10;AAAAAAChAgAAZHJzL2Rvd25yZXYueG1sUEsFBgAAAAAEAAQA+QAAAJMDAAAAAA==&#10;" strokeweight="1.4pt"/>
                  <v:line id="Line 50" o:spid="_x0000_s1111" style="position:absolute;flip:y;visibility:visible;mso-wrap-style:square" from="5849,13180" to="5849,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D22sUAAADcAAAADwAAAGRycy9kb3ducmV2LnhtbESPQWvCQBSE74L/YXmFXqRuNFpLdCNt&#10;odJLD9X+gEf2mYRm3ybZp6b/3hUKHoeZ+YbZbAfXqDP1ofZsYDZNQBEX3tZcGvg5fDy9gAqCbLHx&#10;TAb+KMA2H482mFl/4W8676VUEcIhQwOVSJtpHYqKHIapb4mjd/S9Q4myL7Xt8RLhrtHzJHnWDmuO&#10;CxW29F5R8bs/OQOr3WL1JlI3hd19pdItT9p2E2MeH4bXNSihQe7h//anNTBPU7idiUdA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D22sUAAADcAAAADwAAAAAAAAAA&#10;AAAAAAChAgAAZHJzL2Rvd25yZXYueG1sUEsFBgAAAAAEAAQA+QAAAJMDAAAAAA==&#10;" strokeweight="1.4pt"/>
                  <v:line id="Line 51" o:spid="_x0000_s1112" style="position:absolute;flip:y;visibility:visible;mso-wrap-style:square" from="5923,13180" to="5923,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lursUAAADcAAAADwAAAGRycy9kb3ducmV2LnhtbESP3WrCQBSE7wu+w3KE3hTd+NMqMavY&#10;QqU3XtT6AIfsMQlmz8bsMaZv3xWEXg4z8w2TbXpXq47aUHk2MBknoIhzbysuDBx/PkdLUEGQLdae&#10;ycAvBdisB08Zptbf+Ju6gxQqQjikaKAUaVKtQ16SwzD2DXH0Tr51KFG2hbYt3iLc1XqaJG/aYcVx&#10;ocSGPkrKz4erM7DYzRfvIlWd291+JpfXq7aXF2Oeh/12BUqol//wo/1lDUxnc7ifiUd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lursUAAADcAAAADwAAAAAAAAAA&#10;AAAAAAChAgAAZHJzL2Rvd25yZXYueG1sUEsFBgAAAAAEAAQA+QAAAJMDAAAAAA==&#10;" strokeweight="1.4pt"/>
                  <v:line id="Line 52" o:spid="_x0000_s1113" style="position:absolute;flip:y;visibility:visible;mso-wrap-style:square" from="5990,13180" to="5990,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XLNcMAAADcAAAADwAAAGRycy9kb3ducmV2LnhtbESPzWoCQRCE7wHfYWghF9FZ/8PGUTSg&#10;5OJBzQM0O53dxZ2edafV9e0dIZBjUVVfUYtV6yp1oyaUng0MBwko4szbknMDP6dt/wNUEGSLlWcy&#10;8KAAq2XnbYGp9Xc+0O0ouYoQDikaKETqVOuQFeQwDHxNHL1f3ziUKJtc2wbvEe4qPUqSmXZYclwo&#10;sKavgrLz8eoMzHeT+UakrDK724/lMr1qe+kZ895t15+ghFr5D/+1v62B0XgKrzPxCO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VyzXDAAAA3AAAAA8AAAAAAAAAAAAA&#10;AAAAoQIAAGRycy9kb3ducmV2LnhtbFBLBQYAAAAABAAEAPkAAACRAwAAAAA=&#10;" strokeweight="1.4pt"/>
                  <v:line id="Line 53" o:spid="_x0000_s1114" style="position:absolute;flip:y;visibility:visible;mso-wrap-style:square" from="6049,13180" to="6049,1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dVQsMAAADcAAAADwAAAGRycy9kb3ducmV2LnhtbESPzWoCQRCE7wHfYWghF4mz/ofVUTSg&#10;5OJBkwdodtrdxZ2edafV9e0dIZBjUVVfUYtV6yp1oyaUng0M+gko4szbknMDvz/bj09QQZAtVp7J&#10;wIMCrJadtwWm1t/5QLej5CpCOKRooBCpU61DVpDD0Pc1cfROvnEoUTa5tg3eI9xVepgkU+2w5LhQ&#10;YE1fBWXn49UZmO3Gs41IWWV2tx/JZXLV9tIz5r3brueghFr5D/+1v62B4WgKrzPxCO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HVULDAAAA3AAAAA8AAAAAAAAAAAAA&#10;AAAAoQIAAGRycy9kb3ducmV2LnhtbFBLBQYAAAAABAAEAPkAAACRAwAAAAA=&#10;" strokeweight="1.4pt"/>
                  <v:line id="Line 54" o:spid="_x0000_s1115" style="position:absolute;flip:y;visibility:visible;mso-wrap-style:square" from="6436,13180" to="6436,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vw2cQAAADcAAAADwAAAGRycy9kb3ducmV2LnhtbESP3WrCQBSE7wu+w3IKvSm6UauR6Cpa&#10;qPTGC38e4JA9JqHZszF71PTtXaHQy2FmvmEWq87V6kZtqDwbGA4SUMS5txUXBk7Hr/4MVBBki7Vn&#10;MvBLAVbL3ssCM+vvvKfbQQoVIRwyNFCKNJnWIS/JYRj4hjh6Z986lCjbQtsW7xHuaj1Kkql2WHFc&#10;KLGhz5Lyn8PVGUi3H+lGpKpzu92N5TK5ant5N+bttVvPQQl18h/+a39bA6NxCs8z8Qjo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S/DZxAAAANwAAAAPAAAAAAAAAAAA&#10;AAAAAKECAABkcnMvZG93bnJldi54bWxQSwUGAAAAAAQABAD5AAAAkgMAAAAA&#10;" strokeweight="1.4pt"/>
                  <v:line id="Line 55" o:spid="_x0000_s1116" style="position:absolute;flip:y;visibility:visible;mso-wrap-style:square" from="6664,13180" to="6664,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Rkq8AAAADcAAAADwAAAGRycy9kb3ducmV2LnhtbERPyW7CMBC9V+o/WFOJSwVO2RUwqCAV&#10;ceHA8gGjeEgi4nGIBwh/Xx+QOD69fb5sXaXu1ITSs4GfXgKKOPO25NzA6fjXnYIKgmyx8kwGnhRg&#10;ufj8mGNq/YP3dD9IrmIIhxQNFCJ1qnXICnIYer4mjtzZNw4lwibXtsFHDHeV7ifJWDssOTYUWNO6&#10;oOxyuDkDk81wshIpq8xudgO5jm7aXr+N6Xy1vzNQQq28xS/31hroD+LaeCYeAb34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3UZKvAAAAA3AAAAA8AAAAAAAAAAAAAAAAA&#10;oQIAAGRycy9kb3ducmV2LnhtbFBLBQYAAAAABAAEAPkAAACOAwAAAAA=&#10;" strokeweight="1.4pt"/>
                  <v:line id="Line 56" o:spid="_x0000_s1117" style="position:absolute;flip:y;visibility:visible;mso-wrap-style:square" from="6824,13180" to="6824,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jBMMQAAADcAAAADwAAAGRycy9kb3ducmV2LnhtbESPzW7CMBCE70h9B2srcUHF4b8NGASV&#10;irhwgPYBVvE2iYjXIV4gffsaCYnjaGa+0SxWravUlZpQejYw6CegiDNvS84N/Hx/vb2DCoJssfJM&#10;Bv4owGr50llgav2ND3Q9Sq4ihEOKBgqROtU6ZAU5DH1fE0fv1zcOJcom17bBW4S7Sg+TZKodlhwX&#10;Cqzps6DsdLw4A7PteLYRKavMbvcjOU8u2p57xnRf2/UclFArz/CjvbMGhqMPuJ+JR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mMEwxAAAANwAAAAPAAAAAAAAAAAA&#10;AAAAAKECAABkcnMvZG93bnJldi54bWxQSwUGAAAAAAQABAD5AAAAkgMAAAAA&#10;" strokeweight="1.4pt"/>
                  <v:line id="Line 57" o:spid="_x0000_s1118" style="position:absolute;flip:y;visibility:visible;mso-wrap-style:square" from="6949,13180" to="6949,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Qb0MAAAADcAAAADwAAAGRycy9kb3ducmV2LnhtbERPyW7CMBC9V+o/WFOJSwVO2ZViUEEC&#10;ceHA8gGjeEiixuMQDxD+Hh+QOD69fbZoXaVu1ITSs4GfXgKKOPO25NzA6bjuTkEFQbZYeSYDDwqw&#10;mH9+zDC1/s57uh0kVzGEQ4oGCpE61TpkBTkMPV8TR+7sG4cSYZNr2+A9hrtK95NkrB2WHBsKrGlV&#10;UPZ/uDoDk81wshQpq8xudgO5jK7aXr6N6Xy1f7+ghFp5i1/urTXQH8b58Uw8Anr+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ukG9DAAAAA3AAAAA8AAAAAAAAAAAAAAAAA&#10;oQIAAGRycy9kb3ducmV2LnhtbFBLBQYAAAAABAAEAPkAAACOAwAAAAA=&#10;" strokeweight="1.4pt"/>
                  <v:line id="Line 58" o:spid="_x0000_s1119" style="position:absolute;flip:y;visibility:visible;mso-wrap-style:square" from="7051,13180" to="7051,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i+S8UAAADcAAAADwAAAGRycy9kb3ducmV2LnhtbESPzWrDMBCE74W+g9hCLqGR89cU13Jo&#10;Awm55BC3D7BYW9vUWjnWJnHePioUehxm5hsmWw+uVRfqQ+PZwHSSgCIuvW24MvD1uX1+BRUE2WLr&#10;mQzcKMA6f3zIMLX+yke6FFKpCOGQooFapEu1DmVNDsPEd8TR+/a9Q4myr7Tt8RrhrtWzJHnRDhuO&#10;CzV2tKmp/CnOzsBqt1h9iDRtaXeHuZyWZ21PY2NGT8P7GyihQf7Df+29NTBbTOH3TDwCOr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i+S8UAAADcAAAADwAAAAAAAAAA&#10;AAAAAAChAgAAZHJzL2Rvd25yZXYueG1sUEsFBgAAAAAEAAQA+QAAAJMDAAAAAA==&#10;" strokeweight="1.4pt"/>
                  <v:line id="Line 59" o:spid="_x0000_s1120" style="position:absolute;flip:y;visibility:visible;mso-wrap-style:square" from="7138,13180" to="7138,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ogPMUAAADcAAAADwAAAGRycy9kb3ducmV2LnhtbESPQWvCQBSE70L/w/IKvYhumlqV1I1o&#10;oeKlh1p/wCP7moRm3ybZp6b/visIHoeZ+YZZrQfXqDP1ofZs4HmagCIuvK25NHD8/pgsQQVBtth4&#10;JgN/FGCdP4xWmFl/4S86H6RUEcIhQwOVSJtpHYqKHIapb4mj9+N7hxJlX2rb4yXCXaPTJJlrhzXH&#10;hQpbeq+o+D2cnIHFbrbYitRNYXefL9K9nrTtxsY8PQ6bN1BCg9zDt/beGkhnKVzPxCOg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DogPMUAAADcAAAADwAAAAAAAAAA&#10;AAAAAAChAgAAZHJzL2Rvd25yZXYueG1sUEsFBgAAAAAEAAQA+QAAAJMDAAAAAA==&#10;" strokeweight="1.4pt"/>
                  <v:line id="Line 60" o:spid="_x0000_s1121" style="position:absolute;flip:y;visibility:visible;mso-wrap-style:square" from="7212,13180" to="7212,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aFp8UAAADcAAAADwAAAGRycy9kb3ducmV2LnhtbESP3WrCQBSE7wu+w3KE3hTd+NMqMavY&#10;QqU3XtT6AIfsMQlmz8bsMaZv3xWEXg4z8w2TbXpXq47aUHk2MBknoIhzbysuDBx/PkdLUEGQLdae&#10;ycAvBdisB08Zptbf+Ju6gxQqQjikaKAUaVKtQ16SwzD2DXH0Tr51KFG2hbYt3iLc1XqaJG/aYcVx&#10;ocSGPkrKz4erM7DYzRfvIlWd291+JpfXq7aXF2Oeh/12BUqol//wo/1lDUznM7ifiUd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3aFp8UAAADcAAAADwAAAAAAAAAA&#10;AAAAAAChAgAAZHJzL2Rvd25yZXYueG1sUEsFBgAAAAAEAAQA+QAAAJMDAAAAAA==&#10;" strokeweight="1.4pt"/>
                  <v:line id="Line 61" o:spid="_x0000_s1122" style="position:absolute;flip:y;visibility:visible;mso-wrap-style:square" from="7277,13180" to="7277,1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8d08UAAADcAAAADwAAAGRycy9kb3ducmV2LnhtbESPQWvCQBSE70L/w/IKvYhualOV1I20&#10;hYoXD1p/wCP7moRm3ybZp6b/visIHoeZ+YZZrQfXqDP1ofZs4HmagCIuvK25NHD8/posQQVBtth4&#10;JgN/FGCdP4xWmFl/4T2dD1KqCOGQoYFKpM20DkVFDsPUt8TR+/G9Q4myL7Xt8RLhrtGzJJlrhzXH&#10;hQpb+qyo+D2cnIHFJl18iNRNYTe7F+leT9p2Y2OeHof3N1BCg9zDt/bWGpilKVzPxCOg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8d08UAAADcAAAADwAAAAAAAAAA&#10;AAAAAAChAgAAZHJzL2Rvd25yZXYueG1sUEsFBgAAAAAEAAQA+QAAAJMDAAAAAA==&#10;" strokeweight="1.4pt"/>
                  <v:line id="Line 62" o:spid="_x0000_s1123" style="position:absolute;flip:y;visibility:visible;mso-wrap-style:square" from="7336,13180" to="7336,1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O4SMUAAADcAAAADwAAAGRycy9kb3ducmV2LnhtbESPQWvCQBSE70L/w/IKXqTZ1Jpa0qyi&#10;QsWLh9r+gEf2NQnNvo3Zp6b/visIHoeZ+YYploNr1Zn60Hg28JykoIhLbxuuDHx/fTy9gQqCbLH1&#10;TAb+KMBy8TAqMLf+wp90PkilIoRDjgZqkS7XOpQ1OQyJ74ij9+N7hxJlX2nb4yXCXaunafqqHTYc&#10;F2rsaFNT+Xs4OQPz7Wy+Fmna0m73L3LMTtoeJ8aMH4fVOyihQe7hW3tnDUxnGVzPxCO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O4SMUAAADcAAAADwAAAAAAAAAA&#10;AAAAAAChAgAAZHJzL2Rvd25yZXYueG1sUEsFBgAAAAAEAAQA+QAAAJMDAAAAAA==&#10;" strokeweight="1.4pt"/>
                  <v:line id="Line 81" o:spid="_x0000_s1124" style="position:absolute;visibility:visible;mso-wrap-style:square" from="3471,13180" to="7277,13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lAcMIAAADcAAAADwAAAGRycy9kb3ducmV2LnhtbESP3YrCMBSE7xd8h3AE79ZUEVmqUayw&#10;IN5ZfYBDc/qjzUlNstr69GZhYS+HmfmGWW9704oHOd9YVjCbJiCIC6sbrhRczt+fXyB8QNbYWiYF&#10;A3nYbkYfa0y1ffKJHnmoRISwT1FBHUKXSumLmgz6qe2Io1daZzBE6SqpHT4j3LRyniRLabDhuFBj&#10;R/uailv+YxRILsosu8q8zO7Xw3G45e51H5SajPvdCkSgPvyH/9oHrWC+WMLvmXg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lAcMIAAADcAAAADwAAAAAAAAAAAAAA&#10;AAChAgAAZHJzL2Rvd25yZXYueG1sUEsFBgAAAAAEAAQA+QAAAJADAAAAAA==&#10;" strokeweight="1.4pt"/>
                  <v:line id="Line 82" o:spid="_x0000_s1125" style="position:absolute;visibility:visible;mso-wrap-style:square" from="3378,13180" to="3471,1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Xl68MAAADcAAAADwAAAGRycy9kb3ducmV2LnhtbESP3WoCMRSE7wu+QziCdzWriC2rUVyh&#10;IN512wc4bM7+6OZkTVLd9ekbQfBymJlvmPW2N624kvONZQWzaQKCuLC64UrB78/X+ycIH5A1tpZJ&#10;wUAetpvR2xpTbW/8Tdc8VCJC2KeooA6hS6X0RU0G/dR2xNErrTMYonSV1A5vEW5aOU+SpTTYcFyo&#10;saN9TcU5/zMKJBdllp1kXmaX0+E4nHN3vwxKTcb9bgUiUB9e4Wf7oBXMFx/wO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V5evDAAAA3AAAAA8AAAAAAAAAAAAA&#10;AAAAoQIAAGRycy9kb3ducmV2LnhtbFBLBQYAAAAABAAEAPkAAACRAwAAAAA=&#10;" strokeweight="1.4pt"/>
                  <v:line id="Line 83" o:spid="_x0000_s1126" style="position:absolute;visibility:visible;mso-wrap-style:square" from="3424,13067" to="3471,13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pxmcAAAADcAAAADwAAAGRycy9kb3ducmV2LnhtbERP3WrCMBS+H+wdwhl4N9OJjFGNxQ4G&#10;4t2qD3BITn+0OWmTTFuffrkY7PLj+98Wk+3FjXzoHCt4W2YgiLUzHTcKzqev1w8QISIb7B2TgpkC&#10;FLvnpy3mxt35m25VbEQK4ZCjgjbGIZcy6JYshqUbiBNXO28xJugbaTzeU7jt5SrL3qXFjlNDiwN9&#10;tqSv1Y9VIFnXZXmRVV2Ol8Nxvlb+Mc5KLV6m/QZEpCn+i//cB6NgtU5r05l0BOT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LKcZnAAAAA3AAAAA8AAAAAAAAAAAAAAAAA&#10;oQIAAGRycy9kb3ducmV2LnhtbFBLBQYAAAAABAAEAPkAAACOAwAAAAA=&#10;" strokeweight="1.4pt"/>
                  <v:line id="Line 84" o:spid="_x0000_s1127" style="position:absolute;visibility:visible;mso-wrap-style:square" from="3424,13001" to="3471,13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bUAsMAAADcAAAADwAAAGRycy9kb3ducmV2LnhtbESP3WoCMRSE7wu+QziCdzWriLSrUVyh&#10;IN512wc4bM7+6OZkTVLd9ekbQfBymJlvmPW2N624kvONZQWzaQKCuLC64UrB78/X+wcIH5A1tpZJ&#10;wUAetpvR2xpTbW/8Tdc8VCJC2KeooA6hS6X0RU0G/dR2xNErrTMYonSV1A5vEW5aOU+SpTTYcFyo&#10;saN9TcU5/zMKJBdllp1kXmaX0+E4nHN3vwxKTcb9bgUiUB9e4Wf7oBXMF5/wO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G1ALDAAAA3AAAAA8AAAAAAAAAAAAA&#10;AAAAoQIAAGRycy9kb3ducmV2LnhtbFBLBQYAAAAABAAEAPkAAACRAwAAAAA=&#10;" strokeweight="1.4pt"/>
                  <v:line id="Line 85" o:spid="_x0000_s1128" style="position:absolute;visibility:visible;mso-wrap-style:square" from="3424,12954" to="3471,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XrQsAAAADcAAAADwAAAGRycy9kb3ducmV2LnhtbERP3WrCMBS+H+wdwhl4N9MJjlGNxQ4G&#10;4t2qD3BITn+0OWmTTFuffrkY7PLj+98Wk+3FjXzoHCt4W2YgiLUzHTcKzqev1w8QISIb7B2TgpkC&#10;FLvnpy3mxt35m25VbEQK4ZCjgjbGIZcy6JYshqUbiBNXO28xJugbaTzeU7jt5SrL3qXFjlNDiwN9&#10;tqSv1Y9VIFnXZXmRVV2Ol8Nxvlb+Mc5KLV6m/QZEpCn+i//cB6NgtU7z05l0BOT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l60LAAAAA3AAAAA8AAAAAAAAAAAAAAAAA&#10;oQIAAGRycy9kb3ducmV2LnhtbFBLBQYAAAAABAAEAPkAAACOAwAAAAA=&#10;" strokeweight="1.4pt"/>
                  <v:line id="Line 86" o:spid="_x0000_s1129" style="position:absolute;visibility:visible;mso-wrap-style:square" from="3424,12917" to="3471,1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lO2cIAAADcAAAADwAAAGRycy9kb3ducmV2LnhtbESP3YrCMBSE7xd8h3AE79ZUQVmqUawg&#10;iHfb3Qc4NKc/2pzUJGrr05sFYS+HmfmGWW9704o7Od9YVjCbJiCIC6sbrhT8/hw+v0D4gKyxtUwK&#10;BvKw3Yw+1phq++BvuuehEhHCPkUFdQhdKqUvajLop7Yjjl5pncEQpaukdviIcNPKeZIspcGG40KN&#10;He1rKi75zSiQXJRZdpZ5mV3Px9Nwyd3zOig1Gfe7FYhAffgPv9tHrWC+mMHfmXgE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lO2cIAAADcAAAADwAAAAAAAAAAAAAA&#10;AAChAgAAZHJzL2Rvd25yZXYueG1sUEsFBgAAAAAEAAQA+QAAAJADAAAAAA==&#10;" strokeweight="1.4pt"/>
                  <v:line id="Line 87" o:spid="_x0000_s1130" style="position:absolute;visibility:visible;mso-wrap-style:square" from="3424,12887" to="3471,12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vQrsMAAADcAAAADwAAAGRycy9kb3ducmV2LnhtbESP3WrCQBSE7wu+w3IE7+rGgKVEVzGC&#10;IN417QMcsic/mj0bd1dNfHq3UOjlMDPfMOvtYDpxJ+dbywoW8wQEcWl1y7WCn+/D+ycIH5A1dpZJ&#10;wUgetpvJ2xozbR/8Rfci1CJC2GeooAmhz6T0ZUMG/dz2xNGrrDMYonS11A4fEW46mSbJhzTYclxo&#10;sKd9Q+WluBkFkssqz8+yqPLr+XgaL4V7XkelZtNhtwIRaAj/4b/2UStIlyn8nolHQG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70K7DAAAA3AAAAA8AAAAAAAAAAAAA&#10;AAAAoQIAAGRycy9kb3ducmV2LnhtbFBLBQYAAAAABAAEAPkAAACRAwAAAAA=&#10;" strokeweight="1.4pt"/>
                  <v:line id="Line 88" o:spid="_x0000_s1131" style="position:absolute;visibility:visible;mso-wrap-style:square" from="3424,12863" to="3471,12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d1NcMAAADcAAAADwAAAGRycy9kb3ducmV2LnhtbESP3WoCMRSE7wu+QziCdzWrYimrUVyh&#10;IN512wc4bM7+6OZkTVLd9ekbQfBymJlvmPW2N624kvONZQWzaQKCuLC64UrB78/X+ycIH5A1tpZJ&#10;wUAetpvR2xpTbW/8Tdc8VCJC2KeooA6hS6X0RU0G/dR2xNErrTMYonSV1A5vEW5aOU+SD2mw4bhQ&#10;Y0f7mopz/mcUSC7KLDvJvMwup8NxOOfufhmUmoz73QpEoD68ws/2QSuYLxfwO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3dTXDAAAA3AAAAA8AAAAAAAAAAAAA&#10;AAAAoQIAAGRycy9kb3ducmV2LnhtbFBLBQYAAAAABAAEAPkAAACRAwAAAAA=&#10;" strokeweight="1.4pt"/>
                  <v:line id="Line 89" o:spid="_x0000_s1132" style="position:absolute;visibility:visible;mso-wrap-style:square" from="3424,12840" to="3471,12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7tQcMAAADcAAAADwAAAGRycy9kb3ducmV2LnhtbESP3WoCMRSE7wu+QziCdzWraCmrUVyh&#10;IN512wc4bM7+6OZkTVLd9ekbQfBymJlvmPW2N624kvONZQWzaQKCuLC64UrB78/X+ycIH5A1tpZJ&#10;wUAetpvR2xpTbW/8Tdc8VCJC2KeooA6hS6X0RU0G/dR2xNErrTMYonSV1A5vEW5aOU+SD2mw4bhQ&#10;Y0f7mopz/mcUSC7KLDvJvMwup8NxOOfufhmUmoz73QpEoD68ws/2QSuYLxfwO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e7UHDAAAA3AAAAA8AAAAAAAAAAAAA&#10;AAAAoQIAAGRycy9kb3ducmV2LnhtbFBLBQYAAAAABAAEAPkAAACRAwAAAAA=&#10;" strokeweight="1.4pt"/>
                  <v:line id="Line 90" o:spid="_x0000_s1133" style="position:absolute;visibility:visible;mso-wrap-style:square" from="3424,12821" to="3471,12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JI2sIAAADcAAAADwAAAGRycy9kb3ducmV2LnhtbESP3YrCMBSE7wXfIRzBuzVVcFm6RtkK&#10;gni31Qc4NKc/2pzUJGrr05uFBS+HmfmGWW1604o7Od9YVjCfJSCIC6sbrhScjruPLxA+IGtsLZOC&#10;gTxs1uPRClNtH/xL9zxUIkLYp6igDqFLpfRFTQb9zHbE0SutMxiidJXUDh8Rblq5SJJPabDhuFBj&#10;R9uaikt+MwokF2WWnWVeZtfz/jBccve8DkpNJ/3PN4hAfXiH/9t7rWCxXMLfmXg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JI2sIAAADcAAAADwAAAAAAAAAAAAAA&#10;AAChAgAAZHJzL2Rvd25yZXYueG1sUEsFBgAAAAAEAAQA+QAAAJADAAAAAA==&#10;" strokeweight="1.4pt"/>
                  <v:line id="Line 91" o:spid="_x0000_s1134" style="position:absolute;visibility:visible;mso-wrap-style:square" from="3378,12804" to="3471,12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1RcQAAADcAAAADwAAAGRycy9kb3ducmV2LnhtbESPzWrDQAyE74W+w6JCb8m6OZTiZGPq&#10;QiH0VjcPILzyT+zVOrvbxO7TR4dAbxIzmvm0K2Y3qguF2Hs28LLOQBHX3vbcGjj+fK7eQMWEbHH0&#10;TAYWilDsHx92mFt/5W+6VKlVEsIxRwNdSlOudaw7chjXfiIWrfHBYZI1tNoGvEq4G/Umy161w56l&#10;ocOJPjqqh+rXGdBcN2V50lVTnk+Hr2Wowt95Meb5aX7fgko0p3/z/fpgBX8jtPKMTKD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MPVFxAAAANwAAAAPAAAAAAAAAAAA&#10;AAAAAKECAABkcnMvZG93bnJldi54bWxQSwUGAAAAAAQABAD5AAAAkgMAAAAA&#10;" strokeweight="1.4pt"/>
                  <v:line id="Line 92" o:spid="_x0000_s1135" style="position:absolute;visibility:visible;mso-wrap-style:square" from="3424,12691" to="3471,12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xQ3sAAAADcAAAADwAAAGRycy9kb3ducmV2LnhtbERPzYrCMBC+C75DGMHbmupBdqtRrCCI&#10;t60+wNBMf7SZ1CRqu0+/WVjwNh/f76y3vWnFk5xvLCuYzxIQxIXVDVcKLufDxycIH5A1tpZJwUAe&#10;tpvxaI2pti/+pmceKhFD2KeooA6hS6X0RU0G/cx2xJErrTMYInSV1A5fMdy0cpEkS2mw4dhQY0f7&#10;mopb/jAKJBdlll1lXmb36/E03HL3cx+Umk763QpEoD68xf/uo47zF1/w90y8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8UN7AAAAA3AAAAA8AAAAAAAAAAAAAAAAA&#10;oQIAAGRycy9kb3ducmV2LnhtbFBLBQYAAAAABAAEAPkAAACOAwAAAAA=&#10;" strokeweight="1.4pt"/>
                  <v:line id="Line 93" o:spid="_x0000_s1136" style="position:absolute;visibility:visible;mso-wrap-style:square" from="3424,12624" to="3471,12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9vnsQAAADcAAAADwAAAGRycy9kb3ducmV2LnhtbESPzWrDQAyE74G+w6JCb/U6LZTiZBPi&#10;QCH0VrcPILzyT+LVOrubxO7TV4dCbhIzmvm03k5uUFcKsfdsYJnloIhrb3tuDfx8fzy/g4oJ2eLg&#10;mQzMFGG7eVissbD+xl90rVKrJIRjgQa6lMZC61h35DBmfiQWrfHBYZI1tNoGvEm4G/RLnr9phz1L&#10;Q4cj7TuqT9XFGdBcN2V51FVTno+Hz/lUhd/zbMzT47RbgUo0pbv5//pgBf9V8OUZmUB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2+exAAAANwAAAAPAAAAAAAAAAAA&#10;AAAAAKECAABkcnMvZG93bnJldi54bWxQSwUGAAAAAAQABAD5AAAAkgMAAAAA&#10;" strokeweight="1.4pt"/>
                  <v:line id="Line 94" o:spid="_x0000_s1137" style="position:absolute;visibility:visible;mso-wrap-style:square" from="3424,12577" to="3471,12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PKBcAAAADcAAAADwAAAGRycy9kb3ducmV2LnhtbERP24rCMBB9F/yHMIJva6rCslSjWGFB&#10;fNvqBwzN9KLNpCZZbf16s7Dg2xzOddbb3rTiTs43lhXMZwkI4sLqhisF59P3xxcIH5A1tpZJwUAe&#10;tpvxaI2ptg/+oXseKhFD2KeooA6hS6X0RU0G/cx2xJErrTMYInSV1A4fMdy0cpEkn9Jgw7Ghxo72&#10;NRXX/NcokFyUWXaReZndLofjcM3d8zYoNZ30uxWIQH14i//dBx3nL+fw90y8QG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DTygXAAAAA3AAAAA8AAAAAAAAAAAAAAAAA&#10;oQIAAGRycy9kb3ducmV2LnhtbFBLBQYAAAAABAAEAPkAAACOAwAAAAA=&#10;" strokeweight="1.4pt"/>
                  <v:line id="Line 95" o:spid="_x0000_s1138" style="position:absolute;visibility:visible;mso-wrap-style:square" from="3424,12541" to="3471,1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FUcsAAAADcAAAADwAAAGRycy9kb3ducmV2LnhtbERP24rCMBB9F/yHMIJva6rCslSjWEEQ&#10;37b6AUMzvWgzqUnUdr9+s7Dg2xzOddbb3rTiSc43lhXMZwkI4sLqhisFl/Ph4wuED8gaW8ukYCAP&#10;2814tMZU2xd/0zMPlYgh7FNUUIfQpVL6oiaDfmY74siV1hkMEbpKaoevGG5auUiST2mw4dhQY0f7&#10;mopb/jAKJBdlll1lXmb36/E03HL3cx+Umk763QpEoD68xf/uo47zlwv4eyZe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ABVHLAAAAA3AAAAA8AAAAAAAAAAAAAAAAA&#10;oQIAAGRycy9kb3ducmV2LnhtbFBLBQYAAAAABAAEAPkAAACOAwAAAAA=&#10;" strokeweight="1.4pt"/>
                  <v:line id="Line 96" o:spid="_x0000_s1139" style="position:absolute;visibility:visible;mso-wrap-style:square" from="3424,12511" to="3471,12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3x6cAAAADcAAAADwAAAGRycy9kb3ducmV2LnhtbERP24rCMBB9F/yHMIJva6rCslSjWEEQ&#10;37b6AUMzvWgzqUnUdr9+s7Dg2xzOddbb3rTiSc43lhXMZwkI4sLqhisFl/Ph4wuED8gaW8ukYCAP&#10;2814tMZU2xd/0zMPlYgh7FNUUIfQpVL6oiaDfmY74siV1hkMEbpKaoevGG5auUiST2mw4dhQY0f7&#10;mopb/jAKJBdlll1lXmb36/E03HL3cx+Umk763QpEoD68xf/uo47zl0v4eyZe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9N8enAAAAA3AAAAA8AAAAAAAAAAAAAAAAA&#10;oQIAAGRycy9kb3ducmV2LnhtbFBLBQYAAAAABAAEAPkAAACOAwAAAAA=&#10;" strokeweight="1.4pt"/>
                  <v:line id="Line 97" o:spid="_x0000_s1140" style="position:absolute;visibility:visible;mso-wrap-style:square" from="3424,12486" to="3471,12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RpncEAAADcAAAADwAAAGRycy9kb3ducmV2LnhtbERP24rCMBB9X/Afwgi+rakXFqlGscKC&#10;7Nt2/YChmV60mdQkq+1+/UYQfJvDuc5m15tW3Mj5xrKC2TQBQVxY3XCl4PTz+b4C4QOyxtYyKRjI&#10;w247ettgqu2dv+mWh0rEEPYpKqhD6FIpfVGTQT+1HXHkSusMhghdJbXDeww3rZwnyYc02HBsqLGj&#10;Q03FJf81CiQXZZadZV5m1/Pxa7jk7u86KDUZ9/s1iEB9eImf7qOO8xdLeDwTL5D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pGmdwQAAANwAAAAPAAAAAAAAAAAAAAAA&#10;AKECAABkcnMvZG93bnJldi54bWxQSwUGAAAAAAQABAD5AAAAjwMAAAAA&#10;" strokeweight="1.4pt"/>
                  <v:line id="Line 98" o:spid="_x0000_s1141" style="position:absolute;visibility:visible;mso-wrap-style:square" from="3424,12464" to="3471,1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BsEAAADcAAAADwAAAGRycy9kb3ducmV2LnhtbERP24rCMBB9X/Afwgi+ramKi1SjWGFB&#10;9m27fsDQTC/aTGqS1Xa/fiMIvs3hXGez600rbuR8Y1nBbJqAIC6sbrhScPr5fF+B8AFZY2uZFAzk&#10;YbcdvW0w1fbO33TLQyViCPsUFdQhdKmUvqjJoJ/ajjhypXUGQ4SuktrhPYabVs6T5EMabDg21NjR&#10;oabikv8aBZKLMsvOMi+z6/n4NVxy93cdlJqM+/0aRKA+vMRP91HH+Ysl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6MwGwQAAANwAAAAPAAAAAAAAAAAAAAAA&#10;AKECAABkcnMvZG93bnJldi54bWxQSwUGAAAAAAQABAD5AAAAjwMAAAAA&#10;" strokeweight="1.4pt"/>
                  <v:line id="Line 99" o:spid="_x0000_s1142" style="position:absolute;visibility:visible;mso-wrap-style:square" from="3424,12445" to="3471,12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pSccAAAADcAAAADwAAAGRycy9kb3ducmV2LnhtbERP24rCMBB9X/Afwgj7tqYqyFKNYgVB&#10;fNvqBwzN9KLNpCZR2/36jSDs2xzOdVab3rTiQc43lhVMJwkI4sLqhisF59P+6xuED8gaW8ukYCAP&#10;m/XoY4Wptk/+oUceKhFD2KeooA6hS6X0RU0G/cR2xJErrTMYInSV1A6fMdy0cpYkC2mw4dhQY0e7&#10;moprfjcKJBdlll1kXma3y+E4XHP3exuU+hz32yWIQH34F7/dBx3nzxfweiZe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86UnHAAAAA3AAAAA8AAAAAAAAAAAAAAAAA&#10;oQIAAGRycy9kb3ducmV2LnhtbFBLBQYAAAAABAAEAPkAAACOAwAAAAA=&#10;" strokeweight="1.4pt"/>
                  <v:line id="Line 100" o:spid="_x0000_s1143" style="position:absolute;visibility:visible;mso-wrap-style:square" from="3378,12428" to="3471,12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b36sEAAADcAAAADwAAAGRycy9kb3ducmV2LnhtbERP24rCMBB9X/Afwgi+rakKrlSjWGFB&#10;9m27fsDQTC/aTGqS1Xa/fiMIvs3hXGez600rbuR8Y1nBbJqAIC6sbrhScPr5fF+B8AFZY2uZFAzk&#10;YbcdvW0w1fbO33TLQyViCPsUFdQhdKmUvqjJoJ/ajjhypXUGQ4SuktrhPYabVs6TZCkNNhwbauzo&#10;UFNxyX+NAslFmWVnmZfZ9Xz8Gi65+7sOSk3G/X4NIlAfXuKn+6jj/MUH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dvfqwQAAANwAAAAPAAAAAAAAAAAAAAAA&#10;AKECAABkcnMvZG93bnJldi54bWxQSwUGAAAAAAQABAD5AAAAjwMAAAAA&#10;" strokeweight="1.4pt"/>
                  <v:line id="Line 101" o:spid="_x0000_s1144" style="position:absolute;visibility:visible;mso-wrap-style:square" from="3424,12314" to="3471,12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ljmMQAAADcAAAADwAAAGRycy9kb3ducmV2LnhtbESPzWrDQAyE74G+w6JCb/U6LZTiZBPi&#10;QCH0VrcPILzyT+LVOrubxO7TV4dCbhIzmvm03k5uUFcKsfdsYJnloIhrb3tuDfx8fzy/g4oJ2eLg&#10;mQzMFGG7eVissbD+xl90rVKrJIRjgQa6lMZC61h35DBmfiQWrfHBYZI1tNoGvEm4G/RLnr9phz1L&#10;Q4cj7TuqT9XFGdBcN2V51FVTno+Hz/lUhd/zbMzT47RbgUo0pbv5//pgBf9VaOUZmUB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6WOYxAAAANwAAAAPAAAAAAAAAAAA&#10;AAAAAKECAABkcnMvZG93bnJldi54bWxQSwUGAAAAAAQABAD5AAAAkgMAAAAA&#10;" strokeweight="1.4pt"/>
                  <v:line id="Line 102" o:spid="_x0000_s1145" style="position:absolute;visibility:visible;mso-wrap-style:square" from="3424,12248" to="3471,1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XGA8EAAADcAAAADwAAAGRycy9kb3ducmV2LnhtbERP24rCMBB9X/Afwgi+rakKslajWGFB&#10;9m27fsDQTC/aTGqS1Xa/fiMIvs3hXGez600rbuR8Y1nBbJqAIC6sbrhScPr5fP8A4QOyxtYyKRjI&#10;w247ettgqu2dv+mWh0rEEPYpKqhD6FIpfVGTQT+1HXHkSusMhghdJbXDeww3rZwnyVIabDg21NjR&#10;oabikv8aBZKLMsvOMi+z6/n4NVxy93cdlJqM+/0aRKA+vMRP91HH+YsV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pcYDwQAAANwAAAAPAAAAAAAAAAAAAAAA&#10;AKECAABkcnMvZG93bnJldi54bWxQSwUGAAAAAAQABAD5AAAAjwMAAAAA&#10;" strokeweight="1.4pt"/>
                  <v:line id="Line 103" o:spid="_x0000_s1146" style="position:absolute;visibility:visible;mso-wrap-style:square" from="3424,12201" to="3471,12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kc48QAAADcAAAADwAAAGRycy9kb3ducmV2LnhtbESPzWrDQAyE74G+w6JCb/U6pZTiZBPi&#10;QCH0VrcPILzyT+LVOrubxO7TV4dCbhIzmvm03k5uUFcKsfdsYJnloIhrb3tuDfx8fzy/g4oJ2eLg&#10;mQzMFGG7eVissbD+xl90rVKrJIRjgQa6lMZC61h35DBmfiQWrfHBYZI1tNoGvEm4G/RLnr9phz1L&#10;Q4cj7TuqT9XFGdBcN2V51FVTno+Hz/lUhd/zbMzT47RbgUo0pbv5//pgBf9V8OUZmUB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mRzjxAAAANwAAAAPAAAAAAAAAAAA&#10;AAAAAKECAABkcnMvZG93bnJldi54bWxQSwUGAAAAAAQABAD5AAAAkgMAAAAA&#10;" strokeweight="1.4pt"/>
                  <v:line id="Line 104" o:spid="_x0000_s1147" style="position:absolute;visibility:visible;mso-wrap-style:square" from="3424,12165" to="3471,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W5eMAAAADcAAAADwAAAGRycy9kb3ducmV2LnhtbERP24rCMBB9F/yHMIJva6rIslSjWGFB&#10;fNvqBwzN9KLNpCZZbf16s7Dg2xzOddbb3rTiTs43lhXMZwkI4sLqhisF59P3xxcIH5A1tpZJwUAe&#10;tpvxaI2ptg/+oXseKhFD2KeooA6hS6X0RU0G/cx2xJErrTMYInSV1A4fMdy0cpEkn9Jgw7Ghxo72&#10;NRXX/NcokFyUWXaReZndLofjcM3d8zYoNZ30uxWIQH14i//dBx3nL+fw90y8QG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jVuXjAAAAA3AAAAA8AAAAAAAAAAAAAAAAA&#10;oQIAAGRycy9kb3ducmV2LnhtbFBLBQYAAAAABAAEAPkAAACOAwAAAAA=&#10;" strokeweight="1.4pt"/>
                  <v:line id="Line 105" o:spid="_x0000_s1148" style="position:absolute;visibility:visible;mso-wrap-style:square" from="3424,12135" to="3471,121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cnD8AAAADcAAAADwAAAGRycy9kb3ducmV2LnhtbERP24rCMBB9F/yHMIJva6rIslSjWEEQ&#10;37b6AUMzvWgzqUnUdr9+s7Dg2xzOddbb3rTiSc43lhXMZwkI4sLqhisFl/Ph4wuED8gaW8ukYCAP&#10;2814tMZU2xd/0zMPlYgh7FNUUIfQpVL6oiaDfmY74siV1hkMEbpKaoevGG5auUiST2mw4dhQY0f7&#10;mopb/jAKJBdlll1lXmb36/E03HL3cx+Umk763QpEoD68xf/uo47zlwv4eyZe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gHJw/AAAAA3AAAAA8AAAAAAAAAAAAAAAAA&#10;oQIAAGRycy9kb3ducmV2LnhtbFBLBQYAAAAABAAEAPkAAACOAwAAAAA=&#10;" strokeweight="1.4pt"/>
                  <v:line id="Line 106" o:spid="_x0000_s1149" style="position:absolute;visibility:visible;mso-wrap-style:square" from="3424,12110" to="3471,12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uClMEAAADcAAAADwAAAGRycy9kb3ducmV2LnhtbERP24rCMBB9X/Afwgi+rakXFqlGscKC&#10;7Nt2/YChmV60mdQkq+1+/UYQfJvDuc5m15tW3Mj5xrKC2TQBQVxY3XCl4PTz+b4C4QOyxtYyKRjI&#10;w247ettgqu2dv+mWh0rEEPYpKqhD6FIpfVGTQT+1HXHkSusMhghdJbXDeww3rZwnyYc02HBsqLGj&#10;Q03FJf81CiQXZZadZV5m1/Pxa7jk7u86KDUZ9/s1iEB9eImf7qOO85cLeDwTL5D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S4KUwQAAANwAAAAPAAAAAAAAAAAAAAAA&#10;AKECAABkcnMvZG93bnJldi54bWxQSwUGAAAAAAQABAD5AAAAjwMAAAAA&#10;" strokeweight="1.4pt"/>
                  <v:line id="Line 107" o:spid="_x0000_s1150" style="position:absolute;visibility:visible;mso-wrap-style:square" from="3424,12088" to="3471,12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Ia4MAAAADcAAAADwAAAGRycy9kb3ducmV2LnhtbERP24rCMBB9F/yHMIJva6rIslSjWEEQ&#10;37b6AUMzvWgzqUnUdr9+s7Dg2xzOddbb3rTiSc43lhXMZwkI4sLqhisFl/Ph4wuED8gaW8ukYCAP&#10;2814tMZU2xd/0zMPlYgh7FNUUIfQpVL6oiaDfmY74siV1hkMEbpKaoevGG5auUiST2mw4dhQY0f7&#10;mopb/jAKJBdlll1lXmb36/E03HL3cx+Umk763QpEoD68xf/uo47zl0v4eyZe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iiGuDAAAAA3AAAAA8AAAAAAAAAAAAAAAAA&#10;oQIAAGRycy9kb3ducmV2LnhtbFBLBQYAAAAABAAEAPkAAACOAwAAAAA=&#10;" strokeweight="1.4pt"/>
                  <v:line id="Line 108" o:spid="_x0000_s1151" style="position:absolute;visibility:visible;mso-wrap-style:square" from="3424,12069" to="3471,12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e8EAAADcAAAADwAAAGRycy9kb3ducmV2LnhtbERP24rCMBB9X/Afwgi+ramii1SjWGFB&#10;9m27fsDQTC/aTGqS1Xa/fiMIvs3hXGez600rbuR8Y1nBbJqAIC6sbrhScPr5fF+B8AFZY2uZFAzk&#10;YbcdvW0w1fbO33TLQyViCPsUFdQhdKmUvqjJoJ/ajjhypXUGQ4SuktrhPYabVs6T5EMabDg21NjR&#10;oabikv8aBZKLMsvOMi+z6/n4NVxy93cdlJqM+/0aRKA+vMRP91HH+Ysl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7r97wQAAANwAAAAPAAAAAAAAAAAAAAAA&#10;AKECAABkcnMvZG93bnJldi54bWxQSwUGAAAAAAQABAD5AAAAjwMAAAAA&#10;" strokeweight="1.4pt"/>
                  <v:line id="Line 109" o:spid="_x0000_s1152" style="position:absolute;visibility:visible;mso-wrap-style:square" from="3378,12051" to="3471,1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whDMAAAADcAAAADwAAAGRycy9kb3ducmV2LnhtbERP24rCMBB9X/Afwgj7tqaKyFKNYgVB&#10;fNvqBwzN9KLNpCZR2/36jSDs2xzOdVab3rTiQc43lhVMJwkI4sLqhisF59P+6xuED8gaW8ukYCAP&#10;m/XoY4Wptk/+oUceKhFD2KeooA6hS6X0RU0G/cR2xJErrTMYInSV1A6fMdy0cpYkC2mw4dhQY0e7&#10;moprfjcKJBdlll1kXma3y+E4XHP3exuU+hz32yWIQH34F7/dBx3nzxfweiZe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c8IQzAAAAA3AAAAA8AAAAAAAAAAAAAAAAA&#10;oQIAAGRycy9kb3ducmV2LnhtbFBLBQYAAAAABAAEAPkAAACOAwAAAAA=&#10;" strokeweight="1.4pt"/>
                  <v:line id="Line 110" o:spid="_x0000_s1153" style="position:absolute;visibility:visible;mso-wrap-style:square" from="3424,11938" to="3471,11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El8EAAADcAAAADwAAAGRycy9kb3ducmV2LnhtbERP24rCMBB9X/Afwgi+rakirlSjWGFB&#10;9m27fsDQTC/aTGqS1Xa/fiMIvs3hXGez600rbuR8Y1nBbJqAIC6sbrhScPr5fF+B8AFZY2uZFAzk&#10;YbcdvW0w1fbO33TLQyViCPsUFdQhdKmUvqjJoJ/ajjhypXUGQ4SuktrhPYabVs6TZCkNNhwbauzo&#10;UFNxyX+NAslFmWVnmZfZ9Xz8Gi65+7sOSk3G/X4NIlAfXuKn+6jj/MUH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cISXwQAAANwAAAAPAAAAAAAAAAAAAAAA&#10;AKECAABkcnMvZG93bnJldi54bWxQSwUGAAAAAAQABAD5AAAAjwMAAAAA&#10;" strokeweight="1.4pt"/>
                  <v:line id="Line 111" o:spid="_x0000_s1154" style="position:absolute;visibility:visible;mso-wrap-style:square" from="3424,11871" to="3471,11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8Q5cQAAADcAAAADwAAAGRycy9kb3ducmV2LnhtbESPzWrDQAyE74G+w6JCb/U6pZTiZBPi&#10;QCH0VrcPILzyT+LVOrubxO7TV4dCbhIzmvm03k5uUFcKsfdsYJnloIhrb3tuDfx8fzy/g4oJ2eLg&#10;mQzMFGG7eVissbD+xl90rVKrJIRjgQa6lMZC61h35DBmfiQWrfHBYZI1tNoGvEm4G/RLnr9phz1L&#10;Q4cj7TuqT9XFGdBcN2V51FVTno+Hz/lUhd/zbMzT47RbgUo0pbv5//pgBf9VaOUZmUB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7xDlxAAAANwAAAAPAAAAAAAAAAAA&#10;AAAAAKECAABkcnMvZG93bnJldi54bWxQSwUGAAAAAAQABAD5AAAAkgMAAAAA&#10;" strokeweight="1.4pt"/>
                  <v:line id="Line 112" o:spid="_x0000_s1155" style="position:absolute;visibility:visible;mso-wrap-style:square" from="3424,11825" to="3471,11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CKPsQAAADcAAAADwAAAGRycy9kb3ducmV2LnhtbESPzWrDQAyE74G+w6JCb/U6hZbiZBPi&#10;QCH0VrcPILzyT+LVOrubxO7TV4dCbhIzmvm03k5uUFcKsfdsYJnloIhrb3tuDfx8fzy/g4oJ2eLg&#10;mQzMFGG7eVissbD+xl90rVKrJIRjgQa6lMZC61h35DBmfiQWrfHBYZI1tNoGvEm4G/RLnr9phz1L&#10;Q4cj7TuqT9XFGdBcN2V51FVTno+Hz/lUhd/zbMzT47RbgUo0pbv5//pgBf9V8OUZmUB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o+xAAAANwAAAAPAAAAAAAAAAAA&#10;AAAAAKECAABkcnMvZG93bnJldi54bWxQSwUGAAAAAAQABAD5AAAAkgMAAAAA&#10;" strokeweight="1.4pt"/>
                  <v:line id="Line 113" o:spid="_x0000_s1156" style="position:absolute;visibility:visible;mso-wrap-style:square" from="3424,11788" to="3471,1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wvpcAAAADcAAAADwAAAGRycy9kb3ducmV2LnhtbERP24rCMBB9F/yHMIJva6rgslSjWGFB&#10;fNvqBwzN9KLNpCZZbf16s7Dg2xzOddbb3rTiTs43lhXMZwkI4sLqhisF59P3xxcIH5A1tpZJwUAe&#10;tpvxaI2ptg/+oXseKhFD2KeooA6hS6X0RU0G/cx2xJErrTMYInSV1A4fMdy0cpEkn9Jgw7Ghxo72&#10;NRXX/NcokFyUWXaReZndLofjcM3d8zYoNZ30uxWIQH14i//dBx3nL+fw90y8QG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0ML6XAAAAA3AAAAA8AAAAAAAAAAAAAAAAA&#10;oQIAAGRycy9kb3ducmV2LnhtbFBLBQYAAAAABAAEAPkAAACOAwAAAAA=&#10;" strokeweight="1.4pt"/>
                  <v:line id="Line 114" o:spid="_x0000_s1157" style="position:absolute;visibility:visible;mso-wrap-style:square" from="3424,11759" to="3471,1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6x0sAAAADcAAAADwAAAGRycy9kb3ducmV2LnhtbERP24rCMBB9F/yHMIJva6rgslSjWEEQ&#10;37b6AUMzvWgzqUnUdr9+s7Dg2xzOddbb3rTiSc43lhXMZwkI4sLqhisFl/Ph4wuED8gaW8ukYCAP&#10;2814tMZU2xd/0zMPlYgh7FNUUIfQpVL6oiaDfmY74siV1hkMEbpKaoevGG5auUiST2mw4dhQY0f7&#10;mopb/jAKJBdlll1lXmb36/E03HL3cx+Umk763QpEoD68xf/uo47zlwv4eyZe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3esdLAAAAA3AAAAA8AAAAAAAAAAAAAAAAA&#10;oQIAAGRycy9kb3ducmV2LnhtbFBLBQYAAAAABAAEAPkAAACOAwAAAAA=&#10;" strokeweight="1.4pt"/>
                  <v:line id="Line 115" o:spid="_x0000_s1158" style="position:absolute;visibility:visible;mso-wrap-style:square" from="3424,11733" to="3471,1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IUScEAAADcAAAADwAAAGRycy9kb3ducmV2LnhtbERP24rCMBB9X/Afwgi+ramKi1SjWGFB&#10;9m27fsDQTC/aTGqS1Xa/fiMIvs3hXGez600rbuR8Y1nBbJqAIC6sbrhScPr5fF+B8AFZY2uZFAzk&#10;YbcdvW0w1fbO33TLQyViCPsUFdQhdKmUvqjJoJ/ajjhypXUGQ4SuktrhPYabVs6T5EMabDg21NjR&#10;oabikv8aBZKLMsvOMi+z6/n4NVxy93cdlJqM+/0aRKA+vMRP91HH+csF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khRJwQAAANwAAAAPAAAAAAAAAAAAAAAA&#10;AKECAABkcnMvZG93bnJldi54bWxQSwUGAAAAAAQABAD5AAAAjwMAAAAA&#10;" strokeweight="1.4pt"/>
                  <v:line id="Line 116" o:spid="_x0000_s1159" style="position:absolute;visibility:visible;mso-wrap-style:square" from="3424,11712" to="3471,11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uMPcEAAADcAAAADwAAAGRycy9kb3ducmV2LnhtbERP24rCMBB9X/Afwgi+ramii1SjWGFB&#10;9m27fsDQTC/aTGqS1Xa/fiMIvs3hXGez600rbuR8Y1nBbJqAIC6sbrhScPr5fF+B8AFZY2uZFAzk&#10;YbcdvW0w1fbO33TLQyViCPsUFdQhdKmUvqjJoJ/ajjhypXUGQ4SuktrhPYabVs6T5EMabDg21NjR&#10;oabikv8aBZKLMsvOMi+z6/n4NVxy93cdlJqM+/0aRKA+vMRP91HH+csF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e4w9wQAAANwAAAAPAAAAAAAAAAAAAAAA&#10;AKECAABkcnMvZG93bnJldi54bWxQSwUGAAAAAAQABAD5AAAAjwMAAAAA&#10;" strokeweight="1.4pt"/>
                  <v:line id="Line 117" o:spid="_x0000_s1160" style="position:absolute;visibility:visible;mso-wrap-style:square" from="3424,11692" to="3471,1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cppsAAAADcAAAADwAAAGRycy9kb3ducmV2LnhtbERP24rCMBB9F/yHMIJva6rgslSjWEEQ&#10;37b6AUMzvWgzqUnUdr9+s7Dg2xzOddbb3rTiSc43lhXMZwkI4sLqhisFl/Ph4wuED8gaW8ukYCAP&#10;2814tMZU2xd/0zMPlYgh7FNUUIfQpVL6oiaDfmY74siV1hkMEbpKaoevGG5auUiST2mw4dhQY0f7&#10;mopb/jAKJBdlll1lXmb36/E03HL3cx+Umk763QpEoD68xf/uo47zl0v4eyZe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I3KabAAAAA3AAAAA8AAAAAAAAAAAAAAAAA&#10;oQIAAGRycy9kb3ducmV2LnhtbFBLBQYAAAAABAAEAPkAAACOAwAAAAA=&#10;" strokeweight="1.4pt"/>
                  <v:line id="Line 118" o:spid="_x0000_s1161" style="position:absolute;visibility:visible;mso-wrap-style:square" from="3378,11675" to="3471,11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W30cAAAADcAAAADwAAAGRycy9kb3ducmV2LnhtbERP24rCMBB9X/Afwgj7tqYKylKNYgVB&#10;fNvqBwzN9KLNpCZR2/36jSDs2xzOdVab3rTiQc43lhVMJwkI4sLqhisF59P+6xuED8gaW8ukYCAP&#10;m/XoY4Wptk/+oUceKhFD2KeooA6hS6X0RU0G/cR2xJErrTMYInSV1A6fMdy0cpYkC2mw4dhQY0e7&#10;moprfjcKJBdlll1kXma3y+E4XHP3exuU+hz32yWIQH34F7/dBx3nzxfweiZe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Llt9HAAAAA3AAAAA8AAAAAAAAAAAAAAAAA&#10;oQIAAGRycy9kb3ducmV2LnhtbFBLBQYAAAAABAAEAPkAAACOAwAAAAA=&#10;" strokeweight="1.4pt"/>
                  <v:line id="Line 119" o:spid="_x0000_s1162" style="position:absolute;visibility:visible;mso-wrap-style:square" from="3424,11561" to="3471,11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kSSsEAAADcAAAADwAAAGRycy9kb3ducmV2LnhtbERP24rCMBB9X/Afwgi+ramCrlSjWGFB&#10;9m27fsDQTC/aTGqS1Xa/fiMIvs3hXGez600rbuR8Y1nBbJqAIC6sbrhScPr5fF+B8AFZY2uZFAzk&#10;YbcdvW0w1fbO33TLQyViCPsUFdQhdKmUvqjJoJ/ajjhypXUGQ4SuktrhPYabVs6TZCkNNhwbauzo&#10;UFNxyX+NAslFmWVnmZfZ9Xz8Gi65+7sOSk3G/X4NIlAfXuKn+6jj/MUH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qRJKwQAAANwAAAAPAAAAAAAAAAAAAAAA&#10;AKECAABkcnMvZG93bnJldi54bWxQSwUGAAAAAAQABAD5AAAAjwMAAAAA&#10;" strokeweight="1.4pt"/>
                  <v:line id="Line 120" o:spid="_x0000_s1163" style="position:absolute;visibility:visible;mso-wrap-style:square" from="3424,11496" to="3471,11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aGOMQAAADcAAAADwAAAGRycy9kb3ducmV2LnhtbESPzWrDQAyE74G+w6JCb/U6hZbiZBPi&#10;QCH0VrcPILzyT+LVOrubxO7TV4dCbhIzmvm03k5uUFcKsfdsYJnloIhrb3tuDfx8fzy/g4oJ2eLg&#10;mQzMFGG7eVissbD+xl90rVKrJIRjgQa6lMZC61h35DBmfiQWrfHBYZI1tNoGvEm4G/RLnr9phz1L&#10;Q4cj7TuqT9XFGdBcN2V51FVTno+Hz/lUhd/zbMzT47RbgUo0pbv5//pgBf9VaOUZmUB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NoY4xAAAANwAAAAPAAAAAAAAAAAA&#10;AAAAAKECAABkcnMvZG93bnJldi54bWxQSwUGAAAAAAQABAD5AAAAkgMAAAAA&#10;" strokeweight="1.4pt"/>
                  <v:line id="Line 121" o:spid="_x0000_s1164" style="position:absolute;visibility:visible;mso-wrap-style:square" from="3424,11449" to="3471,11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ojo8EAAADcAAAADwAAAGRycy9kb3ducmV2LnhtbERP24rCMBB9X/Afwgi+ramCslajWGFB&#10;9m27fsDQTC/aTGqS1Xa/fiMIvs3hXGez600rbuR8Y1nBbJqAIC6sbrhScPr5fP8A4QOyxtYyKRjI&#10;w247ettgqu2dv+mWh0rEEPYpKqhD6FIpfVGTQT+1HXHkSusMhghdJbXDeww3rZwnyVIabDg21NjR&#10;oabikv8aBZKLMsvOMi+z6/n4NVxy93cdlJqM+/0aRKA+vMRP91HH+YsV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eiOjwQAAANwAAAAPAAAAAAAAAAAAAAAA&#10;AKECAABkcnMvZG93bnJldi54bWxQSwUGAAAAAAQABAD5AAAAjwMAAAAA&#10;" strokeweight="1.4pt"/>
                  <v:line id="Line 122" o:spid="_x0000_s1165" style="position:absolute;visibility:visible;mso-wrap-style:square" from="3424,11412" to="3471,1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xAg8QAAADcAAAADwAAAGRycy9kb3ducmV2LnhtbESPzWrDQAyE74W+w6JCb8m6OYTiZGPq&#10;QiH0VjcPILzyT+zVOrubxO7TV4dCbxIzmvm0L2Y3qhuF2Hs28LLOQBHX3vbcGjh9f6xeQcWEbHH0&#10;TAYWilAcHh/2mFt/5y+6ValVEsIxRwNdSlOudaw7chjXfiIWrfHBYZI1tNoGvEu4G/Umy7baYc/S&#10;0OFE7x3VQ3V1BjTXTVmeddWUl/Pxcxmq8HNZjHl+mt92oBLN6d/8d320gr8VfHlGJtCH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ECDxAAAANwAAAAPAAAAAAAAAAAA&#10;AAAAAKECAABkcnMvZG93bnJldi54bWxQSwUGAAAAAAQABAD5AAAAkgMAAAAA&#10;" strokeweight="1.4pt"/>
                  <v:line id="Line 123" o:spid="_x0000_s1166" style="position:absolute;visibility:visible;mso-wrap-style:square" from="3424,11382" to="3471,11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DlGL8AAADcAAAADwAAAGRycy9kb3ducmV2LnhtbERPzYrCMBC+C75DGGFvmroHWapRrCDI&#10;3uz6AEMz/dFmUpOorU+/EQRv8/H9zmrTm1bcyfnGsoL5LAFBXFjdcKXg9Lef/oDwAVlja5kUDORh&#10;sx6PVphq++Aj3fNQiRjCPkUFdQhdKqUvajLoZ7YjjlxpncEQoaukdviI4aaV30mykAYbjg01drSr&#10;qbjkN6NAclFm2VnmZXY9H36HS+6e10Gpr0m/XYII1IeP+O0+6Dh/MYfXM/ECuf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2DlGL8AAADcAAAADwAAAAAAAAAAAAAAAACh&#10;AgAAZHJzL2Rvd25yZXYueG1sUEsFBgAAAAAEAAQA+QAAAI0DAAAAAA==&#10;" strokeweight="1.4pt"/>
                  <v:line id="Line 124" o:spid="_x0000_s1167" style="position:absolute;visibility:visible;mso-wrap-style:square" from="3424,11356" to="3471,11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J7b78AAADcAAAADwAAAGRycy9kb3ducmV2LnhtbERPzYrCMBC+C75DGGFvmupBlmoUKwiy&#10;N7s+wNBMf7SZ1CSrrU+/EQRv8/H9znrbm1bcyfnGsoL5LAFBXFjdcKXg/HuYfoPwAVlja5kUDORh&#10;uxmP1phq++AT3fNQiRjCPkUFdQhdKqUvajLoZ7YjjlxpncEQoaukdviI4aaViyRZSoMNx4YaO9rX&#10;VFzzP6NAclFm2UXmZXa7HH+Ga+6et0Gpr0m/W4EI1IeP+O0+6jh/uYDXM/ECufk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7J7b78AAADcAAAADwAAAAAAAAAAAAAAAACh&#10;AgAAZHJzL2Rvd25yZXYueG1sUEsFBgAAAAAEAAQA+QAAAI0DAAAAAA==&#10;" strokeweight="1.4pt"/>
                  <v:line id="Line 125" o:spid="_x0000_s1168" style="position:absolute;visibility:visible;mso-wrap-style:square" from="3424,11335" to="3471,11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7e9MAAAADcAAAADwAAAGRycy9kb3ducmV2LnhtbERP24rCMBB9X/Afwgj7tqYqyFKNYgVB&#10;fNvqBwzN9KLNpCZR2/36jSDs2xzOdVab3rTiQc43lhVMJwkI4sLqhisF59P+6xuED8gaW8ukYCAP&#10;m/XoY4Wptk/+oUceKhFD2KeooA6hS6X0RU0G/cR2xJErrTMYInSV1A6fMdy0cpYkC2mw4dhQY0e7&#10;moprfjcKJBdlll1kXma3y+E4XHP3exuU+hz32yWIQH34F7/dBx3nL+bweiZe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3vTAAAAA3AAAAA8AAAAAAAAAAAAAAAAA&#10;oQIAAGRycy9kb3ducmV2LnhtbFBLBQYAAAAABAAEAPkAAACOAwAAAAA=&#10;" strokeweight="1.4pt"/>
                  <v:line id="Line 126" o:spid="_x0000_s1169" style="position:absolute;visibility:visible;mso-wrap-style:square" from="3424,11316" to="3471,1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dGgMAAAADcAAAADwAAAGRycy9kb3ducmV2LnhtbERP24rCMBB9X/Afwgj7tqaKyFKNYgVB&#10;fNvqBwzN9KLNpCZR2/36jSDs2xzOdVab3rTiQc43lhVMJwkI4sLqhisF59P+6xuED8gaW8ukYCAP&#10;m/XoY4Wptk/+oUceKhFD2KeooA6hS6X0RU0G/cR2xJErrTMYInSV1A6fMdy0cpYkC2mw4dhQY0e7&#10;moprfjcKJBdlll1kXma3y+E4XHP3exuU+hz32yWIQH34F7/dBx3nL+bweiZe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XRoDAAAAA3AAAAA8AAAAAAAAAAAAAAAAA&#10;oQIAAGRycy9kb3ducmV2LnhtbFBLBQYAAAAABAAEAPkAAACOAwAAAAA=&#10;" strokeweight="1.4pt"/>
                  <v:line id="Line 127" o:spid="_x0000_s1170" style="position:absolute;visibility:visible;mso-wrap-style:square" from="3378,11298" to="3471,11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vjG8AAAADcAAAADwAAAGRycy9kb3ducmV2LnhtbERP24rCMBB9X/Afwgj7tqYKylKNYgVB&#10;fNvqBwzN9KLNpCZR2/36jSDs2xzOdVab3rTiQc43lhVMJwkI4sLqhisF59P+6xuED8gaW8ukYCAP&#10;m/XoY4Wptk/+oUceKhFD2KeooA6hS6X0RU0G/cR2xJErrTMYInSV1A6fMdy0cpYkC2mw4dhQY0e7&#10;moprfjcKJBdlll1kXma3y+E4XHP3exuU+hz32yWIQH34F7/dBx3nL+bweiZeIN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xb4xvAAAAA3AAAAA8AAAAAAAAAAAAAAAAA&#10;oQIAAGRycy9kb3ducmV2LnhtbFBLBQYAAAAABAAEAPkAAACOAwAAAAA=&#10;" strokeweight="1.4pt"/>
                  <v:line id="Line 128" o:spid="_x0000_s1171" style="position:absolute;visibility:visible;mso-wrap-style:square" from="3424,11186" to="3471,11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l9bMAAAADcAAAADwAAAGRycy9kb3ducmV2LnhtbERPzYrCMBC+L+w7hFnwtqbuoUg1ihUW&#10;ZG9WH2Bopj/aTGqS1danN4LgbT6+31muB9OJKznfWlYwmyYgiEurW64VHA+/33MQPiBr7CyTgpE8&#10;rFefH0vMtL3xnq5FqEUMYZ+hgiaEPpPSlw0Z9FPbE0euss5giNDVUju8xXDTyZ8kSaXBlmNDgz1t&#10;GyrPxb9RILms8vwkiyq/nHZ/47lw98uo1ORr2CxABBrCW/xy73Scn6bwfCZeIF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JfWzAAAAA3AAAAA8AAAAAAAAAAAAAAAAA&#10;oQIAAGRycy9kb3ducmV2LnhtbFBLBQYAAAAABAAEAPkAAACOAwAAAAA=&#10;" strokeweight="1.4pt"/>
                  <v:line id="Line 129" o:spid="_x0000_s1172" style="position:absolute;visibility:visible;mso-wrap-style:square" from="3424,11119" to="3471,1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XY98AAAADcAAAADwAAAGRycy9kb3ducmV2LnhtbERPzYrCMBC+C75DGMHbmurBXapRrCCI&#10;t60+wNBMf7SZ1CRqu0+/WVjwNh/f76y3vWnFk5xvLCuYzxIQxIXVDVcKLufDxxcIH5A1tpZJwUAe&#10;tpvxaI2pti/+pmceKhFD2KeooA6hS6X0RU0G/cx2xJErrTMYInSV1A5fMdy0cpEkS2mw4dhQY0f7&#10;mopb/jAKJBdlll1lXmb36/E03HL3cx+Umk763QpEoD68xf/uo47zl5/w90y8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F2PfAAAAA3AAAAA8AAAAAAAAAAAAAAAAA&#10;oQIAAGRycy9kb3ducmV2LnhtbFBLBQYAAAAABAAEAPkAAACOAwAAAAA=&#10;" strokeweight="1.4pt"/>
                  <v:line id="Line 130" o:spid="_x0000_s1173" style="position:absolute;visibility:visible;mso-wrap-style:square" from="3424,11072" to="3471,1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pMhcQAAADcAAAADwAAAGRycy9kb3ducmV2LnhtbESPzWrDQAyE74W+w6JCb8m6OYTiZGPq&#10;QiH0VjcPILzyT+zVOrubxO7TV4dCbxIzmvm0L2Y3qhuF2Hs28LLOQBHX3vbcGjh9f6xeQcWEbHH0&#10;TAYWilAcHh/2mFt/5y+6ValVEsIxRwNdSlOudaw7chjXfiIWrfHBYZI1tNoGvEu4G/Umy7baYc/S&#10;0OFE7x3VQ3V1BjTXTVmeddWUl/Pxcxmq8HNZjHl+mt92oBLN6d/8d320gr8VWnlGJtCH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kyFxAAAANwAAAAPAAAAAAAAAAAA&#10;AAAAAKECAABkcnMvZG93bnJldi54bWxQSwUGAAAAAAQABAD5AAAAkgMAAAAA&#10;" strokeweight="1.4pt"/>
                  <v:line id="Line 131" o:spid="_x0000_s1174" style="position:absolute;visibility:visible;mso-wrap-style:square" from="3424,11035" to="3471,11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pHsAAAADcAAAADwAAAGRycy9kb3ducmV2LnhtbERPzYrCMBC+C75DGMHbmupBdqtRrCCI&#10;t60+wNBMf7SZ1CRqu0+/WVjwNh/f76y3vWnFk5xvLCuYzxIQxIXVDVcKLufDxycIH5A1tpZJwUAe&#10;tpvxaI2pti/+pmceKhFD2KeooA6hS6X0RU0G/cx2xJErrTMYInSV1A5fMdy0cpEkS2mw4dhQY0f7&#10;mopb/jAKJBdlll1lXmb36/E03HL3cx+Umk763QpEoD68xf/uo47zl1/w90y8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W6R7AAAAA3AAAAA8AAAAAAAAAAAAAAAAA&#10;oQIAAGRycy9kb3ducmV2LnhtbFBLBQYAAAAABAAEAPkAAACOAwAAAAA=&#10;" strokeweight="1.4pt"/>
                  <v:line id="Line 132" o:spid="_x0000_s1175" style="position:absolute;visibility:visible;mso-wrap-style:square" from="3424,11006" to="3471,11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XWXsQAAADcAAAADwAAAGRycy9kb3ducmV2LnhtbESPzU7DQAyE75V4h5WRuJFNOQBKu62a&#10;SkgVNwIPYGWdnzbrTXe3bcLT4wNSb7ZmPPN5vZ3coK4UYu/ZwDLLQRHX3vbcGvj5/nh+BxUTssXB&#10;MxmYKcJ287BYY2H9jb/oWqVWSQjHAg10KY2F1rHuyGHM/EgsWuODwyRraLUNeJNwN+iXPH/VDnuW&#10;hg5H2ndUn6qLM6C5bsryqKumPB8Pn/OpCr/n2Zinx2m3ApVoSnfz//XBCv6b4MszMoH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9dZexAAAANwAAAAPAAAAAAAAAAAA&#10;AAAAAKECAABkcnMvZG93bnJldi54bWxQSwUGAAAAAAQABAD5AAAAkgMAAAAA&#10;" strokeweight="1.4pt"/>
                  <v:line id="Line 133" o:spid="_x0000_s1176" style="position:absolute;visibility:visible;mso-wrap-style:square" from="3424,10980" to="3471,10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lzxcAAAADcAAAADwAAAGRycy9kb3ducmV2LnhtbERPzYrCMBC+C75DGMHbmurBXapRrLAg&#10;3rb6AEMz/dFmUpOstj69WVjwNh/f76y3vWnFnZxvLCuYzxIQxIXVDVcKzqfvjy8QPiBrbC2TgoE8&#10;bDfj0RpTbR/8Q/c8VCKGsE9RQR1Cl0rpi5oM+pntiCNXWmcwROgqqR0+Yrhp5SJJltJgw7Ghxo72&#10;NRXX/NcokFyUWXaReZndLofjcM3d8zYoNZ30uxWIQH14i//dBx3nf87h75l4gdy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5c8XAAAAA3AAAAA8AAAAAAAAAAAAAAAAA&#10;oQIAAGRycy9kb3ducmV2LnhtbFBLBQYAAAAABAAEAPkAAACOAwAAAAA=&#10;" strokeweight="1.4pt"/>
                  <v:line id="Line 134" o:spid="_x0000_s1177" style="position:absolute;visibility:visible;mso-wrap-style:square" from="3424,10958" to="3471,10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vtssAAAADcAAAADwAAAGRycy9kb3ducmV2LnhtbERPzYrCMBC+C75DGMHbmurBXapRrCCI&#10;t60+wNBMf7SZ1CRqu0+/WVjwNh/f76y3vWnFk5xvLCuYzxIQxIXVDVcKLufDxxcIH5A1tpZJwUAe&#10;tpvxaI2pti/+pmceKhFD2KeooA6hS6X0RU0G/cx2xJErrTMYInSV1A5fMdy0cpEkS2mw4dhQY0f7&#10;mopb/jAKJBdlll1lXmb36/E03HL3cx+Umk763QpEoD68xf/uo47zPxfw90y8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Zr7bLAAAAA3AAAAA8AAAAAAAAAAAAAAAAA&#10;oQIAAGRycy9kb3ducmV2LnhtbFBLBQYAAAAABAAEAPkAAACOAwAAAAA=&#10;" strokeweight="1.4pt"/>
                  <v:line id="Line 135" o:spid="_x0000_s1178" style="position:absolute;visibility:visible;mso-wrap-style:square" from="3424,10939" to="347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dIKcEAAADcAAAADwAAAGRycy9kb3ducmV2LnhtbERP24rCMBB9X/Afwgi+rakKrlSjWGFB&#10;9m27fsDQTC/aTGqS1Xa/fiMIvs3hXGez600rbuR8Y1nBbJqAIC6sbrhScPr5fF+B8AFZY2uZFAzk&#10;YbcdvW0w1fbO33TLQyViCPsUFdQhdKmUvqjJoJ/ajjhypXUGQ4SuktrhPYabVs6TZCkNNhwbauzo&#10;UFNxyX+NAslFmWVnmZfZ9Xz8Gi65+7sOSk3G/X4NIlAfXuKn+6jj/I8F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J0gpwQAAANwAAAAPAAAAAAAAAAAAAAAA&#10;AKECAABkcnMvZG93bnJldi54bWxQSwUGAAAAAAQABAD5AAAAjwMAAAAA&#10;" strokeweight="1.4pt"/>
                  <v:line id="Line 136" o:spid="_x0000_s1179" style="position:absolute;visibility:visible;mso-wrap-style:square" from="3378,10922" to="3471,10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7QXcEAAADcAAAADwAAAGRycy9kb3ducmV2LnhtbERP24rCMBB9X/Afwgi+rakirlSjWGFB&#10;9m27fsDQTC/aTGqS1Xa/fiMIvs3hXGez600rbuR8Y1nBbJqAIC6sbrhScPr5fF+B8AFZY2uZFAzk&#10;YbcdvW0w1fbO33TLQyViCPsUFdQhdKmUvqjJoJ/ajjhypXUGQ4SuktrhPYabVs6TZCkNNhwbauzo&#10;UFNxyX+NAslFmWVnmZfZ9Xz8Gi65+7sOSk3G/X4NIlAfXuKn+6jj/I8F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ztBdwQAAANwAAAAPAAAAAAAAAAAAAAAA&#10;AKECAABkcnMvZG93bnJldi54bWxQSwUGAAAAAAQABAD5AAAAjwMAAAAA&#10;" strokeweight="1.4pt"/>
                  <v:line id="Line 137" o:spid="_x0000_s1180" style="position:absolute;visibility:visible;mso-wrap-style:square" from="3424,10809" to="3471,10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1xsEAAADcAAAADwAAAGRycy9kb3ducmV2LnhtbERP24rCMBB9X/Afwgi+ramCrlSjWGFB&#10;9m27fsDQTC/aTGqS1Xa/fiMIvs3hXGez600rbuR8Y1nBbJqAIC6sbrhScPr5fF+B8AFZY2uZFAzk&#10;YbcdvW0w1fbO33TLQyViCPsUFdQhdKmUvqjJoJ/ajjhypXUGQ4SuktrhPYabVs6TZCkNNhwbauzo&#10;UFNxyX+NAslFmWVnmZfZ9Xz8Gi65+7sOSk3G/X4NIlAfXuKn+6jj/I8F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gnXGwQAAANwAAAAPAAAAAAAAAAAAAAAA&#10;AKECAABkcnMvZG93bnJldi54bWxQSwUGAAAAAAQABAD5AAAAjwMAAAAA&#10;" strokeweight="1.4pt"/>
                  <v:line id="Line 138" o:spid="_x0000_s1181" style="position:absolute;visibility:visible;mso-wrap-style:square" from="3424,10743" to="3471,1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DrscAAAADcAAAADwAAAGRycy9kb3ducmV2LnhtbERPzYrCMBC+C75DGMHbmurBXapRrCCI&#10;t60+wNBMf7SZ1CRqu0+/WVjwNh/f76y3vWnFk5xvLCuYzxIQxIXVDVcKLufDxxcIH5A1tpZJwUAe&#10;tpvxaI2pti/+pmceKhFD2KeooA6hS6X0RU0G/cx2xJErrTMYInSV1A5fMdy0cpEkS2mw4dhQY0f7&#10;mopb/jAKJBdlll1lXmb36/E03HL3cx+Umk763QpEoD68xf/uo47zP5fw90y8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lQ67HAAAAA3AAAAA8AAAAAAAAAAAAAAAAA&#10;oQIAAGRycy9kb3ducmV2LnhtbFBLBQYAAAAABAAEAPkAAACOAwAAAAA=&#10;" strokeweight="1.4pt"/>
                  <v:line id="Line 139" o:spid="_x0000_s1182" style="position:absolute;visibility:visible;mso-wrap-style:square" from="3424,10695" to="3471,10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xOKsAAAADcAAAADwAAAGRycy9kb3ducmV2LnhtbERPzYrCMBC+L/gOYYS9rakedKlGsYIg&#10;3rb6AEMz/dFmUpOo7T79RhD2Nh/f76w2vWnFg5xvLCuYThIQxIXVDVcKzqf91zcIH5A1tpZJwUAe&#10;NuvRxwpTbZ/8Q488VCKGsE9RQR1Cl0rpi5oM+ontiCNXWmcwROgqqR0+Y7hp5SxJ5tJgw7Ghxo52&#10;NRXX/G4USC7KLLvIvMxul8NxuObu9zYo9Tnut0sQgfrwL367DzrOXyzg9Uy8QK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cTirAAAAA3AAAAA8AAAAAAAAAAAAAAAAA&#10;oQIAAGRycy9kb3ducmV2LnhtbFBLBQYAAAAABAAEAPkAAACOAwAAAAA=&#10;" strokeweight="1.4pt"/>
                  <v:line id="Line 140" o:spid="_x0000_s1183" style="position:absolute;visibility:visible;mso-wrap-style:square" from="3424,10659" to="3471,1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PaWMQAAADcAAAADwAAAGRycy9kb3ducmV2LnhtbESPzU7DQAyE75V4h5WRuJFNOQBKu62a&#10;SkgVNwIPYGWdnzbrTXe3bcLT4wNSb7ZmPPN5vZ3coK4UYu/ZwDLLQRHX3vbcGvj5/nh+BxUTssXB&#10;MxmYKcJ287BYY2H9jb/oWqVWSQjHAg10KY2F1rHuyGHM/EgsWuODwyRraLUNeJNwN+iXPH/VDnuW&#10;hg5H2ndUn6qLM6C5bsryqKumPB8Pn/OpCr/n2Zinx2m3ApVoSnfz//XBCv6b0MozMoH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g9pYxAAAANwAAAAPAAAAAAAAAAAA&#10;AAAAAKECAABkcnMvZG93bnJldi54bWxQSwUGAAAAAAQABAD5AAAAkgMAAAAA&#10;" strokeweight="1.4pt"/>
                  <v:line id="Line 141" o:spid="_x0000_s1184" style="position:absolute;visibility:visible;mso-wrap-style:square" from="3424,10629" to="3471,10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aqf8QAAADcAAAADwAAAGRycy9kb3ducmV2LnhtbESPzWrDQAyE74G+w6JCb8m6PZTgZGPq&#10;QiH0VrcPILzyT+zVOrvbxO7TV4dAbhIzmvm0L2Y3qguF2Hs28LzJQBHX3vbcGvj5/lhvQcWEbHH0&#10;TAYWilAcHlZ7zK2/8hddqtQqCeGYo4EupSnXOtYdOYwbPxGL1vjgMMkaWm0DXiXcjfoly161w56l&#10;ocOJ3juqh+rXGdBcN2V50lVTnk/Hz2Wowt95MebpcX7bgUo0p7v5dn20gr8VWnlGJtCH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Vqp/xAAAANwAAAAPAAAAAAAAAAAA&#10;AAAAAKECAABkcnMvZG93bnJldi54bWxQSwUGAAAAAAQABAD5AAAAkgMAAAAA&#10;" strokeweight="1.4pt"/>
                  <v:line id="Line 142" o:spid="_x0000_s1185" style="position:absolute;visibility:visible;mso-wrap-style:square" from="3424,10604" to="3471,10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oP5MAAAADcAAAADwAAAGRycy9kb3ducmV2LnhtbERPzYrCMBC+L/gOYYS9rakexK1GsYIg&#10;3rb6AEMz/dFmUpOo7T79RhD2Nh/f76w2vWnFg5xvLCuYThIQxIXVDVcKzqf91wKED8gaW8ukYCAP&#10;m/XoY4Wptk/+oUceKhFD2KeooA6hS6X0RU0G/cR2xJErrTMYInSV1A6fMdy0cpYkc2mw4dhQY0e7&#10;moprfjcKJBdlll1kXma3y+E4XHP3exuU+hz32yWIQH34F7/dBx3nL77h9Uy8QK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0aD+TAAAAA3AAAAA8AAAAAAAAAAAAAAAAA&#10;oQIAAGRycy9kb3ducmV2LnhtbFBLBQYAAAAABAAEAPkAAACOAwAAAAA=&#10;" strokeweight="1.4pt"/>
                  <v:line id="Line 143" o:spid="_x0000_s1186" style="position:absolute;visibility:visible;mso-wrap-style:square" from="3424,10582" to="3471,10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kwpMQAAADcAAAADwAAAGRycy9kb3ducmV2LnhtbESPzU7DQAyE75V4h5WRuJFNOSBIu62a&#10;SkgVNwIPYGWdnzbrTXe3bcLT4wNSb7ZmPPN5vZ3coK4UYu/ZwDLLQRHX3vbcGvj5/nh+AxUTssXB&#10;MxmYKcJ287BYY2H9jb/oWqVWSQjHAg10KY2F1rHuyGHM/EgsWuODwyRraLUNeJNwN+iXPH/VDnuW&#10;hg5H2ndUn6qLM6C5bsryqKumPB8Pn/OpCr/n2Zinx2m3ApVoSnfz//XBCv674MszMoH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TCkxAAAANwAAAAPAAAAAAAAAAAA&#10;AAAAAKECAABkcnMvZG93bnJldi54bWxQSwUGAAAAAAQABAD5AAAAkgMAAAAA&#10;" strokeweight="1.4pt"/>
                  <v:line id="Line 144" o:spid="_x0000_s1187" style="position:absolute;visibility:visible;mso-wrap-style:square" from="3424,10563" to="3471,10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WVP8AAAADcAAAADwAAAGRycy9kb3ducmV2LnhtbERPzYrCMBC+C75DGMHbmupBdqtRrLAg&#10;3rb6AEMz/dFmUpOstj69WVjwNh/f76y3vWnFnZxvLCuYzxIQxIXVDVcKzqfvj08QPiBrbC2TgoE8&#10;bDfj0RpTbR/8Q/c8VCKGsE9RQR1Cl0rpi5oM+pntiCNXWmcwROgqqR0+Yrhp5SJJltJgw7Ghxo72&#10;NRXX/NcokFyUWXaReZndLofjcM3d8zYoNZ30uxWIQH14i//dBx3nf83h75l4gdy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a1lT/AAAAA3AAAAA8AAAAAAAAAAAAAAAAA&#10;oQIAAGRycy9kb3ducmV2LnhtbFBLBQYAAAAABAAEAPkAAACOAwAAAAA=&#10;" strokeweight="1.4pt"/>
                  <v:line id="Line 145" o:spid="_x0000_s1188" style="position:absolute;visibility:visible;mso-wrap-style:square" from="3378,10546" to="3471,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cLSMAAAADcAAAADwAAAGRycy9kb3ducmV2LnhtbERPzYrCMBC+C75DGMHbmupBdqtRrCCI&#10;t60+wNBMf7SZ1CRqu0+/WVjwNh/f76y3vWnFk5xvLCuYzxIQxIXVDVcKLufDxycIH5A1tpZJwUAe&#10;tpvxaI2pti/+pmceKhFD2KeooA6hS6X0RU0G/cx2xJErrTMYInSV1A5fMdy0cpEkS2mw4dhQY0f7&#10;mopb/jAKJBdlll1lXmb36/E03HL3cx+Umk763QpEoD68xf/uo47zvxbw90y8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nC0jAAAAA3AAAAA8AAAAAAAAAAAAAAAAA&#10;oQIAAGRycy9kb3ducmV2LnhtbFBLBQYAAAAABAAEAPkAAACOAwAAAAA=&#10;" strokeweight="1.4pt"/>
                  <v:line id="Line 146" o:spid="_x0000_s1189" style="position:absolute;flip:y;visibility:visible;mso-wrap-style:square" from="3471,10546" to="3471,1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PInMMAAADcAAAADwAAAGRycy9kb3ducmV2LnhtbERPzWrCQBC+C77DMgUvxWys1p80q9RC&#10;pZceqj7AkJ0modnZmB01ffuuUPA2H9/v5JveNepCXag9G5gkKSjiwtuaSwPHw/t4CSoIssXGMxn4&#10;pQCb9XCQY2b9lb/ospdSxRAOGRqoRNpM61BU5DAkviWO3LfvHEqEXalth9cY7hr9lKZz7bDm2FBh&#10;S28VFT/7szOw2M0WW5G6Kezucyqn57O2p0djRg/96wsooV7u4n/3h43zV1O4PRMv0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zyJzDAAAA3AAAAA8AAAAAAAAAAAAA&#10;AAAAoQIAAGRycy9kb3ducmV2LnhtbFBLBQYAAAAABAAEAPkAAACRAwAAAAA=&#10;" strokeweight="1.4pt"/>
                  <v:line id="Line 147" o:spid="_x0000_s1190" style="position:absolute;visibility:visible;mso-wrap-style:square" from="3471,10546" to="3471,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I2p8EAAADcAAAADwAAAGRycy9kb3ducmV2LnhtbERP24rCMBB9X/Afwgi+rakislajWGFB&#10;9m27fsDQTC/aTGqS1Xa/fiMIvs3hXGez600rbuR8Y1nBbJqAIC6sbrhScPr5fP8A4QOyxtYyKRjI&#10;w247ettgqu2dv+mWh0rEEPYpKqhD6FIpfVGTQT+1HXHkSusMhghdJbXDeww3rZwnyVIabDg21NjR&#10;oabikv8aBZKLMsvOMi+z6/n4NVxy93cdlJqM+/0aRKA+vMRP91HH+asF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wjanwQAAANwAAAAPAAAAAAAAAAAAAAAA&#10;AKECAABkcnMvZG93bnJldi54bWxQSwUGAAAAAAQABAD5AAAAjwMAAAAA&#10;" strokeweight="1.4pt"/>
                  <v:line id="Line 148" o:spid="_x0000_s1191" style="position:absolute;visibility:visible;mso-wrap-style:square" from="3860,10546" to="3860,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6TPMEAAADcAAAADwAAAGRycy9kb3ducmV2LnhtbERP24rCMBB9X/Afwgi+ramCslajWGFB&#10;9m27fsDQTC/aTGqS1Xa/fiMIvs3hXGez600rbuR8Y1nBbJqAIC6sbrhScPr5fP8A4QOyxtYyKRjI&#10;w247ettgqu2dv+mWh0rEEPYpKqhD6FIpfVGTQT+1HXHkSusMhghdJbXDeww3rZwnyVIabDg21NjR&#10;oabikv8aBZKLMsvOMi+z6/n4NVxy93cdlJqM+/0aRKA+vMRP91HH+asFPJ6JF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jpM8wQAAANwAAAAPAAAAAAAAAAAAAAAA&#10;AKECAABkcnMvZG93bnJldi54bWxQSwUGAAAAAAQABAD5AAAAjwMAAAAA&#10;" strokeweight="1.4pt"/>
                  <v:line id="Line 149" o:spid="_x0000_s1192" style="position:absolute;visibility:visible;mso-wrap-style:square" from="4086,10546" to="408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wNS8AAAADcAAAADwAAAGRycy9kb3ducmV2LnhtbERPzYrCMBC+C75DGMHbmupBdqtRrCCI&#10;t60+wNBMf7SZ1CRqu0+/WVjwNh/f76y3vWnFk5xvLCuYzxIQxIXVDVcKLufDxycIH5A1tpZJwUAe&#10;tpvxaI2pti/+pmceKhFD2KeooA6hS6X0RU0G/cx2xJErrTMYInSV1A5fMdy0cpEkS2mw4dhQY0f7&#10;mopb/jAKJBdlll1lXmb36/E03HL3cx+Umk763QpEoD68xf/uo47zv5bw90y8QG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lcDUvAAAAA3AAAAA8AAAAAAAAAAAAAAAAA&#10;oQIAAGRycy9kb3ducmV2LnhtbFBLBQYAAAAABAAEAPkAAACOAwAAAAA=&#10;" strokeweight="1.4pt"/>
                  <v:line id="Line 150" o:spid="_x0000_s1193" style="position:absolute;visibility:visible;mso-wrap-style:square" from="4247,10546" to="4247,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Co0MEAAADcAAAADwAAAGRycy9kb3ducmV2LnhtbERPS27CMBDdV+IO1iCxKw4soAQMIkiV&#10;UHdNOcAonnwgHgfbhaSnr5GQ2M3T+85m15tW3Mj5xrKC2TQBQVxY3XCl4PTz+f4Bwgdkja1lUjCQ&#10;h9129LbBVNs7f9MtD5WIIexTVFCH0KVS+qImg35qO+LIldYZDBG6SmqH9xhuWjlPkoU02HBsqLGj&#10;Q03FJf81CiQXZZadZV5m1/Pxa7jk7u86KDUZ9/s1iEB9eImf7qOO81dLeDwTL5D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EKjQwQAAANwAAAAPAAAAAAAAAAAAAAAA&#10;AKECAABkcnMvZG93bnJldi54bWxQSwUGAAAAAAQABAD5AAAAjwMAAAAA&#10;" strokeweight="1.4pt"/>
                  <v:line id="Line 151" o:spid="_x0000_s1194" style="position:absolute;visibility:visible;mso-wrap-style:square" from="4373,10546" to="4373,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88osQAAADcAAAADwAAAGRycy9kb3ducmV2LnhtbESPzU7DQAyE75V4h5WRuJFNOSBIu62a&#10;SkgVNwIPYGWdnzbrTXe3bcLT4wNSb7ZmPPN5vZ3coK4UYu/ZwDLLQRHX3vbcGvj5/nh+AxUTssXB&#10;MxmYKcJ287BYY2H9jb/oWqVWSQjHAg10KY2F1rHuyGHM/EgsWuODwyRraLUNeJNwN+iXPH/VDnuW&#10;hg5H2ndUn6qLM6C5bsryqKumPB8Pn/OpCr/n2Zinx2m3ApVoSnfz//XBCv670MozMoH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jzyixAAAANwAAAAPAAAAAAAAAAAA&#10;AAAAAKECAABkcnMvZG93bnJldi54bWxQSwUGAAAAAAQABAD5AAAAkgMAAAAA&#10;" strokeweight="1.4pt"/>
                  <v:line id="Line 152" o:spid="_x0000_s1195" style="position:absolute;visibility:visible;mso-wrap-style:square" from="4473,10546" to="4473,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OZOcAAAADcAAAADwAAAGRycy9kb3ducmV2LnhtbERPzYrCMBC+L/gOYYS9rakeZK1GsYIg&#10;3rb6AEMz/dFmUpOo7T79ZkHwNh/f76w2vWnFg5xvLCuYThIQxIXVDVcKzqf91zcIH5A1tpZJwUAe&#10;NuvRxwpTbZ/8Q488VCKGsE9RQR1Cl0rpi5oM+ontiCNXWmcwROgqqR0+Y7hp5SxJ5tJgw7Ghxo52&#10;NRXX/G4USC7KLLvIvMxul8NxuObu9zYo9Tnut0sQgfrwFr/cBx3nLxbw/0y8QK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DmTnAAAAA3AAAAA8AAAAAAAAAAAAAAAAA&#10;oQIAAGRycy9kb3ducmV2LnhtbFBLBQYAAAAABAAEAPkAAACOAwAAAAA=&#10;" strokeweight="1.4pt"/>
                  <v:line id="Line 153" o:spid="_x0000_s1196" style="position:absolute;visibility:visible;mso-wrap-style:square" from="4560,10546" to="4560,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bEX8IAAADcAAAADwAAAGRycy9kb3ducmV2LnhtbESPzWrDMBCE74G+g9hAb4mcHEpxrIS6&#10;UDC91c0DLNb6L9bKkRTH7tNXhUKOw8x8w2Sn2QxiIuc7ywp22wQEcWV1x42C8/fH5hWED8gaB8uk&#10;YCEPp+PTKsNU2zt/0VSGRkQI+xQVtCGMqZS+asmg39qROHq1dQZDlK6R2uE9ws0g90nyIg12HBda&#10;HOm9pepS3owCyVWd570s6/zaF5/LpXQ/10Wp5/X8dgARaA6P8H+70AoiEf7OxCMgj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tbEX8IAAADcAAAADwAAAAAAAAAAAAAA&#10;AAChAgAAZHJzL2Rvd25yZXYueG1sUEsFBgAAAAAEAAQA+QAAAJADAAAAAA==&#10;" strokeweight="1.4pt"/>
                  <v:line id="Line 154" o:spid="_x0000_s1197" style="position:absolute;visibility:visible;mso-wrap-style:square" from="4636,10546" to="463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phxMIAAADcAAAADwAAAGRycy9kb3ducmV2LnhtbESP3YrCMBSE7xd8h3AE79ZUL2SpRrGC&#10;IN7Z3Qc4NKc/2pzUJGrr0xtB2MthZr5hVpvetOJOzjeWFcymCQjiwuqGKwV/v/vvHxA+IGtsLZOC&#10;gTxs1qOvFabaPvhE9zxUIkLYp6igDqFLpfRFTQb91HbE0SutMxiidJXUDh8Rblo5T5KFNNhwXKix&#10;o11NxSW/GQWSizLLzjIvs+v5cBwuuXteB6Um4367BBGoD//hT/ugFcyTGbzPxCM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phxMIAAADcAAAADwAAAAAAAAAAAAAA&#10;AAChAgAAZHJzL2Rvd25yZXYueG1sUEsFBgAAAAAEAAQA+QAAAJADAAAAAA==&#10;" strokeweight="1.4pt"/>
                  <v:line id="Line 155" o:spid="_x0000_s1198" style="position:absolute;visibility:visible;mso-wrap-style:square" from="4701,10546" to="4701,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j/s8IAAADcAAAADwAAAGRycy9kb3ducmV2LnhtbESP3YrCMBSE7wXfIRxh7zS1F7JUo1hB&#10;EO/s7gMcmtMfbU5qErX16TcLC3s5zMw3zGY3mE48yfnWsoLlIgFBXFrdcq3g++s4/wThA7LGzjIp&#10;GMnDbjudbDDT9sUXehahFhHCPkMFTQh9JqUvGzLoF7Ynjl5lncEQpauldviKcNPJNElW0mDLcaHB&#10;ng4NlbfiYRRILqs8v8qiyu/X03m8Fe59H5X6mA37NYhAQ/gP/7VPWkGapPB7Jh4B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j/s8IAAADcAAAADwAAAAAAAAAAAAAA&#10;AAChAgAAZHJzL2Rvd25yZXYueG1sUEsFBgAAAAAEAAQA+QAAAJADAAAAAA==&#10;" strokeweight="1.4pt"/>
                  <v:line id="Line 156" o:spid="_x0000_s1199" style="position:absolute;visibility:visible;mso-wrap-style:square" from="4760,10546" to="4760,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RaKMIAAADcAAAADwAAAGRycy9kb3ducmV2LnhtbESP3YrCMBSE7xd8h3AE79ZUBVmqUawg&#10;iHfb3Qc4NKc/2pzUJGrr05sFYS+HmfmGWW9704o7Od9YVjCbJiCIC6sbrhT8/hw+v0D4gKyxtUwK&#10;BvKw3Yw+1phq++BvuuehEhHCPkUFdQhdKqUvajLop7Yjjl5pncEQpaukdviIcNPKeZIspcGG40KN&#10;He1rKi75zSiQXJRZdpZ5mV3Px9Nwyd3zOig1Gfe7FYhAffgPv9tHrWCeLODvTDwCcvM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RaKMIAAADcAAAADwAAAAAAAAAAAAAA&#10;AAChAgAAZHJzL2Rvd25yZXYueG1sUEsFBgAAAAAEAAQA+QAAAJADAAAAAA==&#10;" strokeweight="1.4pt"/>
                  <v:line id="Line 157" o:spid="_x0000_s1200" style="position:absolute;visibility:visible;mso-wrap-style:square" from="5147,10546" to="5147,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3CXMIAAADcAAAADwAAAGRycy9kb3ducmV2LnhtbESP3YrCMBSE7xd8h3AE79ZUEVmqUawg&#10;iHfb3Qc4NKc/2pzUJGrr05sFYS+HmfmGWW9704o7Od9YVjCbJiCIC6sbrhT8/hw+v0D4gKyxtUwK&#10;BvKw3Yw+1phq++BvuuehEhHCPkUFdQhdKqUvajLop7Yjjl5pncEQpaukdviIcNPKeZIspcGG40KN&#10;He1rKi75zSiQXJRZdpZ5mV3Px9Nwyd3zOig1Gfe7FYhAffgPv9tHrWCeLODvTDwCcvM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3CXMIAAADcAAAADwAAAAAAAAAAAAAA&#10;AAChAgAAZHJzL2Rvd25yZXYueG1sUEsFBgAAAAAEAAQA+QAAAJADAAAAAA==&#10;" strokeweight="1.4pt"/>
                  <v:line id="Line 158" o:spid="_x0000_s1201" style="position:absolute;visibility:visible;mso-wrap-style:square" from="5375,10546" to="5375,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Fnx8IAAADcAAAADwAAAGRycy9kb3ducmV2LnhtbESP3YrCMBSE7xd8h3AE79ZUQVmqUawg&#10;iHfb3Qc4NKc/2pzUJGrr05sFYS+HmfmGWW9704o7Od9YVjCbJiCIC6sbrhT8/hw+v0D4gKyxtUwK&#10;BvKw3Yw+1phq++BvuuehEhHCPkUFdQhdKqUvajLop7Yjjl5pncEQpaukdviIcNPKeZIspcGG40KN&#10;He1rKi75zSiQXJRZdpZ5mV3Px9Nwyd3zOig1Gfe7FYhAffgPv9tHrWCeLODvTDwCcvM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Fnx8IAAADcAAAADwAAAAAAAAAAAAAA&#10;AAChAgAAZHJzL2Rvd25yZXYueG1sUEsFBgAAAAAEAAQA+QAAAJADAAAAAA==&#10;" strokeweight="1.4pt"/>
                  <v:line id="Line 159" o:spid="_x0000_s1202" style="position:absolute;visibility:visible;mso-wrap-style:square" from="5536,10546" to="553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P5sMIAAADcAAAADwAAAGRycy9kb3ducmV2LnhtbESP3YrCMBSE7xf2HcIRvNumeiFSjbJd&#10;WBDvrPsAh+b0R5uTmkRtfXojCHs5zMw3zHo7mE7cyPnWsoJZkoIgLq1uuVbwd/z9WoLwAVljZ5kU&#10;jORhu/n8WGOm7Z0PdCtCLSKEfYYKmhD6TEpfNmTQJ7Ynjl5lncEQpauldniPcNPJeZoupMGW40KD&#10;Pf00VJ6Lq1Eguazy/CSLKr+cdvvxXLjHZVRqOhm+VyACDeE//G7vtIJ5uoDXmXgE5O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P5sMIAAADcAAAADwAAAAAAAAAAAAAA&#10;AAChAgAAZHJzL2Rvd25yZXYueG1sUEsFBgAAAAAEAAQA+QAAAJADAAAAAA==&#10;" strokeweight="1.4pt"/>
                  <v:line id="Line 160" o:spid="_x0000_s1203" style="position:absolute;visibility:visible;mso-wrap-style:square" from="5660,10546" to="5660,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9cK8IAAADcAAAADwAAAGRycy9kb3ducmV2LnhtbESP3YrCMBSE7xd8h3AE79ZUL3SpRrGC&#10;IN5tdx/g0Jz+aHNSk6itT28WhL0cZuYbZr3tTSvu5HxjWcFsmoAgLqxuuFLw+3P4/ALhA7LG1jIp&#10;GMjDdjP6WGOq7YO/6Z6HSkQI+xQV1CF0qZS+qMmgn9qOOHqldQZDlK6S2uEjwk0r50mykAYbjgs1&#10;drSvqbjkN6NAclFm2VnmZXY9H0/DJXfP66DUZNzvViAC9eE//G4ftYJ5soS/M/EIyM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T9cK8IAAADcAAAADwAAAAAAAAAAAAAA&#10;AAChAgAAZHJzL2Rvd25yZXYueG1sUEsFBgAAAAAEAAQA+QAAAJADAAAAAA==&#10;" strokeweight="1.4pt"/>
                  <v:line id="Line 161" o:spid="_x0000_s1204" style="position:absolute;visibility:visible;mso-wrap-style:square" from="5762,10546" to="5762,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DIWcAAAADcAAAADwAAAGRycy9kb3ducmV2LnhtbERPS2rDMBDdF3IHMYHsGjlZhOJEDnEg&#10;YLqr2wMM1vgXa2RLamL39NWi0OXj/U/n2QziQc53lhXstgkI4srqjhsFX5+31zcQPiBrHCyTgoU8&#10;nLPVywlTbZ/8QY8yNCKGsE9RQRvCmErpq5YM+q0diSNXW2cwROgaqR0+Y7gZ5D5JDtJgx7GhxZGu&#10;LVX38tsokFzVed7Lss6nvnhf7qX7mRalNuv5cgQRaA7/4j93oRXsk7g2nolHQG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SgyFnAAAAA3AAAAA8AAAAAAAAAAAAAAAAA&#10;oQIAAGRycy9kb3ducmV2LnhtbFBLBQYAAAAABAAEAPkAAACOAwAAAAA=&#10;" strokeweight="1.4pt"/>
                  <v:line id="Line 162" o:spid="_x0000_s1205" style="position:absolute;visibility:visible;mso-wrap-style:square" from="5849,10546" to="5849,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sIAAADcAAAADwAAAGRycy9kb3ducmV2LnhtbESP3YrCMBSE7xd8h3AE79ZUL8StRrGC&#10;IN5tdx/g0Jz+aHNSk6itT28WhL0cZuYbZr3tTSvu5HxjWcFsmoAgLqxuuFLw+3P4XILwAVlja5kU&#10;DORhuxl9rDHV9sHfdM9DJSKEfYoK6hC6VEpf1GTQT21HHL3SOoMhSldJ7fAR4aaV8yRZSIMNx4Ua&#10;O9rXVFzym1EguSiz7CzzMruej6fhkrvndVBqMu53KxCB+vAffrePWsE8+YK/M/EIyM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wsIAAADcAAAADwAAAAAAAAAAAAAA&#10;AAChAgAAZHJzL2Rvd25yZXYueG1sUEsFBgAAAAAEAAQA+QAAAJADAAAAAA==&#10;" strokeweight="1.4pt"/>
                  <v:line id="Line 163" o:spid="_x0000_s1206" style="position:absolute;visibility:visible;mso-wrap-style:square" from="5923,10546" to="5923,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9Sgr8AAADcAAAADwAAAGRycy9kb3ducmV2LnhtbERPy4rCMBTdC/5DuMLsNNXFIB1jmQqC&#10;zG6qH3Bpbh+2ualJRtv5erMQXB7Oe5eNphd3cr61rGC9SkAQl1a3XCu4nI/LLQgfkDX2lknBRB6y&#10;/Xy2w1TbB//SvQi1iCHsU1TQhDCkUvqyIYN+ZQfiyFXWGQwRulpqh48Ybnq5SZJPabDl2NDgQIeG&#10;yq74Mwokl1WeX2VR5bfr6WfqCvd/m5T6WIzfXyACjeEtfrlPWsFmHefHM/EIyP0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w9Sgr8AAADcAAAADwAAAAAAAAAAAAAAAACh&#10;AgAAZHJzL2Rvd25yZXYueG1sUEsFBgAAAAAEAAQA+QAAAI0DAAAAAA==&#10;" strokeweight="1.4pt"/>
                  <v:line id="Line 164" o:spid="_x0000_s1207" style="position:absolute;visibility:visible;mso-wrap-style:square" from="5990,10546" to="5990,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P3GcIAAADcAAAADwAAAGRycy9kb3ducmV2LnhtbESP3YrCMBSE7wXfIRxh7zStF7JUo1hB&#10;EO/s7gMcmtMfbU5qErX16TcLC3s5zMw3zGY3mE48yfnWsoJ0kYAgLq1uuVbw/XWcf4LwAVljZ5kU&#10;jORht51ONphp++ILPYtQiwhhn6GCJoQ+k9KXDRn0C9sTR6+yzmCI0tVSO3xFuOnkMklW0mDLcaHB&#10;ng4NlbfiYRRILqs8v8qiyu/X03m8Fe59H5X6mA37NYhAQ/gP/7VPWsEyTeH3TDwC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P3GcIAAADcAAAADwAAAAAAAAAAAAAA&#10;AAChAgAAZHJzL2Rvd25yZXYueG1sUEsFBgAAAAAEAAQA+QAAAJADAAAAAA==&#10;" strokeweight="1.4pt"/>
                  <v:line id="Line 165" o:spid="_x0000_s1208" style="position:absolute;visibility:visible;mso-wrap-style:square" from="6049,10546" to="6049,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FpbsIAAADcAAAADwAAAGRycy9kb3ducmV2LnhtbESP3YrCMBSE7wXfIRxh7zS1F7JUo1hB&#10;EO/s7gMcmtMfbU5qErX16TcLC3s5zMw3zGY3mE48yfnWsoLlIgFBXFrdcq3g++s4/wThA7LGzjIp&#10;GMnDbjudbDDT9sUXehahFhHCPkMFTQh9JqUvGzLoF7Ynjl5lncEQpauldviKcNPJNElW0mDLcaHB&#10;ng4NlbfiYRRILqs8v8qiyu/X03m8Fe59H5X6mA37NYhAQ/gP/7VPWkG6TOH3TDwCc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FpbsIAAADcAAAADwAAAAAAAAAAAAAA&#10;AAChAgAAZHJzL2Rvd25yZXYueG1sUEsFBgAAAAAEAAQA+QAAAJADAAAAAA==&#10;" strokeweight="1.4pt"/>
                  <v:line id="Line 166" o:spid="_x0000_s1209" style="position:absolute;visibility:visible;mso-wrap-style:square" from="6436,10546" to="643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3M9cIAAADcAAAADwAAAGRycy9kb3ducmV2LnhtbESP3YrCMBSE7xd8h3AE79ZUBVmqUawg&#10;iHfb3Qc4NKc/2pzUJGrr05sFYS+HmfmGWW9704o7Od9YVjCbJiCIC6sbrhT8/hw+v0D4gKyxtUwK&#10;BvKw3Yw+1phq++BvuuehEhHCPkUFdQhdKqUvajLop7Yjjl5pncEQpaukdviIcNPKeZIspcGG40KN&#10;He1rKi75zSiQXJRZdpZ5mV3Px9Nwyd3zOig1Gfe7FYhAffgPv9tHrWA+W8DfmXgE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93M9cIAAADcAAAADwAAAAAAAAAAAAAA&#10;AAChAgAAZHJzL2Rvd25yZXYueG1sUEsFBgAAAAAEAAQA+QAAAJADAAAAAA==&#10;" strokeweight="1.4pt"/>
                  <v:line id="Line 167" o:spid="_x0000_s1210" style="position:absolute;visibility:visible;mso-wrap-style:square" from="6664,10546" to="6664,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RUgcIAAADcAAAADwAAAGRycy9kb3ducmV2LnhtbESP3YrCMBSE7xd8h3AE79ZUEVmqUawg&#10;iHfb3Qc4NKc/2pzUJGrr05sFYS+HmfmGWW9704o7Od9YVjCbJiCIC6sbrhT8/hw+v0D4gKyxtUwK&#10;BvKw3Yw+1phq++BvuuehEhHCPkUFdQhdKqUvajLop7Yjjl5pncEQpaukdviIcNPKeZIspcGG40KN&#10;He1rKi75zSiQXJRZdpZ5mV3Px9Nwyd3zOig1Gfe7FYhAffgPv9tHrWA+W8DfmXgE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RUgcIAAADcAAAADwAAAAAAAAAAAAAA&#10;AAChAgAAZHJzL2Rvd25yZXYueG1sUEsFBgAAAAAEAAQA+QAAAJADAAAAAA==&#10;" strokeweight="1.4pt"/>
                  <v:line id="Line 168" o:spid="_x0000_s1211" style="position:absolute;visibility:visible;mso-wrap-style:square" from="6824,10546" to="6824,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xGsIAAADcAAAADwAAAGRycy9kb3ducmV2LnhtbESP3YrCMBSE7xd8h3AE79ZUQVmqUawg&#10;iHfb3Qc4NKc/2pzUJGrr05sFYS+HmfmGWW9704o7Od9YVjCbJiCIC6sbrhT8/hw+v0D4gKyxtUwK&#10;BvKw3Yw+1phq++BvuuehEhHCPkUFdQhdKqUvajLop7Yjjl5pncEQpaukdviIcNPKeZIspcGG40KN&#10;He1rKi75zSiQXJRZdpZ5mV3Px9Nwyd3zOig1Gfe7FYhAffgPv9tHrWA+W8DfmXgE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jxGsIAAADcAAAADwAAAAAAAAAAAAAA&#10;AAChAgAAZHJzL2Rvd25yZXYueG1sUEsFBgAAAAAEAAQA+QAAAJADAAAAAA==&#10;" strokeweight="1.4pt"/>
                  <v:line id="Line 169" o:spid="_x0000_s1212" style="position:absolute;visibility:visible;mso-wrap-style:square" from="6949,10546" to="6949,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pvbcIAAADcAAAADwAAAGRycy9kb3ducmV2LnhtbESP3YrCMBSE7wXfIRxh7zTVC1mqUawg&#10;yN7Z9QEOzemPNic1yWrr028EwcthZr5h1tvetOJOzjeWFcxnCQjiwuqGKwXn38P0G4QPyBpby6Rg&#10;IA/bzXi0xlTbB5/onodKRAj7FBXUIXSplL6oyaCf2Y44eqV1BkOUrpLa4SPCTSsXSbKUBhuOCzV2&#10;tK+puOZ/RoHkosyyi8zL7HY5/gzX3D1vg1Jfk363AhGoD5/wu33UChbzJbzOxCM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6pvbcIAAADcAAAADwAAAAAAAAAAAAAA&#10;AAChAgAAZHJzL2Rvd25yZXYueG1sUEsFBgAAAAAEAAQA+QAAAJADAAAAAA==&#10;" strokeweight="1.4pt"/>
                  <v:line id="Line 170" o:spid="_x0000_s1213" style="position:absolute;visibility:visible;mso-wrap-style:square" from="7051,10546" to="7051,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K9sMAAADcAAAADwAAAGRycy9kb3ducmV2LnhtbESP3YrCMBSE7xd8h3AE79ZUL3SpRrGC&#10;IN5tdx/g0Jz+aHNSk6itT28WhL0cZuYbZr3tTSvu5HxjWcFsmoAgLqxuuFLw+3P4/ALhA7LG1jIp&#10;GMjDdjP6WGOq7YO/6Z6HSkQI+xQV1CF0qZS+qMmgn9qOOHqldQZDlK6S2uEjwk0r50mykAYbjgs1&#10;drSvqbjkN6NAclFm2VnmZXY9H0/DJXfP66DUZNzvViAC9eE//G4ftYL5bAl/Z+IRkJ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myvbDAAAA3AAAAA8AAAAAAAAAAAAA&#10;AAAAoQIAAGRycy9kb3ducmV2LnhtbFBLBQYAAAAABAAEAPkAAACRAwAAAAA=&#10;" strokeweight="1.4pt"/>
                  <v:line id="Line 171" o:spid="_x0000_s1214" style="position:absolute;visibility:visible;mso-wrap-style:square" from="7138,10546" to="7138,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lehL8AAADcAAAADwAAAGRycy9kb3ducmV2LnhtbERPy4rCMBTdC/5DuMLsNNXFIB1jmQqC&#10;zG6qH3Bpbh+2ualJRtv5erMQXB7Oe5eNphd3cr61rGC9SkAQl1a3XCu4nI/LLQgfkDX2lknBRB6y&#10;/Xy2w1TbB//SvQi1iCHsU1TQhDCkUvqyIYN+ZQfiyFXWGQwRulpqh48Ybnq5SZJPabDl2NDgQIeG&#10;yq74Mwokl1WeX2VR5bfr6WfqCvd/m5T6WIzfXyACjeEtfrlPWsFmHdfGM/EIyP0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XlehL8AAADcAAAADwAAAAAAAAAAAAAAAACh&#10;AgAAZHJzL2Rvd25yZXYueG1sUEsFBgAAAAAEAAQA+QAAAI0DAAAAAA==&#10;" strokeweight="1.4pt"/>
                  <v:line id="Line 172" o:spid="_x0000_s1215" style="position:absolute;visibility:visible;mso-wrap-style:square" from="7212,10546" to="7212,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X7H8MAAADcAAAADwAAAGRycy9kb3ducmV2LnhtbESP3YrCMBSE7xd8h3AE79ZUL8StRrGC&#10;IN5tdx/g0Jz+aHNSk6itT28WhL0cZuYbZr3tTSvu5HxjWcFsmoAgLqxuuFLw+3P4XILwAVlja5kU&#10;DORhuxl9rDHV9sHfdM9DJSKEfYoK6hC6VEpf1GTQT21HHL3SOoMhSldJ7fAR4aaV8yRZSIMNx4Ua&#10;O9rXVFzym1EguSiz7CzzMruej6fhkrvndVBqMu53KxCB+vAffrePWsF89gV/Z+IRkJ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1+x/DAAAA3AAAAA8AAAAAAAAAAAAA&#10;AAAAoQIAAGRycy9kb3ducmV2LnhtbFBLBQYAAAAABAAEAPkAAACRAwAAAAA=&#10;" strokeweight="1.4pt"/>
                  <v:line id="Line 173" o:spid="_x0000_s1216" style="position:absolute;visibility:visible;mso-wrap-style:square" from="7277,10546" to="7277,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OYP78AAADcAAAADwAAAGRycy9kb3ducmV2LnhtbERPy4rCMBTdC/5DuMLsNLWLYahGsYIg&#10;7uz4AZfm9qHNTU2itn79ZDHg8nDe6+1gOvEk51vLCpaLBARxaXXLtYLL72H+A8IHZI2dZVIwkoft&#10;ZjpZY6bti8/0LEItYgj7DBU0IfSZlL5syKBf2J44cpV1BkOErpba4SuGm06mSfItDbYcGxrsad9Q&#10;eSseRoHkssrzqyyq/H49nsZb4d73Uamv2bBbgQg0hI/4333UCtI0zo9n4hGQm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WOYP78AAADcAAAADwAAAAAAAAAAAAAAAACh&#10;AgAAZHJzL2Rvd25yZXYueG1sUEsFBgAAAAAEAAQA+QAAAI0DAAAAAA==&#10;" strokeweight="1.4pt"/>
                  <v:line id="Line 174" o:spid="_x0000_s1217" style="position:absolute;visibility:visible;mso-wrap-style:square" from="7336,10546" to="733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2j08IAAADcAAAADwAAAGRycy9kb3ducmV2LnhtbESP3YrCMBSE7xf2HcJZ8G5N7YVINYoV&#10;FmTvrD7AoTn90eakJllt9+mNIHg5zMw3zGozmE7cyPnWsoLZNAFBXFrdcq3gdPz5XoDwAVljZ5kU&#10;jORhs/78WGGm7Z0PdCtCLSKEfYYKmhD6TEpfNmTQT21PHL3KOoMhSldL7fAe4aaTaZLMpcGW40KD&#10;Pe0aKi/Fn1Eguazy/CyLKr+e97/jpXD/11GpydewXYIINIR3+NXeawVpmsLzTDwC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2j08IAAADcAAAADwAAAAAAAAAAAAAA&#10;AAChAgAAZHJzL2Rvd25yZXYueG1sUEsFBgAAAAAEAAQA+QAAAJADAAAAAA==&#10;" strokeweight="1.4pt"/>
                  <v:line id="Line 175" o:spid="_x0000_s1218" style="position:absolute;flip:x y;visibility:visible;mso-wrap-style:square" from="7713,10530" to="7725,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k70MUAAADcAAAADwAAAGRycy9kb3ducmV2LnhtbESPQWvCQBSE74X+h+UVvJS6MYVSoqsU&#10;QShID0YtPb5kn9nQ7NuY3Sbx37uC0OMwM98wi9VoG9FT52vHCmbTBARx6XTNlYLDfvPyDsIHZI2N&#10;Y1JwIQ+r5ePDAjPtBt5Rn4dKRAj7DBWYENpMSl8asuinriWO3sl1FkOUXSV1h0OE20amSfImLdYc&#10;Fwy2tDZU/uZ/NlJ2z0VahrP5yYdZj5ft5uu7OCo1eRo/5iACjeE/fG9/agVp+gq3M/EI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k70MUAAADcAAAADwAAAAAAAAAA&#10;AAAAAAChAgAAZHJzL2Rvd25yZXYueG1sUEsFBgAAAAAEAAQA+QAAAJMDAAAAAA==&#10;" strokeweight="1.4pt"/>
                  <v:line id="Line 176" o:spid="_x0000_s1219" style="position:absolute;visibility:visible;mso-wrap-style:square" from="7951,10546" to="7951,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WrcIAAADcAAAADwAAAGRycy9kb3ducmV2LnhtbESP3YrCMBSE7xd8h3AE79ZUQVmqUayw&#10;IN5ZfYBDc/qjzUlNstr69GZhYS+HmfmGWW9704oHOd9YVjCbJiCIC6sbrhRczt+fXyB8QNbYWiYF&#10;A3nYbkYfa0y1ffKJHnmoRISwT1FBHUKXSumLmgz6qe2Io1daZzBE6SqpHT4j3LRyniRLabDhuFBj&#10;R/uailv+YxRILsosu8q8zO7Xw3G45e51H5SajPvdCkSgPvyH/9oHrWC+WMLvmXg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DWrcIAAADcAAAADwAAAAAAAAAAAAAA&#10;AAChAgAAZHJzL2Rvd25yZXYueG1sUEsFBgAAAAAEAAQA+QAAAJADAAAAAA==&#10;" strokeweight="1.4pt"/>
                  <v:line id="Line 177" o:spid="_x0000_s1220" style="position:absolute;visibility:visible;mso-wrap-style:square" from="8113,10546" to="8113,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xzNsMAAADcAAAADwAAAGRycy9kb3ducmV2LnhtbESP3WoCMRSE7wu+QziCdzWroC2rUVyh&#10;IN512wc4bM7+6OZkTVLd9ekbQfBymJlvmPW2N624kvONZQWzaQKCuLC64UrB78/X+ycIH5A1tpZJ&#10;wUAetpvR2xpTbW/8Tdc8VCJC2KeooA6hS6X0RU0G/dR2xNErrTMYonSV1A5vEW5aOU+SpTTYcFyo&#10;saN9TcU5/zMKJBdllp1kXmaX0+E4nHN3vwxKTcb9bgUiUB9e4Wf7oBXMFx/wO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MczbDAAAA3AAAAA8AAAAAAAAAAAAA&#10;AAAAoQIAAGRycy9kb3ducmV2LnhtbFBLBQYAAAAABAAEAPkAAACRAwAAAAA=&#10;" strokeweight="1.4pt"/>
                  <v:line id="Line 178" o:spid="_x0000_s1221" style="position:absolute;visibility:visible;mso-wrap-style:square" from="8238,10546" to="8238,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nRMAAAADcAAAADwAAAGRycy9kb3ducmV2LnhtbERP3WrCMBS+H+wdwhl4N9MJjlGNxQ4G&#10;4t2qD3BITn+0OWmTTFuffrkY7PLj+98Wk+3FjXzoHCt4W2YgiLUzHTcKzqev1w8QISIb7B2TgpkC&#10;FLvnpy3mxt35m25VbEQK4ZCjgjbGIZcy6JYshqUbiBNXO28xJugbaTzeU7jt5SrL3qXFjlNDiwN9&#10;tqSv1Y9VIFnXZXmRVV2Ol8Nxvlb+Mc5KLV6m/QZEpCn+i//cB6NgtU5r05l0BOT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T50TAAAAA3AAAAA8AAAAAAAAAAAAAAAAA&#10;oQIAAGRycy9kb3ducmV2LnhtbFBLBQYAAAAABAAEAPkAAACOAwAAAAA=&#10;" strokeweight="1.4pt"/>
                  <v:line id="Line 179" o:spid="_x0000_s1222" style="position:absolute;visibility:visible;mso-wrap-style:square" from="8340,10546" to="8340,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9C38MAAADcAAAADwAAAGRycy9kb3ducmV2LnhtbESP3WoCMRSE7wu+QziCdzWroLSrUVyh&#10;IN512wc4bM7+6OZkTVLd9ekbQfBymJlvmPW2N624kvONZQWzaQKCuLC64UrB78/X+wcIH5A1tpZJ&#10;wUAetpvR2xpTbW/8Tdc8VCJC2KeooA6hS6X0RU0G/dR2xNErrTMYonSV1A5vEW5aOU+SpTTYcFyo&#10;saN9TcU5/zMKJBdllp1kXmaX0+E4nHN3vwxKTcb9bgUiUB9e4Wf7oBXMF5/wOBOP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fQt/DAAAA3AAAAA8AAAAAAAAAAAAA&#10;AAAAoQIAAGRycy9kb3ducmV2LnhtbFBLBQYAAAAABAAEAPkAAACRAwAAAAA=&#10;" strokeweight="1.4pt"/>
                  <v:line id="Line 180" o:spid="_x0000_s1223" style="position:absolute;visibility:visible;mso-wrap-style:square" from="8427,10546" to="8427,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kh/78AAADcAAAADwAAAGRycy9kb3ducmV2LnhtbERPy4rCMBTdD8w/hDvgTtNxIUM1Fjsg&#10;iDs7fsCluX3Y5qYmUVu/3iyEWR7Oe5ONphd3cr61rOB7kYAgLq1uuVZw/tvPf0D4gKyxt0wKJvKQ&#10;bT8/Nphq++AT3YtQixjCPkUFTQhDKqUvGzLoF3YgjlxlncEQoauldviI4aaXyyRZSYMtx4YGB/pt&#10;qOyKm1Eguazy/CKLKr9eDsepK9zzOik1+xp3axCBxvAvfrsPWsFyFefHM/EIyO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wkh/78AAADcAAAADwAAAAAAAAAAAAAAAACh&#10;AgAAZHJzL2Rvd25yZXYueG1sUEsFBgAAAAAEAAQA+QAAAI0DAAAAAA==&#10;" strokeweight="1.4pt"/>
                  <v:line id="Line 181" o:spid="_x0000_s1224" style="position:absolute;visibility:visible;mso-wrap-style:square" from="8500,10546" to="8500,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WEZMIAAADcAAAADwAAAGRycy9kb3ducmV2LnhtbESP3YrCMBSE7wXfIRxh7zTVC1mqUawg&#10;yN7Z9QEOzemPNic1yWrr028EwcthZr5h1tvetOJOzjeWFcxnCQjiwuqGKwXn38P0G4QPyBpby6Rg&#10;IA/bzXi0xlTbB5/onodKRAj7FBXUIXSplL6oyaCf2Y44eqV1BkOUrpLa4SPCTSsXSbKUBhuOCzV2&#10;tK+puOZ/RoHkosyyi8zL7HY5/gzX3D1vg1Jfk363AhGoD5/wu33UChbLObzOxCM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EWEZMIAAADcAAAADwAAAAAAAAAAAAAA&#10;AAChAgAAZHJzL2Rvd25yZXYueG1sUEsFBgAAAAAEAAQA+QAAAJADAAAAAA==&#10;" strokeweight="1.4pt"/>
                  <v:line id="Line 182" o:spid="_x0000_s1225" style="position:absolute;visibility:visible;mso-wrap-style:square" from="8566,10546" to="8566,10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caE8IAAADcAAAADwAAAGRycy9kb3ducmV2LnhtbESP3YrCMBSE7wXfIRxh7zS1F7JUo1hB&#10;EO+2uw9waE5/tDmpSdR2n34jCHs5zMw3zGY3mE48yPnWsoLlIgFBXFrdcq3g5/s4/wThA7LGzjIp&#10;GMnDbjudbDDT9slf9ChCLSKEfYYKmhD6TEpfNmTQL2xPHL3KOoMhSldL7fAZ4aaTaZKspMGW40KD&#10;PR0aKq/F3SiQXFZ5fpFFld8up/N4LdzvbVTqYzbs1yACDeE//G6ftIJ0lcLrTDwC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caE8IAAADcAAAADwAAAAAAAAAAAAAA&#10;AAChAgAAZHJzL2Rvd25yZXYueG1sUEsFBgAAAAAEAAQA+QAAAJADAAAAAA==&#10;" strokeweight="1.4pt"/>
                  <v:line id="Line 193" o:spid="_x0000_s1226" style="position:absolute;visibility:visible;mso-wrap-style:square" from="3471,10546" to="7336,10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u/iMIAAADcAAAADwAAAGRycy9kb3ducmV2LnhtbESP3YrCMBSE7xd8h3AE79ZUBVmqUayw&#10;IN5ZfYBDc/qjzUlNstr69GZhYS+HmfmGWW9704oHOd9YVjCbJiCIC6sbrhRczt+fXyB8QNbYWiYF&#10;A3nYbkYfa0y1ffKJHnmoRISwT1FBHUKXSumLmgz6qe2Io1daZzBE6SqpHT4j3LRyniRLabDhuFBj&#10;R/uailv+YxRILsosu8q8zO7Xw3G45e51H5SajPvdCkSgPvyH/9oHrWC+XMDvmXg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9u/iMIAAADcAAAADwAAAAAAAAAAAAAA&#10;AAChAgAAZHJzL2Rvd25yZXYueG1sUEsFBgAAAAAEAAQA+QAAAJADAAAAAA==&#10;" strokeweight="1.4pt"/>
                </v:group>
                <v:line id="Line 259" o:spid="_x0000_s1227" style="position:absolute;flip:y;visibility:visible;mso-wrap-style:square" from="32867,1860" to="32867,18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pBs8UAAADcAAAADwAAAGRycy9kb3ducmV2LnhtbESPQWvCQBSE70L/w/IKXqTZ1FotaVZR&#10;oeLFQ9P+gEf2NQnNvo3Zp6b/visIHoeZ+YbJV4Nr1Zn60Hg28JykoIhLbxuuDHx/fTy9gQqCbLH1&#10;TAb+KMBq+TDKMbP+wp90LqRSEcIhQwO1SJdpHcqaHIbEd8TR+/G9Q4myr7Tt8RLhrtXTNJ1rhw3H&#10;hRo72tZU/hYnZ2Cxmy02Ik1b2t3hRY6vJ22PE2PGj8P6HZTQIPfwrb23BqbzGVzPxCO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ypBs8UAAADcAAAADwAAAAAAAAAA&#10;AAAAAAChAgAAZHJzL2Rvd25yZXYueG1sUEsFBgAAAAAEAAQA+QAAAJMDAAAAAA==&#10;" strokeweight="1.4pt"/>
                <v:shape id="Freeform 260" o:spid="_x0000_s1228" style="position:absolute;left:8324;top:4318;width:17711;height:14389;visibility:visible;mso-wrap-style:square;v-text-anchor:top" coordsize="6070,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pum8QA&#10;AADcAAAADwAAAGRycy9kb3ducmV2LnhtbESPQWsCMRSE70L/Q3iF3jRbiyKrUboFoR486Ip4fGye&#10;m+DmZdmk7vbfm0LB4zAz3zCrzeAacacuWM8K3icZCOLKa8u1glO5HS9AhIissfFMCn4pwGb9Mlph&#10;rn3PB7ofYy0ShEOOCkyMbS5lqAw5DBPfEifv6juHMcmulrrDPsFdI6dZNpcOLacFgy19Gapuxx+n&#10;wO4/LkbzrrexLOtF1hfF9lwo9fY6fC5BRBriM/zf/tYKpvMZ/J1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KbpvEAAAA3AAAAA8AAAAAAAAAAAAAAAAAmAIAAGRycy9k&#10;b3ducmV2LnhtbFBLBQYAAAAABAAEAPUAAACJAwAAAAA=&#10;" path="m,l379,,606,432,833,572,948,825r417,586l1896,1505r379,132l2466,1710r189,154l2882,2031r577,167l3603,3033r189,109l4172,3309r152,134l5310,3669r77,73l5499,3835r115,228l6070,4422e" filled="f" strokeweight="1.4pt">
                  <v:path arrowok="t" o:connecttype="custom" o:connectlocs="0,0;35108986,0;56137091,44631591;77165487,59095533;87818419,85234104;126447553,145776031;175636839,155487534;210745825,169124965;228439053,176666715;245947301,192577050;266975405,209830629;320426214,227083882;333765720,313351125;351273677,324612174;386475153,341865752;400555744,355709811;491894310,379058745;499027387,386600495;509402559,396208847;520055491,419764409;562297263,456853925" o:connectangles="0,0,0,0,0,0,0,0,0,0,0,0,0,0,0,0,0,0,0,0,0"/>
                </v:shape>
                <v:line id="Line 261" o:spid="_x0000_s1229" style="position:absolute;visibility:visible;mso-wrap-style:square" from="8324,8801" to="32867,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2eesYAAADcAAAADwAAAGRycy9kb3ducmV2LnhtbESPQU8CMRSE7yb+h+aZcJOuG1zNSiHG&#10;uMqNgIbzY/vcLmxfN22F1V9PSUg4Tmbmm8x0PthOHMiH1rGCh3EGgrh2uuVGwfdXdf8MIkRkjZ1j&#10;UvBHAeaz25spltodeUWHdWxEgnAoUYGJsS+lDLUhi2HseuLk/ThvMSbpG6k9HhPcdjLPskJabDkt&#10;GOzpzVC9X/9aBdX28b3a7Cfmf7nwcbvb5Lunzw+lRnfD6wuISEO8hi/thVaQFwWcz6QjIGc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9nnrGAAAA3AAAAA8AAAAAAAAA&#10;AAAAAAAAoQIAAGRycy9kb3ducmV2LnhtbFBLBQYAAAAABAAEAPkAAACUAwAAAAA=&#10;" strokecolor="lime" strokeweight="1.4pt"/>
                <v:line id="Line 262" o:spid="_x0000_s1230" style="position:absolute;visibility:visible;mso-wrap-style:square" from="8324,4019" to="33051,13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JqD8QAAADcAAAADwAAAGRycy9kb3ducmV2LnhtbESP3WoCMRSE7wu+QziCdzXRBStbo4hY&#10;KEhb1JbeHjbH3cXNybLJ/r19Uyj0cpiZb5jNbrCV6KjxpWMNi7kCQZw5U3Ku4fP68rgG4QOywcox&#10;aRjJw247edhgalzPZ+ouIRcRwj5FDUUIdSqlzwqy6OeuJo7ezTUWQ5RNLk2DfYTbSi6VWkmLJceF&#10;Ams6FJTdL63VgF+nZDy+Zao2QX203yaRw3ui9Ww67J9BBBrCf/iv/Wo0LFdP8HsmH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YmoPxAAAANwAAAAPAAAAAAAAAAAA&#10;AAAAAKECAABkcnMvZG93bnJldi54bWxQSwUGAAAAAAQABAD5AAAAkgMAAAAA&#10;" strokecolor="red" strokeweight="1.4pt"/>
                <v:rect id="Rectangle 264" o:spid="_x0000_s1231" style="position:absolute;left:28581;width:2260;height:19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395EB7" w:rsidRDefault="00395EB7" w:rsidP="0094666C">
                        <w:pPr>
                          <w:ind w:firstLine="280"/>
                        </w:pPr>
                        <w:r>
                          <w:rPr>
                            <w:rFonts w:ascii="Arial" w:hAnsi="Arial" w:cs="Arial"/>
                            <w:color w:val="000000"/>
                            <w:kern w:val="0"/>
                            <w:sz w:val="14"/>
                            <w:szCs w:val="14"/>
                          </w:rPr>
                          <w:t xml:space="preserve"> </w:t>
                        </w:r>
                      </w:p>
                    </w:txbxContent>
                  </v:textbox>
                </v:rect>
                <v:rect id="Rectangle 265" o:spid="_x0000_s1232" style="position:absolute;left:-2135;top:10401;width:8897;height:198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l8b8UA&#10;AADcAAAADwAAAGRycy9kb3ducmV2LnhtbESPT2vCQBTE7wW/w/KE3pqNSsWmWUULhdJb/QMeX7Ov&#10;STD7Nu5uTNpP3xUEj8PM/IbJV4NpxIWcry0rmCQpCOLC6ppLBfvd+9MChA/IGhvLpOCXPKyWo4cc&#10;M217/qLLNpQiQthnqKAKoc2k9EVFBn1iW+Lo/VhnMETpSqkd9hFuGjlN07k0WHNcqLClt4qK07Yz&#10;CobZ+vl7Fjal5CPtzgfu+r/PTqnH8bB+BRFoCPfwrf2hFUznL3A9E4+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XxvxQAAANwAAAAPAAAAAAAAAAAAAAAAAJgCAABkcnMv&#10;ZG93bnJldi54bWxQSwUGAAAAAAQABAD1AAAAigMAAAAA&#10;" filled="f" stroked="f">
                  <v:textbox style="layout-flow:vertical-ideographic;mso-fit-shape-to-text:t" inset="0,0,0,0">
                    <w:txbxContent>
                      <w:p w:rsidR="00395EB7" w:rsidRDefault="00395EB7" w:rsidP="0094666C">
                        <w:pPr>
                          <w:ind w:firstLine="280"/>
                        </w:pPr>
                        <w:r>
                          <w:rPr>
                            <w:rFonts w:ascii="黑体" w:eastAsia="黑体" w:cs="黑体" w:hint="eastAsia"/>
                            <w:color w:val="000000"/>
                            <w:kern w:val="0"/>
                            <w:sz w:val="14"/>
                            <w:szCs w:val="14"/>
                          </w:rPr>
                          <w:t>累积频率/(年/次)</w:t>
                        </w:r>
                      </w:p>
                    </w:txbxContent>
                  </v:textbox>
                </v:rect>
                <v:rect id="Rectangle 266" o:spid="_x0000_s1233" style="position:absolute;left:23933;top:20040;width:6674;height:19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395EB7" w:rsidRDefault="00395EB7" w:rsidP="0094666C">
                        <w:pPr>
                          <w:ind w:firstLine="280"/>
                        </w:pPr>
                        <w:r>
                          <w:rPr>
                            <w:rFonts w:ascii="黑体" w:eastAsia="黑体" w:cs="黑体" w:hint="eastAsia"/>
                            <w:color w:val="000000"/>
                            <w:kern w:val="0"/>
                            <w:sz w:val="14"/>
                            <w:szCs w:val="14"/>
                          </w:rPr>
                          <w:t>死亡人数/个</w:t>
                        </w:r>
                      </w:p>
                    </w:txbxContent>
                  </v:textbox>
                </v:rect>
                <w10:anchorlock/>
              </v:group>
            </w:pict>
          </mc:Fallback>
        </mc:AlternateContent>
      </w:r>
    </w:p>
    <w:p w:rsidR="009817D4" w:rsidRDefault="001B1CE3" w:rsidP="001B1CE3">
      <w:pPr>
        <w:ind w:firstLineChars="200" w:firstLine="360"/>
        <w:jc w:val="center"/>
        <w:rPr>
          <w:rFonts w:ascii="黑体" w:eastAsia="黑体" w:hAnsi="黑体"/>
          <w:sz w:val="18"/>
        </w:rPr>
      </w:pPr>
      <w:r>
        <w:rPr>
          <w:rFonts w:ascii="黑体" w:eastAsia="黑体" w:hAnsi="黑体"/>
          <w:sz w:val="18"/>
        </w:rPr>
        <w:t>图</w:t>
      </w:r>
      <w:r>
        <w:rPr>
          <w:rFonts w:ascii="黑体" w:eastAsia="黑体" w:hAnsi="黑体" w:hint="eastAsia"/>
          <w:sz w:val="18"/>
        </w:rPr>
        <w:t>H.2</w:t>
      </w:r>
      <w:r w:rsidR="00766ECA">
        <w:rPr>
          <w:rFonts w:ascii="黑体" w:eastAsia="黑体" w:hAnsi="黑体" w:hint="eastAsia"/>
          <w:sz w:val="18"/>
        </w:rPr>
        <w:t xml:space="preserve"> </w:t>
      </w:r>
      <w:r>
        <w:rPr>
          <w:rFonts w:ascii="黑体" w:eastAsia="黑体" w:hAnsi="黑体"/>
          <w:sz w:val="18"/>
        </w:rPr>
        <w:t>危险化学品</w:t>
      </w:r>
      <w:r>
        <w:rPr>
          <w:rFonts w:ascii="黑体" w:eastAsia="黑体" w:hAnsi="黑体" w:hint="eastAsia"/>
          <w:sz w:val="18"/>
        </w:rPr>
        <w:t>生产、</w:t>
      </w:r>
      <w:r>
        <w:rPr>
          <w:rFonts w:ascii="黑体" w:eastAsia="黑体" w:hAnsi="黑体"/>
          <w:sz w:val="18"/>
        </w:rPr>
        <w:t>储存装置（</w:t>
      </w:r>
      <w:r>
        <w:rPr>
          <w:rFonts w:ascii="黑体" w:eastAsia="黑体" w:hAnsi="黑体" w:hint="eastAsia"/>
          <w:sz w:val="18"/>
        </w:rPr>
        <w:t>设施</w:t>
      </w:r>
      <w:r>
        <w:rPr>
          <w:rFonts w:ascii="黑体" w:eastAsia="黑体" w:hAnsi="黑体"/>
          <w:sz w:val="18"/>
        </w:rPr>
        <w:t>）</w:t>
      </w:r>
      <w:r>
        <w:rPr>
          <w:rFonts w:ascii="黑体" w:eastAsia="黑体" w:hAnsi="黑体" w:hint="eastAsia"/>
          <w:sz w:val="18"/>
        </w:rPr>
        <w:t>的</w:t>
      </w:r>
      <w:r>
        <w:rPr>
          <w:rFonts w:ascii="黑体" w:eastAsia="黑体" w:hAnsi="黑体"/>
          <w:sz w:val="18"/>
        </w:rPr>
        <w:t>社会风险</w:t>
      </w:r>
      <w:r>
        <w:rPr>
          <w:rFonts w:ascii="黑体" w:eastAsia="黑体" w:hAnsi="黑体" w:hint="eastAsia"/>
          <w:sz w:val="18"/>
        </w:rPr>
        <w:t>曲线</w:t>
      </w:r>
      <w:r>
        <w:rPr>
          <w:rFonts w:ascii="黑体" w:eastAsia="黑体" w:hAnsi="黑体"/>
          <w:sz w:val="18"/>
        </w:rPr>
        <w:t>（</w:t>
      </w:r>
      <w:r w:rsidR="00766ECA">
        <w:rPr>
          <w:rFonts w:ascii="黑体" w:eastAsia="黑体" w:hAnsi="黑体" w:hint="eastAsia"/>
          <w:sz w:val="18"/>
        </w:rPr>
        <w:t>示意图</w:t>
      </w:r>
      <w:r>
        <w:rPr>
          <w:rFonts w:ascii="黑体" w:eastAsia="黑体" w:hAnsi="黑体"/>
          <w:sz w:val="18"/>
        </w:rPr>
        <w:t>）</w:t>
      </w:r>
    </w:p>
    <w:p w:rsidR="001B1CE3" w:rsidRPr="00E83B6D" w:rsidRDefault="00081B1B" w:rsidP="001B1CE3">
      <w:pPr>
        <w:ind w:firstLineChars="200" w:firstLine="360"/>
        <w:jc w:val="left"/>
        <w:rPr>
          <w:rFonts w:ascii="黑体" w:eastAsia="黑体" w:hAnsi="黑体" w:hint="eastAsia"/>
          <w:sz w:val="18"/>
        </w:rPr>
      </w:pPr>
      <w:r>
        <w:rPr>
          <w:rFonts w:ascii="黑体" w:eastAsia="黑体" w:hAnsi="黑体" w:hint="eastAsia"/>
          <w:noProof/>
          <w:sz w:val="18"/>
        </w:rPr>
        <mc:AlternateContent>
          <mc:Choice Requires="wps">
            <w:drawing>
              <wp:anchor distT="0" distB="0" distL="114300" distR="114300" simplePos="0" relativeHeight="251664896" behindDoc="0" locked="0" layoutInCell="1" allowOverlap="1">
                <wp:simplePos x="0" y="0"/>
                <wp:positionH relativeFrom="column">
                  <wp:posOffset>1954530</wp:posOffset>
                </wp:positionH>
                <wp:positionV relativeFrom="paragraph">
                  <wp:posOffset>678180</wp:posOffset>
                </wp:positionV>
                <wp:extent cx="1800225" cy="0"/>
                <wp:effectExtent l="11430" t="11430" r="7620" b="7620"/>
                <wp:wrapNone/>
                <wp:docPr id="1" name="Auto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70" o:spid="_x0000_s1026" type="#_x0000_t32" style="position:absolute;left:0;text-align:left;margin-left:153.9pt;margin-top:53.4pt;width:141.7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KTgHgIAAD0EAAAOAAAAZHJzL2Uyb0RvYy54bWysU82O2jAQvlfqO1i+s0loY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"/>
            </w:pict>
          </mc:Fallback>
        </mc:AlternateContent>
      </w:r>
      <w:r w:rsidR="003A3F44">
        <w:rPr>
          <w:rFonts w:ascii="黑体" w:eastAsia="黑体" w:hAnsi="黑体" w:hint="eastAsia"/>
          <w:sz w:val="18"/>
        </w:rPr>
        <w:t>注：图中黑色曲线为社会风险曲线</w:t>
      </w:r>
      <w:r w:rsidR="00766ECA">
        <w:rPr>
          <w:rFonts w:ascii="黑体" w:eastAsia="黑体" w:hAnsi="黑体" w:hint="eastAsia"/>
          <w:sz w:val="18"/>
        </w:rPr>
        <w:t>（F-N曲线）</w:t>
      </w:r>
      <w:r w:rsidR="003A3F44">
        <w:rPr>
          <w:rFonts w:ascii="黑体" w:eastAsia="黑体" w:hAnsi="黑体" w:hint="eastAsia"/>
          <w:sz w:val="18"/>
        </w:rPr>
        <w:t>；红色直线为社会风险不可接受线，绿色直线为社会风险可接受线。</w:t>
      </w:r>
    </w:p>
    <w:sectPr w:rsidR="001B1CE3" w:rsidRPr="00E83B6D" w:rsidSect="006B18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556" w:rsidRDefault="004E6556">
      <w:r>
        <w:separator/>
      </w:r>
    </w:p>
  </w:endnote>
  <w:endnote w:type="continuationSeparator" w:id="0">
    <w:p w:rsidR="004E6556" w:rsidRDefault="004E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
    <w:altName w:val="黑体"/>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B7" w:rsidRDefault="00395EB7" w:rsidP="00C6640F">
    <w:pPr>
      <w:pStyle w:val="af6"/>
      <w:framePr w:wrap="around" w:vAnchor="text" w:hAnchor="margin" w:xAlign="outside" w:y="1"/>
      <w:jc w:val="both"/>
      <w:rPr>
        <w:rStyle w:val="af7"/>
      </w:rPr>
    </w:pPr>
    <w:r>
      <w:rPr>
        <w:rStyle w:val="af7"/>
      </w:rPr>
      <w:fldChar w:fldCharType="begin"/>
    </w:r>
    <w:r>
      <w:rPr>
        <w:rStyle w:val="af7"/>
      </w:rPr>
      <w:instrText xml:space="preserve">PAGE  </w:instrText>
    </w:r>
    <w:r>
      <w:rPr>
        <w:rStyle w:val="af7"/>
      </w:rPr>
      <w:fldChar w:fldCharType="separate"/>
    </w:r>
    <w:r w:rsidR="00B93233">
      <w:rPr>
        <w:rStyle w:val="af7"/>
        <w:noProof/>
      </w:rPr>
      <w:t>II</w:t>
    </w:r>
    <w:r>
      <w:rPr>
        <w:rStyle w:val="af7"/>
      </w:rPr>
      <w:fldChar w:fldCharType="end"/>
    </w:r>
  </w:p>
  <w:p w:rsidR="00395EB7" w:rsidRDefault="00395EB7" w:rsidP="00C6640F">
    <w:pPr>
      <w:pStyle w:val="af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B7" w:rsidRDefault="00395EB7">
    <w:pPr>
      <w:pStyle w:val="af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B7" w:rsidRDefault="00395EB7">
    <w:pPr>
      <w:pStyle w:val="af6"/>
    </w:pPr>
    <w:r>
      <w:fldChar w:fldCharType="begin"/>
    </w:r>
    <w:r>
      <w:instrText>PAGE   \* MERGEFORMAT</w:instrText>
    </w:r>
    <w:r>
      <w:fldChar w:fldCharType="separate"/>
    </w:r>
    <w:r w:rsidR="00B93233" w:rsidRPr="00B93233">
      <w:rPr>
        <w:noProof/>
        <w:lang w:val="zh-CN"/>
      </w:rPr>
      <w:t>40</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B7" w:rsidRDefault="00395EB7" w:rsidP="00C87A84">
    <w:pPr>
      <w:pStyle w:val="af6"/>
      <w:framePr w:wrap="around" w:vAnchor="text" w:hAnchor="margin" w:xAlign="outside" w:y="1"/>
      <w:rPr>
        <w:rStyle w:val="af7"/>
      </w:rPr>
    </w:pPr>
    <w:r>
      <w:rPr>
        <w:rStyle w:val="af7"/>
      </w:rPr>
      <w:fldChar w:fldCharType="begin"/>
    </w:r>
    <w:r>
      <w:rPr>
        <w:rStyle w:val="af7"/>
      </w:rPr>
      <w:instrText xml:space="preserve">PAGE  </w:instrText>
    </w:r>
    <w:r>
      <w:rPr>
        <w:rStyle w:val="af7"/>
      </w:rPr>
      <w:fldChar w:fldCharType="separate"/>
    </w:r>
    <w:r w:rsidR="00081B1B">
      <w:rPr>
        <w:rStyle w:val="af7"/>
        <w:noProof/>
      </w:rPr>
      <w:t>I</w:t>
    </w:r>
    <w:r>
      <w:rPr>
        <w:rStyle w:val="af7"/>
      </w:rPr>
      <w:fldChar w:fldCharType="end"/>
    </w:r>
  </w:p>
  <w:p w:rsidR="00395EB7" w:rsidRPr="00B17E4B" w:rsidRDefault="00395EB7" w:rsidP="00C6640F">
    <w:pPr>
      <w:pStyle w:val="af6"/>
      <w:ind w:right="360" w:firstLine="360"/>
      <w:jc w:val="center"/>
      <w:rPr>
        <w:rFonts w:ascii="宋体" w:hAnsi="宋体"/>
      </w:rPr>
    </w:pPr>
    <w:r>
      <w:rPr>
        <w:rStyle w:val="af7"/>
        <w:rFonts w:ascii="宋体" w:hAnsi="宋体"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556" w:rsidRDefault="004E6556">
      <w:r>
        <w:separator/>
      </w:r>
    </w:p>
  </w:footnote>
  <w:footnote w:type="continuationSeparator" w:id="0">
    <w:p w:rsidR="004E6556" w:rsidRDefault="004E6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B7" w:rsidRPr="00C6640F" w:rsidRDefault="00395EB7" w:rsidP="00C6640F">
    <w:r w:rsidRPr="00FB2A3B">
      <w:rPr>
        <w:rFonts w:hint="eastAsia"/>
      </w:rPr>
      <w:t>GB</w:t>
    </w:r>
    <w:r w:rsidR="00B93233">
      <w:rPr>
        <w:rFonts w:hint="eastAsia"/>
      </w:rPr>
      <w:t xml:space="preserve">/T </w:t>
    </w:r>
    <w:r>
      <w:rPr>
        <w:rFonts w:hint="eastAsia"/>
      </w:rPr>
      <w:t>×××××</w:t>
    </w:r>
    <w:r w:rsidRPr="00FB2A3B">
      <w:rPr>
        <w:rFonts w:hint="eastAsia"/>
      </w:rPr>
      <w:t>—</w:t>
    </w:r>
    <w:r>
      <w:rPr>
        <w:rFonts w:hint="eastAsia"/>
      </w:rPr>
      <w:t>20</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EB7" w:rsidRDefault="00395EB7" w:rsidP="00FB2A3B">
    <w:pPr>
      <w:pStyle w:val="af8"/>
      <w:pBdr>
        <w:bottom w:val="none" w:sz="0" w:space="0" w:color="auto"/>
      </w:pBdr>
      <w:tabs>
        <w:tab w:val="left" w:pos="7290"/>
        <w:tab w:val="right" w:pos="9688"/>
      </w:tabs>
      <w:jc w:val="right"/>
      <w:rPr>
        <w:rFonts w:ascii="黑体" w:eastAsia="黑体" w:hint="eastAsia"/>
        <w:sz w:val="21"/>
        <w:szCs w:val="21"/>
      </w:rPr>
    </w:pPr>
    <w:r>
      <w:rPr>
        <w:rFonts w:ascii="黑体" w:eastAsia="黑体"/>
        <w:sz w:val="21"/>
        <w:szCs w:val="21"/>
      </w:rPr>
      <w:tab/>
    </w:r>
    <w:r>
      <w:rPr>
        <w:rFonts w:ascii="黑体" w:eastAsia="黑体"/>
        <w:sz w:val="21"/>
        <w:szCs w:val="21"/>
      </w:rPr>
      <w:tab/>
    </w:r>
    <w:r>
      <w:rPr>
        <w:rFonts w:ascii="黑体" w:eastAsia="黑体"/>
        <w:sz w:val="21"/>
        <w:szCs w:val="21"/>
      </w:rPr>
      <w:tab/>
    </w:r>
    <w:r w:rsidRPr="00FB2A3B">
      <w:rPr>
        <w:rFonts w:ascii="黑体" w:eastAsia="黑体" w:hint="eastAsia"/>
        <w:sz w:val="21"/>
        <w:szCs w:val="21"/>
      </w:rPr>
      <w:t>GB</w:t>
    </w:r>
    <w:r>
      <w:rPr>
        <w:rFonts w:ascii="黑体" w:eastAsia="黑体" w:hint="eastAsia"/>
        <w:sz w:val="21"/>
        <w:szCs w:val="21"/>
      </w:rPr>
      <w:t>/T×××××</w:t>
    </w:r>
    <w:r w:rsidRPr="00FB2A3B">
      <w:rPr>
        <w:rFonts w:ascii="黑体" w:eastAsia="黑体" w:hint="eastAsia"/>
        <w:sz w:val="21"/>
        <w:szCs w:val="21"/>
      </w:rPr>
      <w:t>—</w:t>
    </w:r>
    <w:r>
      <w:rPr>
        <w:rFonts w:ascii="黑体" w:eastAsia="黑体" w:hint="eastAsia"/>
        <w:sz w:val="21"/>
        <w:szCs w:val="21"/>
      </w:rPr>
      <w:t>20××</w:t>
    </w:r>
  </w:p>
  <w:p w:rsidR="00395EB7" w:rsidRPr="00FB2A3B" w:rsidRDefault="00395EB7" w:rsidP="00FB2A3B">
    <w:pPr>
      <w:pStyle w:val="af8"/>
      <w:pBdr>
        <w:bottom w:val="none" w:sz="0" w:space="0" w:color="auto"/>
      </w:pBdr>
      <w:tabs>
        <w:tab w:val="left" w:pos="7290"/>
        <w:tab w:val="right" w:pos="9688"/>
      </w:tabs>
      <w:jc w:val="right"/>
      <w:rPr>
        <w:rFonts w:ascii="黑体" w:eastAsia="黑体" w:hint="eastAsia"/>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B"/>
    <w:multiLevelType w:val="multilevel"/>
    <w:tmpl w:val="0000000B"/>
    <w:lvl w:ilvl="0">
      <w:start w:val="1"/>
      <w:numFmt w:val="none"/>
      <w:lvlText w:val=" "/>
      <w:lvlJc w:val="left"/>
      <w:pPr>
        <w:tabs>
          <w:tab w:val="num" w:pos="360"/>
        </w:tabs>
        <w:ind w:left="0" w:firstLine="0"/>
      </w:pPr>
      <w:rPr>
        <w:rFonts w:ascii="黑体" w:eastAsia="黑体" w:hAnsi="Symbol" w:hint="eastAsia"/>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92F0566"/>
    <w:multiLevelType w:val="hybridMultilevel"/>
    <w:tmpl w:val="2646CC10"/>
    <w:lvl w:ilvl="0" w:tplc="C1EE82AA">
      <w:start w:val="1"/>
      <w:numFmt w:val="decimal"/>
      <w:lvlText w:val="%1、"/>
      <w:lvlJc w:val="left"/>
      <w:pPr>
        <w:tabs>
          <w:tab w:val="num" w:pos="977"/>
        </w:tabs>
        <w:ind w:left="977" w:hanging="360"/>
      </w:pPr>
      <w:rPr>
        <w:rFonts w:hint="eastAsia"/>
      </w:rPr>
    </w:lvl>
    <w:lvl w:ilvl="1" w:tplc="04090019" w:tentative="1">
      <w:start w:val="1"/>
      <w:numFmt w:val="lowerLetter"/>
      <w:lvlText w:val="%2)"/>
      <w:lvlJc w:val="left"/>
      <w:pPr>
        <w:tabs>
          <w:tab w:val="num" w:pos="1457"/>
        </w:tabs>
        <w:ind w:left="1457" w:hanging="420"/>
      </w:pPr>
    </w:lvl>
    <w:lvl w:ilvl="2" w:tplc="0409001B" w:tentative="1">
      <w:start w:val="1"/>
      <w:numFmt w:val="lowerRoman"/>
      <w:lvlText w:val="%3."/>
      <w:lvlJc w:val="right"/>
      <w:pPr>
        <w:tabs>
          <w:tab w:val="num" w:pos="1877"/>
        </w:tabs>
        <w:ind w:left="1877" w:hanging="420"/>
      </w:pPr>
    </w:lvl>
    <w:lvl w:ilvl="3" w:tplc="0409000F" w:tentative="1">
      <w:start w:val="1"/>
      <w:numFmt w:val="decimal"/>
      <w:lvlText w:val="%4."/>
      <w:lvlJc w:val="left"/>
      <w:pPr>
        <w:tabs>
          <w:tab w:val="num" w:pos="2297"/>
        </w:tabs>
        <w:ind w:left="2297" w:hanging="420"/>
      </w:pPr>
    </w:lvl>
    <w:lvl w:ilvl="4" w:tplc="04090019" w:tentative="1">
      <w:start w:val="1"/>
      <w:numFmt w:val="lowerLetter"/>
      <w:lvlText w:val="%5)"/>
      <w:lvlJc w:val="left"/>
      <w:pPr>
        <w:tabs>
          <w:tab w:val="num" w:pos="2717"/>
        </w:tabs>
        <w:ind w:left="2717" w:hanging="420"/>
      </w:pPr>
    </w:lvl>
    <w:lvl w:ilvl="5" w:tplc="0409001B" w:tentative="1">
      <w:start w:val="1"/>
      <w:numFmt w:val="lowerRoman"/>
      <w:lvlText w:val="%6."/>
      <w:lvlJc w:val="right"/>
      <w:pPr>
        <w:tabs>
          <w:tab w:val="num" w:pos="3137"/>
        </w:tabs>
        <w:ind w:left="3137" w:hanging="420"/>
      </w:pPr>
    </w:lvl>
    <w:lvl w:ilvl="6" w:tplc="0409000F" w:tentative="1">
      <w:start w:val="1"/>
      <w:numFmt w:val="decimal"/>
      <w:lvlText w:val="%7."/>
      <w:lvlJc w:val="left"/>
      <w:pPr>
        <w:tabs>
          <w:tab w:val="num" w:pos="3557"/>
        </w:tabs>
        <w:ind w:left="3557" w:hanging="420"/>
      </w:pPr>
    </w:lvl>
    <w:lvl w:ilvl="7" w:tplc="04090019" w:tentative="1">
      <w:start w:val="1"/>
      <w:numFmt w:val="lowerLetter"/>
      <w:lvlText w:val="%8)"/>
      <w:lvlJc w:val="left"/>
      <w:pPr>
        <w:tabs>
          <w:tab w:val="num" w:pos="3977"/>
        </w:tabs>
        <w:ind w:left="3977" w:hanging="420"/>
      </w:pPr>
    </w:lvl>
    <w:lvl w:ilvl="8" w:tplc="0409001B" w:tentative="1">
      <w:start w:val="1"/>
      <w:numFmt w:val="lowerRoman"/>
      <w:lvlText w:val="%9."/>
      <w:lvlJc w:val="right"/>
      <w:pPr>
        <w:tabs>
          <w:tab w:val="num" w:pos="4397"/>
        </w:tabs>
        <w:ind w:left="4397" w:hanging="420"/>
      </w:pPr>
    </w:lvl>
  </w:abstractNum>
  <w:abstractNum w:abstractNumId="3">
    <w:nsid w:val="0AE367E9"/>
    <w:multiLevelType w:val="hybridMultilevel"/>
    <w:tmpl w:val="A2F04B6E"/>
    <w:lvl w:ilvl="0" w:tplc="FFFFFFFF">
      <w:start w:val="1"/>
      <w:numFmt w:val="none"/>
      <w:pStyle w:val="a"/>
      <w:lvlText w:val="%1示例"/>
      <w:lvlJc w:val="left"/>
      <w:pPr>
        <w:tabs>
          <w:tab w:val="num" w:pos="1120"/>
        </w:tabs>
        <w:ind w:left="0" w:firstLine="400"/>
      </w:pPr>
      <w:rPr>
        <w:rFonts w:ascii="宋体" w:eastAsia="宋体" w:hint="eastAsia"/>
        <w:b w:val="0"/>
        <w:i w:val="0"/>
        <w:sz w:val="18"/>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
    <w:nsid w:val="140822C7"/>
    <w:multiLevelType w:val="hybridMultilevel"/>
    <w:tmpl w:val="B300A0E2"/>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5">
    <w:nsid w:val="14954712"/>
    <w:multiLevelType w:val="hybridMultilevel"/>
    <w:tmpl w:val="5D341520"/>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6">
    <w:nsid w:val="2BD82EF8"/>
    <w:multiLevelType w:val="hybridMultilevel"/>
    <w:tmpl w:val="34AE6044"/>
    <w:lvl w:ilvl="0" w:tplc="070EFE64">
      <w:start w:val="1"/>
      <w:numFmt w:val="bullet"/>
      <w:lvlText w:val=""/>
      <w:lvlJc w:val="left"/>
      <w:pPr>
        <w:tabs>
          <w:tab w:val="num" w:pos="959"/>
        </w:tabs>
        <w:ind w:left="120" w:firstLine="840"/>
      </w:pPr>
      <w:rPr>
        <w:rFonts w:ascii="Wingdings" w:hAnsi="Wingdings" w:hint="default"/>
        <w:color w:val="auto"/>
      </w:rPr>
    </w:lvl>
    <w:lvl w:ilvl="1" w:tplc="04090019">
      <w:start w:val="1"/>
      <w:numFmt w:val="lowerLetter"/>
      <w:lvlText w:val="%2)"/>
      <w:lvlJc w:val="left"/>
      <w:pPr>
        <w:tabs>
          <w:tab w:val="num" w:pos="1294"/>
        </w:tabs>
        <w:ind w:left="1294" w:hanging="420"/>
      </w:pPr>
    </w:lvl>
    <w:lvl w:ilvl="2" w:tplc="0409001B" w:tentative="1">
      <w:start w:val="1"/>
      <w:numFmt w:val="lowerRoman"/>
      <w:lvlText w:val="%3."/>
      <w:lvlJc w:val="right"/>
      <w:pPr>
        <w:tabs>
          <w:tab w:val="num" w:pos="1714"/>
        </w:tabs>
        <w:ind w:left="1714" w:hanging="420"/>
      </w:pPr>
    </w:lvl>
    <w:lvl w:ilvl="3" w:tplc="0409000F" w:tentative="1">
      <w:start w:val="1"/>
      <w:numFmt w:val="decimal"/>
      <w:lvlText w:val="%4."/>
      <w:lvlJc w:val="left"/>
      <w:pPr>
        <w:tabs>
          <w:tab w:val="num" w:pos="2134"/>
        </w:tabs>
        <w:ind w:left="2134" w:hanging="420"/>
      </w:pPr>
    </w:lvl>
    <w:lvl w:ilvl="4" w:tplc="04090019" w:tentative="1">
      <w:start w:val="1"/>
      <w:numFmt w:val="lowerLetter"/>
      <w:lvlText w:val="%5)"/>
      <w:lvlJc w:val="left"/>
      <w:pPr>
        <w:tabs>
          <w:tab w:val="num" w:pos="2554"/>
        </w:tabs>
        <w:ind w:left="2554" w:hanging="420"/>
      </w:pPr>
    </w:lvl>
    <w:lvl w:ilvl="5" w:tplc="0409001B" w:tentative="1">
      <w:start w:val="1"/>
      <w:numFmt w:val="lowerRoman"/>
      <w:lvlText w:val="%6."/>
      <w:lvlJc w:val="right"/>
      <w:pPr>
        <w:tabs>
          <w:tab w:val="num" w:pos="2974"/>
        </w:tabs>
        <w:ind w:left="2974" w:hanging="420"/>
      </w:pPr>
    </w:lvl>
    <w:lvl w:ilvl="6" w:tplc="0409000F" w:tentative="1">
      <w:start w:val="1"/>
      <w:numFmt w:val="decimal"/>
      <w:lvlText w:val="%7."/>
      <w:lvlJc w:val="left"/>
      <w:pPr>
        <w:tabs>
          <w:tab w:val="num" w:pos="3394"/>
        </w:tabs>
        <w:ind w:left="3394" w:hanging="420"/>
      </w:pPr>
    </w:lvl>
    <w:lvl w:ilvl="7" w:tplc="04090019" w:tentative="1">
      <w:start w:val="1"/>
      <w:numFmt w:val="lowerLetter"/>
      <w:lvlText w:val="%8)"/>
      <w:lvlJc w:val="left"/>
      <w:pPr>
        <w:tabs>
          <w:tab w:val="num" w:pos="3814"/>
        </w:tabs>
        <w:ind w:left="3814" w:hanging="420"/>
      </w:pPr>
    </w:lvl>
    <w:lvl w:ilvl="8" w:tplc="0409001B" w:tentative="1">
      <w:start w:val="1"/>
      <w:numFmt w:val="lowerRoman"/>
      <w:lvlText w:val="%9."/>
      <w:lvlJc w:val="right"/>
      <w:pPr>
        <w:tabs>
          <w:tab w:val="num" w:pos="4234"/>
        </w:tabs>
        <w:ind w:left="4234" w:hanging="420"/>
      </w:pPr>
    </w:lvl>
  </w:abstractNum>
  <w:abstractNum w:abstractNumId="7">
    <w:nsid w:val="2E3868E2"/>
    <w:multiLevelType w:val="hybridMultilevel"/>
    <w:tmpl w:val="F9D29302"/>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8">
    <w:nsid w:val="46806F7D"/>
    <w:multiLevelType w:val="hybridMultilevel"/>
    <w:tmpl w:val="9B20C2B2"/>
    <w:lvl w:ilvl="0" w:tplc="B7CEE848">
      <w:start w:val="1"/>
      <w:numFmt w:val="none"/>
      <w:pStyle w:val="a0"/>
      <w:lvlText w:val="图"/>
      <w:lvlJc w:val="left"/>
      <w:pPr>
        <w:tabs>
          <w:tab w:val="num" w:pos="360"/>
        </w:tabs>
        <w:ind w:left="0" w:firstLine="0"/>
      </w:pPr>
      <w:rPr>
        <w:rFonts w:ascii="黑体" w:eastAsia="黑体" w:hint="eastAsia"/>
        <w:b w:val="0"/>
        <w:i w:val="0"/>
        <w:sz w:val="21"/>
      </w:rPr>
    </w:lvl>
    <w:lvl w:ilvl="1" w:tplc="04090003" w:tentative="1">
      <w:start w:val="1"/>
      <w:numFmt w:val="lowerLetter"/>
      <w:lvlText w:val="%2)"/>
      <w:lvlJc w:val="left"/>
      <w:pPr>
        <w:tabs>
          <w:tab w:val="num" w:pos="840"/>
        </w:tabs>
        <w:ind w:left="840" w:hanging="420"/>
      </w:pPr>
    </w:lvl>
    <w:lvl w:ilvl="2" w:tplc="04090005" w:tentative="1">
      <w:start w:val="1"/>
      <w:numFmt w:val="lowerRoman"/>
      <w:lvlText w:val="%3."/>
      <w:lvlJc w:val="righ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3" w:tentative="1">
      <w:start w:val="1"/>
      <w:numFmt w:val="lowerLetter"/>
      <w:lvlText w:val="%5)"/>
      <w:lvlJc w:val="left"/>
      <w:pPr>
        <w:tabs>
          <w:tab w:val="num" w:pos="2100"/>
        </w:tabs>
        <w:ind w:left="2100" w:hanging="420"/>
      </w:pPr>
    </w:lvl>
    <w:lvl w:ilvl="5" w:tplc="04090005" w:tentative="1">
      <w:start w:val="1"/>
      <w:numFmt w:val="lowerRoman"/>
      <w:lvlText w:val="%6."/>
      <w:lvlJc w:val="righ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3" w:tentative="1">
      <w:start w:val="1"/>
      <w:numFmt w:val="lowerLetter"/>
      <w:lvlText w:val="%8)"/>
      <w:lvlJc w:val="left"/>
      <w:pPr>
        <w:tabs>
          <w:tab w:val="num" w:pos="3360"/>
        </w:tabs>
        <w:ind w:left="3360" w:hanging="420"/>
      </w:pPr>
    </w:lvl>
    <w:lvl w:ilvl="8" w:tplc="04090005" w:tentative="1">
      <w:start w:val="1"/>
      <w:numFmt w:val="lowerRoman"/>
      <w:lvlText w:val="%9."/>
      <w:lvlJc w:val="right"/>
      <w:pPr>
        <w:tabs>
          <w:tab w:val="num" w:pos="3780"/>
        </w:tabs>
        <w:ind w:left="3780" w:hanging="420"/>
      </w:pPr>
    </w:lvl>
  </w:abstractNum>
  <w:abstractNum w:abstractNumId="9">
    <w:nsid w:val="46D22D8F"/>
    <w:multiLevelType w:val="hybridMultilevel"/>
    <w:tmpl w:val="1ABE3F64"/>
    <w:lvl w:ilvl="0" w:tplc="7640147C">
      <w:start w:val="1"/>
      <w:numFmt w:val="none"/>
      <w:pStyle w:val="a1"/>
      <w:lvlText w:val="%1◆　"/>
      <w:lvlJc w:val="left"/>
      <w:pPr>
        <w:tabs>
          <w:tab w:val="num" w:pos="960"/>
        </w:tabs>
        <w:ind w:left="917" w:hanging="317"/>
      </w:pPr>
      <w:rPr>
        <w:rFonts w:ascii="宋体" w:eastAsia="宋体" w:hAnsi="Times New Roman" w:hint="eastAsia"/>
        <w:b w:val="0"/>
        <w:i w:val="0"/>
        <w:position w:val="4"/>
        <w:sz w:val="1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4B4D1A64"/>
    <w:multiLevelType w:val="hybridMultilevel"/>
    <w:tmpl w:val="66900E1A"/>
    <w:lvl w:ilvl="0">
      <w:start w:val="1"/>
      <w:numFmt w:val="bullet"/>
      <w:lvlText w:val=""/>
      <w:lvlJc w:val="left"/>
      <w:pPr>
        <w:tabs>
          <w:tab w:val="num" w:pos="959"/>
        </w:tabs>
        <w:ind w:left="120" w:firstLine="840"/>
      </w:pPr>
      <w:rPr>
        <w:rFonts w:ascii="Wingdings" w:hAnsi="Wingdings" w:hint="default"/>
        <w:color w:val="auto"/>
      </w:rPr>
    </w:lvl>
    <w:lvl w:ilvl="1" w:tentative="1">
      <w:start w:val="1"/>
      <w:numFmt w:val="bullet"/>
      <w:lvlText w:val=""/>
      <w:lvlJc w:val="left"/>
      <w:pPr>
        <w:tabs>
          <w:tab w:val="num" w:pos="960"/>
        </w:tabs>
        <w:ind w:left="960" w:hanging="420"/>
      </w:pPr>
      <w:rPr>
        <w:rFonts w:ascii="Wingdings" w:hAnsi="Wingdings" w:hint="default"/>
      </w:rPr>
    </w:lvl>
    <w:lvl w:ilvl="2" w:tentative="1">
      <w:start w:val="1"/>
      <w:numFmt w:val="bullet"/>
      <w:lvlText w:val=""/>
      <w:lvlJc w:val="left"/>
      <w:pPr>
        <w:tabs>
          <w:tab w:val="num" w:pos="1380"/>
        </w:tabs>
        <w:ind w:left="1380" w:hanging="420"/>
      </w:pPr>
      <w:rPr>
        <w:rFonts w:ascii="Wingdings" w:hAnsi="Wingdings" w:hint="default"/>
      </w:rPr>
    </w:lvl>
    <w:lvl w:ilvl="3" w:tentative="1">
      <w:start w:val="1"/>
      <w:numFmt w:val="bullet"/>
      <w:lvlText w:val=""/>
      <w:lvlJc w:val="left"/>
      <w:pPr>
        <w:tabs>
          <w:tab w:val="num" w:pos="1800"/>
        </w:tabs>
        <w:ind w:left="1800" w:hanging="420"/>
      </w:pPr>
      <w:rPr>
        <w:rFonts w:ascii="Wingdings" w:hAnsi="Wingdings" w:hint="default"/>
      </w:rPr>
    </w:lvl>
    <w:lvl w:ilvl="4" w:tentative="1">
      <w:start w:val="1"/>
      <w:numFmt w:val="bullet"/>
      <w:lvlText w:val=""/>
      <w:lvlJc w:val="left"/>
      <w:pPr>
        <w:tabs>
          <w:tab w:val="num" w:pos="2220"/>
        </w:tabs>
        <w:ind w:left="2220" w:hanging="420"/>
      </w:pPr>
      <w:rPr>
        <w:rFonts w:ascii="Wingdings" w:hAnsi="Wingdings" w:hint="default"/>
      </w:rPr>
    </w:lvl>
    <w:lvl w:ilvl="5" w:tentative="1">
      <w:start w:val="1"/>
      <w:numFmt w:val="bullet"/>
      <w:lvlText w:val=""/>
      <w:lvlJc w:val="left"/>
      <w:pPr>
        <w:tabs>
          <w:tab w:val="num" w:pos="2640"/>
        </w:tabs>
        <w:ind w:left="2640" w:hanging="420"/>
      </w:pPr>
      <w:rPr>
        <w:rFonts w:ascii="Wingdings" w:hAnsi="Wingdings" w:hint="default"/>
      </w:rPr>
    </w:lvl>
    <w:lvl w:ilvl="6" w:tentative="1">
      <w:start w:val="1"/>
      <w:numFmt w:val="bullet"/>
      <w:lvlText w:val=""/>
      <w:lvlJc w:val="left"/>
      <w:pPr>
        <w:tabs>
          <w:tab w:val="num" w:pos="3060"/>
        </w:tabs>
        <w:ind w:left="3060" w:hanging="420"/>
      </w:pPr>
      <w:rPr>
        <w:rFonts w:ascii="Wingdings" w:hAnsi="Wingdings" w:hint="default"/>
      </w:rPr>
    </w:lvl>
    <w:lvl w:ilvl="7" w:tentative="1">
      <w:start w:val="1"/>
      <w:numFmt w:val="bullet"/>
      <w:lvlText w:val=""/>
      <w:lvlJc w:val="left"/>
      <w:pPr>
        <w:tabs>
          <w:tab w:val="num" w:pos="3480"/>
        </w:tabs>
        <w:ind w:left="3480" w:hanging="420"/>
      </w:pPr>
      <w:rPr>
        <w:rFonts w:ascii="Wingdings" w:hAnsi="Wingdings" w:hint="default"/>
      </w:rPr>
    </w:lvl>
    <w:lvl w:ilvl="8" w:tentative="1">
      <w:start w:val="1"/>
      <w:numFmt w:val="bullet"/>
      <w:lvlText w:val=""/>
      <w:lvlJc w:val="left"/>
      <w:pPr>
        <w:tabs>
          <w:tab w:val="num" w:pos="3900"/>
        </w:tabs>
        <w:ind w:left="3900" w:hanging="420"/>
      </w:pPr>
      <w:rPr>
        <w:rFonts w:ascii="Wingdings" w:hAnsi="Wingdings" w:hint="default"/>
      </w:rPr>
    </w:lvl>
  </w:abstractNum>
  <w:abstractNum w:abstractNumId="11">
    <w:nsid w:val="4F302902"/>
    <w:multiLevelType w:val="hybridMultilevel"/>
    <w:tmpl w:val="BB8A0C52"/>
    <w:lvl w:ilvl="0" w:tplc="8648E33C">
      <w:start w:val="1"/>
      <w:numFmt w:val="none"/>
      <w:pStyle w:val="a2"/>
      <w:lvlText w:val="表"/>
      <w:lvlJc w:val="left"/>
      <w:pPr>
        <w:tabs>
          <w:tab w:val="num" w:pos="360"/>
        </w:tabs>
        <w:ind w:left="0" w:firstLine="0"/>
      </w:pPr>
      <w:rPr>
        <w:rFonts w:ascii="黑体" w:eastAsia="黑体"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589D4A98"/>
    <w:multiLevelType w:val="hybridMultilevel"/>
    <w:tmpl w:val="D3F4C48A"/>
    <w:lvl w:ilvl="0" w:tplc="010A512E">
      <w:start w:val="1"/>
      <w:numFmt w:val="bullet"/>
      <w:lvlText w:val=""/>
      <w:lvlJc w:val="left"/>
      <w:pPr>
        <w:tabs>
          <w:tab w:val="num" w:pos="900"/>
        </w:tabs>
        <w:ind w:left="900" w:hanging="420"/>
      </w:pPr>
      <w:rPr>
        <w:rFonts w:ascii="Wingdings" w:hAnsi="Wingdings" w:hint="default"/>
      </w:rPr>
    </w:lvl>
    <w:lvl w:ilvl="1" w:tplc="04090019" w:tentative="1">
      <w:start w:val="1"/>
      <w:numFmt w:val="bullet"/>
      <w:lvlText w:val=""/>
      <w:lvlJc w:val="left"/>
      <w:pPr>
        <w:tabs>
          <w:tab w:val="num" w:pos="1320"/>
        </w:tabs>
        <w:ind w:left="1320" w:hanging="420"/>
      </w:pPr>
      <w:rPr>
        <w:rFonts w:ascii="Wingdings" w:hAnsi="Wingdings" w:hint="default"/>
      </w:rPr>
    </w:lvl>
    <w:lvl w:ilvl="2" w:tplc="0409001B" w:tentative="1">
      <w:start w:val="1"/>
      <w:numFmt w:val="bullet"/>
      <w:lvlText w:val=""/>
      <w:lvlJc w:val="left"/>
      <w:pPr>
        <w:tabs>
          <w:tab w:val="num" w:pos="1740"/>
        </w:tabs>
        <w:ind w:left="1740" w:hanging="420"/>
      </w:pPr>
      <w:rPr>
        <w:rFonts w:ascii="Wingdings" w:hAnsi="Wingdings" w:hint="default"/>
      </w:rPr>
    </w:lvl>
    <w:lvl w:ilvl="3" w:tplc="0409000F" w:tentative="1">
      <w:start w:val="1"/>
      <w:numFmt w:val="bullet"/>
      <w:lvlText w:val=""/>
      <w:lvlJc w:val="left"/>
      <w:pPr>
        <w:tabs>
          <w:tab w:val="num" w:pos="2160"/>
        </w:tabs>
        <w:ind w:left="2160" w:hanging="420"/>
      </w:pPr>
      <w:rPr>
        <w:rFonts w:ascii="Wingdings" w:hAnsi="Wingdings" w:hint="default"/>
      </w:rPr>
    </w:lvl>
    <w:lvl w:ilvl="4" w:tplc="04090019" w:tentative="1">
      <w:start w:val="1"/>
      <w:numFmt w:val="bullet"/>
      <w:lvlText w:val=""/>
      <w:lvlJc w:val="left"/>
      <w:pPr>
        <w:tabs>
          <w:tab w:val="num" w:pos="2580"/>
        </w:tabs>
        <w:ind w:left="2580" w:hanging="420"/>
      </w:pPr>
      <w:rPr>
        <w:rFonts w:ascii="Wingdings" w:hAnsi="Wingdings" w:hint="default"/>
      </w:rPr>
    </w:lvl>
    <w:lvl w:ilvl="5" w:tplc="0409001B" w:tentative="1">
      <w:start w:val="1"/>
      <w:numFmt w:val="bullet"/>
      <w:lvlText w:val=""/>
      <w:lvlJc w:val="left"/>
      <w:pPr>
        <w:tabs>
          <w:tab w:val="num" w:pos="3000"/>
        </w:tabs>
        <w:ind w:left="3000" w:hanging="420"/>
      </w:pPr>
      <w:rPr>
        <w:rFonts w:ascii="Wingdings" w:hAnsi="Wingdings" w:hint="default"/>
      </w:rPr>
    </w:lvl>
    <w:lvl w:ilvl="6" w:tplc="0409000F" w:tentative="1">
      <w:start w:val="1"/>
      <w:numFmt w:val="bullet"/>
      <w:lvlText w:val=""/>
      <w:lvlJc w:val="left"/>
      <w:pPr>
        <w:tabs>
          <w:tab w:val="num" w:pos="3420"/>
        </w:tabs>
        <w:ind w:left="3420" w:hanging="420"/>
      </w:pPr>
      <w:rPr>
        <w:rFonts w:ascii="Wingdings" w:hAnsi="Wingdings" w:hint="default"/>
      </w:rPr>
    </w:lvl>
    <w:lvl w:ilvl="7" w:tplc="04090019" w:tentative="1">
      <w:start w:val="1"/>
      <w:numFmt w:val="bullet"/>
      <w:lvlText w:val=""/>
      <w:lvlJc w:val="left"/>
      <w:pPr>
        <w:tabs>
          <w:tab w:val="num" w:pos="3840"/>
        </w:tabs>
        <w:ind w:left="3840" w:hanging="420"/>
      </w:pPr>
      <w:rPr>
        <w:rFonts w:ascii="Wingdings" w:hAnsi="Wingdings" w:hint="default"/>
      </w:rPr>
    </w:lvl>
    <w:lvl w:ilvl="8" w:tplc="0409001B" w:tentative="1">
      <w:start w:val="1"/>
      <w:numFmt w:val="bullet"/>
      <w:lvlText w:val=""/>
      <w:lvlJc w:val="left"/>
      <w:pPr>
        <w:tabs>
          <w:tab w:val="num" w:pos="4260"/>
        </w:tabs>
        <w:ind w:left="4260" w:hanging="420"/>
      </w:pPr>
      <w:rPr>
        <w:rFonts w:ascii="Wingdings" w:hAnsi="Wingdings" w:hint="default"/>
      </w:rPr>
    </w:lvl>
  </w:abstractNum>
  <w:abstractNum w:abstractNumId="13">
    <w:nsid w:val="6350366A"/>
    <w:multiLevelType w:val="hybridMultilevel"/>
    <w:tmpl w:val="A364A292"/>
    <w:lvl w:ilvl="0" w:tplc="A4A00172">
      <w:start w:val="1"/>
      <w:numFmt w:val="none"/>
      <w:pStyle w:val="a3"/>
      <w:lvlText w:val="%1●　"/>
      <w:lvlJc w:val="left"/>
      <w:pPr>
        <w:tabs>
          <w:tab w:val="num" w:pos="760"/>
        </w:tabs>
        <w:ind w:left="717" w:hanging="317"/>
      </w:pPr>
      <w:rPr>
        <w:rFonts w:ascii="宋体" w:eastAsia="宋体" w:hAnsi="Times New Roman" w:hint="eastAsia"/>
        <w:b w:val="0"/>
        <w:i w:val="0"/>
        <w:position w:val="4"/>
        <w:sz w:val="13"/>
      </w:rPr>
    </w:lvl>
    <w:lvl w:ilvl="1" w:tplc="04090019">
      <w:start w:val="1"/>
      <w:numFmt w:val="lowerLetter"/>
      <w:lvlText w:val="%2)"/>
      <w:lvlJc w:val="left"/>
      <w:pPr>
        <w:tabs>
          <w:tab w:val="num" w:pos="780"/>
        </w:tabs>
        <w:ind w:left="780" w:hanging="360"/>
      </w:pPr>
      <w:rPr>
        <w:rFonts w:hint="eastAsia"/>
      </w:rPr>
    </w:lvl>
    <w:lvl w:ilvl="2" w:tplc="0409001B">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657D3FBC"/>
    <w:multiLevelType w:val="multilevel"/>
    <w:tmpl w:val="7E02ADCE"/>
    <w:lvl w:ilvl="0">
      <w:start w:val="1"/>
      <w:numFmt w:val="upperLetter"/>
      <w:pStyle w:val="a2"/>
      <w:suff w:val="nothing"/>
      <w:lvlText w:val="附　录　%1"/>
      <w:lvlJc w:val="left"/>
      <w:pPr>
        <w:ind w:left="0" w:firstLine="0"/>
      </w:pPr>
      <w:rPr>
        <w:rFonts w:ascii="黑体" w:eastAsia="黑体" w:hAnsi="Times New Roman" w:hint="eastAsia"/>
        <w:b w:val="0"/>
        <w:i w:val="0"/>
        <w:sz w:val="21"/>
      </w:rPr>
    </w:lvl>
    <w:lvl w:ilvl="1">
      <w:start w:val="1"/>
      <w:numFmt w:val="decimal"/>
      <w:pStyle w:val="a4"/>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5"/>
      <w:suff w:val="nothing"/>
      <w:lvlText w:val="%1.%2.%3　"/>
      <w:lvlJc w:val="left"/>
      <w:pPr>
        <w:ind w:left="0" w:firstLine="0"/>
      </w:pPr>
      <w:rPr>
        <w:rFonts w:ascii="黑体" w:eastAsia="黑体" w:hAnsi="Times New Roman" w:hint="eastAsia"/>
        <w:b w:val="0"/>
        <w:i w:val="0"/>
        <w:sz w:val="21"/>
      </w:rPr>
    </w:lvl>
    <w:lvl w:ilvl="3">
      <w:start w:val="1"/>
      <w:numFmt w:val="decimal"/>
      <w:pStyle w:val="a6"/>
      <w:suff w:val="nothing"/>
      <w:lvlText w:val="%1.%2.%3.%4　"/>
      <w:lvlJc w:val="left"/>
      <w:pPr>
        <w:ind w:left="0" w:firstLine="0"/>
      </w:pPr>
      <w:rPr>
        <w:rFonts w:ascii="黑体" w:eastAsia="黑体" w:hAnsi="Times New Roman" w:hint="eastAsia"/>
        <w:b w:val="0"/>
        <w:i w:val="0"/>
        <w:sz w:val="21"/>
      </w:rPr>
    </w:lvl>
    <w:lvl w:ilvl="4">
      <w:start w:val="1"/>
      <w:numFmt w:val="decimal"/>
      <w:pStyle w:val="a7"/>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8"/>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nsid w:val="6CEA2025"/>
    <w:multiLevelType w:val="multilevel"/>
    <w:tmpl w:val="2AC2DBFA"/>
    <w:lvl w:ilvl="0">
      <w:start w:val="1"/>
      <w:numFmt w:val="none"/>
      <w:pStyle w:val="a9"/>
      <w:suff w:val="nothing"/>
      <w:lvlText w:val="%1"/>
      <w:lvlJc w:val="left"/>
      <w:pPr>
        <w:ind w:left="0" w:firstLine="0"/>
      </w:pPr>
      <w:rPr>
        <w:rFonts w:ascii="Times New Roman" w:hAnsi="Times New Roman" w:hint="default"/>
        <w:b/>
        <w:i w:val="0"/>
        <w:sz w:val="21"/>
      </w:rPr>
    </w:lvl>
    <w:lvl w:ilvl="1">
      <w:start w:val="1"/>
      <w:numFmt w:val="decimal"/>
      <w:pStyle w:val="1"/>
      <w:suff w:val="nothing"/>
      <w:lvlText w:val="%1%2　"/>
      <w:lvlJc w:val="left"/>
      <w:pPr>
        <w:ind w:left="7088" w:firstLine="0"/>
      </w:pPr>
      <w:rPr>
        <w:rFonts w:ascii="黑体" w:eastAsia="黑体" w:hAnsi="Times New Roman" w:hint="eastAsia"/>
        <w:b w:val="0"/>
        <w:i w:val="0"/>
        <w:sz w:val="21"/>
      </w:rPr>
    </w:lvl>
    <w:lvl w:ilvl="2">
      <w:start w:val="1"/>
      <w:numFmt w:val="decimal"/>
      <w:pStyle w:val="aa"/>
      <w:suff w:val="nothing"/>
      <w:lvlText w:val="%1%2.%3　"/>
      <w:lvlJc w:val="left"/>
      <w:pPr>
        <w:ind w:left="0" w:firstLine="0"/>
      </w:pPr>
      <w:rPr>
        <w:rFonts w:ascii="黑体" w:eastAsia="黑体" w:hAnsi="Times New Roman" w:hint="eastAsia"/>
        <w:b w:val="0"/>
        <w:i w:val="0"/>
        <w:sz w:val="21"/>
      </w:rPr>
    </w:lvl>
    <w:lvl w:ilvl="3">
      <w:start w:val="1"/>
      <w:numFmt w:val="decimal"/>
      <w:pStyle w:val="ab"/>
      <w:suff w:val="nothing"/>
      <w:lvlText w:val="%1%2.%3.%4　"/>
      <w:lvlJc w:val="left"/>
      <w:pPr>
        <w:ind w:left="0" w:firstLine="0"/>
      </w:pPr>
      <w:rPr>
        <w:rFonts w:ascii="黑体" w:eastAsia="黑体" w:hAnsi="Times New Roman" w:hint="eastAsia"/>
        <w:b w:val="0"/>
        <w:i w:val="0"/>
        <w:sz w:val="21"/>
      </w:rPr>
    </w:lvl>
    <w:lvl w:ilvl="4">
      <w:start w:val="1"/>
      <w:numFmt w:val="decimal"/>
      <w:pStyle w:val="ac"/>
      <w:suff w:val="nothing"/>
      <w:lvlText w:val="%1%2.%3.%4.%5　"/>
      <w:lvlJc w:val="left"/>
      <w:pPr>
        <w:ind w:left="0" w:firstLine="0"/>
      </w:pPr>
      <w:rPr>
        <w:rFonts w:ascii="黑体" w:eastAsia="黑体" w:hAnsi="Times New Roman" w:hint="eastAsia"/>
        <w:b w:val="0"/>
        <w:i w:val="0"/>
        <w:sz w:val="21"/>
      </w:rPr>
    </w:lvl>
    <w:lvl w:ilvl="5">
      <w:start w:val="1"/>
      <w:numFmt w:val="decimal"/>
      <w:pStyle w:val="ad"/>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6">
    <w:nsid w:val="6DBF04F4"/>
    <w:multiLevelType w:val="hybridMultilevel"/>
    <w:tmpl w:val="ABF0831E"/>
    <w:lvl w:ilvl="0">
      <w:start w:val="1"/>
      <w:numFmt w:val="none"/>
      <w:pStyle w:val="ae"/>
      <w:lvlText w:val="%1注："/>
      <w:lvlJc w:val="left"/>
      <w:pPr>
        <w:tabs>
          <w:tab w:val="num" w:pos="1140"/>
        </w:tabs>
        <w:ind w:left="840" w:hanging="420"/>
      </w:pPr>
      <w:rPr>
        <w:rFonts w:ascii="宋体" w:eastAsia="宋体" w:hAnsi="Times New Roman" w:hint="eastAsia"/>
        <w:b w:val="0"/>
        <w:i w:val="0"/>
        <w:sz w:val="18"/>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7">
    <w:nsid w:val="76933334"/>
    <w:multiLevelType w:val="hybridMultilevel"/>
    <w:tmpl w:val="39CCA6C6"/>
    <w:lvl w:ilvl="0">
      <w:start w:val="1"/>
      <w:numFmt w:val="none"/>
      <w:pStyle w:val="af"/>
      <w:lvlText w:val="%1——"/>
      <w:lvlJc w:val="left"/>
      <w:pPr>
        <w:tabs>
          <w:tab w:val="num" w:pos="1140"/>
        </w:tabs>
        <w:ind w:left="840" w:hanging="42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8">
    <w:nsid w:val="79434E45"/>
    <w:multiLevelType w:val="hybridMultilevel"/>
    <w:tmpl w:val="D15675F2"/>
    <w:lvl w:ilvl="0">
      <w:start w:val="1"/>
      <w:numFmt w:val="bullet"/>
      <w:lvlText w:val=""/>
      <w:lvlJc w:val="left"/>
      <w:pPr>
        <w:tabs>
          <w:tab w:val="num" w:pos="900"/>
        </w:tabs>
        <w:ind w:left="900" w:hanging="420"/>
      </w:pPr>
      <w:rPr>
        <w:rFonts w:ascii="Wingdings" w:hAnsi="Wingdings" w:hint="default"/>
      </w:rPr>
    </w:lvl>
    <w:lvl w:ilvl="1" w:tentative="1">
      <w:start w:val="1"/>
      <w:numFmt w:val="bullet"/>
      <w:lvlText w:val=""/>
      <w:lvlJc w:val="left"/>
      <w:pPr>
        <w:tabs>
          <w:tab w:val="num" w:pos="1320"/>
        </w:tabs>
        <w:ind w:left="1320" w:hanging="420"/>
      </w:pPr>
      <w:rPr>
        <w:rFonts w:ascii="Wingdings" w:hAnsi="Wingdings" w:hint="default"/>
      </w:rPr>
    </w:lvl>
    <w:lvl w:ilvl="2" w:tentative="1">
      <w:start w:val="1"/>
      <w:numFmt w:val="bullet"/>
      <w:lvlText w:val=""/>
      <w:lvlJc w:val="left"/>
      <w:pPr>
        <w:tabs>
          <w:tab w:val="num" w:pos="1740"/>
        </w:tabs>
        <w:ind w:left="1740" w:hanging="420"/>
      </w:pPr>
      <w:rPr>
        <w:rFonts w:ascii="Wingdings" w:hAnsi="Wingdings" w:hint="default"/>
      </w:rPr>
    </w:lvl>
    <w:lvl w:ilvl="3" w:tentative="1">
      <w:start w:val="1"/>
      <w:numFmt w:val="bullet"/>
      <w:lvlText w:val=""/>
      <w:lvlJc w:val="left"/>
      <w:pPr>
        <w:tabs>
          <w:tab w:val="num" w:pos="2160"/>
        </w:tabs>
        <w:ind w:left="2160" w:hanging="420"/>
      </w:pPr>
      <w:rPr>
        <w:rFonts w:ascii="Wingdings" w:hAnsi="Wingdings" w:hint="default"/>
      </w:rPr>
    </w:lvl>
    <w:lvl w:ilvl="4" w:tentative="1">
      <w:start w:val="1"/>
      <w:numFmt w:val="bullet"/>
      <w:lvlText w:val=""/>
      <w:lvlJc w:val="left"/>
      <w:pPr>
        <w:tabs>
          <w:tab w:val="num" w:pos="2580"/>
        </w:tabs>
        <w:ind w:left="2580" w:hanging="420"/>
      </w:pPr>
      <w:rPr>
        <w:rFonts w:ascii="Wingdings" w:hAnsi="Wingdings" w:hint="default"/>
      </w:rPr>
    </w:lvl>
    <w:lvl w:ilvl="5" w:tentative="1">
      <w:start w:val="1"/>
      <w:numFmt w:val="bullet"/>
      <w:lvlText w:val=""/>
      <w:lvlJc w:val="left"/>
      <w:pPr>
        <w:tabs>
          <w:tab w:val="num" w:pos="3000"/>
        </w:tabs>
        <w:ind w:left="3000" w:hanging="420"/>
      </w:pPr>
      <w:rPr>
        <w:rFonts w:ascii="Wingdings" w:hAnsi="Wingdings" w:hint="default"/>
      </w:rPr>
    </w:lvl>
    <w:lvl w:ilvl="6" w:tentative="1">
      <w:start w:val="1"/>
      <w:numFmt w:val="bullet"/>
      <w:lvlText w:val=""/>
      <w:lvlJc w:val="left"/>
      <w:pPr>
        <w:tabs>
          <w:tab w:val="num" w:pos="3420"/>
        </w:tabs>
        <w:ind w:left="3420" w:hanging="420"/>
      </w:pPr>
      <w:rPr>
        <w:rFonts w:ascii="Wingdings" w:hAnsi="Wingdings" w:hint="default"/>
      </w:rPr>
    </w:lvl>
    <w:lvl w:ilvl="7" w:tentative="1">
      <w:start w:val="1"/>
      <w:numFmt w:val="bullet"/>
      <w:lvlText w:val=""/>
      <w:lvlJc w:val="left"/>
      <w:pPr>
        <w:tabs>
          <w:tab w:val="num" w:pos="3840"/>
        </w:tabs>
        <w:ind w:left="3840" w:hanging="420"/>
      </w:pPr>
      <w:rPr>
        <w:rFonts w:ascii="Wingdings" w:hAnsi="Wingdings" w:hint="default"/>
      </w:rPr>
    </w:lvl>
    <w:lvl w:ilvl="8" w:tentative="1">
      <w:start w:val="1"/>
      <w:numFmt w:val="bullet"/>
      <w:lvlText w:val=""/>
      <w:lvlJc w:val="left"/>
      <w:pPr>
        <w:tabs>
          <w:tab w:val="num" w:pos="4260"/>
        </w:tabs>
        <w:ind w:left="4260" w:hanging="420"/>
      </w:pPr>
      <w:rPr>
        <w:rFonts w:ascii="Wingdings" w:hAnsi="Wingdings" w:hint="default"/>
      </w:rPr>
    </w:lvl>
  </w:abstractNum>
  <w:num w:numId="1">
    <w:abstractNumId w:val="10"/>
  </w:num>
  <w:num w:numId="2">
    <w:abstractNumId w:val="6"/>
  </w:num>
  <w:num w:numId="3">
    <w:abstractNumId w:val="2"/>
  </w:num>
  <w:num w:numId="4">
    <w:abstractNumId w:val="18"/>
  </w:num>
  <w:num w:numId="5">
    <w:abstractNumId w:val="7"/>
  </w:num>
  <w:num w:numId="6">
    <w:abstractNumId w:val="5"/>
  </w:num>
  <w:num w:numId="7">
    <w:abstractNumId w:val="12"/>
  </w:num>
  <w:num w:numId="8">
    <w:abstractNumId w:val="4"/>
  </w:num>
  <w:num w:numId="9">
    <w:abstractNumId w:val="0"/>
  </w:num>
  <w:num w:numId="10">
    <w:abstractNumId w:val="14"/>
  </w:num>
  <w:num w:numId="11">
    <w:abstractNumId w:val="17"/>
  </w:num>
  <w:num w:numId="12">
    <w:abstractNumId w:val="3"/>
  </w:num>
  <w:num w:numId="13">
    <w:abstractNumId w:val="16"/>
  </w:num>
  <w:num w:numId="14">
    <w:abstractNumId w:val="13"/>
  </w:num>
  <w:num w:numId="15">
    <w:abstractNumId w:val="9"/>
  </w:num>
  <w:num w:numId="16">
    <w:abstractNumId w:val="11"/>
  </w:num>
  <w:num w:numId="17">
    <w:abstractNumId w:val="8"/>
  </w:num>
  <w:num w:numId="18">
    <w:abstractNumId w:val="15"/>
  </w:num>
  <w:num w:numId="19">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C89"/>
    <w:rsid w:val="00001F4A"/>
    <w:rsid w:val="00005084"/>
    <w:rsid w:val="00006833"/>
    <w:rsid w:val="0000762E"/>
    <w:rsid w:val="000213A6"/>
    <w:rsid w:val="000323C5"/>
    <w:rsid w:val="00033914"/>
    <w:rsid w:val="00033B04"/>
    <w:rsid w:val="00033DCD"/>
    <w:rsid w:val="00034C78"/>
    <w:rsid w:val="00044515"/>
    <w:rsid w:val="00045455"/>
    <w:rsid w:val="00051ED9"/>
    <w:rsid w:val="00052B12"/>
    <w:rsid w:val="00052B40"/>
    <w:rsid w:val="00052CAD"/>
    <w:rsid w:val="000555A5"/>
    <w:rsid w:val="00055861"/>
    <w:rsid w:val="000577D3"/>
    <w:rsid w:val="0005790D"/>
    <w:rsid w:val="0006031D"/>
    <w:rsid w:val="00060994"/>
    <w:rsid w:val="00067EE8"/>
    <w:rsid w:val="00073169"/>
    <w:rsid w:val="00081B1B"/>
    <w:rsid w:val="00086563"/>
    <w:rsid w:val="00090256"/>
    <w:rsid w:val="000A07EF"/>
    <w:rsid w:val="000A3852"/>
    <w:rsid w:val="000A3BA6"/>
    <w:rsid w:val="000A50FF"/>
    <w:rsid w:val="000A535B"/>
    <w:rsid w:val="000A5580"/>
    <w:rsid w:val="000A55DE"/>
    <w:rsid w:val="000B0647"/>
    <w:rsid w:val="000B0D49"/>
    <w:rsid w:val="000B1A98"/>
    <w:rsid w:val="000B6551"/>
    <w:rsid w:val="000B759F"/>
    <w:rsid w:val="000C1286"/>
    <w:rsid w:val="000C2AAC"/>
    <w:rsid w:val="000D4BE7"/>
    <w:rsid w:val="000D6ACB"/>
    <w:rsid w:val="000D7731"/>
    <w:rsid w:val="000E58E0"/>
    <w:rsid w:val="000E59A4"/>
    <w:rsid w:val="000F6478"/>
    <w:rsid w:val="000F6832"/>
    <w:rsid w:val="00104755"/>
    <w:rsid w:val="00106F54"/>
    <w:rsid w:val="001078F7"/>
    <w:rsid w:val="001111A1"/>
    <w:rsid w:val="0011395C"/>
    <w:rsid w:val="00113BB3"/>
    <w:rsid w:val="00113C17"/>
    <w:rsid w:val="0011498C"/>
    <w:rsid w:val="00120F66"/>
    <w:rsid w:val="00121A8B"/>
    <w:rsid w:val="001244C1"/>
    <w:rsid w:val="001261D5"/>
    <w:rsid w:val="0013223A"/>
    <w:rsid w:val="001348C6"/>
    <w:rsid w:val="00136E64"/>
    <w:rsid w:val="00137B0A"/>
    <w:rsid w:val="00142F9C"/>
    <w:rsid w:val="00144C6D"/>
    <w:rsid w:val="001519EE"/>
    <w:rsid w:val="00153845"/>
    <w:rsid w:val="00155621"/>
    <w:rsid w:val="00155A93"/>
    <w:rsid w:val="00155ACC"/>
    <w:rsid w:val="0016351A"/>
    <w:rsid w:val="00164F74"/>
    <w:rsid w:val="001654C7"/>
    <w:rsid w:val="00171830"/>
    <w:rsid w:val="001738B0"/>
    <w:rsid w:val="00176640"/>
    <w:rsid w:val="001817DA"/>
    <w:rsid w:val="00190963"/>
    <w:rsid w:val="001909E7"/>
    <w:rsid w:val="00197440"/>
    <w:rsid w:val="00197981"/>
    <w:rsid w:val="001A51C6"/>
    <w:rsid w:val="001A60FB"/>
    <w:rsid w:val="001B1CE3"/>
    <w:rsid w:val="001B1CEC"/>
    <w:rsid w:val="001B277E"/>
    <w:rsid w:val="001B3DF0"/>
    <w:rsid w:val="001B4B02"/>
    <w:rsid w:val="001B532E"/>
    <w:rsid w:val="001C3DED"/>
    <w:rsid w:val="001C4C89"/>
    <w:rsid w:val="001D2693"/>
    <w:rsid w:val="001D3C68"/>
    <w:rsid w:val="001D53E8"/>
    <w:rsid w:val="001D6838"/>
    <w:rsid w:val="001E09AB"/>
    <w:rsid w:val="001E3489"/>
    <w:rsid w:val="001E730C"/>
    <w:rsid w:val="001F4777"/>
    <w:rsid w:val="001F4DEA"/>
    <w:rsid w:val="001F531C"/>
    <w:rsid w:val="001F735A"/>
    <w:rsid w:val="002029AF"/>
    <w:rsid w:val="00203081"/>
    <w:rsid w:val="002037D1"/>
    <w:rsid w:val="00204D33"/>
    <w:rsid w:val="002108D4"/>
    <w:rsid w:val="00213B36"/>
    <w:rsid w:val="00215A23"/>
    <w:rsid w:val="00221105"/>
    <w:rsid w:val="002215B2"/>
    <w:rsid w:val="0022340F"/>
    <w:rsid w:val="00223B48"/>
    <w:rsid w:val="00232231"/>
    <w:rsid w:val="00236765"/>
    <w:rsid w:val="00241FDC"/>
    <w:rsid w:val="00245DB3"/>
    <w:rsid w:val="00245F9C"/>
    <w:rsid w:val="00247E28"/>
    <w:rsid w:val="00254784"/>
    <w:rsid w:val="00254CE9"/>
    <w:rsid w:val="00256108"/>
    <w:rsid w:val="0026373B"/>
    <w:rsid w:val="002638A5"/>
    <w:rsid w:val="00263D52"/>
    <w:rsid w:val="00272A00"/>
    <w:rsid w:val="00272E1E"/>
    <w:rsid w:val="00272F24"/>
    <w:rsid w:val="00274A01"/>
    <w:rsid w:val="002768B1"/>
    <w:rsid w:val="0028065E"/>
    <w:rsid w:val="0028188B"/>
    <w:rsid w:val="00283A8D"/>
    <w:rsid w:val="00284A55"/>
    <w:rsid w:val="00291B9D"/>
    <w:rsid w:val="00295A73"/>
    <w:rsid w:val="002A4F1A"/>
    <w:rsid w:val="002B16F0"/>
    <w:rsid w:val="002C0ECC"/>
    <w:rsid w:val="002C2AC3"/>
    <w:rsid w:val="002C320B"/>
    <w:rsid w:val="002C3BAD"/>
    <w:rsid w:val="002D30E1"/>
    <w:rsid w:val="002D359B"/>
    <w:rsid w:val="002D3639"/>
    <w:rsid w:val="002D5F49"/>
    <w:rsid w:val="002D673D"/>
    <w:rsid w:val="002E0F67"/>
    <w:rsid w:val="002E3BBE"/>
    <w:rsid w:val="002E4BF3"/>
    <w:rsid w:val="002E68E9"/>
    <w:rsid w:val="002F671D"/>
    <w:rsid w:val="00305D95"/>
    <w:rsid w:val="003160A9"/>
    <w:rsid w:val="0032520B"/>
    <w:rsid w:val="00325F8C"/>
    <w:rsid w:val="00326831"/>
    <w:rsid w:val="00326D37"/>
    <w:rsid w:val="0032747B"/>
    <w:rsid w:val="003302FB"/>
    <w:rsid w:val="0033259E"/>
    <w:rsid w:val="00334125"/>
    <w:rsid w:val="00337EA1"/>
    <w:rsid w:val="003422E6"/>
    <w:rsid w:val="00343591"/>
    <w:rsid w:val="003437DA"/>
    <w:rsid w:val="00345386"/>
    <w:rsid w:val="00346097"/>
    <w:rsid w:val="0034687F"/>
    <w:rsid w:val="00354BC8"/>
    <w:rsid w:val="0035538C"/>
    <w:rsid w:val="00357940"/>
    <w:rsid w:val="003626CE"/>
    <w:rsid w:val="00363D52"/>
    <w:rsid w:val="00370807"/>
    <w:rsid w:val="00373BE5"/>
    <w:rsid w:val="003804AA"/>
    <w:rsid w:val="0038179B"/>
    <w:rsid w:val="00386665"/>
    <w:rsid w:val="00387002"/>
    <w:rsid w:val="0039280C"/>
    <w:rsid w:val="003956AC"/>
    <w:rsid w:val="00395D9F"/>
    <w:rsid w:val="00395EB7"/>
    <w:rsid w:val="003A10B8"/>
    <w:rsid w:val="003A3F44"/>
    <w:rsid w:val="003A4455"/>
    <w:rsid w:val="003A53DA"/>
    <w:rsid w:val="003B0E57"/>
    <w:rsid w:val="003B3860"/>
    <w:rsid w:val="003C5C40"/>
    <w:rsid w:val="003C6750"/>
    <w:rsid w:val="003D1BE9"/>
    <w:rsid w:val="003D1E3E"/>
    <w:rsid w:val="003D263F"/>
    <w:rsid w:val="003D77BE"/>
    <w:rsid w:val="003E0770"/>
    <w:rsid w:val="003E0EAD"/>
    <w:rsid w:val="003E6026"/>
    <w:rsid w:val="003E7671"/>
    <w:rsid w:val="003E79A4"/>
    <w:rsid w:val="003F0EC2"/>
    <w:rsid w:val="003F3621"/>
    <w:rsid w:val="003F6EA7"/>
    <w:rsid w:val="00401BC0"/>
    <w:rsid w:val="00404270"/>
    <w:rsid w:val="004078FD"/>
    <w:rsid w:val="00411C94"/>
    <w:rsid w:val="00416F13"/>
    <w:rsid w:val="00417138"/>
    <w:rsid w:val="004410DC"/>
    <w:rsid w:val="004413DF"/>
    <w:rsid w:val="0044412B"/>
    <w:rsid w:val="00444BB5"/>
    <w:rsid w:val="00447958"/>
    <w:rsid w:val="00454891"/>
    <w:rsid w:val="00457CC2"/>
    <w:rsid w:val="00457CE1"/>
    <w:rsid w:val="00457D10"/>
    <w:rsid w:val="0046006D"/>
    <w:rsid w:val="00461571"/>
    <w:rsid w:val="00465AFF"/>
    <w:rsid w:val="00472666"/>
    <w:rsid w:val="00473043"/>
    <w:rsid w:val="004754CB"/>
    <w:rsid w:val="004850AE"/>
    <w:rsid w:val="00485CD6"/>
    <w:rsid w:val="00485F4B"/>
    <w:rsid w:val="00487A46"/>
    <w:rsid w:val="00491A55"/>
    <w:rsid w:val="004961DE"/>
    <w:rsid w:val="00497C35"/>
    <w:rsid w:val="004A01A9"/>
    <w:rsid w:val="004A0A0B"/>
    <w:rsid w:val="004B62F6"/>
    <w:rsid w:val="004C0950"/>
    <w:rsid w:val="004C5507"/>
    <w:rsid w:val="004C64C5"/>
    <w:rsid w:val="004C7652"/>
    <w:rsid w:val="004C77A0"/>
    <w:rsid w:val="004D007B"/>
    <w:rsid w:val="004D0243"/>
    <w:rsid w:val="004D3A44"/>
    <w:rsid w:val="004D62E3"/>
    <w:rsid w:val="004E2785"/>
    <w:rsid w:val="004E6556"/>
    <w:rsid w:val="004F384F"/>
    <w:rsid w:val="00500C0F"/>
    <w:rsid w:val="00502B10"/>
    <w:rsid w:val="00506E8E"/>
    <w:rsid w:val="00513D81"/>
    <w:rsid w:val="00515DD8"/>
    <w:rsid w:val="00516056"/>
    <w:rsid w:val="0053121A"/>
    <w:rsid w:val="0053242B"/>
    <w:rsid w:val="00535952"/>
    <w:rsid w:val="005401A2"/>
    <w:rsid w:val="005410FF"/>
    <w:rsid w:val="00541C09"/>
    <w:rsid w:val="0054735C"/>
    <w:rsid w:val="00550615"/>
    <w:rsid w:val="0055240F"/>
    <w:rsid w:val="00555541"/>
    <w:rsid w:val="00563089"/>
    <w:rsid w:val="00563163"/>
    <w:rsid w:val="00570168"/>
    <w:rsid w:val="00573875"/>
    <w:rsid w:val="00575D94"/>
    <w:rsid w:val="0057702A"/>
    <w:rsid w:val="005778CC"/>
    <w:rsid w:val="0058600A"/>
    <w:rsid w:val="00590221"/>
    <w:rsid w:val="005911DE"/>
    <w:rsid w:val="00592194"/>
    <w:rsid w:val="005928A7"/>
    <w:rsid w:val="005A1887"/>
    <w:rsid w:val="005A27FF"/>
    <w:rsid w:val="005A724B"/>
    <w:rsid w:val="005B0BDB"/>
    <w:rsid w:val="005B2632"/>
    <w:rsid w:val="005B5D8F"/>
    <w:rsid w:val="005B6875"/>
    <w:rsid w:val="005C25A0"/>
    <w:rsid w:val="005C29AB"/>
    <w:rsid w:val="005D3E12"/>
    <w:rsid w:val="005D6748"/>
    <w:rsid w:val="005E198A"/>
    <w:rsid w:val="005F3CB5"/>
    <w:rsid w:val="005F4092"/>
    <w:rsid w:val="005F682F"/>
    <w:rsid w:val="006055D6"/>
    <w:rsid w:val="00613651"/>
    <w:rsid w:val="00615E78"/>
    <w:rsid w:val="00617342"/>
    <w:rsid w:val="0061737B"/>
    <w:rsid w:val="00621451"/>
    <w:rsid w:val="006445EA"/>
    <w:rsid w:val="006449A0"/>
    <w:rsid w:val="00650A3F"/>
    <w:rsid w:val="00651043"/>
    <w:rsid w:val="00651CC1"/>
    <w:rsid w:val="00661C03"/>
    <w:rsid w:val="00662954"/>
    <w:rsid w:val="00667AD7"/>
    <w:rsid w:val="006746A7"/>
    <w:rsid w:val="0067496A"/>
    <w:rsid w:val="00675E4C"/>
    <w:rsid w:val="0068278E"/>
    <w:rsid w:val="00682D85"/>
    <w:rsid w:val="00685285"/>
    <w:rsid w:val="00687219"/>
    <w:rsid w:val="006905BF"/>
    <w:rsid w:val="0069224A"/>
    <w:rsid w:val="00696263"/>
    <w:rsid w:val="00696EFB"/>
    <w:rsid w:val="006A0D93"/>
    <w:rsid w:val="006A2E9B"/>
    <w:rsid w:val="006A2FA2"/>
    <w:rsid w:val="006B180D"/>
    <w:rsid w:val="006B2155"/>
    <w:rsid w:val="006B3BA2"/>
    <w:rsid w:val="006C06F9"/>
    <w:rsid w:val="006C0A9E"/>
    <w:rsid w:val="006C2FA2"/>
    <w:rsid w:val="006C77BF"/>
    <w:rsid w:val="006D23B9"/>
    <w:rsid w:val="006D535A"/>
    <w:rsid w:val="006E26B0"/>
    <w:rsid w:val="006E4025"/>
    <w:rsid w:val="006E6963"/>
    <w:rsid w:val="006F0111"/>
    <w:rsid w:val="006F55ED"/>
    <w:rsid w:val="006F5954"/>
    <w:rsid w:val="006F7C84"/>
    <w:rsid w:val="007173D8"/>
    <w:rsid w:val="0072068A"/>
    <w:rsid w:val="00721EEE"/>
    <w:rsid w:val="00722459"/>
    <w:rsid w:val="007247EE"/>
    <w:rsid w:val="00725E42"/>
    <w:rsid w:val="00727C10"/>
    <w:rsid w:val="00741656"/>
    <w:rsid w:val="00742729"/>
    <w:rsid w:val="00743026"/>
    <w:rsid w:val="00744619"/>
    <w:rsid w:val="00746199"/>
    <w:rsid w:val="00756DE7"/>
    <w:rsid w:val="00766ECA"/>
    <w:rsid w:val="00775CE7"/>
    <w:rsid w:val="00783725"/>
    <w:rsid w:val="00784FE3"/>
    <w:rsid w:val="007909B4"/>
    <w:rsid w:val="00793A61"/>
    <w:rsid w:val="00793D5D"/>
    <w:rsid w:val="00797677"/>
    <w:rsid w:val="007A12B8"/>
    <w:rsid w:val="007A2D87"/>
    <w:rsid w:val="007A5B4B"/>
    <w:rsid w:val="007A6452"/>
    <w:rsid w:val="007A6B1F"/>
    <w:rsid w:val="007A6FB4"/>
    <w:rsid w:val="007A70CE"/>
    <w:rsid w:val="007A7422"/>
    <w:rsid w:val="007B04E7"/>
    <w:rsid w:val="007B15DD"/>
    <w:rsid w:val="007B3EBE"/>
    <w:rsid w:val="007B6437"/>
    <w:rsid w:val="007B6566"/>
    <w:rsid w:val="007B7ECF"/>
    <w:rsid w:val="007C0274"/>
    <w:rsid w:val="007C106C"/>
    <w:rsid w:val="007C28FE"/>
    <w:rsid w:val="007C29FF"/>
    <w:rsid w:val="007C340C"/>
    <w:rsid w:val="007D3702"/>
    <w:rsid w:val="007D3723"/>
    <w:rsid w:val="007D5AE2"/>
    <w:rsid w:val="007D6392"/>
    <w:rsid w:val="007E42CE"/>
    <w:rsid w:val="007F078D"/>
    <w:rsid w:val="007F300B"/>
    <w:rsid w:val="007F499E"/>
    <w:rsid w:val="007F6B1C"/>
    <w:rsid w:val="008009EC"/>
    <w:rsid w:val="00800AF7"/>
    <w:rsid w:val="00801F4E"/>
    <w:rsid w:val="00805285"/>
    <w:rsid w:val="00806EBD"/>
    <w:rsid w:val="0081520E"/>
    <w:rsid w:val="008156C3"/>
    <w:rsid w:val="00815CB1"/>
    <w:rsid w:val="00821B4F"/>
    <w:rsid w:val="00825271"/>
    <w:rsid w:val="008255FC"/>
    <w:rsid w:val="00831647"/>
    <w:rsid w:val="008339CD"/>
    <w:rsid w:val="00833A4D"/>
    <w:rsid w:val="008553A3"/>
    <w:rsid w:val="00857823"/>
    <w:rsid w:val="00860581"/>
    <w:rsid w:val="0086163F"/>
    <w:rsid w:val="00865A4C"/>
    <w:rsid w:val="00870008"/>
    <w:rsid w:val="008725F3"/>
    <w:rsid w:val="008731AE"/>
    <w:rsid w:val="00873E63"/>
    <w:rsid w:val="0087547F"/>
    <w:rsid w:val="00877843"/>
    <w:rsid w:val="00880493"/>
    <w:rsid w:val="00891251"/>
    <w:rsid w:val="008A3255"/>
    <w:rsid w:val="008A6449"/>
    <w:rsid w:val="008B1BEB"/>
    <w:rsid w:val="008B1BED"/>
    <w:rsid w:val="008B29F3"/>
    <w:rsid w:val="008B2EA4"/>
    <w:rsid w:val="008B4DB7"/>
    <w:rsid w:val="008B6BA1"/>
    <w:rsid w:val="008C1C1E"/>
    <w:rsid w:val="008C6469"/>
    <w:rsid w:val="008C6582"/>
    <w:rsid w:val="008D63CD"/>
    <w:rsid w:val="008D6913"/>
    <w:rsid w:val="008D6B4E"/>
    <w:rsid w:val="008E3B04"/>
    <w:rsid w:val="008E4A8E"/>
    <w:rsid w:val="008E7784"/>
    <w:rsid w:val="008F2769"/>
    <w:rsid w:val="008F5CDA"/>
    <w:rsid w:val="008F7D8E"/>
    <w:rsid w:val="00901261"/>
    <w:rsid w:val="0090222D"/>
    <w:rsid w:val="00912DD3"/>
    <w:rsid w:val="00916C0D"/>
    <w:rsid w:val="00920D29"/>
    <w:rsid w:val="0092133F"/>
    <w:rsid w:val="00923847"/>
    <w:rsid w:val="00926DC1"/>
    <w:rsid w:val="00927F4F"/>
    <w:rsid w:val="009410EE"/>
    <w:rsid w:val="00941B97"/>
    <w:rsid w:val="00942692"/>
    <w:rsid w:val="00944474"/>
    <w:rsid w:val="0094666C"/>
    <w:rsid w:val="0095215A"/>
    <w:rsid w:val="009569DD"/>
    <w:rsid w:val="00972D96"/>
    <w:rsid w:val="00973272"/>
    <w:rsid w:val="0097414C"/>
    <w:rsid w:val="009751D5"/>
    <w:rsid w:val="00976A1B"/>
    <w:rsid w:val="00976AEB"/>
    <w:rsid w:val="009810A2"/>
    <w:rsid w:val="009817D4"/>
    <w:rsid w:val="009821FB"/>
    <w:rsid w:val="009835C6"/>
    <w:rsid w:val="009844A5"/>
    <w:rsid w:val="009845B6"/>
    <w:rsid w:val="00984895"/>
    <w:rsid w:val="0098554B"/>
    <w:rsid w:val="00990024"/>
    <w:rsid w:val="009A02A9"/>
    <w:rsid w:val="009A2F5B"/>
    <w:rsid w:val="009A30BE"/>
    <w:rsid w:val="009A5205"/>
    <w:rsid w:val="009A5D40"/>
    <w:rsid w:val="009A6BB6"/>
    <w:rsid w:val="009B1330"/>
    <w:rsid w:val="009B219D"/>
    <w:rsid w:val="009B42A3"/>
    <w:rsid w:val="009C101E"/>
    <w:rsid w:val="009C2D18"/>
    <w:rsid w:val="009C560B"/>
    <w:rsid w:val="009C5667"/>
    <w:rsid w:val="009C5B84"/>
    <w:rsid w:val="009D2A2D"/>
    <w:rsid w:val="009D441C"/>
    <w:rsid w:val="009E7AE0"/>
    <w:rsid w:val="009F0242"/>
    <w:rsid w:val="009F57A1"/>
    <w:rsid w:val="00A00255"/>
    <w:rsid w:val="00A01827"/>
    <w:rsid w:val="00A01D3F"/>
    <w:rsid w:val="00A17FD2"/>
    <w:rsid w:val="00A222DB"/>
    <w:rsid w:val="00A23D8A"/>
    <w:rsid w:val="00A406F0"/>
    <w:rsid w:val="00A4084E"/>
    <w:rsid w:val="00A4118E"/>
    <w:rsid w:val="00A41639"/>
    <w:rsid w:val="00A41F9D"/>
    <w:rsid w:val="00A5365E"/>
    <w:rsid w:val="00A574A4"/>
    <w:rsid w:val="00A57604"/>
    <w:rsid w:val="00A6761B"/>
    <w:rsid w:val="00A71754"/>
    <w:rsid w:val="00A750FD"/>
    <w:rsid w:val="00A75B1C"/>
    <w:rsid w:val="00A76CD0"/>
    <w:rsid w:val="00A82A6D"/>
    <w:rsid w:val="00A83345"/>
    <w:rsid w:val="00A83814"/>
    <w:rsid w:val="00A83CBE"/>
    <w:rsid w:val="00A90721"/>
    <w:rsid w:val="00A92731"/>
    <w:rsid w:val="00A94140"/>
    <w:rsid w:val="00A946C8"/>
    <w:rsid w:val="00A950A0"/>
    <w:rsid w:val="00A960D2"/>
    <w:rsid w:val="00AA4161"/>
    <w:rsid w:val="00AB31C9"/>
    <w:rsid w:val="00AB5C92"/>
    <w:rsid w:val="00AB6CE2"/>
    <w:rsid w:val="00AB737D"/>
    <w:rsid w:val="00AC3ED0"/>
    <w:rsid w:val="00AD1EA1"/>
    <w:rsid w:val="00AD3B4C"/>
    <w:rsid w:val="00AD68BF"/>
    <w:rsid w:val="00AD6F7B"/>
    <w:rsid w:val="00AD7EDC"/>
    <w:rsid w:val="00AE166D"/>
    <w:rsid w:val="00AE37F7"/>
    <w:rsid w:val="00AE3D4B"/>
    <w:rsid w:val="00AF08BC"/>
    <w:rsid w:val="00AF3C9F"/>
    <w:rsid w:val="00AF7073"/>
    <w:rsid w:val="00AF7341"/>
    <w:rsid w:val="00B04649"/>
    <w:rsid w:val="00B118A7"/>
    <w:rsid w:val="00B12DAB"/>
    <w:rsid w:val="00B153AA"/>
    <w:rsid w:val="00B17562"/>
    <w:rsid w:val="00B17E4B"/>
    <w:rsid w:val="00B2538A"/>
    <w:rsid w:val="00B30138"/>
    <w:rsid w:val="00B31721"/>
    <w:rsid w:val="00B31BBC"/>
    <w:rsid w:val="00B32F2A"/>
    <w:rsid w:val="00B34DA8"/>
    <w:rsid w:val="00B36660"/>
    <w:rsid w:val="00B366DA"/>
    <w:rsid w:val="00B37DBD"/>
    <w:rsid w:val="00B428BC"/>
    <w:rsid w:val="00B452F8"/>
    <w:rsid w:val="00B46BCE"/>
    <w:rsid w:val="00B4751E"/>
    <w:rsid w:val="00B5549C"/>
    <w:rsid w:val="00B56BF3"/>
    <w:rsid w:val="00B61CB8"/>
    <w:rsid w:val="00B63AA6"/>
    <w:rsid w:val="00B642F8"/>
    <w:rsid w:val="00B66113"/>
    <w:rsid w:val="00B6673C"/>
    <w:rsid w:val="00B70862"/>
    <w:rsid w:val="00B708B4"/>
    <w:rsid w:val="00B7196F"/>
    <w:rsid w:val="00B73D0A"/>
    <w:rsid w:val="00B75D89"/>
    <w:rsid w:val="00B77A54"/>
    <w:rsid w:val="00B821F9"/>
    <w:rsid w:val="00B82814"/>
    <w:rsid w:val="00B8378C"/>
    <w:rsid w:val="00B8735F"/>
    <w:rsid w:val="00B93233"/>
    <w:rsid w:val="00B95F5B"/>
    <w:rsid w:val="00B97C84"/>
    <w:rsid w:val="00BA0E25"/>
    <w:rsid w:val="00BA36C1"/>
    <w:rsid w:val="00BB5E9F"/>
    <w:rsid w:val="00BC096F"/>
    <w:rsid w:val="00BC61A0"/>
    <w:rsid w:val="00BC76B6"/>
    <w:rsid w:val="00BD07D2"/>
    <w:rsid w:val="00BD0B88"/>
    <w:rsid w:val="00BE4203"/>
    <w:rsid w:val="00BF2813"/>
    <w:rsid w:val="00BF5143"/>
    <w:rsid w:val="00BF532B"/>
    <w:rsid w:val="00C002AC"/>
    <w:rsid w:val="00C042FA"/>
    <w:rsid w:val="00C060C5"/>
    <w:rsid w:val="00C14856"/>
    <w:rsid w:val="00C1670E"/>
    <w:rsid w:val="00C172F1"/>
    <w:rsid w:val="00C249CB"/>
    <w:rsid w:val="00C305B5"/>
    <w:rsid w:val="00C35496"/>
    <w:rsid w:val="00C36B94"/>
    <w:rsid w:val="00C37FAD"/>
    <w:rsid w:val="00C44109"/>
    <w:rsid w:val="00C4531B"/>
    <w:rsid w:val="00C47307"/>
    <w:rsid w:val="00C521C7"/>
    <w:rsid w:val="00C52923"/>
    <w:rsid w:val="00C52AE3"/>
    <w:rsid w:val="00C55849"/>
    <w:rsid w:val="00C57170"/>
    <w:rsid w:val="00C57534"/>
    <w:rsid w:val="00C608FA"/>
    <w:rsid w:val="00C60DBA"/>
    <w:rsid w:val="00C62912"/>
    <w:rsid w:val="00C64CA1"/>
    <w:rsid w:val="00C6640F"/>
    <w:rsid w:val="00C7262E"/>
    <w:rsid w:val="00C727B7"/>
    <w:rsid w:val="00C81068"/>
    <w:rsid w:val="00C8486A"/>
    <w:rsid w:val="00C84EE6"/>
    <w:rsid w:val="00C87A84"/>
    <w:rsid w:val="00C90796"/>
    <w:rsid w:val="00C909A8"/>
    <w:rsid w:val="00C90F9D"/>
    <w:rsid w:val="00CA13C8"/>
    <w:rsid w:val="00CA18B1"/>
    <w:rsid w:val="00CA3052"/>
    <w:rsid w:val="00CA31F1"/>
    <w:rsid w:val="00CB0617"/>
    <w:rsid w:val="00CB1821"/>
    <w:rsid w:val="00CB289A"/>
    <w:rsid w:val="00CB6E76"/>
    <w:rsid w:val="00CB78B2"/>
    <w:rsid w:val="00CC0642"/>
    <w:rsid w:val="00CC2A38"/>
    <w:rsid w:val="00CC2E84"/>
    <w:rsid w:val="00CD3972"/>
    <w:rsid w:val="00CE29AF"/>
    <w:rsid w:val="00CE4848"/>
    <w:rsid w:val="00CF09A9"/>
    <w:rsid w:val="00D052C5"/>
    <w:rsid w:val="00D071C1"/>
    <w:rsid w:val="00D10BA6"/>
    <w:rsid w:val="00D1133D"/>
    <w:rsid w:val="00D12B69"/>
    <w:rsid w:val="00D12EBA"/>
    <w:rsid w:val="00D14C23"/>
    <w:rsid w:val="00D20597"/>
    <w:rsid w:val="00D207DA"/>
    <w:rsid w:val="00D22499"/>
    <w:rsid w:val="00D25DB9"/>
    <w:rsid w:val="00D310BD"/>
    <w:rsid w:val="00D34C66"/>
    <w:rsid w:val="00D355DD"/>
    <w:rsid w:val="00D36855"/>
    <w:rsid w:val="00D40159"/>
    <w:rsid w:val="00D46114"/>
    <w:rsid w:val="00D46ED8"/>
    <w:rsid w:val="00D52B16"/>
    <w:rsid w:val="00D5310D"/>
    <w:rsid w:val="00D54057"/>
    <w:rsid w:val="00D544FD"/>
    <w:rsid w:val="00D60110"/>
    <w:rsid w:val="00D618AB"/>
    <w:rsid w:val="00D745F4"/>
    <w:rsid w:val="00D80405"/>
    <w:rsid w:val="00D909BA"/>
    <w:rsid w:val="00D92834"/>
    <w:rsid w:val="00D92AF2"/>
    <w:rsid w:val="00DA2547"/>
    <w:rsid w:val="00DA35D3"/>
    <w:rsid w:val="00DA37C8"/>
    <w:rsid w:val="00DA412F"/>
    <w:rsid w:val="00DA4DED"/>
    <w:rsid w:val="00DB0661"/>
    <w:rsid w:val="00DB2831"/>
    <w:rsid w:val="00DC0FA2"/>
    <w:rsid w:val="00DC1110"/>
    <w:rsid w:val="00DC1235"/>
    <w:rsid w:val="00DC1DCF"/>
    <w:rsid w:val="00DC290A"/>
    <w:rsid w:val="00DC510C"/>
    <w:rsid w:val="00DC663B"/>
    <w:rsid w:val="00DC7784"/>
    <w:rsid w:val="00DD1547"/>
    <w:rsid w:val="00DE1D3C"/>
    <w:rsid w:val="00DE3FB6"/>
    <w:rsid w:val="00DF0668"/>
    <w:rsid w:val="00E005A2"/>
    <w:rsid w:val="00E00E08"/>
    <w:rsid w:val="00E015D7"/>
    <w:rsid w:val="00E026E1"/>
    <w:rsid w:val="00E03CA8"/>
    <w:rsid w:val="00E04191"/>
    <w:rsid w:val="00E0546C"/>
    <w:rsid w:val="00E0688B"/>
    <w:rsid w:val="00E109F4"/>
    <w:rsid w:val="00E13449"/>
    <w:rsid w:val="00E16DB1"/>
    <w:rsid w:val="00E30156"/>
    <w:rsid w:val="00E36231"/>
    <w:rsid w:val="00E434CD"/>
    <w:rsid w:val="00E43D76"/>
    <w:rsid w:val="00E50DC3"/>
    <w:rsid w:val="00E515CF"/>
    <w:rsid w:val="00E54E8B"/>
    <w:rsid w:val="00E60005"/>
    <w:rsid w:val="00E602B2"/>
    <w:rsid w:val="00E60A1C"/>
    <w:rsid w:val="00E635D4"/>
    <w:rsid w:val="00E64B8D"/>
    <w:rsid w:val="00E71117"/>
    <w:rsid w:val="00E73619"/>
    <w:rsid w:val="00E80595"/>
    <w:rsid w:val="00E818C1"/>
    <w:rsid w:val="00E827E5"/>
    <w:rsid w:val="00E83B6D"/>
    <w:rsid w:val="00E83DA9"/>
    <w:rsid w:val="00E9007B"/>
    <w:rsid w:val="00E9035C"/>
    <w:rsid w:val="00E9558F"/>
    <w:rsid w:val="00EA29B0"/>
    <w:rsid w:val="00EA696C"/>
    <w:rsid w:val="00EA70C8"/>
    <w:rsid w:val="00EA78A1"/>
    <w:rsid w:val="00EB110A"/>
    <w:rsid w:val="00EB2E99"/>
    <w:rsid w:val="00EB31C2"/>
    <w:rsid w:val="00EB72B9"/>
    <w:rsid w:val="00EC54BE"/>
    <w:rsid w:val="00EC570D"/>
    <w:rsid w:val="00EC7AAA"/>
    <w:rsid w:val="00ED16AE"/>
    <w:rsid w:val="00ED2141"/>
    <w:rsid w:val="00ED424F"/>
    <w:rsid w:val="00ED6BF1"/>
    <w:rsid w:val="00EE4C1E"/>
    <w:rsid w:val="00EF0C83"/>
    <w:rsid w:val="00EF60CF"/>
    <w:rsid w:val="00EF6947"/>
    <w:rsid w:val="00F0589F"/>
    <w:rsid w:val="00F107F1"/>
    <w:rsid w:val="00F1211C"/>
    <w:rsid w:val="00F14E74"/>
    <w:rsid w:val="00F2395E"/>
    <w:rsid w:val="00F270C1"/>
    <w:rsid w:val="00F3171D"/>
    <w:rsid w:val="00F321E1"/>
    <w:rsid w:val="00F354BE"/>
    <w:rsid w:val="00F3637D"/>
    <w:rsid w:val="00F370A9"/>
    <w:rsid w:val="00F4491A"/>
    <w:rsid w:val="00F472B8"/>
    <w:rsid w:val="00F47C63"/>
    <w:rsid w:val="00F502A5"/>
    <w:rsid w:val="00F50A50"/>
    <w:rsid w:val="00F53074"/>
    <w:rsid w:val="00F56991"/>
    <w:rsid w:val="00F6763C"/>
    <w:rsid w:val="00F70F01"/>
    <w:rsid w:val="00F726A2"/>
    <w:rsid w:val="00F72A73"/>
    <w:rsid w:val="00F72AC5"/>
    <w:rsid w:val="00F74468"/>
    <w:rsid w:val="00F757DB"/>
    <w:rsid w:val="00F77138"/>
    <w:rsid w:val="00F83C87"/>
    <w:rsid w:val="00F84E7B"/>
    <w:rsid w:val="00FA0F15"/>
    <w:rsid w:val="00FA0F62"/>
    <w:rsid w:val="00FA6EDA"/>
    <w:rsid w:val="00FB2A3B"/>
    <w:rsid w:val="00FB4B04"/>
    <w:rsid w:val="00FB66A2"/>
    <w:rsid w:val="00FB6D48"/>
    <w:rsid w:val="00FC47D3"/>
    <w:rsid w:val="00FC6825"/>
    <w:rsid w:val="00FD07CF"/>
    <w:rsid w:val="00FD3707"/>
    <w:rsid w:val="00FD77B4"/>
    <w:rsid w:val="00FE1193"/>
    <w:rsid w:val="00FE1D51"/>
    <w:rsid w:val="00FE317C"/>
    <w:rsid w:val="00FF0862"/>
    <w:rsid w:val="00FF0DF5"/>
    <w:rsid w:val="00FF1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0">
    <w:name w:val="Normal"/>
    <w:qFormat/>
    <w:pPr>
      <w:widowControl w:val="0"/>
      <w:jc w:val="both"/>
    </w:pPr>
    <w:rPr>
      <w:kern w:val="2"/>
      <w:sz w:val="21"/>
      <w:szCs w:val="24"/>
    </w:rPr>
  </w:style>
  <w:style w:type="paragraph" w:styleId="1">
    <w:name w:val="heading 1"/>
    <w:aliases w:val="章标题,标题 1 Char,标题 1."/>
    <w:basedOn w:val="af0"/>
    <w:next w:val="af0"/>
    <w:qFormat/>
    <w:pPr>
      <w:keepNext/>
      <w:keepLines/>
      <w:numPr>
        <w:ilvl w:val="1"/>
        <w:numId w:val="18"/>
      </w:numPr>
      <w:spacing w:before="340" w:after="330" w:line="578" w:lineRule="auto"/>
      <w:outlineLvl w:val="0"/>
    </w:pPr>
    <w:rPr>
      <w:b/>
      <w:bCs/>
      <w:kern w:val="44"/>
      <w:sz w:val="44"/>
      <w:szCs w:val="44"/>
    </w:rPr>
  </w:style>
  <w:style w:type="paragraph" w:styleId="2">
    <w:name w:val="heading 2"/>
    <w:aliases w:val="标题 2 Char,节标题,Se,Major Heading,IBM Subhead 2,h2"/>
    <w:basedOn w:val="af0"/>
    <w:next w:val="af0"/>
    <w:qFormat/>
    <w:pPr>
      <w:keepNext/>
      <w:keepLines/>
      <w:spacing w:before="260" w:after="260" w:line="416" w:lineRule="auto"/>
      <w:outlineLvl w:val="1"/>
    </w:pPr>
    <w:rPr>
      <w:rFonts w:ascii="Arial" w:eastAsia="黑体" w:hAnsi="Arial"/>
      <w:b/>
      <w:bCs/>
      <w:sz w:val="32"/>
      <w:szCs w:val="32"/>
    </w:rPr>
  </w:style>
  <w:style w:type="paragraph" w:styleId="3">
    <w:name w:val="heading 3"/>
    <w:aliases w:val="小节标题"/>
    <w:basedOn w:val="af0"/>
    <w:next w:val="af0"/>
    <w:qFormat/>
    <w:pPr>
      <w:keepNext/>
      <w:keepLines/>
      <w:spacing w:before="260" w:after="260" w:line="416" w:lineRule="auto"/>
      <w:outlineLvl w:val="2"/>
    </w:pPr>
    <w:rPr>
      <w:b/>
      <w:bCs/>
      <w:sz w:val="32"/>
      <w:szCs w:val="32"/>
    </w:rPr>
  </w:style>
  <w:style w:type="paragraph" w:styleId="4">
    <w:name w:val="heading 4"/>
    <w:basedOn w:val="af0"/>
    <w:next w:val="af0"/>
    <w:qFormat/>
    <w:pPr>
      <w:keepNext/>
      <w:autoSpaceDE w:val="0"/>
      <w:autoSpaceDN w:val="0"/>
      <w:adjustRightInd w:val="0"/>
      <w:jc w:val="right"/>
      <w:outlineLvl w:val="3"/>
    </w:pPr>
    <w:rPr>
      <w:rFonts w:ascii="TimesNewRomanPS-BoldMT" w:hAnsi="TimesNewRomanPS-BoldMT"/>
      <w:b/>
      <w:bCs/>
      <w:kern w:val="0"/>
      <w:sz w:val="96"/>
      <w:szCs w:val="96"/>
    </w:rPr>
  </w:style>
  <w:style w:type="paragraph" w:styleId="5">
    <w:name w:val="heading 5"/>
    <w:basedOn w:val="af0"/>
    <w:next w:val="af0"/>
    <w:qFormat/>
    <w:rsid w:val="00793A61"/>
    <w:pPr>
      <w:keepNext/>
      <w:keepLines/>
      <w:widowControl/>
      <w:spacing w:before="280" w:after="290" w:line="376" w:lineRule="auto"/>
      <w:textAlignment w:val="baseline"/>
      <w:outlineLvl w:val="4"/>
    </w:pPr>
    <w:rPr>
      <w:b/>
      <w:bCs/>
      <w:color w:val="000000"/>
      <w:kern w:val="0"/>
      <w:sz w:val="28"/>
      <w:szCs w:val="28"/>
      <w:u w:color="000000"/>
    </w:rPr>
  </w:style>
  <w:style w:type="paragraph" w:styleId="6">
    <w:name w:val="heading 6"/>
    <w:basedOn w:val="af0"/>
    <w:next w:val="af0"/>
    <w:qFormat/>
    <w:pPr>
      <w:keepNext/>
      <w:keepLines/>
      <w:numPr>
        <w:ilvl w:val="5"/>
        <w:numId w:val="9"/>
      </w:numPr>
      <w:adjustRightInd w:val="0"/>
      <w:spacing w:before="240" w:after="64" w:line="320" w:lineRule="auto"/>
      <w:textAlignment w:val="baseline"/>
      <w:outlineLvl w:val="5"/>
    </w:pPr>
    <w:rPr>
      <w:rFonts w:ascii="Arial" w:eastAsia="黑体" w:hAnsi="Arial"/>
      <w:b/>
      <w:kern w:val="0"/>
      <w:sz w:val="24"/>
      <w:szCs w:val="20"/>
    </w:rPr>
  </w:style>
  <w:style w:type="paragraph" w:styleId="7">
    <w:name w:val="heading 7"/>
    <w:basedOn w:val="af0"/>
    <w:next w:val="af0"/>
    <w:qFormat/>
    <w:pPr>
      <w:keepNext/>
      <w:keepLines/>
      <w:numPr>
        <w:ilvl w:val="6"/>
        <w:numId w:val="9"/>
      </w:numPr>
      <w:adjustRightInd w:val="0"/>
      <w:spacing w:before="240" w:after="64" w:line="320" w:lineRule="auto"/>
      <w:textAlignment w:val="baseline"/>
      <w:outlineLvl w:val="6"/>
    </w:pPr>
    <w:rPr>
      <w:rFonts w:ascii="宋体"/>
      <w:b/>
      <w:kern w:val="0"/>
      <w:sz w:val="24"/>
      <w:szCs w:val="20"/>
    </w:rPr>
  </w:style>
  <w:style w:type="paragraph" w:styleId="8">
    <w:name w:val="heading 8"/>
    <w:basedOn w:val="af0"/>
    <w:next w:val="af0"/>
    <w:qFormat/>
    <w:pPr>
      <w:keepNext/>
      <w:keepLines/>
      <w:numPr>
        <w:ilvl w:val="7"/>
        <w:numId w:val="9"/>
      </w:numPr>
      <w:adjustRightInd w:val="0"/>
      <w:spacing w:before="240" w:after="64" w:line="320" w:lineRule="auto"/>
      <w:textAlignment w:val="baseline"/>
      <w:outlineLvl w:val="7"/>
    </w:pPr>
    <w:rPr>
      <w:rFonts w:ascii="Arial" w:eastAsia="黑体" w:hAnsi="Arial"/>
      <w:kern w:val="0"/>
      <w:sz w:val="24"/>
      <w:szCs w:val="20"/>
    </w:rPr>
  </w:style>
  <w:style w:type="paragraph" w:styleId="9">
    <w:name w:val="heading 9"/>
    <w:basedOn w:val="af0"/>
    <w:next w:val="af0"/>
    <w:qFormat/>
    <w:pPr>
      <w:keepNext/>
      <w:keepLines/>
      <w:numPr>
        <w:ilvl w:val="8"/>
        <w:numId w:val="9"/>
      </w:numPr>
      <w:adjustRightInd w:val="0"/>
      <w:spacing w:before="240" w:after="64" w:line="320" w:lineRule="auto"/>
      <w:textAlignment w:val="baseline"/>
      <w:outlineLvl w:val="8"/>
    </w:pPr>
    <w:rPr>
      <w:rFonts w:ascii="Arial" w:eastAsia="黑体" w:hAnsi="Arial"/>
      <w:kern w:val="0"/>
      <w:szCs w:val="20"/>
    </w:rPr>
  </w:style>
  <w:style w:type="character" w:default="1" w:styleId="af1">
    <w:name w:val="Default Paragraph Font"/>
    <w:aliases w:val=" Char1 Char Char"/>
    <w:link w:val="Char1"/>
    <w:semiHidden/>
  </w:style>
  <w:style w:type="table" w:default="1" w:styleId="af2">
    <w:name w:val="Normal Table"/>
    <w:semiHidden/>
    <w:tblPr>
      <w:tblInd w:w="0" w:type="dxa"/>
      <w:tblCellMar>
        <w:top w:w="0" w:type="dxa"/>
        <w:left w:w="108" w:type="dxa"/>
        <w:bottom w:w="0" w:type="dxa"/>
        <w:right w:w="108" w:type="dxa"/>
      </w:tblCellMar>
    </w:tblPr>
  </w:style>
  <w:style w:type="numbering" w:default="1" w:styleId="af3">
    <w:name w:val="No List"/>
    <w:semiHidden/>
  </w:style>
  <w:style w:type="paragraph" w:customStyle="1" w:styleId="Char1">
    <w:name w:val=" Char1"/>
    <w:basedOn w:val="af0"/>
    <w:link w:val="af1"/>
    <w:rsid w:val="005F682F"/>
    <w:pPr>
      <w:widowControl/>
      <w:adjustRightInd w:val="0"/>
      <w:spacing w:after="160" w:line="240" w:lineRule="exact"/>
      <w:jc w:val="left"/>
      <w:textAlignment w:val="baseline"/>
    </w:pPr>
    <w:rPr>
      <w:rFonts w:ascii="Arial" w:eastAsia="Times New Roman" w:hAnsi="Arial" w:cs="Verdana"/>
      <w:b/>
      <w:kern w:val="0"/>
      <w:sz w:val="24"/>
      <w:lang w:eastAsia="en-US"/>
    </w:rPr>
  </w:style>
  <w:style w:type="paragraph" w:customStyle="1" w:styleId="CharCharCharCharCharCharChar">
    <w:name w:val=" Char Char Char Char Char Char Char"/>
    <w:basedOn w:val="af0"/>
    <w:pPr>
      <w:widowControl/>
      <w:spacing w:after="160" w:line="240" w:lineRule="exact"/>
      <w:jc w:val="left"/>
    </w:pPr>
    <w:rPr>
      <w:rFonts w:ascii="Arial" w:eastAsia="Times New Roman" w:hAnsi="Arial" w:cs="Verdana"/>
      <w:b/>
      <w:kern w:val="0"/>
      <w:sz w:val="24"/>
      <w:lang w:eastAsia="en-US"/>
    </w:rPr>
  </w:style>
  <w:style w:type="paragraph" w:styleId="af4">
    <w:name w:val="Normal Indent"/>
    <w:basedOn w:val="af0"/>
    <w:pPr>
      <w:spacing w:line="440" w:lineRule="exact"/>
      <w:ind w:firstLine="420"/>
    </w:pPr>
    <w:rPr>
      <w:rFonts w:eastAsia="仿宋_GB2312"/>
      <w:sz w:val="28"/>
      <w:szCs w:val="28"/>
    </w:rPr>
  </w:style>
  <w:style w:type="character" w:customStyle="1" w:styleId="ft21">
    <w:name w:val="ft21"/>
    <w:rPr>
      <w:rFonts w:ascii="宋体" w:eastAsia="宋体" w:hAnsi="宋体"/>
      <w:color w:val="000000"/>
      <w:sz w:val="17"/>
      <w:szCs w:val="17"/>
    </w:rPr>
  </w:style>
  <w:style w:type="paragraph" w:styleId="af5">
    <w:name w:val="Body Text Indent"/>
    <w:basedOn w:val="af0"/>
    <w:pPr>
      <w:spacing w:after="120"/>
      <w:ind w:leftChars="200" w:left="420"/>
    </w:pPr>
  </w:style>
  <w:style w:type="paragraph" w:styleId="af6">
    <w:name w:val="footer"/>
    <w:basedOn w:val="af0"/>
    <w:link w:val="Char"/>
    <w:uiPriority w:val="99"/>
    <w:pPr>
      <w:tabs>
        <w:tab w:val="center" w:pos="4153"/>
        <w:tab w:val="right" w:pos="8306"/>
      </w:tabs>
      <w:snapToGrid w:val="0"/>
      <w:jc w:val="left"/>
    </w:pPr>
    <w:rPr>
      <w:sz w:val="18"/>
      <w:szCs w:val="18"/>
    </w:rPr>
  </w:style>
  <w:style w:type="character" w:styleId="af7">
    <w:name w:val="page number"/>
    <w:basedOn w:val="af1"/>
  </w:style>
  <w:style w:type="paragraph" w:styleId="af8">
    <w:name w:val="header"/>
    <w:basedOn w:val="af0"/>
    <w:link w:val="Char0"/>
    <w:pPr>
      <w:pBdr>
        <w:bottom w:val="single" w:sz="6" w:space="1" w:color="auto"/>
      </w:pBdr>
      <w:tabs>
        <w:tab w:val="center" w:pos="4153"/>
        <w:tab w:val="right" w:pos="8306"/>
      </w:tabs>
      <w:snapToGrid w:val="0"/>
      <w:jc w:val="center"/>
    </w:pPr>
    <w:rPr>
      <w:sz w:val="18"/>
      <w:szCs w:val="18"/>
    </w:rPr>
  </w:style>
  <w:style w:type="paragraph" w:styleId="10">
    <w:name w:val="toc 1"/>
    <w:basedOn w:val="af0"/>
    <w:next w:val="af0"/>
    <w:autoRedefine/>
    <w:uiPriority w:val="39"/>
  </w:style>
  <w:style w:type="character" w:styleId="af9">
    <w:name w:val="Hyperlink"/>
    <w:uiPriority w:val="99"/>
    <w:rPr>
      <w:color w:val="0000FF"/>
      <w:u w:val="single"/>
    </w:rPr>
  </w:style>
  <w:style w:type="paragraph" w:styleId="20">
    <w:name w:val="toc 2"/>
    <w:basedOn w:val="af0"/>
    <w:next w:val="af0"/>
    <w:autoRedefine/>
    <w:uiPriority w:val="39"/>
    <w:pPr>
      <w:tabs>
        <w:tab w:val="right" w:leader="dot" w:pos="8630"/>
      </w:tabs>
      <w:spacing w:line="312" w:lineRule="auto"/>
    </w:pPr>
  </w:style>
  <w:style w:type="paragraph" w:styleId="afa">
    <w:name w:val="Plain Text"/>
    <w:aliases w:val="纯文本 Char,纯文本1 Char,纯文本 Char11 Char,纯文本 Char Char1 Char,纯文本 Char1 Char Char1 Char,纯文本 Char Char Char Char1 Char,普通文字 Char Char Char Char1 Char,普通文字 Char1 Char Char1 Char,纯文本 Char1 Char Char,纯文本1,纯文本 Char11,纯文本 Char Char1,纯文本 Char1 Char Char1,普通文字"/>
    <w:basedOn w:val="af0"/>
    <w:link w:val="1CharChar"/>
    <w:pPr>
      <w:spacing w:line="360" w:lineRule="auto"/>
    </w:pPr>
    <w:rPr>
      <w:rFonts w:ascii="宋体" w:hAnsi="Courier New"/>
      <w:szCs w:val="20"/>
    </w:rPr>
  </w:style>
  <w:style w:type="paragraph" w:styleId="afb">
    <w:name w:val="Normal (Web)"/>
    <w:basedOn w:val="af0"/>
    <w:pPr>
      <w:widowControl/>
      <w:spacing w:before="100" w:beforeAutospacing="1" w:after="100" w:afterAutospacing="1"/>
      <w:jc w:val="left"/>
    </w:pPr>
    <w:rPr>
      <w:rFonts w:ascii="宋体" w:hAnsi="宋体" w:cs="宋体"/>
      <w:kern w:val="0"/>
      <w:sz w:val="24"/>
    </w:rPr>
  </w:style>
  <w:style w:type="paragraph" w:customStyle="1" w:styleId="Normal-Schedule">
    <w:name w:val="Normal - Schedule"/>
    <w:pPr>
      <w:tabs>
        <w:tab w:val="left" w:pos="454"/>
        <w:tab w:val="left" w:pos="907"/>
        <w:tab w:val="left" w:pos="1361"/>
        <w:tab w:val="left" w:pos="1814"/>
        <w:tab w:val="left" w:pos="2722"/>
      </w:tabs>
      <w:overflowPunct w:val="0"/>
      <w:autoSpaceDE w:val="0"/>
      <w:autoSpaceDN w:val="0"/>
      <w:adjustRightInd w:val="0"/>
      <w:spacing w:before="120"/>
      <w:textAlignment w:val="baseline"/>
    </w:pPr>
    <w:rPr>
      <w:lang w:val="en-AU" w:eastAsia="en-US"/>
    </w:rPr>
  </w:style>
  <w:style w:type="paragraph" w:customStyle="1" w:styleId="ShoulderReference">
    <w:name w:val="Shoulder Reference"/>
    <w:next w:val="af0"/>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AU" w:eastAsia="en-US"/>
    </w:rPr>
  </w:style>
  <w:style w:type="paragraph" w:styleId="afc">
    <w:name w:val="Title"/>
    <w:basedOn w:val="af0"/>
    <w:qFormat/>
    <w:pPr>
      <w:widowControl/>
      <w:spacing w:before="100" w:beforeAutospacing="1" w:after="100" w:afterAutospacing="1"/>
      <w:jc w:val="left"/>
    </w:pPr>
    <w:rPr>
      <w:rFonts w:ascii="宋体" w:hAnsi="宋体"/>
      <w:kern w:val="0"/>
      <w:sz w:val="24"/>
    </w:rPr>
  </w:style>
  <w:style w:type="paragraph" w:customStyle="1" w:styleId="afd">
    <w:name w:val="段"/>
    <w:link w:val="Char2"/>
    <w:rsid w:val="00C90796"/>
    <w:pPr>
      <w:autoSpaceDE w:val="0"/>
      <w:autoSpaceDN w:val="0"/>
      <w:ind w:firstLine="200"/>
      <w:jc w:val="both"/>
    </w:pPr>
    <w:rPr>
      <w:rFonts w:ascii="宋体" w:cs="CG Times"/>
      <w:noProof/>
      <w:sz w:val="21"/>
    </w:rPr>
  </w:style>
  <w:style w:type="character" w:customStyle="1" w:styleId="Char2">
    <w:name w:val="段 Char"/>
    <w:link w:val="afd"/>
    <w:rsid w:val="00793A61"/>
    <w:rPr>
      <w:rFonts w:ascii="宋体" w:eastAsia="宋体" w:cs="CG Times"/>
      <w:noProof/>
      <w:sz w:val="21"/>
      <w:lang w:val="en-US" w:eastAsia="zh-CN" w:bidi="ar-SA"/>
    </w:rPr>
  </w:style>
  <w:style w:type="paragraph" w:customStyle="1" w:styleId="CharCharCharChar">
    <w:name w:val=" Char Char Char Char"/>
    <w:basedOn w:val="af0"/>
    <w:rsid w:val="00C90796"/>
    <w:pPr>
      <w:widowControl/>
      <w:adjustRightInd w:val="0"/>
      <w:spacing w:after="160" w:line="240" w:lineRule="exact"/>
      <w:jc w:val="left"/>
      <w:textAlignment w:val="baseline"/>
    </w:pPr>
    <w:rPr>
      <w:rFonts w:ascii="Arial" w:eastAsia="Times New Roman" w:hAnsi="Arial" w:cs="Verdana"/>
      <w:b/>
      <w:kern w:val="0"/>
      <w:sz w:val="24"/>
      <w:lang w:eastAsia="en-US"/>
    </w:rPr>
  </w:style>
  <w:style w:type="table" w:styleId="11">
    <w:name w:val="Table Classic 1"/>
    <w:basedOn w:val="af2"/>
    <w:rsid w:val="000323C5"/>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CharCharCharChar">
    <w:name w:val="1 Char Char Char Char"/>
    <w:basedOn w:val="af0"/>
    <w:rsid w:val="00661C03"/>
    <w:pPr>
      <w:widowControl/>
      <w:spacing w:after="160" w:line="240" w:lineRule="exact"/>
      <w:jc w:val="left"/>
    </w:pPr>
    <w:rPr>
      <w:rFonts w:ascii="Arial" w:eastAsia="Times New Roman" w:hAnsi="Arial" w:cs="Verdana"/>
      <w:b/>
      <w:kern w:val="0"/>
      <w:sz w:val="24"/>
      <w:lang w:eastAsia="en-US"/>
    </w:rPr>
  </w:style>
  <w:style w:type="character" w:customStyle="1" w:styleId="12">
    <w:name w:val="标题1"/>
    <w:basedOn w:val="af1"/>
    <w:rsid w:val="007A2D87"/>
  </w:style>
  <w:style w:type="character" w:customStyle="1" w:styleId="19">
    <w:name w:val="19号令"/>
    <w:basedOn w:val="af1"/>
    <w:rsid w:val="007A2D87"/>
  </w:style>
  <w:style w:type="paragraph" w:customStyle="1" w:styleId="afe">
    <w:name w:val="文献分类号"/>
    <w:rsid w:val="00506E8E"/>
    <w:pPr>
      <w:framePr w:hSpace="180" w:vSpace="180" w:wrap="around" w:hAnchor="margin" w:y="1" w:anchorLock="1"/>
      <w:widowControl w:val="0"/>
      <w:textAlignment w:val="center"/>
    </w:pPr>
    <w:rPr>
      <w:rFonts w:eastAsia="黑体"/>
      <w:sz w:val="21"/>
    </w:rPr>
  </w:style>
  <w:style w:type="paragraph" w:customStyle="1" w:styleId="aff">
    <w:name w:val="目次、标准名称标题"/>
    <w:basedOn w:val="af0"/>
    <w:next w:val="afd"/>
    <w:rsid w:val="00506E8E"/>
    <w:pPr>
      <w:widowControl/>
      <w:shd w:val="clear" w:color="FFFFFF" w:fill="FFFFFF"/>
      <w:spacing w:before="640" w:after="560" w:line="460" w:lineRule="exact"/>
      <w:jc w:val="center"/>
      <w:outlineLvl w:val="0"/>
    </w:pPr>
    <w:rPr>
      <w:rFonts w:ascii="黑体" w:eastAsia="黑体"/>
      <w:kern w:val="0"/>
      <w:sz w:val="32"/>
      <w:szCs w:val="20"/>
    </w:rPr>
  </w:style>
  <w:style w:type="table" w:styleId="aff0">
    <w:name w:val="Table Theme"/>
    <w:basedOn w:val="af2"/>
    <w:rsid w:val="00FA6ED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标准称谓"/>
    <w:next w:val="af0"/>
    <w:rsid w:val="00AE166D"/>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21">
    <w:name w:val="封面标准号2"/>
    <w:basedOn w:val="af0"/>
    <w:rsid w:val="004C7652"/>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aff2">
    <w:name w:val="封面标准代替信息"/>
    <w:basedOn w:val="21"/>
    <w:rsid w:val="004C7652"/>
    <w:pPr>
      <w:framePr w:wrap="auto"/>
      <w:spacing w:before="57"/>
    </w:pPr>
    <w:rPr>
      <w:rFonts w:ascii="宋体"/>
      <w:sz w:val="21"/>
    </w:rPr>
  </w:style>
  <w:style w:type="character" w:customStyle="1" w:styleId="aff3">
    <w:name w:val="发布"/>
    <w:rsid w:val="0061737B"/>
    <w:rPr>
      <w:rFonts w:ascii="黑体" w:eastAsia="黑体"/>
      <w:spacing w:val="22"/>
      <w:w w:val="100"/>
      <w:position w:val="3"/>
      <w:sz w:val="28"/>
    </w:rPr>
  </w:style>
  <w:style w:type="paragraph" w:customStyle="1" w:styleId="aff4">
    <w:name w:val="发布部门"/>
    <w:next w:val="afd"/>
    <w:rsid w:val="0061737B"/>
    <w:pPr>
      <w:framePr w:w="7433" w:h="585" w:hRule="exact" w:hSpace="180" w:vSpace="180" w:wrap="around" w:hAnchor="margin" w:xAlign="center" w:y="14401" w:anchorLock="1"/>
      <w:jc w:val="center"/>
    </w:pPr>
    <w:rPr>
      <w:rFonts w:ascii="宋体"/>
      <w:b/>
      <w:spacing w:val="20"/>
      <w:w w:val="135"/>
      <w:sz w:val="36"/>
    </w:rPr>
  </w:style>
  <w:style w:type="paragraph" w:customStyle="1" w:styleId="aff5">
    <w:name w:val="封面正文"/>
    <w:rsid w:val="0061737B"/>
    <w:pPr>
      <w:jc w:val="both"/>
    </w:pPr>
  </w:style>
  <w:style w:type="table" w:styleId="aff6">
    <w:name w:val="Table Grid"/>
    <w:basedOn w:val="af2"/>
    <w:rsid w:val="0061737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封面标准名称"/>
    <w:rsid w:val="0061737B"/>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8">
    <w:name w:val="封面标准文稿编辑信息"/>
    <w:rsid w:val="0061737B"/>
    <w:pPr>
      <w:spacing w:before="180" w:line="180" w:lineRule="exact"/>
      <w:jc w:val="center"/>
    </w:pPr>
    <w:rPr>
      <w:rFonts w:ascii="宋体"/>
      <w:sz w:val="21"/>
    </w:rPr>
  </w:style>
  <w:style w:type="paragraph" w:customStyle="1" w:styleId="aff9">
    <w:name w:val="封面标准文稿类别"/>
    <w:rsid w:val="0061737B"/>
    <w:pPr>
      <w:spacing w:before="440" w:line="400" w:lineRule="exact"/>
      <w:jc w:val="center"/>
    </w:pPr>
    <w:rPr>
      <w:rFonts w:ascii="宋体"/>
      <w:sz w:val="24"/>
    </w:rPr>
  </w:style>
  <w:style w:type="paragraph" w:customStyle="1" w:styleId="affa">
    <w:name w:val="封面标准英文名称"/>
    <w:rsid w:val="0061737B"/>
    <w:pPr>
      <w:widowControl w:val="0"/>
      <w:spacing w:before="370" w:line="400" w:lineRule="exact"/>
      <w:jc w:val="center"/>
    </w:pPr>
    <w:rPr>
      <w:sz w:val="28"/>
    </w:rPr>
  </w:style>
  <w:style w:type="paragraph" w:customStyle="1" w:styleId="affb">
    <w:name w:val="封面一致性程度标识"/>
    <w:rsid w:val="0061737B"/>
    <w:pPr>
      <w:spacing w:before="440" w:line="400" w:lineRule="exact"/>
      <w:jc w:val="center"/>
    </w:pPr>
    <w:rPr>
      <w:rFonts w:ascii="宋体"/>
      <w:sz w:val="28"/>
    </w:rPr>
  </w:style>
  <w:style w:type="character" w:customStyle="1" w:styleId="articletitle1">
    <w:name w:val="articletitle1"/>
    <w:rsid w:val="00E635D4"/>
    <w:rPr>
      <w:b/>
      <w:bCs/>
      <w:sz w:val="21"/>
      <w:szCs w:val="21"/>
    </w:rPr>
  </w:style>
  <w:style w:type="paragraph" w:styleId="affc">
    <w:name w:val="Date"/>
    <w:basedOn w:val="af0"/>
    <w:next w:val="af0"/>
    <w:rsid w:val="00136E64"/>
    <w:pPr>
      <w:ind w:leftChars="2500" w:left="100"/>
    </w:pPr>
  </w:style>
  <w:style w:type="paragraph" w:customStyle="1" w:styleId="affd">
    <w:name w:val="发布日期"/>
    <w:rsid w:val="008E7784"/>
    <w:pPr>
      <w:framePr w:w="4000" w:h="473" w:hRule="exact" w:hSpace="180" w:vSpace="180" w:wrap="around" w:hAnchor="margin" w:y="13511" w:anchorLock="1"/>
    </w:pPr>
    <w:rPr>
      <w:rFonts w:eastAsia="黑体"/>
      <w:sz w:val="28"/>
    </w:rPr>
  </w:style>
  <w:style w:type="paragraph" w:customStyle="1" w:styleId="ac">
    <w:name w:val="实施日期"/>
    <w:basedOn w:val="affd"/>
    <w:rsid w:val="008E7784"/>
    <w:pPr>
      <w:framePr w:hSpace="0" w:wrap="around" w:xAlign="right"/>
      <w:numPr>
        <w:ilvl w:val="4"/>
        <w:numId w:val="18"/>
      </w:numPr>
      <w:jc w:val="right"/>
    </w:pPr>
  </w:style>
  <w:style w:type="paragraph" w:styleId="affe">
    <w:name w:val="Balloon Text"/>
    <w:basedOn w:val="af0"/>
    <w:rsid w:val="00ED424F"/>
    <w:rPr>
      <w:sz w:val="18"/>
      <w:szCs w:val="18"/>
    </w:rPr>
  </w:style>
  <w:style w:type="paragraph" w:customStyle="1" w:styleId="PlainText">
    <w:name w:val="Plain Text"/>
    <w:basedOn w:val="af0"/>
    <w:rsid w:val="00B4751E"/>
    <w:pPr>
      <w:adjustRightInd w:val="0"/>
      <w:textAlignment w:val="baseline"/>
    </w:pPr>
    <w:rPr>
      <w:rFonts w:ascii="宋体" w:hAnsi="Courier New"/>
      <w:szCs w:val="20"/>
    </w:rPr>
  </w:style>
  <w:style w:type="paragraph" w:customStyle="1" w:styleId="CharCharCharCharCharCharCharCharCharCharCharCharCharCharCharChar">
    <w:name w:val=" Char Char Char Char Char Char Char Char Char Char Char Char Char Char Char Char"/>
    <w:basedOn w:val="af0"/>
    <w:rsid w:val="00793A61"/>
    <w:pPr>
      <w:widowControl/>
      <w:spacing w:after="160" w:line="240" w:lineRule="exact"/>
      <w:jc w:val="left"/>
      <w:textAlignment w:val="baseline"/>
    </w:pPr>
    <w:rPr>
      <w:rFonts w:ascii="Verdana" w:hAnsi="Verdana"/>
      <w:color w:val="000000"/>
      <w:kern w:val="0"/>
      <w:sz w:val="20"/>
      <w:szCs w:val="20"/>
      <w:u w:color="000000"/>
      <w:lang w:eastAsia="en-US"/>
    </w:rPr>
  </w:style>
  <w:style w:type="character" w:styleId="HTML">
    <w:name w:val="HTML Cite"/>
    <w:rsid w:val="00793A61"/>
    <w:rPr>
      <w:i/>
      <w:iCs/>
    </w:rPr>
  </w:style>
  <w:style w:type="paragraph" w:customStyle="1" w:styleId="afff">
    <w:name w:val="导则正文"/>
    <w:basedOn w:val="af0"/>
    <w:link w:val="Char3"/>
    <w:rsid w:val="00793A61"/>
    <w:pPr>
      <w:spacing w:line="360" w:lineRule="auto"/>
      <w:ind w:firstLine="482"/>
    </w:pPr>
    <w:rPr>
      <w:szCs w:val="21"/>
    </w:rPr>
  </w:style>
  <w:style w:type="character" w:customStyle="1" w:styleId="Char3">
    <w:name w:val="导则正文 Char"/>
    <w:link w:val="afff"/>
    <w:rsid w:val="00793A61"/>
    <w:rPr>
      <w:rFonts w:eastAsia="宋体"/>
      <w:kern w:val="2"/>
      <w:sz w:val="21"/>
      <w:szCs w:val="21"/>
      <w:lang w:val="en-US" w:eastAsia="zh-CN" w:bidi="ar-SA"/>
    </w:rPr>
  </w:style>
  <w:style w:type="character" w:styleId="HTML0">
    <w:name w:val="HTML Code"/>
    <w:rsid w:val="00793A61"/>
    <w:rPr>
      <w:rFonts w:ascii="Courier New" w:hAnsi="Courier New"/>
      <w:sz w:val="20"/>
      <w:szCs w:val="20"/>
    </w:rPr>
  </w:style>
  <w:style w:type="character" w:styleId="HTML1">
    <w:name w:val="HTML Variable"/>
    <w:rsid w:val="00793A61"/>
    <w:rPr>
      <w:i/>
      <w:iCs/>
    </w:rPr>
  </w:style>
  <w:style w:type="character" w:styleId="HTML2">
    <w:name w:val="HTML Typewriter"/>
    <w:rsid w:val="00793A61"/>
    <w:rPr>
      <w:rFonts w:ascii="Courier New" w:hAnsi="Courier New"/>
      <w:sz w:val="20"/>
      <w:szCs w:val="20"/>
    </w:rPr>
  </w:style>
  <w:style w:type="paragraph" w:styleId="HTML3">
    <w:name w:val="HTML Address"/>
    <w:basedOn w:val="af0"/>
    <w:rsid w:val="00793A61"/>
    <w:pPr>
      <w:widowControl/>
      <w:spacing w:line="357" w:lineRule="atLeast"/>
      <w:textAlignment w:val="baseline"/>
    </w:pPr>
    <w:rPr>
      <w:i/>
      <w:iCs/>
      <w:color w:val="000000"/>
      <w:kern w:val="0"/>
      <w:szCs w:val="20"/>
      <w:u w:color="000000"/>
    </w:rPr>
  </w:style>
  <w:style w:type="character" w:styleId="HTML4">
    <w:name w:val="HTML Definition"/>
    <w:rsid w:val="00793A61"/>
    <w:rPr>
      <w:i/>
      <w:iCs/>
    </w:rPr>
  </w:style>
  <w:style w:type="character" w:styleId="HTML5">
    <w:name w:val="HTML Keyboard"/>
    <w:rsid w:val="00793A61"/>
    <w:rPr>
      <w:rFonts w:ascii="Courier New" w:hAnsi="Courier New"/>
      <w:sz w:val="20"/>
      <w:szCs w:val="20"/>
    </w:rPr>
  </w:style>
  <w:style w:type="character" w:styleId="HTML6">
    <w:name w:val="HTML Acronym"/>
    <w:basedOn w:val="af1"/>
    <w:rsid w:val="00793A61"/>
  </w:style>
  <w:style w:type="character" w:styleId="HTML7">
    <w:name w:val="HTML Sample"/>
    <w:rsid w:val="00793A61"/>
    <w:rPr>
      <w:rFonts w:ascii="Courier New" w:hAnsi="Courier New"/>
    </w:rPr>
  </w:style>
  <w:style w:type="paragraph" w:styleId="HTML8">
    <w:name w:val="HTML Preformatted"/>
    <w:basedOn w:val="af0"/>
    <w:rsid w:val="00793A61"/>
    <w:pPr>
      <w:widowControl/>
      <w:spacing w:line="357" w:lineRule="atLeast"/>
      <w:textAlignment w:val="baseline"/>
    </w:pPr>
    <w:rPr>
      <w:rFonts w:ascii="Courier New" w:hAnsi="Courier New" w:cs="Courier New"/>
      <w:color w:val="000000"/>
      <w:kern w:val="0"/>
      <w:sz w:val="20"/>
      <w:szCs w:val="20"/>
      <w:u w:color="000000"/>
    </w:rPr>
  </w:style>
  <w:style w:type="paragraph" w:customStyle="1" w:styleId="afff0">
    <w:name w:val="标准标志"/>
    <w:next w:val="af0"/>
    <w:rsid w:val="00793A61"/>
    <w:pPr>
      <w:framePr w:w="2268" w:h="1392" w:hRule="exact" w:wrap="around" w:hAnchor="margin" w:x="6748" w:y="171" w:anchorLock="1"/>
      <w:shd w:val="solid" w:color="FFFFFF" w:fill="FFFFFF"/>
      <w:spacing w:line="0" w:lineRule="atLeast"/>
      <w:jc w:val="right"/>
    </w:pPr>
    <w:rPr>
      <w:b/>
      <w:w w:val="130"/>
      <w:sz w:val="96"/>
    </w:rPr>
  </w:style>
  <w:style w:type="paragraph" w:customStyle="1" w:styleId="afff1">
    <w:name w:val="标准书脚_偶数页"/>
    <w:rsid w:val="00793A61"/>
    <w:pPr>
      <w:spacing w:before="120"/>
    </w:pPr>
    <w:rPr>
      <w:sz w:val="18"/>
    </w:rPr>
  </w:style>
  <w:style w:type="paragraph" w:customStyle="1" w:styleId="afff2">
    <w:name w:val="标准书脚_奇数页"/>
    <w:rsid w:val="00793A61"/>
    <w:pPr>
      <w:spacing w:before="120"/>
      <w:jc w:val="right"/>
    </w:pPr>
    <w:rPr>
      <w:sz w:val="18"/>
    </w:rPr>
  </w:style>
  <w:style w:type="paragraph" w:customStyle="1" w:styleId="afff3">
    <w:name w:val="标准书眉_奇数页"/>
    <w:next w:val="af0"/>
    <w:rsid w:val="00793A61"/>
    <w:pPr>
      <w:tabs>
        <w:tab w:val="center" w:pos="4154"/>
        <w:tab w:val="right" w:pos="8306"/>
      </w:tabs>
      <w:spacing w:after="120"/>
      <w:jc w:val="right"/>
    </w:pPr>
    <w:rPr>
      <w:noProof/>
      <w:sz w:val="21"/>
    </w:rPr>
  </w:style>
  <w:style w:type="paragraph" w:customStyle="1" w:styleId="afff4">
    <w:name w:val="标准书眉_偶数页"/>
    <w:basedOn w:val="afff3"/>
    <w:next w:val="af0"/>
    <w:rsid w:val="00793A61"/>
    <w:pPr>
      <w:jc w:val="left"/>
    </w:pPr>
  </w:style>
  <w:style w:type="paragraph" w:customStyle="1" w:styleId="afff5">
    <w:name w:val="标准书眉一"/>
    <w:rsid w:val="00793A61"/>
    <w:pPr>
      <w:jc w:val="both"/>
    </w:pPr>
  </w:style>
  <w:style w:type="paragraph" w:customStyle="1" w:styleId="a9">
    <w:name w:val="前言、引言标题"/>
    <w:next w:val="af0"/>
    <w:rsid w:val="00793A61"/>
    <w:pPr>
      <w:numPr>
        <w:numId w:val="18"/>
      </w:numPr>
      <w:shd w:val="clear" w:color="FFFFFF" w:fill="FFFFFF"/>
      <w:spacing w:before="640" w:after="560"/>
      <w:jc w:val="center"/>
      <w:outlineLvl w:val="0"/>
    </w:pPr>
    <w:rPr>
      <w:rFonts w:ascii="黑体" w:eastAsia="黑体"/>
      <w:sz w:val="32"/>
    </w:rPr>
  </w:style>
  <w:style w:type="paragraph" w:customStyle="1" w:styleId="afff6">
    <w:name w:val="参考文献、索引标题"/>
    <w:basedOn w:val="a9"/>
    <w:next w:val="af0"/>
    <w:rsid w:val="00793A61"/>
    <w:pPr>
      <w:numPr>
        <w:numId w:val="0"/>
      </w:numPr>
      <w:spacing w:after="200"/>
    </w:pPr>
    <w:rPr>
      <w:sz w:val="21"/>
    </w:rPr>
  </w:style>
  <w:style w:type="paragraph" w:customStyle="1" w:styleId="aa">
    <w:name w:val="一级条标题"/>
    <w:next w:val="afd"/>
    <w:rsid w:val="00793A61"/>
    <w:pPr>
      <w:numPr>
        <w:ilvl w:val="2"/>
        <w:numId w:val="18"/>
      </w:numPr>
      <w:outlineLvl w:val="2"/>
    </w:pPr>
    <w:rPr>
      <w:rFonts w:eastAsia="黑体"/>
      <w:sz w:val="21"/>
    </w:rPr>
  </w:style>
  <w:style w:type="paragraph" w:customStyle="1" w:styleId="ab">
    <w:name w:val="二级条标题"/>
    <w:basedOn w:val="aa"/>
    <w:next w:val="afd"/>
    <w:rsid w:val="00793A61"/>
    <w:pPr>
      <w:numPr>
        <w:ilvl w:val="3"/>
      </w:numPr>
      <w:outlineLvl w:val="3"/>
    </w:pPr>
  </w:style>
  <w:style w:type="paragraph" w:customStyle="1" w:styleId="13">
    <w:name w:val="封面标准号1"/>
    <w:rsid w:val="00793A61"/>
    <w:pPr>
      <w:widowControl w:val="0"/>
      <w:kinsoku w:val="0"/>
      <w:overflowPunct w:val="0"/>
      <w:autoSpaceDE w:val="0"/>
      <w:autoSpaceDN w:val="0"/>
      <w:spacing w:before="308"/>
      <w:jc w:val="right"/>
      <w:textAlignment w:val="center"/>
    </w:pPr>
    <w:rPr>
      <w:sz w:val="28"/>
    </w:rPr>
  </w:style>
  <w:style w:type="paragraph" w:customStyle="1" w:styleId="afff7">
    <w:name w:val="附录标识"/>
    <w:basedOn w:val="a9"/>
    <w:rsid w:val="00793A61"/>
    <w:pPr>
      <w:numPr>
        <w:numId w:val="1"/>
      </w:numPr>
      <w:tabs>
        <w:tab w:val="left" w:pos="6405"/>
      </w:tabs>
      <w:spacing w:after="200"/>
    </w:pPr>
    <w:rPr>
      <w:sz w:val="21"/>
    </w:rPr>
  </w:style>
  <w:style w:type="paragraph" w:customStyle="1" w:styleId="a2">
    <w:name w:val="附录表标题"/>
    <w:next w:val="afd"/>
    <w:rsid w:val="00793A61"/>
    <w:pPr>
      <w:numPr>
        <w:numId w:val="16"/>
      </w:numPr>
      <w:jc w:val="center"/>
      <w:textAlignment w:val="baseline"/>
    </w:pPr>
    <w:rPr>
      <w:rFonts w:ascii="黑体" w:eastAsia="黑体"/>
      <w:kern w:val="21"/>
      <w:sz w:val="21"/>
    </w:rPr>
  </w:style>
  <w:style w:type="paragraph" w:customStyle="1" w:styleId="afff8">
    <w:name w:val="附录章标题"/>
    <w:next w:val="afd"/>
    <w:rsid w:val="00793A61"/>
    <w:pPr>
      <w:numPr>
        <w:ilvl w:val="1"/>
        <w:numId w:val="2"/>
      </w:numPr>
      <w:wordWrap w:val="0"/>
      <w:overflowPunct w:val="0"/>
      <w:autoSpaceDE w:val="0"/>
      <w:spacing w:beforeLines="50" w:before="50" w:afterLines="50" w:after="50"/>
      <w:jc w:val="both"/>
      <w:textAlignment w:val="baseline"/>
      <w:outlineLvl w:val="1"/>
    </w:pPr>
    <w:rPr>
      <w:rFonts w:ascii="黑体" w:eastAsia="黑体"/>
      <w:kern w:val="21"/>
      <w:sz w:val="21"/>
    </w:rPr>
  </w:style>
  <w:style w:type="paragraph" w:customStyle="1" w:styleId="a4">
    <w:name w:val="附录一级条标题"/>
    <w:basedOn w:val="afff8"/>
    <w:next w:val="afd"/>
    <w:rsid w:val="00793A61"/>
    <w:pPr>
      <w:numPr>
        <w:numId w:val="10"/>
      </w:numPr>
      <w:autoSpaceDN w:val="0"/>
      <w:spacing w:beforeLines="0" w:before="0" w:afterLines="0" w:after="0"/>
      <w:outlineLvl w:val="2"/>
    </w:pPr>
  </w:style>
  <w:style w:type="paragraph" w:customStyle="1" w:styleId="a5">
    <w:name w:val="附录二级条标题"/>
    <w:basedOn w:val="a4"/>
    <w:next w:val="afd"/>
    <w:rsid w:val="00793A61"/>
    <w:pPr>
      <w:numPr>
        <w:ilvl w:val="2"/>
      </w:numPr>
      <w:outlineLvl w:val="3"/>
    </w:pPr>
  </w:style>
  <w:style w:type="paragraph" w:customStyle="1" w:styleId="a6">
    <w:name w:val="附录三级条标题"/>
    <w:basedOn w:val="a5"/>
    <w:next w:val="afd"/>
    <w:rsid w:val="00793A61"/>
    <w:pPr>
      <w:numPr>
        <w:ilvl w:val="3"/>
      </w:numPr>
      <w:outlineLvl w:val="4"/>
    </w:pPr>
  </w:style>
  <w:style w:type="paragraph" w:customStyle="1" w:styleId="a7">
    <w:name w:val="附录四级条标题"/>
    <w:basedOn w:val="a6"/>
    <w:next w:val="afd"/>
    <w:rsid w:val="00793A61"/>
    <w:pPr>
      <w:numPr>
        <w:ilvl w:val="4"/>
      </w:numPr>
      <w:outlineLvl w:val="5"/>
    </w:pPr>
  </w:style>
  <w:style w:type="paragraph" w:customStyle="1" w:styleId="a0">
    <w:name w:val="附录图标题"/>
    <w:next w:val="afd"/>
    <w:rsid w:val="00793A61"/>
    <w:pPr>
      <w:numPr>
        <w:numId w:val="17"/>
      </w:numPr>
      <w:jc w:val="center"/>
    </w:pPr>
    <w:rPr>
      <w:rFonts w:ascii="黑体" w:eastAsia="黑体"/>
      <w:sz w:val="21"/>
    </w:rPr>
  </w:style>
  <w:style w:type="paragraph" w:customStyle="1" w:styleId="afff9">
    <w:name w:val="附录五级条标题"/>
    <w:basedOn w:val="a7"/>
    <w:next w:val="afd"/>
    <w:rsid w:val="00793A61"/>
    <w:pPr>
      <w:numPr>
        <w:ilvl w:val="6"/>
        <w:numId w:val="3"/>
      </w:numPr>
      <w:outlineLvl w:val="6"/>
    </w:pPr>
  </w:style>
  <w:style w:type="character" w:customStyle="1" w:styleId="a8">
    <w:name w:val="个人答复风格"/>
    <w:rsid w:val="00793A61"/>
    <w:rPr>
      <w:rFonts w:ascii="Arial" w:eastAsia="宋体" w:hAnsi="Arial" w:cs="Arial"/>
      <w:color w:val="auto"/>
      <w:sz w:val="20"/>
    </w:rPr>
  </w:style>
  <w:style w:type="character" w:customStyle="1" w:styleId="afffa">
    <w:name w:val="个人撰写风格"/>
    <w:rsid w:val="00793A61"/>
    <w:rPr>
      <w:rFonts w:ascii="Arial" w:eastAsia="宋体" w:hAnsi="Arial" w:cs="Arial"/>
      <w:color w:val="auto"/>
      <w:sz w:val="20"/>
    </w:rPr>
  </w:style>
  <w:style w:type="paragraph" w:styleId="afffb">
    <w:name w:val="footnote text"/>
    <w:basedOn w:val="af0"/>
    <w:semiHidden/>
    <w:rsid w:val="00793A61"/>
    <w:pPr>
      <w:widowControl/>
      <w:snapToGrid w:val="0"/>
      <w:spacing w:line="357" w:lineRule="atLeast"/>
      <w:jc w:val="left"/>
      <w:textAlignment w:val="baseline"/>
    </w:pPr>
    <w:rPr>
      <w:color w:val="000000"/>
      <w:kern w:val="0"/>
      <w:sz w:val="18"/>
      <w:szCs w:val="18"/>
      <w:u w:color="000000"/>
    </w:rPr>
  </w:style>
  <w:style w:type="paragraph" w:customStyle="1" w:styleId="af">
    <w:name w:val="列项——（一级）"/>
    <w:rsid w:val="00793A61"/>
    <w:pPr>
      <w:widowControl w:val="0"/>
      <w:numPr>
        <w:numId w:val="11"/>
      </w:numPr>
      <w:tabs>
        <w:tab w:val="clear" w:pos="1140"/>
        <w:tab w:val="num" w:pos="854"/>
      </w:tabs>
      <w:ind w:leftChars="200" w:hangingChars="200"/>
      <w:jc w:val="both"/>
    </w:pPr>
    <w:rPr>
      <w:rFonts w:ascii="宋体"/>
      <w:sz w:val="21"/>
    </w:rPr>
  </w:style>
  <w:style w:type="paragraph" w:customStyle="1" w:styleId="a3">
    <w:name w:val="列项●（二级）"/>
    <w:rsid w:val="00793A61"/>
    <w:pPr>
      <w:numPr>
        <w:numId w:val="14"/>
      </w:numPr>
      <w:tabs>
        <w:tab w:val="left" w:pos="840"/>
      </w:tabs>
      <w:ind w:leftChars="400" w:left="600" w:hangingChars="200" w:hanging="200"/>
      <w:jc w:val="both"/>
    </w:pPr>
    <w:rPr>
      <w:rFonts w:ascii="宋体"/>
      <w:sz w:val="21"/>
    </w:rPr>
  </w:style>
  <w:style w:type="paragraph" w:customStyle="1" w:styleId="afffc">
    <w:name w:val="目次、索引正文"/>
    <w:rsid w:val="00793A61"/>
    <w:pPr>
      <w:spacing w:line="320" w:lineRule="exact"/>
      <w:jc w:val="both"/>
    </w:pPr>
    <w:rPr>
      <w:rFonts w:ascii="宋体"/>
      <w:sz w:val="21"/>
    </w:rPr>
  </w:style>
  <w:style w:type="paragraph" w:styleId="30">
    <w:name w:val="toc 3"/>
    <w:basedOn w:val="20"/>
    <w:autoRedefine/>
    <w:rsid w:val="00793A61"/>
    <w:pPr>
      <w:widowControl/>
      <w:tabs>
        <w:tab w:val="clear" w:pos="8630"/>
      </w:tabs>
      <w:spacing w:line="240" w:lineRule="auto"/>
    </w:pPr>
    <w:rPr>
      <w:rFonts w:ascii="宋体"/>
      <w:noProof/>
      <w:kern w:val="0"/>
      <w:szCs w:val="20"/>
    </w:rPr>
  </w:style>
  <w:style w:type="paragraph" w:styleId="40">
    <w:name w:val="toc 4"/>
    <w:basedOn w:val="30"/>
    <w:autoRedefine/>
    <w:rsid w:val="00793A61"/>
  </w:style>
  <w:style w:type="paragraph" w:styleId="50">
    <w:name w:val="toc 5"/>
    <w:basedOn w:val="40"/>
    <w:autoRedefine/>
    <w:rsid w:val="00793A61"/>
  </w:style>
  <w:style w:type="paragraph" w:styleId="60">
    <w:name w:val="toc 6"/>
    <w:basedOn w:val="50"/>
    <w:autoRedefine/>
    <w:rsid w:val="00793A61"/>
  </w:style>
  <w:style w:type="paragraph" w:styleId="70">
    <w:name w:val="toc 7"/>
    <w:basedOn w:val="60"/>
    <w:autoRedefine/>
    <w:rsid w:val="00793A61"/>
  </w:style>
  <w:style w:type="paragraph" w:styleId="80">
    <w:name w:val="toc 8"/>
    <w:basedOn w:val="70"/>
    <w:autoRedefine/>
    <w:rsid w:val="00793A61"/>
  </w:style>
  <w:style w:type="paragraph" w:styleId="90">
    <w:name w:val="toc 9"/>
    <w:basedOn w:val="80"/>
    <w:autoRedefine/>
    <w:rsid w:val="00793A61"/>
  </w:style>
  <w:style w:type="paragraph" w:customStyle="1" w:styleId="afffd">
    <w:name w:val="其他标准称谓"/>
    <w:rsid w:val="00793A61"/>
    <w:pPr>
      <w:spacing w:line="0" w:lineRule="atLeast"/>
      <w:jc w:val="distribute"/>
    </w:pPr>
    <w:rPr>
      <w:rFonts w:ascii="黑体" w:eastAsia="黑体" w:hAnsi="宋体"/>
      <w:sz w:val="52"/>
    </w:rPr>
  </w:style>
  <w:style w:type="paragraph" w:customStyle="1" w:styleId="afffe">
    <w:name w:val="其他发布部门"/>
    <w:basedOn w:val="aff4"/>
    <w:rsid w:val="00793A61"/>
    <w:pPr>
      <w:framePr w:wrap="around"/>
      <w:spacing w:line="0" w:lineRule="atLeast"/>
    </w:pPr>
    <w:rPr>
      <w:rFonts w:ascii="黑体" w:eastAsia="黑体"/>
      <w:b w:val="0"/>
    </w:rPr>
  </w:style>
  <w:style w:type="paragraph" w:customStyle="1" w:styleId="affff">
    <w:name w:val="三级条标题"/>
    <w:basedOn w:val="ab"/>
    <w:next w:val="afd"/>
    <w:rsid w:val="00793A61"/>
    <w:pPr>
      <w:numPr>
        <w:ilvl w:val="4"/>
        <w:numId w:val="0"/>
      </w:numPr>
      <w:outlineLvl w:val="4"/>
    </w:pPr>
  </w:style>
  <w:style w:type="paragraph" w:customStyle="1" w:styleId="affff0">
    <w:name w:val="示例"/>
    <w:next w:val="afd"/>
    <w:rsid w:val="00793A61"/>
    <w:pPr>
      <w:numPr>
        <w:numId w:val="4"/>
      </w:numPr>
      <w:tabs>
        <w:tab w:val="num" w:pos="816"/>
      </w:tabs>
      <w:ind w:firstLineChars="233" w:firstLine="419"/>
      <w:jc w:val="both"/>
    </w:pPr>
    <w:rPr>
      <w:rFonts w:ascii="宋体"/>
      <w:sz w:val="18"/>
    </w:rPr>
  </w:style>
  <w:style w:type="paragraph" w:customStyle="1" w:styleId="affff1">
    <w:name w:val="数字编号列项（二级）"/>
    <w:rsid w:val="00793A61"/>
    <w:pPr>
      <w:ind w:leftChars="400" w:left="1260" w:hangingChars="200" w:hanging="420"/>
      <w:jc w:val="both"/>
    </w:pPr>
    <w:rPr>
      <w:rFonts w:ascii="宋体"/>
      <w:sz w:val="21"/>
    </w:rPr>
  </w:style>
  <w:style w:type="paragraph" w:customStyle="1" w:styleId="a">
    <w:name w:val="四级条标题"/>
    <w:basedOn w:val="affff"/>
    <w:next w:val="afd"/>
    <w:rsid w:val="00793A61"/>
    <w:pPr>
      <w:numPr>
        <w:ilvl w:val="0"/>
        <w:numId w:val="12"/>
      </w:numPr>
      <w:tabs>
        <w:tab w:val="clear" w:pos="1120"/>
      </w:tabs>
      <w:ind w:firstLine="0"/>
      <w:outlineLvl w:val="5"/>
    </w:pPr>
  </w:style>
  <w:style w:type="paragraph" w:customStyle="1" w:styleId="affff2">
    <w:name w:val="条文脚注"/>
    <w:basedOn w:val="afffb"/>
    <w:rsid w:val="00793A61"/>
    <w:pPr>
      <w:ind w:leftChars="200" w:left="780" w:hangingChars="200" w:hanging="360"/>
      <w:jc w:val="both"/>
    </w:pPr>
    <w:rPr>
      <w:rFonts w:ascii="宋体"/>
    </w:rPr>
  </w:style>
  <w:style w:type="paragraph" w:customStyle="1" w:styleId="ad">
    <w:name w:val="图表脚注"/>
    <w:next w:val="afd"/>
    <w:rsid w:val="00793A61"/>
    <w:pPr>
      <w:numPr>
        <w:ilvl w:val="5"/>
        <w:numId w:val="18"/>
      </w:numPr>
      <w:ind w:leftChars="200" w:hangingChars="100"/>
      <w:jc w:val="both"/>
    </w:pPr>
    <w:rPr>
      <w:rFonts w:ascii="宋体"/>
      <w:sz w:val="18"/>
    </w:rPr>
  </w:style>
  <w:style w:type="paragraph" w:customStyle="1" w:styleId="affff3">
    <w:name w:val="五级条标题"/>
    <w:basedOn w:val="a"/>
    <w:next w:val="afd"/>
    <w:rsid w:val="00793A61"/>
    <w:pPr>
      <w:numPr>
        <w:ilvl w:val="6"/>
        <w:numId w:val="0"/>
      </w:numPr>
      <w:outlineLvl w:val="6"/>
    </w:pPr>
  </w:style>
  <w:style w:type="paragraph" w:customStyle="1" w:styleId="affff4">
    <w:name w:val="正文表标题"/>
    <w:next w:val="afd"/>
    <w:rsid w:val="00793A61"/>
    <w:pPr>
      <w:numPr>
        <w:numId w:val="5"/>
      </w:numPr>
      <w:jc w:val="center"/>
    </w:pPr>
    <w:rPr>
      <w:rFonts w:ascii="黑体" w:eastAsia="黑体"/>
      <w:sz w:val="21"/>
    </w:rPr>
  </w:style>
  <w:style w:type="paragraph" w:customStyle="1" w:styleId="affff5">
    <w:name w:val="正文图标题"/>
    <w:next w:val="afd"/>
    <w:rsid w:val="00793A61"/>
    <w:pPr>
      <w:numPr>
        <w:numId w:val="6"/>
      </w:numPr>
      <w:jc w:val="center"/>
    </w:pPr>
    <w:rPr>
      <w:rFonts w:ascii="黑体" w:eastAsia="黑体"/>
      <w:sz w:val="21"/>
    </w:rPr>
  </w:style>
  <w:style w:type="paragraph" w:customStyle="1" w:styleId="affff6">
    <w:name w:val="注："/>
    <w:next w:val="afd"/>
    <w:rsid w:val="00793A61"/>
    <w:pPr>
      <w:widowControl w:val="0"/>
      <w:numPr>
        <w:numId w:val="7"/>
      </w:numPr>
      <w:autoSpaceDE w:val="0"/>
      <w:autoSpaceDN w:val="0"/>
      <w:jc w:val="both"/>
    </w:pPr>
    <w:rPr>
      <w:rFonts w:ascii="宋体"/>
      <w:sz w:val="18"/>
    </w:rPr>
  </w:style>
  <w:style w:type="paragraph" w:customStyle="1" w:styleId="affff7">
    <w:name w:val="注×："/>
    <w:rsid w:val="00793A61"/>
    <w:pPr>
      <w:widowControl w:val="0"/>
      <w:numPr>
        <w:numId w:val="8"/>
      </w:numPr>
      <w:tabs>
        <w:tab w:val="clear" w:pos="900"/>
        <w:tab w:val="left" w:pos="630"/>
      </w:tabs>
      <w:autoSpaceDE w:val="0"/>
      <w:autoSpaceDN w:val="0"/>
      <w:jc w:val="both"/>
    </w:pPr>
    <w:rPr>
      <w:rFonts w:ascii="宋体"/>
      <w:sz w:val="18"/>
    </w:rPr>
  </w:style>
  <w:style w:type="paragraph" w:customStyle="1" w:styleId="affff8">
    <w:name w:val="字母编号列项（一级）"/>
    <w:rsid w:val="00793A61"/>
    <w:pPr>
      <w:ind w:leftChars="200" w:left="840" w:hangingChars="200" w:hanging="420"/>
      <w:jc w:val="both"/>
    </w:pPr>
    <w:rPr>
      <w:rFonts w:ascii="宋体"/>
      <w:sz w:val="21"/>
    </w:rPr>
  </w:style>
  <w:style w:type="paragraph" w:customStyle="1" w:styleId="a1">
    <w:name w:val="列项◆（三级）"/>
    <w:rsid w:val="00793A61"/>
    <w:pPr>
      <w:numPr>
        <w:numId w:val="15"/>
      </w:numPr>
      <w:ind w:leftChars="600" w:left="800" w:hangingChars="200" w:hanging="200"/>
    </w:pPr>
    <w:rPr>
      <w:rFonts w:ascii="宋体"/>
      <w:sz w:val="21"/>
    </w:rPr>
  </w:style>
  <w:style w:type="paragraph" w:customStyle="1" w:styleId="ae">
    <w:name w:val="编号列项（三级）"/>
    <w:rsid w:val="00793A61"/>
    <w:pPr>
      <w:numPr>
        <w:numId w:val="13"/>
      </w:numPr>
      <w:tabs>
        <w:tab w:val="clear" w:pos="1140"/>
      </w:tabs>
      <w:ind w:leftChars="600" w:left="800" w:hangingChars="200" w:hanging="200"/>
    </w:pPr>
    <w:rPr>
      <w:rFonts w:ascii="宋体"/>
      <w:sz w:val="21"/>
    </w:rPr>
  </w:style>
  <w:style w:type="paragraph" w:customStyle="1" w:styleId="Char4">
    <w:name w:val=" Char"/>
    <w:basedOn w:val="af0"/>
    <w:rsid w:val="00793A61"/>
    <w:pPr>
      <w:widowControl/>
      <w:adjustRightInd w:val="0"/>
      <w:spacing w:after="160" w:line="240" w:lineRule="exact"/>
      <w:jc w:val="left"/>
      <w:textAlignment w:val="baseline"/>
    </w:pPr>
    <w:rPr>
      <w:rFonts w:ascii="Arial" w:eastAsia="Times New Roman" w:hAnsi="Arial" w:cs="Verdana"/>
      <w:b/>
      <w:kern w:val="0"/>
      <w:sz w:val="24"/>
      <w:lang w:eastAsia="en-US"/>
    </w:rPr>
  </w:style>
  <w:style w:type="paragraph" w:styleId="22">
    <w:name w:val="Body Text Indent 2"/>
    <w:basedOn w:val="af0"/>
    <w:rsid w:val="00793A61"/>
    <w:pPr>
      <w:spacing w:line="360" w:lineRule="auto"/>
      <w:ind w:firstLineChars="200" w:firstLine="420"/>
    </w:pPr>
    <w:rPr>
      <w:rFonts w:ascii="宋体" w:hAnsi="宋体"/>
      <w:szCs w:val="21"/>
    </w:rPr>
  </w:style>
  <w:style w:type="paragraph" w:customStyle="1" w:styleId="PlainText1">
    <w:name w:val="Plain Text1"/>
    <w:basedOn w:val="af0"/>
    <w:link w:val="PlainText1Char"/>
    <w:rsid w:val="00793A61"/>
    <w:pPr>
      <w:autoSpaceDE w:val="0"/>
      <w:autoSpaceDN w:val="0"/>
      <w:adjustRightInd w:val="0"/>
      <w:textAlignment w:val="baseline"/>
    </w:pPr>
    <w:rPr>
      <w:kern w:val="0"/>
      <w:szCs w:val="21"/>
    </w:rPr>
  </w:style>
  <w:style w:type="character" w:customStyle="1" w:styleId="PlainText1Char">
    <w:name w:val="Plain Text1 Char"/>
    <w:link w:val="PlainText1"/>
    <w:rsid w:val="00793A61"/>
    <w:rPr>
      <w:rFonts w:eastAsia="宋体"/>
      <w:sz w:val="21"/>
      <w:szCs w:val="21"/>
      <w:lang w:val="en-US" w:eastAsia="zh-CN" w:bidi="ar-SA"/>
    </w:rPr>
  </w:style>
  <w:style w:type="paragraph" w:styleId="affff9">
    <w:name w:val="Document Map"/>
    <w:basedOn w:val="af0"/>
    <w:rsid w:val="00793A61"/>
    <w:pPr>
      <w:shd w:val="clear" w:color="auto" w:fill="000080"/>
    </w:pPr>
  </w:style>
  <w:style w:type="paragraph" w:customStyle="1" w:styleId="affffa">
    <w:name w:val=".."/>
    <w:basedOn w:val="af0"/>
    <w:next w:val="af0"/>
    <w:rsid w:val="00793A61"/>
    <w:pPr>
      <w:autoSpaceDE w:val="0"/>
      <w:autoSpaceDN w:val="0"/>
      <w:adjustRightInd w:val="0"/>
      <w:jc w:val="left"/>
    </w:pPr>
    <w:rPr>
      <w:rFonts w:ascii=".." w:eastAsia=".."/>
      <w:kern w:val="0"/>
      <w:sz w:val="24"/>
    </w:rPr>
  </w:style>
  <w:style w:type="paragraph" w:styleId="affffb">
    <w:name w:val="Body Text"/>
    <w:basedOn w:val="af0"/>
    <w:rsid w:val="00793A61"/>
    <w:pPr>
      <w:spacing w:line="480" w:lineRule="auto"/>
      <w:ind w:rightChars="-32" w:right="-67"/>
      <w:jc w:val="left"/>
    </w:pPr>
    <w:rPr>
      <w:color w:val="000000"/>
      <w:sz w:val="24"/>
    </w:rPr>
  </w:style>
  <w:style w:type="paragraph" w:styleId="31">
    <w:name w:val="Body Text Indent 3"/>
    <w:basedOn w:val="af0"/>
    <w:rsid w:val="00793A61"/>
    <w:pPr>
      <w:spacing w:after="120"/>
      <w:ind w:leftChars="200" w:left="420"/>
    </w:pPr>
    <w:rPr>
      <w:sz w:val="16"/>
      <w:szCs w:val="16"/>
    </w:rPr>
  </w:style>
  <w:style w:type="paragraph" w:styleId="affffc">
    <w:name w:val="annotation text"/>
    <w:basedOn w:val="af0"/>
    <w:rsid w:val="00793A61"/>
    <w:pPr>
      <w:jc w:val="left"/>
    </w:pPr>
  </w:style>
  <w:style w:type="paragraph" w:styleId="affffd">
    <w:name w:val="annotation subject"/>
    <w:basedOn w:val="affffc"/>
    <w:next w:val="affffc"/>
    <w:rsid w:val="00793A61"/>
    <w:rPr>
      <w:b/>
      <w:bCs/>
    </w:rPr>
  </w:style>
  <w:style w:type="paragraph" w:styleId="affffe">
    <w:name w:val="caption"/>
    <w:basedOn w:val="af0"/>
    <w:next w:val="af0"/>
    <w:qFormat/>
    <w:rsid w:val="00793A61"/>
    <w:rPr>
      <w:rFonts w:ascii="Arial" w:eastAsia="黑体" w:hAnsi="Arial" w:cs="Arial"/>
      <w:sz w:val="20"/>
      <w:szCs w:val="20"/>
    </w:rPr>
  </w:style>
  <w:style w:type="character" w:customStyle="1" w:styleId="Char5">
    <w:name w:val="表标题 Char"/>
    <w:link w:val="afffff"/>
    <w:locked/>
    <w:rsid w:val="000B6551"/>
    <w:rPr>
      <w:rFonts w:eastAsia="仿宋"/>
      <w:b/>
      <w:bCs/>
      <w:sz w:val="28"/>
      <w:szCs w:val="18"/>
    </w:rPr>
  </w:style>
  <w:style w:type="character" w:customStyle="1" w:styleId="Char6">
    <w:name w:val="表内容 Char"/>
    <w:link w:val="afffff0"/>
    <w:uiPriority w:val="99"/>
    <w:locked/>
    <w:rsid w:val="000B6551"/>
    <w:rPr>
      <w:rFonts w:eastAsia="仿宋"/>
      <w:sz w:val="24"/>
      <w:szCs w:val="24"/>
    </w:rPr>
  </w:style>
  <w:style w:type="paragraph" w:customStyle="1" w:styleId="afffff">
    <w:name w:val="表标题"/>
    <w:basedOn w:val="afb"/>
    <w:link w:val="Char5"/>
    <w:qFormat/>
    <w:rsid w:val="000B6551"/>
    <w:pPr>
      <w:spacing w:before="0" w:beforeAutospacing="0" w:after="0" w:afterAutospacing="0" w:line="560" w:lineRule="exact"/>
      <w:jc w:val="center"/>
    </w:pPr>
    <w:rPr>
      <w:rFonts w:ascii="Times New Roman" w:eastAsia="仿宋" w:hAnsi="Times New Roman" w:cs="Times New Roman"/>
      <w:b/>
      <w:bCs/>
      <w:sz w:val="28"/>
      <w:szCs w:val="18"/>
    </w:rPr>
  </w:style>
  <w:style w:type="paragraph" w:customStyle="1" w:styleId="afffff0">
    <w:name w:val="表内容"/>
    <w:basedOn w:val="af0"/>
    <w:link w:val="Char6"/>
    <w:uiPriority w:val="99"/>
    <w:qFormat/>
    <w:rsid w:val="000B6551"/>
    <w:pPr>
      <w:jc w:val="center"/>
    </w:pPr>
    <w:rPr>
      <w:rFonts w:eastAsia="仿宋"/>
      <w:kern w:val="0"/>
      <w:sz w:val="24"/>
    </w:rPr>
  </w:style>
  <w:style w:type="character" w:customStyle="1" w:styleId="Char0">
    <w:name w:val="页眉 Char"/>
    <w:link w:val="af8"/>
    <w:rsid w:val="00D46ED8"/>
    <w:rPr>
      <w:kern w:val="2"/>
      <w:sz w:val="18"/>
      <w:szCs w:val="18"/>
    </w:rPr>
  </w:style>
  <w:style w:type="character" w:customStyle="1" w:styleId="1CharChar">
    <w:name w:val="纯文本1 Char Char"/>
    <w:aliases w:val="纯文本 Char11 Char Char,纯文本 Char Char1 Char Char,纯文本 Char1 Char Char1 Char Char,纯文本 Char Char Char Char1 Char Char,普通文字 Char Char Char Char1 Char Char,普通文字 Char1 Char Char1 Char Char,纯文本 Char1 Char Char Char,纯文本1 Char1,普通文字 Char"/>
    <w:link w:val="afa"/>
    <w:rsid w:val="003E79A4"/>
    <w:rPr>
      <w:rFonts w:ascii="宋体" w:hAnsi="Courier New"/>
      <w:kern w:val="2"/>
      <w:sz w:val="21"/>
    </w:rPr>
  </w:style>
  <w:style w:type="paragraph" w:styleId="TOC">
    <w:name w:val="TOC Heading"/>
    <w:basedOn w:val="1"/>
    <w:next w:val="af0"/>
    <w:uiPriority w:val="39"/>
    <w:unhideWhenUsed/>
    <w:qFormat/>
    <w:rsid w:val="001909E7"/>
    <w:pPr>
      <w:widowControl/>
      <w:numPr>
        <w:ilvl w:val="0"/>
        <w:numId w:val="0"/>
      </w:numPr>
      <w:spacing w:before="240" w:after="0" w:line="259" w:lineRule="auto"/>
      <w:jc w:val="left"/>
      <w:outlineLvl w:val="9"/>
    </w:pPr>
    <w:rPr>
      <w:rFonts w:ascii="Calibri Light" w:hAnsi="Calibri Light"/>
      <w:b w:val="0"/>
      <w:bCs w:val="0"/>
      <w:color w:val="2E74B5"/>
      <w:kern w:val="0"/>
      <w:sz w:val="32"/>
      <w:szCs w:val="32"/>
    </w:rPr>
  </w:style>
  <w:style w:type="character" w:customStyle="1" w:styleId="font201">
    <w:name w:val="font201"/>
    <w:rsid w:val="001348C6"/>
    <w:rPr>
      <w:i w:val="0"/>
      <w:iCs w:val="0"/>
    </w:rPr>
  </w:style>
  <w:style w:type="character" w:styleId="afffff1">
    <w:name w:val="Emphasis"/>
    <w:qFormat/>
    <w:rsid w:val="001348C6"/>
    <w:rPr>
      <w:b w:val="0"/>
      <w:bCs w:val="0"/>
      <w:i w:val="0"/>
      <w:iCs w:val="0"/>
      <w:color w:val="CC0033"/>
    </w:rPr>
  </w:style>
  <w:style w:type="character" w:styleId="afffff2">
    <w:name w:val="FollowedHyperlink"/>
    <w:rsid w:val="001348C6"/>
    <w:rPr>
      <w:color w:val="800080"/>
      <w:u w:val="single"/>
    </w:rPr>
  </w:style>
  <w:style w:type="character" w:styleId="afffff3">
    <w:name w:val="annotation reference"/>
    <w:rsid w:val="001348C6"/>
    <w:rPr>
      <w:sz w:val="21"/>
      <w:szCs w:val="21"/>
    </w:rPr>
  </w:style>
  <w:style w:type="character" w:customStyle="1" w:styleId="Char7">
    <w:name w:val="附录二级条标题 Char"/>
    <w:rsid w:val="001348C6"/>
    <w:rPr>
      <w:rFonts w:ascii="黑体" w:eastAsia="黑体"/>
      <w:kern w:val="21"/>
      <w:sz w:val="21"/>
      <w:lang w:val="en-US" w:eastAsia="zh-CN" w:bidi="ar-SA"/>
    </w:rPr>
  </w:style>
  <w:style w:type="character" w:customStyle="1" w:styleId="CharChar">
    <w:name w:val="段 Char Char"/>
    <w:rsid w:val="001348C6"/>
    <w:rPr>
      <w:rFonts w:ascii="宋体" w:cs="CG Times"/>
      <w:sz w:val="21"/>
      <w:lang w:val="en-US" w:eastAsia="zh-CN" w:bidi="ar-SA"/>
    </w:rPr>
  </w:style>
  <w:style w:type="character" w:customStyle="1" w:styleId="CharChar0">
    <w:name w:val="导则正文 Char Char"/>
    <w:rsid w:val="001348C6"/>
    <w:rPr>
      <w:rFonts w:eastAsia="宋体"/>
      <w:kern w:val="2"/>
      <w:sz w:val="21"/>
      <w:szCs w:val="21"/>
      <w:lang w:val="en-US" w:eastAsia="zh-CN" w:bidi="ar-SA"/>
    </w:rPr>
  </w:style>
  <w:style w:type="character" w:customStyle="1" w:styleId="PlainText1CharChar">
    <w:name w:val="Plain Text1 Char Char"/>
    <w:rsid w:val="001348C6"/>
    <w:rPr>
      <w:rFonts w:eastAsia="宋体"/>
      <w:sz w:val="21"/>
      <w:szCs w:val="21"/>
      <w:lang w:val="en-US" w:eastAsia="zh-CN" w:bidi="ar-SA"/>
    </w:rPr>
  </w:style>
  <w:style w:type="character" w:customStyle="1" w:styleId="2CharChar">
    <w:name w:val="正文文本缩进 2 Char Char"/>
    <w:rsid w:val="001348C6"/>
    <w:rPr>
      <w:rFonts w:ascii="宋体" w:eastAsia="宋体"/>
      <w:sz w:val="24"/>
      <w:lang w:val="en-US" w:eastAsia="zh-CN" w:bidi="ar-SA"/>
    </w:rPr>
  </w:style>
  <w:style w:type="paragraph" w:customStyle="1" w:styleId="A1normaal">
    <w:name w:val="A1.normaal"/>
    <w:rsid w:val="001348C6"/>
    <w:pPr>
      <w:widowControl w:val="0"/>
      <w:tabs>
        <w:tab w:val="left" w:pos="-720"/>
      </w:tabs>
      <w:suppressAutoHyphens/>
      <w:autoSpaceDE w:val="0"/>
      <w:autoSpaceDN w:val="0"/>
      <w:adjustRightInd w:val="0"/>
      <w:spacing w:line="360" w:lineRule="auto"/>
      <w:jc w:val="both"/>
    </w:pPr>
    <w:rPr>
      <w:lang w:bidi="or-IN"/>
    </w:rPr>
  </w:style>
  <w:style w:type="paragraph" w:customStyle="1" w:styleId="Textetableaucentr">
    <w:name w:val="Texte tableau centré"/>
    <w:basedOn w:val="af0"/>
    <w:rsid w:val="001348C6"/>
    <w:pPr>
      <w:widowControl/>
    </w:pPr>
    <w:rPr>
      <w:rFonts w:ascii="Verdana" w:hAnsi="Verdana"/>
      <w:kern w:val="0"/>
      <w:sz w:val="18"/>
      <w:szCs w:val="20"/>
      <w:lang w:eastAsia="en-US"/>
    </w:rPr>
  </w:style>
  <w:style w:type="paragraph" w:styleId="afffff4">
    <w:name w:val="Revision"/>
    <w:hidden/>
    <w:uiPriority w:val="99"/>
    <w:semiHidden/>
    <w:rsid w:val="001348C6"/>
    <w:rPr>
      <w:kern w:val="2"/>
      <w:sz w:val="21"/>
      <w:szCs w:val="24"/>
    </w:rPr>
  </w:style>
  <w:style w:type="character" w:customStyle="1" w:styleId="Char">
    <w:name w:val="页脚 Char"/>
    <w:link w:val="af6"/>
    <w:uiPriority w:val="99"/>
    <w:rsid w:val="006B180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0">
    <w:name w:val="Normal"/>
    <w:qFormat/>
    <w:pPr>
      <w:widowControl w:val="0"/>
      <w:jc w:val="both"/>
    </w:pPr>
    <w:rPr>
      <w:kern w:val="2"/>
      <w:sz w:val="21"/>
      <w:szCs w:val="24"/>
    </w:rPr>
  </w:style>
  <w:style w:type="paragraph" w:styleId="1">
    <w:name w:val="heading 1"/>
    <w:aliases w:val="章标题,标题 1 Char,标题 1."/>
    <w:basedOn w:val="af0"/>
    <w:next w:val="af0"/>
    <w:qFormat/>
    <w:pPr>
      <w:keepNext/>
      <w:keepLines/>
      <w:numPr>
        <w:ilvl w:val="1"/>
        <w:numId w:val="18"/>
      </w:numPr>
      <w:spacing w:before="340" w:after="330" w:line="578" w:lineRule="auto"/>
      <w:outlineLvl w:val="0"/>
    </w:pPr>
    <w:rPr>
      <w:b/>
      <w:bCs/>
      <w:kern w:val="44"/>
      <w:sz w:val="44"/>
      <w:szCs w:val="44"/>
    </w:rPr>
  </w:style>
  <w:style w:type="paragraph" w:styleId="2">
    <w:name w:val="heading 2"/>
    <w:aliases w:val="标题 2 Char,节标题,Se,Major Heading,IBM Subhead 2,h2"/>
    <w:basedOn w:val="af0"/>
    <w:next w:val="af0"/>
    <w:qFormat/>
    <w:pPr>
      <w:keepNext/>
      <w:keepLines/>
      <w:spacing w:before="260" w:after="260" w:line="416" w:lineRule="auto"/>
      <w:outlineLvl w:val="1"/>
    </w:pPr>
    <w:rPr>
      <w:rFonts w:ascii="Arial" w:eastAsia="黑体" w:hAnsi="Arial"/>
      <w:b/>
      <w:bCs/>
      <w:sz w:val="32"/>
      <w:szCs w:val="32"/>
    </w:rPr>
  </w:style>
  <w:style w:type="paragraph" w:styleId="3">
    <w:name w:val="heading 3"/>
    <w:aliases w:val="小节标题"/>
    <w:basedOn w:val="af0"/>
    <w:next w:val="af0"/>
    <w:qFormat/>
    <w:pPr>
      <w:keepNext/>
      <w:keepLines/>
      <w:spacing w:before="260" w:after="260" w:line="416" w:lineRule="auto"/>
      <w:outlineLvl w:val="2"/>
    </w:pPr>
    <w:rPr>
      <w:b/>
      <w:bCs/>
      <w:sz w:val="32"/>
      <w:szCs w:val="32"/>
    </w:rPr>
  </w:style>
  <w:style w:type="paragraph" w:styleId="4">
    <w:name w:val="heading 4"/>
    <w:basedOn w:val="af0"/>
    <w:next w:val="af0"/>
    <w:qFormat/>
    <w:pPr>
      <w:keepNext/>
      <w:autoSpaceDE w:val="0"/>
      <w:autoSpaceDN w:val="0"/>
      <w:adjustRightInd w:val="0"/>
      <w:jc w:val="right"/>
      <w:outlineLvl w:val="3"/>
    </w:pPr>
    <w:rPr>
      <w:rFonts w:ascii="TimesNewRomanPS-BoldMT" w:hAnsi="TimesNewRomanPS-BoldMT"/>
      <w:b/>
      <w:bCs/>
      <w:kern w:val="0"/>
      <w:sz w:val="96"/>
      <w:szCs w:val="96"/>
    </w:rPr>
  </w:style>
  <w:style w:type="paragraph" w:styleId="5">
    <w:name w:val="heading 5"/>
    <w:basedOn w:val="af0"/>
    <w:next w:val="af0"/>
    <w:qFormat/>
    <w:rsid w:val="00793A61"/>
    <w:pPr>
      <w:keepNext/>
      <w:keepLines/>
      <w:widowControl/>
      <w:spacing w:before="280" w:after="290" w:line="376" w:lineRule="auto"/>
      <w:textAlignment w:val="baseline"/>
      <w:outlineLvl w:val="4"/>
    </w:pPr>
    <w:rPr>
      <w:b/>
      <w:bCs/>
      <w:color w:val="000000"/>
      <w:kern w:val="0"/>
      <w:sz w:val="28"/>
      <w:szCs w:val="28"/>
      <w:u w:color="000000"/>
    </w:rPr>
  </w:style>
  <w:style w:type="paragraph" w:styleId="6">
    <w:name w:val="heading 6"/>
    <w:basedOn w:val="af0"/>
    <w:next w:val="af0"/>
    <w:qFormat/>
    <w:pPr>
      <w:keepNext/>
      <w:keepLines/>
      <w:numPr>
        <w:ilvl w:val="5"/>
        <w:numId w:val="9"/>
      </w:numPr>
      <w:adjustRightInd w:val="0"/>
      <w:spacing w:before="240" w:after="64" w:line="320" w:lineRule="auto"/>
      <w:textAlignment w:val="baseline"/>
      <w:outlineLvl w:val="5"/>
    </w:pPr>
    <w:rPr>
      <w:rFonts w:ascii="Arial" w:eastAsia="黑体" w:hAnsi="Arial"/>
      <w:b/>
      <w:kern w:val="0"/>
      <w:sz w:val="24"/>
      <w:szCs w:val="20"/>
    </w:rPr>
  </w:style>
  <w:style w:type="paragraph" w:styleId="7">
    <w:name w:val="heading 7"/>
    <w:basedOn w:val="af0"/>
    <w:next w:val="af0"/>
    <w:qFormat/>
    <w:pPr>
      <w:keepNext/>
      <w:keepLines/>
      <w:numPr>
        <w:ilvl w:val="6"/>
        <w:numId w:val="9"/>
      </w:numPr>
      <w:adjustRightInd w:val="0"/>
      <w:spacing w:before="240" w:after="64" w:line="320" w:lineRule="auto"/>
      <w:textAlignment w:val="baseline"/>
      <w:outlineLvl w:val="6"/>
    </w:pPr>
    <w:rPr>
      <w:rFonts w:ascii="宋体"/>
      <w:b/>
      <w:kern w:val="0"/>
      <w:sz w:val="24"/>
      <w:szCs w:val="20"/>
    </w:rPr>
  </w:style>
  <w:style w:type="paragraph" w:styleId="8">
    <w:name w:val="heading 8"/>
    <w:basedOn w:val="af0"/>
    <w:next w:val="af0"/>
    <w:qFormat/>
    <w:pPr>
      <w:keepNext/>
      <w:keepLines/>
      <w:numPr>
        <w:ilvl w:val="7"/>
        <w:numId w:val="9"/>
      </w:numPr>
      <w:adjustRightInd w:val="0"/>
      <w:spacing w:before="240" w:after="64" w:line="320" w:lineRule="auto"/>
      <w:textAlignment w:val="baseline"/>
      <w:outlineLvl w:val="7"/>
    </w:pPr>
    <w:rPr>
      <w:rFonts w:ascii="Arial" w:eastAsia="黑体" w:hAnsi="Arial"/>
      <w:kern w:val="0"/>
      <w:sz w:val="24"/>
      <w:szCs w:val="20"/>
    </w:rPr>
  </w:style>
  <w:style w:type="paragraph" w:styleId="9">
    <w:name w:val="heading 9"/>
    <w:basedOn w:val="af0"/>
    <w:next w:val="af0"/>
    <w:qFormat/>
    <w:pPr>
      <w:keepNext/>
      <w:keepLines/>
      <w:numPr>
        <w:ilvl w:val="8"/>
        <w:numId w:val="9"/>
      </w:numPr>
      <w:adjustRightInd w:val="0"/>
      <w:spacing w:before="240" w:after="64" w:line="320" w:lineRule="auto"/>
      <w:textAlignment w:val="baseline"/>
      <w:outlineLvl w:val="8"/>
    </w:pPr>
    <w:rPr>
      <w:rFonts w:ascii="Arial" w:eastAsia="黑体" w:hAnsi="Arial"/>
      <w:kern w:val="0"/>
      <w:szCs w:val="20"/>
    </w:rPr>
  </w:style>
  <w:style w:type="character" w:default="1" w:styleId="af1">
    <w:name w:val="Default Paragraph Font"/>
    <w:aliases w:val=" Char1 Char Char"/>
    <w:link w:val="Char1"/>
    <w:semiHidden/>
  </w:style>
  <w:style w:type="table" w:default="1" w:styleId="af2">
    <w:name w:val="Normal Table"/>
    <w:semiHidden/>
    <w:tblPr>
      <w:tblInd w:w="0" w:type="dxa"/>
      <w:tblCellMar>
        <w:top w:w="0" w:type="dxa"/>
        <w:left w:w="108" w:type="dxa"/>
        <w:bottom w:w="0" w:type="dxa"/>
        <w:right w:w="108" w:type="dxa"/>
      </w:tblCellMar>
    </w:tblPr>
  </w:style>
  <w:style w:type="numbering" w:default="1" w:styleId="af3">
    <w:name w:val="No List"/>
    <w:semiHidden/>
  </w:style>
  <w:style w:type="paragraph" w:customStyle="1" w:styleId="Char1">
    <w:name w:val=" Char1"/>
    <w:basedOn w:val="af0"/>
    <w:link w:val="af1"/>
    <w:rsid w:val="005F682F"/>
    <w:pPr>
      <w:widowControl/>
      <w:adjustRightInd w:val="0"/>
      <w:spacing w:after="160" w:line="240" w:lineRule="exact"/>
      <w:jc w:val="left"/>
      <w:textAlignment w:val="baseline"/>
    </w:pPr>
    <w:rPr>
      <w:rFonts w:ascii="Arial" w:eastAsia="Times New Roman" w:hAnsi="Arial" w:cs="Verdana"/>
      <w:b/>
      <w:kern w:val="0"/>
      <w:sz w:val="24"/>
      <w:lang w:eastAsia="en-US"/>
    </w:rPr>
  </w:style>
  <w:style w:type="paragraph" w:customStyle="1" w:styleId="CharCharCharCharCharCharChar">
    <w:name w:val=" Char Char Char Char Char Char Char"/>
    <w:basedOn w:val="af0"/>
    <w:pPr>
      <w:widowControl/>
      <w:spacing w:after="160" w:line="240" w:lineRule="exact"/>
      <w:jc w:val="left"/>
    </w:pPr>
    <w:rPr>
      <w:rFonts w:ascii="Arial" w:eastAsia="Times New Roman" w:hAnsi="Arial" w:cs="Verdana"/>
      <w:b/>
      <w:kern w:val="0"/>
      <w:sz w:val="24"/>
      <w:lang w:eastAsia="en-US"/>
    </w:rPr>
  </w:style>
  <w:style w:type="paragraph" w:styleId="af4">
    <w:name w:val="Normal Indent"/>
    <w:basedOn w:val="af0"/>
    <w:pPr>
      <w:spacing w:line="440" w:lineRule="exact"/>
      <w:ind w:firstLine="420"/>
    </w:pPr>
    <w:rPr>
      <w:rFonts w:eastAsia="仿宋_GB2312"/>
      <w:sz w:val="28"/>
      <w:szCs w:val="28"/>
    </w:rPr>
  </w:style>
  <w:style w:type="character" w:customStyle="1" w:styleId="ft21">
    <w:name w:val="ft21"/>
    <w:rPr>
      <w:rFonts w:ascii="宋体" w:eastAsia="宋体" w:hAnsi="宋体"/>
      <w:color w:val="000000"/>
      <w:sz w:val="17"/>
      <w:szCs w:val="17"/>
    </w:rPr>
  </w:style>
  <w:style w:type="paragraph" w:styleId="af5">
    <w:name w:val="Body Text Indent"/>
    <w:basedOn w:val="af0"/>
    <w:pPr>
      <w:spacing w:after="120"/>
      <w:ind w:leftChars="200" w:left="420"/>
    </w:pPr>
  </w:style>
  <w:style w:type="paragraph" w:styleId="af6">
    <w:name w:val="footer"/>
    <w:basedOn w:val="af0"/>
    <w:link w:val="Char"/>
    <w:uiPriority w:val="99"/>
    <w:pPr>
      <w:tabs>
        <w:tab w:val="center" w:pos="4153"/>
        <w:tab w:val="right" w:pos="8306"/>
      </w:tabs>
      <w:snapToGrid w:val="0"/>
      <w:jc w:val="left"/>
    </w:pPr>
    <w:rPr>
      <w:sz w:val="18"/>
      <w:szCs w:val="18"/>
    </w:rPr>
  </w:style>
  <w:style w:type="character" w:styleId="af7">
    <w:name w:val="page number"/>
    <w:basedOn w:val="af1"/>
  </w:style>
  <w:style w:type="paragraph" w:styleId="af8">
    <w:name w:val="header"/>
    <w:basedOn w:val="af0"/>
    <w:link w:val="Char0"/>
    <w:pPr>
      <w:pBdr>
        <w:bottom w:val="single" w:sz="6" w:space="1" w:color="auto"/>
      </w:pBdr>
      <w:tabs>
        <w:tab w:val="center" w:pos="4153"/>
        <w:tab w:val="right" w:pos="8306"/>
      </w:tabs>
      <w:snapToGrid w:val="0"/>
      <w:jc w:val="center"/>
    </w:pPr>
    <w:rPr>
      <w:sz w:val="18"/>
      <w:szCs w:val="18"/>
    </w:rPr>
  </w:style>
  <w:style w:type="paragraph" w:styleId="10">
    <w:name w:val="toc 1"/>
    <w:basedOn w:val="af0"/>
    <w:next w:val="af0"/>
    <w:autoRedefine/>
    <w:uiPriority w:val="39"/>
  </w:style>
  <w:style w:type="character" w:styleId="af9">
    <w:name w:val="Hyperlink"/>
    <w:uiPriority w:val="99"/>
    <w:rPr>
      <w:color w:val="0000FF"/>
      <w:u w:val="single"/>
    </w:rPr>
  </w:style>
  <w:style w:type="paragraph" w:styleId="20">
    <w:name w:val="toc 2"/>
    <w:basedOn w:val="af0"/>
    <w:next w:val="af0"/>
    <w:autoRedefine/>
    <w:uiPriority w:val="39"/>
    <w:pPr>
      <w:tabs>
        <w:tab w:val="right" w:leader="dot" w:pos="8630"/>
      </w:tabs>
      <w:spacing w:line="312" w:lineRule="auto"/>
    </w:pPr>
  </w:style>
  <w:style w:type="paragraph" w:styleId="afa">
    <w:name w:val="Plain Text"/>
    <w:aliases w:val="纯文本 Char,纯文本1 Char,纯文本 Char11 Char,纯文本 Char Char1 Char,纯文本 Char1 Char Char1 Char,纯文本 Char Char Char Char1 Char,普通文字 Char Char Char Char1 Char,普通文字 Char1 Char Char1 Char,纯文本 Char1 Char Char,纯文本1,纯文本 Char11,纯文本 Char Char1,纯文本 Char1 Char Char1,普通文字"/>
    <w:basedOn w:val="af0"/>
    <w:link w:val="1CharChar"/>
    <w:pPr>
      <w:spacing w:line="360" w:lineRule="auto"/>
    </w:pPr>
    <w:rPr>
      <w:rFonts w:ascii="宋体" w:hAnsi="Courier New"/>
      <w:szCs w:val="20"/>
    </w:rPr>
  </w:style>
  <w:style w:type="paragraph" w:styleId="afb">
    <w:name w:val="Normal (Web)"/>
    <w:basedOn w:val="af0"/>
    <w:pPr>
      <w:widowControl/>
      <w:spacing w:before="100" w:beforeAutospacing="1" w:after="100" w:afterAutospacing="1"/>
      <w:jc w:val="left"/>
    </w:pPr>
    <w:rPr>
      <w:rFonts w:ascii="宋体" w:hAnsi="宋体" w:cs="宋体"/>
      <w:kern w:val="0"/>
      <w:sz w:val="24"/>
    </w:rPr>
  </w:style>
  <w:style w:type="paragraph" w:customStyle="1" w:styleId="Normal-Schedule">
    <w:name w:val="Normal - Schedule"/>
    <w:pPr>
      <w:tabs>
        <w:tab w:val="left" w:pos="454"/>
        <w:tab w:val="left" w:pos="907"/>
        <w:tab w:val="left" w:pos="1361"/>
        <w:tab w:val="left" w:pos="1814"/>
        <w:tab w:val="left" w:pos="2722"/>
      </w:tabs>
      <w:overflowPunct w:val="0"/>
      <w:autoSpaceDE w:val="0"/>
      <w:autoSpaceDN w:val="0"/>
      <w:adjustRightInd w:val="0"/>
      <w:spacing w:before="120"/>
      <w:textAlignment w:val="baseline"/>
    </w:pPr>
    <w:rPr>
      <w:lang w:val="en-AU" w:eastAsia="en-US"/>
    </w:rPr>
  </w:style>
  <w:style w:type="paragraph" w:customStyle="1" w:styleId="ShoulderReference">
    <w:name w:val="Shoulder Reference"/>
    <w:next w:val="af0"/>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AU" w:eastAsia="en-US"/>
    </w:rPr>
  </w:style>
  <w:style w:type="paragraph" w:styleId="afc">
    <w:name w:val="Title"/>
    <w:basedOn w:val="af0"/>
    <w:qFormat/>
    <w:pPr>
      <w:widowControl/>
      <w:spacing w:before="100" w:beforeAutospacing="1" w:after="100" w:afterAutospacing="1"/>
      <w:jc w:val="left"/>
    </w:pPr>
    <w:rPr>
      <w:rFonts w:ascii="宋体" w:hAnsi="宋体"/>
      <w:kern w:val="0"/>
      <w:sz w:val="24"/>
    </w:rPr>
  </w:style>
  <w:style w:type="paragraph" w:customStyle="1" w:styleId="afd">
    <w:name w:val="段"/>
    <w:link w:val="Char2"/>
    <w:rsid w:val="00C90796"/>
    <w:pPr>
      <w:autoSpaceDE w:val="0"/>
      <w:autoSpaceDN w:val="0"/>
      <w:ind w:firstLine="200"/>
      <w:jc w:val="both"/>
    </w:pPr>
    <w:rPr>
      <w:rFonts w:ascii="宋体" w:cs="CG Times"/>
      <w:noProof/>
      <w:sz w:val="21"/>
    </w:rPr>
  </w:style>
  <w:style w:type="character" w:customStyle="1" w:styleId="Char2">
    <w:name w:val="段 Char"/>
    <w:link w:val="afd"/>
    <w:rsid w:val="00793A61"/>
    <w:rPr>
      <w:rFonts w:ascii="宋体" w:eastAsia="宋体" w:cs="CG Times"/>
      <w:noProof/>
      <w:sz w:val="21"/>
      <w:lang w:val="en-US" w:eastAsia="zh-CN" w:bidi="ar-SA"/>
    </w:rPr>
  </w:style>
  <w:style w:type="paragraph" w:customStyle="1" w:styleId="CharCharCharChar">
    <w:name w:val=" Char Char Char Char"/>
    <w:basedOn w:val="af0"/>
    <w:rsid w:val="00C90796"/>
    <w:pPr>
      <w:widowControl/>
      <w:adjustRightInd w:val="0"/>
      <w:spacing w:after="160" w:line="240" w:lineRule="exact"/>
      <w:jc w:val="left"/>
      <w:textAlignment w:val="baseline"/>
    </w:pPr>
    <w:rPr>
      <w:rFonts w:ascii="Arial" w:eastAsia="Times New Roman" w:hAnsi="Arial" w:cs="Verdana"/>
      <w:b/>
      <w:kern w:val="0"/>
      <w:sz w:val="24"/>
      <w:lang w:eastAsia="en-US"/>
    </w:rPr>
  </w:style>
  <w:style w:type="table" w:styleId="11">
    <w:name w:val="Table Classic 1"/>
    <w:basedOn w:val="af2"/>
    <w:rsid w:val="000323C5"/>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CharCharCharChar">
    <w:name w:val="1 Char Char Char Char"/>
    <w:basedOn w:val="af0"/>
    <w:rsid w:val="00661C03"/>
    <w:pPr>
      <w:widowControl/>
      <w:spacing w:after="160" w:line="240" w:lineRule="exact"/>
      <w:jc w:val="left"/>
    </w:pPr>
    <w:rPr>
      <w:rFonts w:ascii="Arial" w:eastAsia="Times New Roman" w:hAnsi="Arial" w:cs="Verdana"/>
      <w:b/>
      <w:kern w:val="0"/>
      <w:sz w:val="24"/>
      <w:lang w:eastAsia="en-US"/>
    </w:rPr>
  </w:style>
  <w:style w:type="character" w:customStyle="1" w:styleId="12">
    <w:name w:val="标题1"/>
    <w:basedOn w:val="af1"/>
    <w:rsid w:val="007A2D87"/>
  </w:style>
  <w:style w:type="character" w:customStyle="1" w:styleId="19">
    <w:name w:val="19号令"/>
    <w:basedOn w:val="af1"/>
    <w:rsid w:val="007A2D87"/>
  </w:style>
  <w:style w:type="paragraph" w:customStyle="1" w:styleId="afe">
    <w:name w:val="文献分类号"/>
    <w:rsid w:val="00506E8E"/>
    <w:pPr>
      <w:framePr w:hSpace="180" w:vSpace="180" w:wrap="around" w:hAnchor="margin" w:y="1" w:anchorLock="1"/>
      <w:widowControl w:val="0"/>
      <w:textAlignment w:val="center"/>
    </w:pPr>
    <w:rPr>
      <w:rFonts w:eastAsia="黑体"/>
      <w:sz w:val="21"/>
    </w:rPr>
  </w:style>
  <w:style w:type="paragraph" w:customStyle="1" w:styleId="aff">
    <w:name w:val="目次、标准名称标题"/>
    <w:basedOn w:val="af0"/>
    <w:next w:val="afd"/>
    <w:rsid w:val="00506E8E"/>
    <w:pPr>
      <w:widowControl/>
      <w:shd w:val="clear" w:color="FFFFFF" w:fill="FFFFFF"/>
      <w:spacing w:before="640" w:after="560" w:line="460" w:lineRule="exact"/>
      <w:jc w:val="center"/>
      <w:outlineLvl w:val="0"/>
    </w:pPr>
    <w:rPr>
      <w:rFonts w:ascii="黑体" w:eastAsia="黑体"/>
      <w:kern w:val="0"/>
      <w:sz w:val="32"/>
      <w:szCs w:val="20"/>
    </w:rPr>
  </w:style>
  <w:style w:type="table" w:styleId="aff0">
    <w:name w:val="Table Theme"/>
    <w:basedOn w:val="af2"/>
    <w:rsid w:val="00FA6ED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标准称谓"/>
    <w:next w:val="af0"/>
    <w:rsid w:val="00AE166D"/>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21">
    <w:name w:val="封面标准号2"/>
    <w:basedOn w:val="af0"/>
    <w:rsid w:val="004C7652"/>
    <w:pPr>
      <w:framePr w:w="9138" w:h="1244" w:hRule="exact" w:wrap="auto"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aff2">
    <w:name w:val="封面标准代替信息"/>
    <w:basedOn w:val="21"/>
    <w:rsid w:val="004C7652"/>
    <w:pPr>
      <w:framePr w:wrap="auto"/>
      <w:spacing w:before="57"/>
    </w:pPr>
    <w:rPr>
      <w:rFonts w:ascii="宋体"/>
      <w:sz w:val="21"/>
    </w:rPr>
  </w:style>
  <w:style w:type="character" w:customStyle="1" w:styleId="aff3">
    <w:name w:val="发布"/>
    <w:rsid w:val="0061737B"/>
    <w:rPr>
      <w:rFonts w:ascii="黑体" w:eastAsia="黑体"/>
      <w:spacing w:val="22"/>
      <w:w w:val="100"/>
      <w:position w:val="3"/>
      <w:sz w:val="28"/>
    </w:rPr>
  </w:style>
  <w:style w:type="paragraph" w:customStyle="1" w:styleId="aff4">
    <w:name w:val="发布部门"/>
    <w:next w:val="afd"/>
    <w:rsid w:val="0061737B"/>
    <w:pPr>
      <w:framePr w:w="7433" w:h="585" w:hRule="exact" w:hSpace="180" w:vSpace="180" w:wrap="around" w:hAnchor="margin" w:xAlign="center" w:y="14401" w:anchorLock="1"/>
      <w:jc w:val="center"/>
    </w:pPr>
    <w:rPr>
      <w:rFonts w:ascii="宋体"/>
      <w:b/>
      <w:spacing w:val="20"/>
      <w:w w:val="135"/>
      <w:sz w:val="36"/>
    </w:rPr>
  </w:style>
  <w:style w:type="paragraph" w:customStyle="1" w:styleId="aff5">
    <w:name w:val="封面正文"/>
    <w:rsid w:val="0061737B"/>
    <w:pPr>
      <w:jc w:val="both"/>
    </w:pPr>
  </w:style>
  <w:style w:type="table" w:styleId="aff6">
    <w:name w:val="Table Grid"/>
    <w:basedOn w:val="af2"/>
    <w:rsid w:val="0061737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封面标准名称"/>
    <w:rsid w:val="0061737B"/>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8">
    <w:name w:val="封面标准文稿编辑信息"/>
    <w:rsid w:val="0061737B"/>
    <w:pPr>
      <w:spacing w:before="180" w:line="180" w:lineRule="exact"/>
      <w:jc w:val="center"/>
    </w:pPr>
    <w:rPr>
      <w:rFonts w:ascii="宋体"/>
      <w:sz w:val="21"/>
    </w:rPr>
  </w:style>
  <w:style w:type="paragraph" w:customStyle="1" w:styleId="aff9">
    <w:name w:val="封面标准文稿类别"/>
    <w:rsid w:val="0061737B"/>
    <w:pPr>
      <w:spacing w:before="440" w:line="400" w:lineRule="exact"/>
      <w:jc w:val="center"/>
    </w:pPr>
    <w:rPr>
      <w:rFonts w:ascii="宋体"/>
      <w:sz w:val="24"/>
    </w:rPr>
  </w:style>
  <w:style w:type="paragraph" w:customStyle="1" w:styleId="affa">
    <w:name w:val="封面标准英文名称"/>
    <w:rsid w:val="0061737B"/>
    <w:pPr>
      <w:widowControl w:val="0"/>
      <w:spacing w:before="370" w:line="400" w:lineRule="exact"/>
      <w:jc w:val="center"/>
    </w:pPr>
    <w:rPr>
      <w:sz w:val="28"/>
    </w:rPr>
  </w:style>
  <w:style w:type="paragraph" w:customStyle="1" w:styleId="affb">
    <w:name w:val="封面一致性程度标识"/>
    <w:rsid w:val="0061737B"/>
    <w:pPr>
      <w:spacing w:before="440" w:line="400" w:lineRule="exact"/>
      <w:jc w:val="center"/>
    </w:pPr>
    <w:rPr>
      <w:rFonts w:ascii="宋体"/>
      <w:sz w:val="28"/>
    </w:rPr>
  </w:style>
  <w:style w:type="character" w:customStyle="1" w:styleId="articletitle1">
    <w:name w:val="articletitle1"/>
    <w:rsid w:val="00E635D4"/>
    <w:rPr>
      <w:b/>
      <w:bCs/>
      <w:sz w:val="21"/>
      <w:szCs w:val="21"/>
    </w:rPr>
  </w:style>
  <w:style w:type="paragraph" w:styleId="affc">
    <w:name w:val="Date"/>
    <w:basedOn w:val="af0"/>
    <w:next w:val="af0"/>
    <w:rsid w:val="00136E64"/>
    <w:pPr>
      <w:ind w:leftChars="2500" w:left="100"/>
    </w:pPr>
  </w:style>
  <w:style w:type="paragraph" w:customStyle="1" w:styleId="affd">
    <w:name w:val="发布日期"/>
    <w:rsid w:val="008E7784"/>
    <w:pPr>
      <w:framePr w:w="4000" w:h="473" w:hRule="exact" w:hSpace="180" w:vSpace="180" w:wrap="around" w:hAnchor="margin" w:y="13511" w:anchorLock="1"/>
    </w:pPr>
    <w:rPr>
      <w:rFonts w:eastAsia="黑体"/>
      <w:sz w:val="28"/>
    </w:rPr>
  </w:style>
  <w:style w:type="paragraph" w:customStyle="1" w:styleId="ac">
    <w:name w:val="实施日期"/>
    <w:basedOn w:val="affd"/>
    <w:rsid w:val="008E7784"/>
    <w:pPr>
      <w:framePr w:hSpace="0" w:wrap="around" w:xAlign="right"/>
      <w:numPr>
        <w:ilvl w:val="4"/>
        <w:numId w:val="18"/>
      </w:numPr>
      <w:jc w:val="right"/>
    </w:pPr>
  </w:style>
  <w:style w:type="paragraph" w:styleId="affe">
    <w:name w:val="Balloon Text"/>
    <w:basedOn w:val="af0"/>
    <w:rsid w:val="00ED424F"/>
    <w:rPr>
      <w:sz w:val="18"/>
      <w:szCs w:val="18"/>
    </w:rPr>
  </w:style>
  <w:style w:type="paragraph" w:customStyle="1" w:styleId="PlainText">
    <w:name w:val="Plain Text"/>
    <w:basedOn w:val="af0"/>
    <w:rsid w:val="00B4751E"/>
    <w:pPr>
      <w:adjustRightInd w:val="0"/>
      <w:textAlignment w:val="baseline"/>
    </w:pPr>
    <w:rPr>
      <w:rFonts w:ascii="宋体" w:hAnsi="Courier New"/>
      <w:szCs w:val="20"/>
    </w:rPr>
  </w:style>
  <w:style w:type="paragraph" w:customStyle="1" w:styleId="CharCharCharCharCharCharCharCharCharCharCharCharCharCharCharChar">
    <w:name w:val=" Char Char Char Char Char Char Char Char Char Char Char Char Char Char Char Char"/>
    <w:basedOn w:val="af0"/>
    <w:rsid w:val="00793A61"/>
    <w:pPr>
      <w:widowControl/>
      <w:spacing w:after="160" w:line="240" w:lineRule="exact"/>
      <w:jc w:val="left"/>
      <w:textAlignment w:val="baseline"/>
    </w:pPr>
    <w:rPr>
      <w:rFonts w:ascii="Verdana" w:hAnsi="Verdana"/>
      <w:color w:val="000000"/>
      <w:kern w:val="0"/>
      <w:sz w:val="20"/>
      <w:szCs w:val="20"/>
      <w:u w:color="000000"/>
      <w:lang w:eastAsia="en-US"/>
    </w:rPr>
  </w:style>
  <w:style w:type="character" w:styleId="HTML">
    <w:name w:val="HTML Cite"/>
    <w:rsid w:val="00793A61"/>
    <w:rPr>
      <w:i/>
      <w:iCs/>
    </w:rPr>
  </w:style>
  <w:style w:type="paragraph" w:customStyle="1" w:styleId="afff">
    <w:name w:val="导则正文"/>
    <w:basedOn w:val="af0"/>
    <w:link w:val="Char3"/>
    <w:rsid w:val="00793A61"/>
    <w:pPr>
      <w:spacing w:line="360" w:lineRule="auto"/>
      <w:ind w:firstLine="482"/>
    </w:pPr>
    <w:rPr>
      <w:szCs w:val="21"/>
    </w:rPr>
  </w:style>
  <w:style w:type="character" w:customStyle="1" w:styleId="Char3">
    <w:name w:val="导则正文 Char"/>
    <w:link w:val="afff"/>
    <w:rsid w:val="00793A61"/>
    <w:rPr>
      <w:rFonts w:eastAsia="宋体"/>
      <w:kern w:val="2"/>
      <w:sz w:val="21"/>
      <w:szCs w:val="21"/>
      <w:lang w:val="en-US" w:eastAsia="zh-CN" w:bidi="ar-SA"/>
    </w:rPr>
  </w:style>
  <w:style w:type="character" w:styleId="HTML0">
    <w:name w:val="HTML Code"/>
    <w:rsid w:val="00793A61"/>
    <w:rPr>
      <w:rFonts w:ascii="Courier New" w:hAnsi="Courier New"/>
      <w:sz w:val="20"/>
      <w:szCs w:val="20"/>
    </w:rPr>
  </w:style>
  <w:style w:type="character" w:styleId="HTML1">
    <w:name w:val="HTML Variable"/>
    <w:rsid w:val="00793A61"/>
    <w:rPr>
      <w:i/>
      <w:iCs/>
    </w:rPr>
  </w:style>
  <w:style w:type="character" w:styleId="HTML2">
    <w:name w:val="HTML Typewriter"/>
    <w:rsid w:val="00793A61"/>
    <w:rPr>
      <w:rFonts w:ascii="Courier New" w:hAnsi="Courier New"/>
      <w:sz w:val="20"/>
      <w:szCs w:val="20"/>
    </w:rPr>
  </w:style>
  <w:style w:type="paragraph" w:styleId="HTML3">
    <w:name w:val="HTML Address"/>
    <w:basedOn w:val="af0"/>
    <w:rsid w:val="00793A61"/>
    <w:pPr>
      <w:widowControl/>
      <w:spacing w:line="357" w:lineRule="atLeast"/>
      <w:textAlignment w:val="baseline"/>
    </w:pPr>
    <w:rPr>
      <w:i/>
      <w:iCs/>
      <w:color w:val="000000"/>
      <w:kern w:val="0"/>
      <w:szCs w:val="20"/>
      <w:u w:color="000000"/>
    </w:rPr>
  </w:style>
  <w:style w:type="character" w:styleId="HTML4">
    <w:name w:val="HTML Definition"/>
    <w:rsid w:val="00793A61"/>
    <w:rPr>
      <w:i/>
      <w:iCs/>
    </w:rPr>
  </w:style>
  <w:style w:type="character" w:styleId="HTML5">
    <w:name w:val="HTML Keyboard"/>
    <w:rsid w:val="00793A61"/>
    <w:rPr>
      <w:rFonts w:ascii="Courier New" w:hAnsi="Courier New"/>
      <w:sz w:val="20"/>
      <w:szCs w:val="20"/>
    </w:rPr>
  </w:style>
  <w:style w:type="character" w:styleId="HTML6">
    <w:name w:val="HTML Acronym"/>
    <w:basedOn w:val="af1"/>
    <w:rsid w:val="00793A61"/>
  </w:style>
  <w:style w:type="character" w:styleId="HTML7">
    <w:name w:val="HTML Sample"/>
    <w:rsid w:val="00793A61"/>
    <w:rPr>
      <w:rFonts w:ascii="Courier New" w:hAnsi="Courier New"/>
    </w:rPr>
  </w:style>
  <w:style w:type="paragraph" w:styleId="HTML8">
    <w:name w:val="HTML Preformatted"/>
    <w:basedOn w:val="af0"/>
    <w:rsid w:val="00793A61"/>
    <w:pPr>
      <w:widowControl/>
      <w:spacing w:line="357" w:lineRule="atLeast"/>
      <w:textAlignment w:val="baseline"/>
    </w:pPr>
    <w:rPr>
      <w:rFonts w:ascii="Courier New" w:hAnsi="Courier New" w:cs="Courier New"/>
      <w:color w:val="000000"/>
      <w:kern w:val="0"/>
      <w:sz w:val="20"/>
      <w:szCs w:val="20"/>
      <w:u w:color="000000"/>
    </w:rPr>
  </w:style>
  <w:style w:type="paragraph" w:customStyle="1" w:styleId="afff0">
    <w:name w:val="标准标志"/>
    <w:next w:val="af0"/>
    <w:rsid w:val="00793A61"/>
    <w:pPr>
      <w:framePr w:w="2268" w:h="1392" w:hRule="exact" w:wrap="around" w:hAnchor="margin" w:x="6748" w:y="171" w:anchorLock="1"/>
      <w:shd w:val="solid" w:color="FFFFFF" w:fill="FFFFFF"/>
      <w:spacing w:line="0" w:lineRule="atLeast"/>
      <w:jc w:val="right"/>
    </w:pPr>
    <w:rPr>
      <w:b/>
      <w:w w:val="130"/>
      <w:sz w:val="96"/>
    </w:rPr>
  </w:style>
  <w:style w:type="paragraph" w:customStyle="1" w:styleId="afff1">
    <w:name w:val="标准书脚_偶数页"/>
    <w:rsid w:val="00793A61"/>
    <w:pPr>
      <w:spacing w:before="120"/>
    </w:pPr>
    <w:rPr>
      <w:sz w:val="18"/>
    </w:rPr>
  </w:style>
  <w:style w:type="paragraph" w:customStyle="1" w:styleId="afff2">
    <w:name w:val="标准书脚_奇数页"/>
    <w:rsid w:val="00793A61"/>
    <w:pPr>
      <w:spacing w:before="120"/>
      <w:jc w:val="right"/>
    </w:pPr>
    <w:rPr>
      <w:sz w:val="18"/>
    </w:rPr>
  </w:style>
  <w:style w:type="paragraph" w:customStyle="1" w:styleId="afff3">
    <w:name w:val="标准书眉_奇数页"/>
    <w:next w:val="af0"/>
    <w:rsid w:val="00793A61"/>
    <w:pPr>
      <w:tabs>
        <w:tab w:val="center" w:pos="4154"/>
        <w:tab w:val="right" w:pos="8306"/>
      </w:tabs>
      <w:spacing w:after="120"/>
      <w:jc w:val="right"/>
    </w:pPr>
    <w:rPr>
      <w:noProof/>
      <w:sz w:val="21"/>
    </w:rPr>
  </w:style>
  <w:style w:type="paragraph" w:customStyle="1" w:styleId="afff4">
    <w:name w:val="标准书眉_偶数页"/>
    <w:basedOn w:val="afff3"/>
    <w:next w:val="af0"/>
    <w:rsid w:val="00793A61"/>
    <w:pPr>
      <w:jc w:val="left"/>
    </w:pPr>
  </w:style>
  <w:style w:type="paragraph" w:customStyle="1" w:styleId="afff5">
    <w:name w:val="标准书眉一"/>
    <w:rsid w:val="00793A61"/>
    <w:pPr>
      <w:jc w:val="both"/>
    </w:pPr>
  </w:style>
  <w:style w:type="paragraph" w:customStyle="1" w:styleId="a9">
    <w:name w:val="前言、引言标题"/>
    <w:next w:val="af0"/>
    <w:rsid w:val="00793A61"/>
    <w:pPr>
      <w:numPr>
        <w:numId w:val="18"/>
      </w:numPr>
      <w:shd w:val="clear" w:color="FFFFFF" w:fill="FFFFFF"/>
      <w:spacing w:before="640" w:after="560"/>
      <w:jc w:val="center"/>
      <w:outlineLvl w:val="0"/>
    </w:pPr>
    <w:rPr>
      <w:rFonts w:ascii="黑体" w:eastAsia="黑体"/>
      <w:sz w:val="32"/>
    </w:rPr>
  </w:style>
  <w:style w:type="paragraph" w:customStyle="1" w:styleId="afff6">
    <w:name w:val="参考文献、索引标题"/>
    <w:basedOn w:val="a9"/>
    <w:next w:val="af0"/>
    <w:rsid w:val="00793A61"/>
    <w:pPr>
      <w:numPr>
        <w:numId w:val="0"/>
      </w:numPr>
      <w:spacing w:after="200"/>
    </w:pPr>
    <w:rPr>
      <w:sz w:val="21"/>
    </w:rPr>
  </w:style>
  <w:style w:type="paragraph" w:customStyle="1" w:styleId="aa">
    <w:name w:val="一级条标题"/>
    <w:next w:val="afd"/>
    <w:rsid w:val="00793A61"/>
    <w:pPr>
      <w:numPr>
        <w:ilvl w:val="2"/>
        <w:numId w:val="18"/>
      </w:numPr>
      <w:outlineLvl w:val="2"/>
    </w:pPr>
    <w:rPr>
      <w:rFonts w:eastAsia="黑体"/>
      <w:sz w:val="21"/>
    </w:rPr>
  </w:style>
  <w:style w:type="paragraph" w:customStyle="1" w:styleId="ab">
    <w:name w:val="二级条标题"/>
    <w:basedOn w:val="aa"/>
    <w:next w:val="afd"/>
    <w:rsid w:val="00793A61"/>
    <w:pPr>
      <w:numPr>
        <w:ilvl w:val="3"/>
      </w:numPr>
      <w:outlineLvl w:val="3"/>
    </w:pPr>
  </w:style>
  <w:style w:type="paragraph" w:customStyle="1" w:styleId="13">
    <w:name w:val="封面标准号1"/>
    <w:rsid w:val="00793A61"/>
    <w:pPr>
      <w:widowControl w:val="0"/>
      <w:kinsoku w:val="0"/>
      <w:overflowPunct w:val="0"/>
      <w:autoSpaceDE w:val="0"/>
      <w:autoSpaceDN w:val="0"/>
      <w:spacing w:before="308"/>
      <w:jc w:val="right"/>
      <w:textAlignment w:val="center"/>
    </w:pPr>
    <w:rPr>
      <w:sz w:val="28"/>
    </w:rPr>
  </w:style>
  <w:style w:type="paragraph" w:customStyle="1" w:styleId="afff7">
    <w:name w:val="附录标识"/>
    <w:basedOn w:val="a9"/>
    <w:rsid w:val="00793A61"/>
    <w:pPr>
      <w:numPr>
        <w:numId w:val="1"/>
      </w:numPr>
      <w:tabs>
        <w:tab w:val="left" w:pos="6405"/>
      </w:tabs>
      <w:spacing w:after="200"/>
    </w:pPr>
    <w:rPr>
      <w:sz w:val="21"/>
    </w:rPr>
  </w:style>
  <w:style w:type="paragraph" w:customStyle="1" w:styleId="a2">
    <w:name w:val="附录表标题"/>
    <w:next w:val="afd"/>
    <w:rsid w:val="00793A61"/>
    <w:pPr>
      <w:numPr>
        <w:numId w:val="16"/>
      </w:numPr>
      <w:jc w:val="center"/>
      <w:textAlignment w:val="baseline"/>
    </w:pPr>
    <w:rPr>
      <w:rFonts w:ascii="黑体" w:eastAsia="黑体"/>
      <w:kern w:val="21"/>
      <w:sz w:val="21"/>
    </w:rPr>
  </w:style>
  <w:style w:type="paragraph" w:customStyle="1" w:styleId="afff8">
    <w:name w:val="附录章标题"/>
    <w:next w:val="afd"/>
    <w:rsid w:val="00793A61"/>
    <w:pPr>
      <w:numPr>
        <w:ilvl w:val="1"/>
        <w:numId w:val="2"/>
      </w:numPr>
      <w:wordWrap w:val="0"/>
      <w:overflowPunct w:val="0"/>
      <w:autoSpaceDE w:val="0"/>
      <w:spacing w:beforeLines="50" w:before="50" w:afterLines="50" w:after="50"/>
      <w:jc w:val="both"/>
      <w:textAlignment w:val="baseline"/>
      <w:outlineLvl w:val="1"/>
    </w:pPr>
    <w:rPr>
      <w:rFonts w:ascii="黑体" w:eastAsia="黑体"/>
      <w:kern w:val="21"/>
      <w:sz w:val="21"/>
    </w:rPr>
  </w:style>
  <w:style w:type="paragraph" w:customStyle="1" w:styleId="a4">
    <w:name w:val="附录一级条标题"/>
    <w:basedOn w:val="afff8"/>
    <w:next w:val="afd"/>
    <w:rsid w:val="00793A61"/>
    <w:pPr>
      <w:numPr>
        <w:numId w:val="10"/>
      </w:numPr>
      <w:autoSpaceDN w:val="0"/>
      <w:spacing w:beforeLines="0" w:before="0" w:afterLines="0" w:after="0"/>
      <w:outlineLvl w:val="2"/>
    </w:pPr>
  </w:style>
  <w:style w:type="paragraph" w:customStyle="1" w:styleId="a5">
    <w:name w:val="附录二级条标题"/>
    <w:basedOn w:val="a4"/>
    <w:next w:val="afd"/>
    <w:rsid w:val="00793A61"/>
    <w:pPr>
      <w:numPr>
        <w:ilvl w:val="2"/>
      </w:numPr>
      <w:outlineLvl w:val="3"/>
    </w:pPr>
  </w:style>
  <w:style w:type="paragraph" w:customStyle="1" w:styleId="a6">
    <w:name w:val="附录三级条标题"/>
    <w:basedOn w:val="a5"/>
    <w:next w:val="afd"/>
    <w:rsid w:val="00793A61"/>
    <w:pPr>
      <w:numPr>
        <w:ilvl w:val="3"/>
      </w:numPr>
      <w:outlineLvl w:val="4"/>
    </w:pPr>
  </w:style>
  <w:style w:type="paragraph" w:customStyle="1" w:styleId="a7">
    <w:name w:val="附录四级条标题"/>
    <w:basedOn w:val="a6"/>
    <w:next w:val="afd"/>
    <w:rsid w:val="00793A61"/>
    <w:pPr>
      <w:numPr>
        <w:ilvl w:val="4"/>
      </w:numPr>
      <w:outlineLvl w:val="5"/>
    </w:pPr>
  </w:style>
  <w:style w:type="paragraph" w:customStyle="1" w:styleId="a0">
    <w:name w:val="附录图标题"/>
    <w:next w:val="afd"/>
    <w:rsid w:val="00793A61"/>
    <w:pPr>
      <w:numPr>
        <w:numId w:val="17"/>
      </w:numPr>
      <w:jc w:val="center"/>
    </w:pPr>
    <w:rPr>
      <w:rFonts w:ascii="黑体" w:eastAsia="黑体"/>
      <w:sz w:val="21"/>
    </w:rPr>
  </w:style>
  <w:style w:type="paragraph" w:customStyle="1" w:styleId="afff9">
    <w:name w:val="附录五级条标题"/>
    <w:basedOn w:val="a7"/>
    <w:next w:val="afd"/>
    <w:rsid w:val="00793A61"/>
    <w:pPr>
      <w:numPr>
        <w:ilvl w:val="6"/>
        <w:numId w:val="3"/>
      </w:numPr>
      <w:outlineLvl w:val="6"/>
    </w:pPr>
  </w:style>
  <w:style w:type="character" w:customStyle="1" w:styleId="a8">
    <w:name w:val="个人答复风格"/>
    <w:rsid w:val="00793A61"/>
    <w:rPr>
      <w:rFonts w:ascii="Arial" w:eastAsia="宋体" w:hAnsi="Arial" w:cs="Arial"/>
      <w:color w:val="auto"/>
      <w:sz w:val="20"/>
    </w:rPr>
  </w:style>
  <w:style w:type="character" w:customStyle="1" w:styleId="afffa">
    <w:name w:val="个人撰写风格"/>
    <w:rsid w:val="00793A61"/>
    <w:rPr>
      <w:rFonts w:ascii="Arial" w:eastAsia="宋体" w:hAnsi="Arial" w:cs="Arial"/>
      <w:color w:val="auto"/>
      <w:sz w:val="20"/>
    </w:rPr>
  </w:style>
  <w:style w:type="paragraph" w:styleId="afffb">
    <w:name w:val="footnote text"/>
    <w:basedOn w:val="af0"/>
    <w:semiHidden/>
    <w:rsid w:val="00793A61"/>
    <w:pPr>
      <w:widowControl/>
      <w:snapToGrid w:val="0"/>
      <w:spacing w:line="357" w:lineRule="atLeast"/>
      <w:jc w:val="left"/>
      <w:textAlignment w:val="baseline"/>
    </w:pPr>
    <w:rPr>
      <w:color w:val="000000"/>
      <w:kern w:val="0"/>
      <w:sz w:val="18"/>
      <w:szCs w:val="18"/>
      <w:u w:color="000000"/>
    </w:rPr>
  </w:style>
  <w:style w:type="paragraph" w:customStyle="1" w:styleId="af">
    <w:name w:val="列项——（一级）"/>
    <w:rsid w:val="00793A61"/>
    <w:pPr>
      <w:widowControl w:val="0"/>
      <w:numPr>
        <w:numId w:val="11"/>
      </w:numPr>
      <w:tabs>
        <w:tab w:val="clear" w:pos="1140"/>
        <w:tab w:val="num" w:pos="854"/>
      </w:tabs>
      <w:ind w:leftChars="200" w:hangingChars="200"/>
      <w:jc w:val="both"/>
    </w:pPr>
    <w:rPr>
      <w:rFonts w:ascii="宋体"/>
      <w:sz w:val="21"/>
    </w:rPr>
  </w:style>
  <w:style w:type="paragraph" w:customStyle="1" w:styleId="a3">
    <w:name w:val="列项●（二级）"/>
    <w:rsid w:val="00793A61"/>
    <w:pPr>
      <w:numPr>
        <w:numId w:val="14"/>
      </w:numPr>
      <w:tabs>
        <w:tab w:val="left" w:pos="840"/>
      </w:tabs>
      <w:ind w:leftChars="400" w:left="600" w:hangingChars="200" w:hanging="200"/>
      <w:jc w:val="both"/>
    </w:pPr>
    <w:rPr>
      <w:rFonts w:ascii="宋体"/>
      <w:sz w:val="21"/>
    </w:rPr>
  </w:style>
  <w:style w:type="paragraph" w:customStyle="1" w:styleId="afffc">
    <w:name w:val="目次、索引正文"/>
    <w:rsid w:val="00793A61"/>
    <w:pPr>
      <w:spacing w:line="320" w:lineRule="exact"/>
      <w:jc w:val="both"/>
    </w:pPr>
    <w:rPr>
      <w:rFonts w:ascii="宋体"/>
      <w:sz w:val="21"/>
    </w:rPr>
  </w:style>
  <w:style w:type="paragraph" w:styleId="30">
    <w:name w:val="toc 3"/>
    <w:basedOn w:val="20"/>
    <w:autoRedefine/>
    <w:rsid w:val="00793A61"/>
    <w:pPr>
      <w:widowControl/>
      <w:tabs>
        <w:tab w:val="clear" w:pos="8630"/>
      </w:tabs>
      <w:spacing w:line="240" w:lineRule="auto"/>
    </w:pPr>
    <w:rPr>
      <w:rFonts w:ascii="宋体"/>
      <w:noProof/>
      <w:kern w:val="0"/>
      <w:szCs w:val="20"/>
    </w:rPr>
  </w:style>
  <w:style w:type="paragraph" w:styleId="40">
    <w:name w:val="toc 4"/>
    <w:basedOn w:val="30"/>
    <w:autoRedefine/>
    <w:rsid w:val="00793A61"/>
  </w:style>
  <w:style w:type="paragraph" w:styleId="50">
    <w:name w:val="toc 5"/>
    <w:basedOn w:val="40"/>
    <w:autoRedefine/>
    <w:rsid w:val="00793A61"/>
  </w:style>
  <w:style w:type="paragraph" w:styleId="60">
    <w:name w:val="toc 6"/>
    <w:basedOn w:val="50"/>
    <w:autoRedefine/>
    <w:rsid w:val="00793A61"/>
  </w:style>
  <w:style w:type="paragraph" w:styleId="70">
    <w:name w:val="toc 7"/>
    <w:basedOn w:val="60"/>
    <w:autoRedefine/>
    <w:rsid w:val="00793A61"/>
  </w:style>
  <w:style w:type="paragraph" w:styleId="80">
    <w:name w:val="toc 8"/>
    <w:basedOn w:val="70"/>
    <w:autoRedefine/>
    <w:rsid w:val="00793A61"/>
  </w:style>
  <w:style w:type="paragraph" w:styleId="90">
    <w:name w:val="toc 9"/>
    <w:basedOn w:val="80"/>
    <w:autoRedefine/>
    <w:rsid w:val="00793A61"/>
  </w:style>
  <w:style w:type="paragraph" w:customStyle="1" w:styleId="afffd">
    <w:name w:val="其他标准称谓"/>
    <w:rsid w:val="00793A61"/>
    <w:pPr>
      <w:spacing w:line="0" w:lineRule="atLeast"/>
      <w:jc w:val="distribute"/>
    </w:pPr>
    <w:rPr>
      <w:rFonts w:ascii="黑体" w:eastAsia="黑体" w:hAnsi="宋体"/>
      <w:sz w:val="52"/>
    </w:rPr>
  </w:style>
  <w:style w:type="paragraph" w:customStyle="1" w:styleId="afffe">
    <w:name w:val="其他发布部门"/>
    <w:basedOn w:val="aff4"/>
    <w:rsid w:val="00793A61"/>
    <w:pPr>
      <w:framePr w:wrap="around"/>
      <w:spacing w:line="0" w:lineRule="atLeast"/>
    </w:pPr>
    <w:rPr>
      <w:rFonts w:ascii="黑体" w:eastAsia="黑体"/>
      <w:b w:val="0"/>
    </w:rPr>
  </w:style>
  <w:style w:type="paragraph" w:customStyle="1" w:styleId="affff">
    <w:name w:val="三级条标题"/>
    <w:basedOn w:val="ab"/>
    <w:next w:val="afd"/>
    <w:rsid w:val="00793A61"/>
    <w:pPr>
      <w:numPr>
        <w:ilvl w:val="4"/>
        <w:numId w:val="0"/>
      </w:numPr>
      <w:outlineLvl w:val="4"/>
    </w:pPr>
  </w:style>
  <w:style w:type="paragraph" w:customStyle="1" w:styleId="affff0">
    <w:name w:val="示例"/>
    <w:next w:val="afd"/>
    <w:rsid w:val="00793A61"/>
    <w:pPr>
      <w:numPr>
        <w:numId w:val="4"/>
      </w:numPr>
      <w:tabs>
        <w:tab w:val="num" w:pos="816"/>
      </w:tabs>
      <w:ind w:firstLineChars="233" w:firstLine="419"/>
      <w:jc w:val="both"/>
    </w:pPr>
    <w:rPr>
      <w:rFonts w:ascii="宋体"/>
      <w:sz w:val="18"/>
    </w:rPr>
  </w:style>
  <w:style w:type="paragraph" w:customStyle="1" w:styleId="affff1">
    <w:name w:val="数字编号列项（二级）"/>
    <w:rsid w:val="00793A61"/>
    <w:pPr>
      <w:ind w:leftChars="400" w:left="1260" w:hangingChars="200" w:hanging="420"/>
      <w:jc w:val="both"/>
    </w:pPr>
    <w:rPr>
      <w:rFonts w:ascii="宋体"/>
      <w:sz w:val="21"/>
    </w:rPr>
  </w:style>
  <w:style w:type="paragraph" w:customStyle="1" w:styleId="a">
    <w:name w:val="四级条标题"/>
    <w:basedOn w:val="affff"/>
    <w:next w:val="afd"/>
    <w:rsid w:val="00793A61"/>
    <w:pPr>
      <w:numPr>
        <w:ilvl w:val="0"/>
        <w:numId w:val="12"/>
      </w:numPr>
      <w:tabs>
        <w:tab w:val="clear" w:pos="1120"/>
      </w:tabs>
      <w:ind w:firstLine="0"/>
      <w:outlineLvl w:val="5"/>
    </w:pPr>
  </w:style>
  <w:style w:type="paragraph" w:customStyle="1" w:styleId="affff2">
    <w:name w:val="条文脚注"/>
    <w:basedOn w:val="afffb"/>
    <w:rsid w:val="00793A61"/>
    <w:pPr>
      <w:ind w:leftChars="200" w:left="780" w:hangingChars="200" w:hanging="360"/>
      <w:jc w:val="both"/>
    </w:pPr>
    <w:rPr>
      <w:rFonts w:ascii="宋体"/>
    </w:rPr>
  </w:style>
  <w:style w:type="paragraph" w:customStyle="1" w:styleId="ad">
    <w:name w:val="图表脚注"/>
    <w:next w:val="afd"/>
    <w:rsid w:val="00793A61"/>
    <w:pPr>
      <w:numPr>
        <w:ilvl w:val="5"/>
        <w:numId w:val="18"/>
      </w:numPr>
      <w:ind w:leftChars="200" w:hangingChars="100"/>
      <w:jc w:val="both"/>
    </w:pPr>
    <w:rPr>
      <w:rFonts w:ascii="宋体"/>
      <w:sz w:val="18"/>
    </w:rPr>
  </w:style>
  <w:style w:type="paragraph" w:customStyle="1" w:styleId="affff3">
    <w:name w:val="五级条标题"/>
    <w:basedOn w:val="a"/>
    <w:next w:val="afd"/>
    <w:rsid w:val="00793A61"/>
    <w:pPr>
      <w:numPr>
        <w:ilvl w:val="6"/>
        <w:numId w:val="0"/>
      </w:numPr>
      <w:outlineLvl w:val="6"/>
    </w:pPr>
  </w:style>
  <w:style w:type="paragraph" w:customStyle="1" w:styleId="affff4">
    <w:name w:val="正文表标题"/>
    <w:next w:val="afd"/>
    <w:rsid w:val="00793A61"/>
    <w:pPr>
      <w:numPr>
        <w:numId w:val="5"/>
      </w:numPr>
      <w:jc w:val="center"/>
    </w:pPr>
    <w:rPr>
      <w:rFonts w:ascii="黑体" w:eastAsia="黑体"/>
      <w:sz w:val="21"/>
    </w:rPr>
  </w:style>
  <w:style w:type="paragraph" w:customStyle="1" w:styleId="affff5">
    <w:name w:val="正文图标题"/>
    <w:next w:val="afd"/>
    <w:rsid w:val="00793A61"/>
    <w:pPr>
      <w:numPr>
        <w:numId w:val="6"/>
      </w:numPr>
      <w:jc w:val="center"/>
    </w:pPr>
    <w:rPr>
      <w:rFonts w:ascii="黑体" w:eastAsia="黑体"/>
      <w:sz w:val="21"/>
    </w:rPr>
  </w:style>
  <w:style w:type="paragraph" w:customStyle="1" w:styleId="affff6">
    <w:name w:val="注："/>
    <w:next w:val="afd"/>
    <w:rsid w:val="00793A61"/>
    <w:pPr>
      <w:widowControl w:val="0"/>
      <w:numPr>
        <w:numId w:val="7"/>
      </w:numPr>
      <w:autoSpaceDE w:val="0"/>
      <w:autoSpaceDN w:val="0"/>
      <w:jc w:val="both"/>
    </w:pPr>
    <w:rPr>
      <w:rFonts w:ascii="宋体"/>
      <w:sz w:val="18"/>
    </w:rPr>
  </w:style>
  <w:style w:type="paragraph" w:customStyle="1" w:styleId="affff7">
    <w:name w:val="注×："/>
    <w:rsid w:val="00793A61"/>
    <w:pPr>
      <w:widowControl w:val="0"/>
      <w:numPr>
        <w:numId w:val="8"/>
      </w:numPr>
      <w:tabs>
        <w:tab w:val="clear" w:pos="900"/>
        <w:tab w:val="left" w:pos="630"/>
      </w:tabs>
      <w:autoSpaceDE w:val="0"/>
      <w:autoSpaceDN w:val="0"/>
      <w:jc w:val="both"/>
    </w:pPr>
    <w:rPr>
      <w:rFonts w:ascii="宋体"/>
      <w:sz w:val="18"/>
    </w:rPr>
  </w:style>
  <w:style w:type="paragraph" w:customStyle="1" w:styleId="affff8">
    <w:name w:val="字母编号列项（一级）"/>
    <w:rsid w:val="00793A61"/>
    <w:pPr>
      <w:ind w:leftChars="200" w:left="840" w:hangingChars="200" w:hanging="420"/>
      <w:jc w:val="both"/>
    </w:pPr>
    <w:rPr>
      <w:rFonts w:ascii="宋体"/>
      <w:sz w:val="21"/>
    </w:rPr>
  </w:style>
  <w:style w:type="paragraph" w:customStyle="1" w:styleId="a1">
    <w:name w:val="列项◆（三级）"/>
    <w:rsid w:val="00793A61"/>
    <w:pPr>
      <w:numPr>
        <w:numId w:val="15"/>
      </w:numPr>
      <w:ind w:leftChars="600" w:left="800" w:hangingChars="200" w:hanging="200"/>
    </w:pPr>
    <w:rPr>
      <w:rFonts w:ascii="宋体"/>
      <w:sz w:val="21"/>
    </w:rPr>
  </w:style>
  <w:style w:type="paragraph" w:customStyle="1" w:styleId="ae">
    <w:name w:val="编号列项（三级）"/>
    <w:rsid w:val="00793A61"/>
    <w:pPr>
      <w:numPr>
        <w:numId w:val="13"/>
      </w:numPr>
      <w:tabs>
        <w:tab w:val="clear" w:pos="1140"/>
      </w:tabs>
      <w:ind w:leftChars="600" w:left="800" w:hangingChars="200" w:hanging="200"/>
    </w:pPr>
    <w:rPr>
      <w:rFonts w:ascii="宋体"/>
      <w:sz w:val="21"/>
    </w:rPr>
  </w:style>
  <w:style w:type="paragraph" w:customStyle="1" w:styleId="Char4">
    <w:name w:val=" Char"/>
    <w:basedOn w:val="af0"/>
    <w:rsid w:val="00793A61"/>
    <w:pPr>
      <w:widowControl/>
      <w:adjustRightInd w:val="0"/>
      <w:spacing w:after="160" w:line="240" w:lineRule="exact"/>
      <w:jc w:val="left"/>
      <w:textAlignment w:val="baseline"/>
    </w:pPr>
    <w:rPr>
      <w:rFonts w:ascii="Arial" w:eastAsia="Times New Roman" w:hAnsi="Arial" w:cs="Verdana"/>
      <w:b/>
      <w:kern w:val="0"/>
      <w:sz w:val="24"/>
      <w:lang w:eastAsia="en-US"/>
    </w:rPr>
  </w:style>
  <w:style w:type="paragraph" w:styleId="22">
    <w:name w:val="Body Text Indent 2"/>
    <w:basedOn w:val="af0"/>
    <w:rsid w:val="00793A61"/>
    <w:pPr>
      <w:spacing w:line="360" w:lineRule="auto"/>
      <w:ind w:firstLineChars="200" w:firstLine="420"/>
    </w:pPr>
    <w:rPr>
      <w:rFonts w:ascii="宋体" w:hAnsi="宋体"/>
      <w:szCs w:val="21"/>
    </w:rPr>
  </w:style>
  <w:style w:type="paragraph" w:customStyle="1" w:styleId="PlainText1">
    <w:name w:val="Plain Text1"/>
    <w:basedOn w:val="af0"/>
    <w:link w:val="PlainText1Char"/>
    <w:rsid w:val="00793A61"/>
    <w:pPr>
      <w:autoSpaceDE w:val="0"/>
      <w:autoSpaceDN w:val="0"/>
      <w:adjustRightInd w:val="0"/>
      <w:textAlignment w:val="baseline"/>
    </w:pPr>
    <w:rPr>
      <w:kern w:val="0"/>
      <w:szCs w:val="21"/>
    </w:rPr>
  </w:style>
  <w:style w:type="character" w:customStyle="1" w:styleId="PlainText1Char">
    <w:name w:val="Plain Text1 Char"/>
    <w:link w:val="PlainText1"/>
    <w:rsid w:val="00793A61"/>
    <w:rPr>
      <w:rFonts w:eastAsia="宋体"/>
      <w:sz w:val="21"/>
      <w:szCs w:val="21"/>
      <w:lang w:val="en-US" w:eastAsia="zh-CN" w:bidi="ar-SA"/>
    </w:rPr>
  </w:style>
  <w:style w:type="paragraph" w:styleId="affff9">
    <w:name w:val="Document Map"/>
    <w:basedOn w:val="af0"/>
    <w:rsid w:val="00793A61"/>
    <w:pPr>
      <w:shd w:val="clear" w:color="auto" w:fill="000080"/>
    </w:pPr>
  </w:style>
  <w:style w:type="paragraph" w:customStyle="1" w:styleId="affffa">
    <w:name w:val=".."/>
    <w:basedOn w:val="af0"/>
    <w:next w:val="af0"/>
    <w:rsid w:val="00793A61"/>
    <w:pPr>
      <w:autoSpaceDE w:val="0"/>
      <w:autoSpaceDN w:val="0"/>
      <w:adjustRightInd w:val="0"/>
      <w:jc w:val="left"/>
    </w:pPr>
    <w:rPr>
      <w:rFonts w:ascii=".." w:eastAsia=".."/>
      <w:kern w:val="0"/>
      <w:sz w:val="24"/>
    </w:rPr>
  </w:style>
  <w:style w:type="paragraph" w:styleId="affffb">
    <w:name w:val="Body Text"/>
    <w:basedOn w:val="af0"/>
    <w:rsid w:val="00793A61"/>
    <w:pPr>
      <w:spacing w:line="480" w:lineRule="auto"/>
      <w:ind w:rightChars="-32" w:right="-67"/>
      <w:jc w:val="left"/>
    </w:pPr>
    <w:rPr>
      <w:color w:val="000000"/>
      <w:sz w:val="24"/>
    </w:rPr>
  </w:style>
  <w:style w:type="paragraph" w:styleId="31">
    <w:name w:val="Body Text Indent 3"/>
    <w:basedOn w:val="af0"/>
    <w:rsid w:val="00793A61"/>
    <w:pPr>
      <w:spacing w:after="120"/>
      <w:ind w:leftChars="200" w:left="420"/>
    </w:pPr>
    <w:rPr>
      <w:sz w:val="16"/>
      <w:szCs w:val="16"/>
    </w:rPr>
  </w:style>
  <w:style w:type="paragraph" w:styleId="affffc">
    <w:name w:val="annotation text"/>
    <w:basedOn w:val="af0"/>
    <w:rsid w:val="00793A61"/>
    <w:pPr>
      <w:jc w:val="left"/>
    </w:pPr>
  </w:style>
  <w:style w:type="paragraph" w:styleId="affffd">
    <w:name w:val="annotation subject"/>
    <w:basedOn w:val="affffc"/>
    <w:next w:val="affffc"/>
    <w:rsid w:val="00793A61"/>
    <w:rPr>
      <w:b/>
      <w:bCs/>
    </w:rPr>
  </w:style>
  <w:style w:type="paragraph" w:styleId="affffe">
    <w:name w:val="caption"/>
    <w:basedOn w:val="af0"/>
    <w:next w:val="af0"/>
    <w:qFormat/>
    <w:rsid w:val="00793A61"/>
    <w:rPr>
      <w:rFonts w:ascii="Arial" w:eastAsia="黑体" w:hAnsi="Arial" w:cs="Arial"/>
      <w:sz w:val="20"/>
      <w:szCs w:val="20"/>
    </w:rPr>
  </w:style>
  <w:style w:type="character" w:customStyle="1" w:styleId="Char5">
    <w:name w:val="表标题 Char"/>
    <w:link w:val="afffff"/>
    <w:locked/>
    <w:rsid w:val="000B6551"/>
    <w:rPr>
      <w:rFonts w:eastAsia="仿宋"/>
      <w:b/>
      <w:bCs/>
      <w:sz w:val="28"/>
      <w:szCs w:val="18"/>
    </w:rPr>
  </w:style>
  <w:style w:type="character" w:customStyle="1" w:styleId="Char6">
    <w:name w:val="表内容 Char"/>
    <w:link w:val="afffff0"/>
    <w:uiPriority w:val="99"/>
    <w:locked/>
    <w:rsid w:val="000B6551"/>
    <w:rPr>
      <w:rFonts w:eastAsia="仿宋"/>
      <w:sz w:val="24"/>
      <w:szCs w:val="24"/>
    </w:rPr>
  </w:style>
  <w:style w:type="paragraph" w:customStyle="1" w:styleId="afffff">
    <w:name w:val="表标题"/>
    <w:basedOn w:val="afb"/>
    <w:link w:val="Char5"/>
    <w:qFormat/>
    <w:rsid w:val="000B6551"/>
    <w:pPr>
      <w:spacing w:before="0" w:beforeAutospacing="0" w:after="0" w:afterAutospacing="0" w:line="560" w:lineRule="exact"/>
      <w:jc w:val="center"/>
    </w:pPr>
    <w:rPr>
      <w:rFonts w:ascii="Times New Roman" w:eastAsia="仿宋" w:hAnsi="Times New Roman" w:cs="Times New Roman"/>
      <w:b/>
      <w:bCs/>
      <w:sz w:val="28"/>
      <w:szCs w:val="18"/>
    </w:rPr>
  </w:style>
  <w:style w:type="paragraph" w:customStyle="1" w:styleId="afffff0">
    <w:name w:val="表内容"/>
    <w:basedOn w:val="af0"/>
    <w:link w:val="Char6"/>
    <w:uiPriority w:val="99"/>
    <w:qFormat/>
    <w:rsid w:val="000B6551"/>
    <w:pPr>
      <w:jc w:val="center"/>
    </w:pPr>
    <w:rPr>
      <w:rFonts w:eastAsia="仿宋"/>
      <w:kern w:val="0"/>
      <w:sz w:val="24"/>
    </w:rPr>
  </w:style>
  <w:style w:type="character" w:customStyle="1" w:styleId="Char0">
    <w:name w:val="页眉 Char"/>
    <w:link w:val="af8"/>
    <w:rsid w:val="00D46ED8"/>
    <w:rPr>
      <w:kern w:val="2"/>
      <w:sz w:val="18"/>
      <w:szCs w:val="18"/>
    </w:rPr>
  </w:style>
  <w:style w:type="character" w:customStyle="1" w:styleId="1CharChar">
    <w:name w:val="纯文本1 Char Char"/>
    <w:aliases w:val="纯文本 Char11 Char Char,纯文本 Char Char1 Char Char,纯文本 Char1 Char Char1 Char Char,纯文本 Char Char Char Char1 Char Char,普通文字 Char Char Char Char1 Char Char,普通文字 Char1 Char Char1 Char Char,纯文本 Char1 Char Char Char,纯文本1 Char1,普通文字 Char"/>
    <w:link w:val="afa"/>
    <w:rsid w:val="003E79A4"/>
    <w:rPr>
      <w:rFonts w:ascii="宋体" w:hAnsi="Courier New"/>
      <w:kern w:val="2"/>
      <w:sz w:val="21"/>
    </w:rPr>
  </w:style>
  <w:style w:type="paragraph" w:styleId="TOC">
    <w:name w:val="TOC Heading"/>
    <w:basedOn w:val="1"/>
    <w:next w:val="af0"/>
    <w:uiPriority w:val="39"/>
    <w:unhideWhenUsed/>
    <w:qFormat/>
    <w:rsid w:val="001909E7"/>
    <w:pPr>
      <w:widowControl/>
      <w:numPr>
        <w:ilvl w:val="0"/>
        <w:numId w:val="0"/>
      </w:numPr>
      <w:spacing w:before="240" w:after="0" w:line="259" w:lineRule="auto"/>
      <w:jc w:val="left"/>
      <w:outlineLvl w:val="9"/>
    </w:pPr>
    <w:rPr>
      <w:rFonts w:ascii="Calibri Light" w:hAnsi="Calibri Light"/>
      <w:b w:val="0"/>
      <w:bCs w:val="0"/>
      <w:color w:val="2E74B5"/>
      <w:kern w:val="0"/>
      <w:sz w:val="32"/>
      <w:szCs w:val="32"/>
    </w:rPr>
  </w:style>
  <w:style w:type="character" w:customStyle="1" w:styleId="font201">
    <w:name w:val="font201"/>
    <w:rsid w:val="001348C6"/>
    <w:rPr>
      <w:i w:val="0"/>
      <w:iCs w:val="0"/>
    </w:rPr>
  </w:style>
  <w:style w:type="character" w:styleId="afffff1">
    <w:name w:val="Emphasis"/>
    <w:qFormat/>
    <w:rsid w:val="001348C6"/>
    <w:rPr>
      <w:b w:val="0"/>
      <w:bCs w:val="0"/>
      <w:i w:val="0"/>
      <w:iCs w:val="0"/>
      <w:color w:val="CC0033"/>
    </w:rPr>
  </w:style>
  <w:style w:type="character" w:styleId="afffff2">
    <w:name w:val="FollowedHyperlink"/>
    <w:rsid w:val="001348C6"/>
    <w:rPr>
      <w:color w:val="800080"/>
      <w:u w:val="single"/>
    </w:rPr>
  </w:style>
  <w:style w:type="character" w:styleId="afffff3">
    <w:name w:val="annotation reference"/>
    <w:rsid w:val="001348C6"/>
    <w:rPr>
      <w:sz w:val="21"/>
      <w:szCs w:val="21"/>
    </w:rPr>
  </w:style>
  <w:style w:type="character" w:customStyle="1" w:styleId="Char7">
    <w:name w:val="附录二级条标题 Char"/>
    <w:rsid w:val="001348C6"/>
    <w:rPr>
      <w:rFonts w:ascii="黑体" w:eastAsia="黑体"/>
      <w:kern w:val="21"/>
      <w:sz w:val="21"/>
      <w:lang w:val="en-US" w:eastAsia="zh-CN" w:bidi="ar-SA"/>
    </w:rPr>
  </w:style>
  <w:style w:type="character" w:customStyle="1" w:styleId="CharChar">
    <w:name w:val="段 Char Char"/>
    <w:rsid w:val="001348C6"/>
    <w:rPr>
      <w:rFonts w:ascii="宋体" w:cs="CG Times"/>
      <w:sz w:val="21"/>
      <w:lang w:val="en-US" w:eastAsia="zh-CN" w:bidi="ar-SA"/>
    </w:rPr>
  </w:style>
  <w:style w:type="character" w:customStyle="1" w:styleId="CharChar0">
    <w:name w:val="导则正文 Char Char"/>
    <w:rsid w:val="001348C6"/>
    <w:rPr>
      <w:rFonts w:eastAsia="宋体"/>
      <w:kern w:val="2"/>
      <w:sz w:val="21"/>
      <w:szCs w:val="21"/>
      <w:lang w:val="en-US" w:eastAsia="zh-CN" w:bidi="ar-SA"/>
    </w:rPr>
  </w:style>
  <w:style w:type="character" w:customStyle="1" w:styleId="PlainText1CharChar">
    <w:name w:val="Plain Text1 Char Char"/>
    <w:rsid w:val="001348C6"/>
    <w:rPr>
      <w:rFonts w:eastAsia="宋体"/>
      <w:sz w:val="21"/>
      <w:szCs w:val="21"/>
      <w:lang w:val="en-US" w:eastAsia="zh-CN" w:bidi="ar-SA"/>
    </w:rPr>
  </w:style>
  <w:style w:type="character" w:customStyle="1" w:styleId="2CharChar">
    <w:name w:val="正文文本缩进 2 Char Char"/>
    <w:rsid w:val="001348C6"/>
    <w:rPr>
      <w:rFonts w:ascii="宋体" w:eastAsia="宋体"/>
      <w:sz w:val="24"/>
      <w:lang w:val="en-US" w:eastAsia="zh-CN" w:bidi="ar-SA"/>
    </w:rPr>
  </w:style>
  <w:style w:type="paragraph" w:customStyle="1" w:styleId="A1normaal">
    <w:name w:val="A1.normaal"/>
    <w:rsid w:val="001348C6"/>
    <w:pPr>
      <w:widowControl w:val="0"/>
      <w:tabs>
        <w:tab w:val="left" w:pos="-720"/>
      </w:tabs>
      <w:suppressAutoHyphens/>
      <w:autoSpaceDE w:val="0"/>
      <w:autoSpaceDN w:val="0"/>
      <w:adjustRightInd w:val="0"/>
      <w:spacing w:line="360" w:lineRule="auto"/>
      <w:jc w:val="both"/>
    </w:pPr>
    <w:rPr>
      <w:lang w:bidi="or-IN"/>
    </w:rPr>
  </w:style>
  <w:style w:type="paragraph" w:customStyle="1" w:styleId="Textetableaucentr">
    <w:name w:val="Texte tableau centré"/>
    <w:basedOn w:val="af0"/>
    <w:rsid w:val="001348C6"/>
    <w:pPr>
      <w:widowControl/>
    </w:pPr>
    <w:rPr>
      <w:rFonts w:ascii="Verdana" w:hAnsi="Verdana"/>
      <w:kern w:val="0"/>
      <w:sz w:val="18"/>
      <w:szCs w:val="20"/>
      <w:lang w:eastAsia="en-US"/>
    </w:rPr>
  </w:style>
  <w:style w:type="paragraph" w:styleId="afffff4">
    <w:name w:val="Revision"/>
    <w:hidden/>
    <w:uiPriority w:val="99"/>
    <w:semiHidden/>
    <w:rsid w:val="001348C6"/>
    <w:rPr>
      <w:kern w:val="2"/>
      <w:sz w:val="21"/>
      <w:szCs w:val="24"/>
    </w:rPr>
  </w:style>
  <w:style w:type="character" w:customStyle="1" w:styleId="Char">
    <w:name w:val="页脚 Char"/>
    <w:link w:val="af6"/>
    <w:uiPriority w:val="99"/>
    <w:rsid w:val="006B180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534688">
      <w:bodyDiv w:val="1"/>
      <w:marLeft w:val="0"/>
      <w:marRight w:val="0"/>
      <w:marTop w:val="0"/>
      <w:marBottom w:val="0"/>
      <w:divBdr>
        <w:top w:val="none" w:sz="0" w:space="0" w:color="auto"/>
        <w:left w:val="none" w:sz="0" w:space="0" w:color="auto"/>
        <w:bottom w:val="none" w:sz="0" w:space="0" w:color="auto"/>
        <w:right w:val="none" w:sz="0" w:space="0" w:color="auto"/>
      </w:divBdr>
    </w:div>
    <w:div w:id="413549054">
      <w:bodyDiv w:val="1"/>
      <w:marLeft w:val="0"/>
      <w:marRight w:val="0"/>
      <w:marTop w:val="0"/>
      <w:marBottom w:val="0"/>
      <w:divBdr>
        <w:top w:val="none" w:sz="0" w:space="0" w:color="auto"/>
        <w:left w:val="none" w:sz="0" w:space="0" w:color="auto"/>
        <w:bottom w:val="none" w:sz="0" w:space="0" w:color="auto"/>
        <w:right w:val="none" w:sz="0" w:space="0" w:color="auto"/>
      </w:divBdr>
    </w:div>
    <w:div w:id="840698621">
      <w:bodyDiv w:val="1"/>
      <w:marLeft w:val="0"/>
      <w:marRight w:val="0"/>
      <w:marTop w:val="0"/>
      <w:marBottom w:val="0"/>
      <w:divBdr>
        <w:top w:val="none" w:sz="0" w:space="0" w:color="auto"/>
        <w:left w:val="none" w:sz="0" w:space="0" w:color="auto"/>
        <w:bottom w:val="none" w:sz="0" w:space="0" w:color="auto"/>
        <w:right w:val="none" w:sz="0" w:space="0" w:color="auto"/>
      </w:divBdr>
    </w:div>
    <w:div w:id="1663577828">
      <w:bodyDiv w:val="1"/>
      <w:marLeft w:val="0"/>
      <w:marRight w:val="0"/>
      <w:marTop w:val="0"/>
      <w:marBottom w:val="0"/>
      <w:divBdr>
        <w:top w:val="none" w:sz="0" w:space="0" w:color="auto"/>
        <w:left w:val="none" w:sz="0" w:space="0" w:color="auto"/>
        <w:bottom w:val="none" w:sz="0" w:space="0" w:color="auto"/>
        <w:right w:val="none" w:sz="0" w:space="0" w:color="auto"/>
      </w:divBdr>
    </w:div>
    <w:div w:id="194040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32.wmf"/><Relationship Id="rId21" Type="http://schemas.openxmlformats.org/officeDocument/2006/relationships/image" Target="media/image5.emf"/><Relationship Id="rId63" Type="http://schemas.openxmlformats.org/officeDocument/2006/relationships/image" Target="media/image25.wmf"/><Relationship Id="rId159" Type="http://schemas.openxmlformats.org/officeDocument/2006/relationships/oleObject" Target="embeddings/oleObject77.bin"/><Relationship Id="rId324" Type="http://schemas.openxmlformats.org/officeDocument/2006/relationships/image" Target="media/image144.wmf"/><Relationship Id="rId366" Type="http://schemas.openxmlformats.org/officeDocument/2006/relationships/oleObject" Target="embeddings/oleObject184.bin"/><Relationship Id="rId170" Type="http://schemas.openxmlformats.org/officeDocument/2006/relationships/image" Target="media/image72.wmf"/><Relationship Id="rId226" Type="http://schemas.openxmlformats.org/officeDocument/2006/relationships/image" Target="media/image97.wmf"/><Relationship Id="rId433" Type="http://schemas.openxmlformats.org/officeDocument/2006/relationships/image" Target="media/image201.wmf"/><Relationship Id="rId268" Type="http://schemas.openxmlformats.org/officeDocument/2006/relationships/image" Target="media/image116.wmf"/><Relationship Id="rId32" Type="http://schemas.openxmlformats.org/officeDocument/2006/relationships/oleObject" Target="embeddings/oleObject8.bin"/><Relationship Id="rId74" Type="http://schemas.openxmlformats.org/officeDocument/2006/relationships/oleObject" Target="embeddings/oleObject31.bin"/><Relationship Id="rId128" Type="http://schemas.openxmlformats.org/officeDocument/2006/relationships/image" Target="media/image54.wmf"/><Relationship Id="rId335" Type="http://schemas.openxmlformats.org/officeDocument/2006/relationships/oleObject" Target="embeddings/oleObject172.bin"/><Relationship Id="rId377" Type="http://schemas.openxmlformats.org/officeDocument/2006/relationships/image" Target="media/image174.wmf"/><Relationship Id="rId5" Type="http://schemas.openxmlformats.org/officeDocument/2006/relationships/settings" Target="settings.xml"/><Relationship Id="rId181" Type="http://schemas.openxmlformats.org/officeDocument/2006/relationships/image" Target="media/image77.wmf"/><Relationship Id="rId237" Type="http://schemas.openxmlformats.org/officeDocument/2006/relationships/oleObject" Target="embeddings/oleObject121.bin"/><Relationship Id="rId402" Type="http://schemas.openxmlformats.org/officeDocument/2006/relationships/image" Target="media/image186.wmf"/><Relationship Id="rId279" Type="http://schemas.openxmlformats.org/officeDocument/2006/relationships/oleObject" Target="embeddings/oleObject144.bin"/><Relationship Id="rId43" Type="http://schemas.openxmlformats.org/officeDocument/2006/relationships/image" Target="media/image16.wmf"/><Relationship Id="rId139" Type="http://schemas.openxmlformats.org/officeDocument/2006/relationships/image" Target="media/image59.wmf"/><Relationship Id="rId290" Type="http://schemas.openxmlformats.org/officeDocument/2006/relationships/oleObject" Target="embeddings/oleObject149.bin"/><Relationship Id="rId304" Type="http://schemas.openxmlformats.org/officeDocument/2006/relationships/image" Target="media/image134.wmf"/><Relationship Id="rId346" Type="http://schemas.openxmlformats.org/officeDocument/2006/relationships/image" Target="media/image156.wmf"/><Relationship Id="rId388" Type="http://schemas.openxmlformats.org/officeDocument/2006/relationships/image" Target="media/image179.wmf"/><Relationship Id="rId85" Type="http://schemas.openxmlformats.org/officeDocument/2006/relationships/image" Target="media/image34.wmf"/><Relationship Id="rId150" Type="http://schemas.openxmlformats.org/officeDocument/2006/relationships/oleObject" Target="embeddings/oleObject72.bin"/><Relationship Id="rId192" Type="http://schemas.openxmlformats.org/officeDocument/2006/relationships/image" Target="media/image82.wmf"/><Relationship Id="rId206" Type="http://schemas.openxmlformats.org/officeDocument/2006/relationships/image" Target="media/image88.wmf"/><Relationship Id="rId413" Type="http://schemas.openxmlformats.org/officeDocument/2006/relationships/oleObject" Target="embeddings/oleObject209.bin"/><Relationship Id="rId248" Type="http://schemas.openxmlformats.org/officeDocument/2006/relationships/image" Target="media/image107.wmf"/><Relationship Id="rId269" Type="http://schemas.openxmlformats.org/officeDocument/2006/relationships/oleObject" Target="embeddings/oleObject139.bin"/><Relationship Id="rId434" Type="http://schemas.openxmlformats.org/officeDocument/2006/relationships/oleObject" Target="embeddings/oleObject219.bin"/><Relationship Id="rId12" Type="http://schemas.openxmlformats.org/officeDocument/2006/relationships/footer" Target="footer2.xml"/><Relationship Id="rId33" Type="http://schemas.openxmlformats.org/officeDocument/2006/relationships/image" Target="media/image11.wmf"/><Relationship Id="rId108" Type="http://schemas.openxmlformats.org/officeDocument/2006/relationships/image" Target="media/image44.wmf"/><Relationship Id="rId129" Type="http://schemas.openxmlformats.org/officeDocument/2006/relationships/oleObject" Target="embeddings/oleObject61.bin"/><Relationship Id="rId280" Type="http://schemas.openxmlformats.org/officeDocument/2006/relationships/image" Target="media/image122.wmf"/><Relationship Id="rId315" Type="http://schemas.openxmlformats.org/officeDocument/2006/relationships/oleObject" Target="embeddings/oleObject162.bin"/><Relationship Id="rId336" Type="http://schemas.openxmlformats.org/officeDocument/2006/relationships/image" Target="media/image150.wmf"/><Relationship Id="rId357" Type="http://schemas.openxmlformats.org/officeDocument/2006/relationships/oleObject" Target="embeddings/oleObject179.bin"/><Relationship Id="rId54" Type="http://schemas.openxmlformats.org/officeDocument/2006/relationships/image" Target="media/image21.wmf"/><Relationship Id="rId75" Type="http://schemas.openxmlformats.org/officeDocument/2006/relationships/image" Target="media/image30.wmf"/><Relationship Id="rId96" Type="http://schemas.openxmlformats.org/officeDocument/2006/relationships/oleObject" Target="embeddings/oleObject44.bin"/><Relationship Id="rId140" Type="http://schemas.openxmlformats.org/officeDocument/2006/relationships/oleObject" Target="embeddings/oleObject67.bin"/><Relationship Id="rId161" Type="http://schemas.openxmlformats.org/officeDocument/2006/relationships/oleObject" Target="embeddings/oleObject79.bin"/><Relationship Id="rId182" Type="http://schemas.openxmlformats.org/officeDocument/2006/relationships/oleObject" Target="embeddings/oleObject91.bin"/><Relationship Id="rId217" Type="http://schemas.openxmlformats.org/officeDocument/2006/relationships/oleObject" Target="embeddings/oleObject111.bin"/><Relationship Id="rId378" Type="http://schemas.openxmlformats.org/officeDocument/2006/relationships/oleObject" Target="embeddings/oleObject190.bin"/><Relationship Id="rId399" Type="http://schemas.openxmlformats.org/officeDocument/2006/relationships/oleObject" Target="embeddings/oleObject201.bin"/><Relationship Id="rId403" Type="http://schemas.openxmlformats.org/officeDocument/2006/relationships/oleObject" Target="embeddings/oleObject203.bin"/><Relationship Id="rId6" Type="http://schemas.openxmlformats.org/officeDocument/2006/relationships/webSettings" Target="webSettings.xml"/><Relationship Id="rId238" Type="http://schemas.openxmlformats.org/officeDocument/2006/relationships/image" Target="media/image103.wmf"/><Relationship Id="rId259" Type="http://schemas.openxmlformats.org/officeDocument/2006/relationships/oleObject" Target="embeddings/oleObject134.bin"/><Relationship Id="rId424" Type="http://schemas.openxmlformats.org/officeDocument/2006/relationships/oleObject" Target="embeddings/oleObject214.bin"/><Relationship Id="rId23" Type="http://schemas.openxmlformats.org/officeDocument/2006/relationships/image" Target="media/image6.wmf"/><Relationship Id="rId119" Type="http://schemas.openxmlformats.org/officeDocument/2006/relationships/oleObject" Target="embeddings/oleObject56.bin"/><Relationship Id="rId270" Type="http://schemas.openxmlformats.org/officeDocument/2006/relationships/image" Target="media/image117.wmf"/><Relationship Id="rId291" Type="http://schemas.openxmlformats.org/officeDocument/2006/relationships/image" Target="media/image128.wmf"/><Relationship Id="rId305" Type="http://schemas.openxmlformats.org/officeDocument/2006/relationships/oleObject" Target="embeddings/oleObject157.bin"/><Relationship Id="rId326" Type="http://schemas.openxmlformats.org/officeDocument/2006/relationships/image" Target="media/image145.wmf"/><Relationship Id="rId347" Type="http://schemas.openxmlformats.org/officeDocument/2006/relationships/image" Target="media/image157.wmf"/><Relationship Id="rId44" Type="http://schemas.openxmlformats.org/officeDocument/2006/relationships/oleObject" Target="embeddings/oleObject14.bin"/><Relationship Id="rId65" Type="http://schemas.openxmlformats.org/officeDocument/2006/relationships/oleObject" Target="embeddings/oleObject26.bin"/><Relationship Id="rId86" Type="http://schemas.openxmlformats.org/officeDocument/2006/relationships/oleObject" Target="embeddings/oleObject38.bin"/><Relationship Id="rId130" Type="http://schemas.openxmlformats.org/officeDocument/2006/relationships/image" Target="media/image55.wmf"/><Relationship Id="rId151" Type="http://schemas.openxmlformats.org/officeDocument/2006/relationships/image" Target="media/image65.wmf"/><Relationship Id="rId368" Type="http://schemas.openxmlformats.org/officeDocument/2006/relationships/oleObject" Target="embeddings/oleObject185.bin"/><Relationship Id="rId389" Type="http://schemas.openxmlformats.org/officeDocument/2006/relationships/oleObject" Target="embeddings/oleObject196.bin"/><Relationship Id="rId172" Type="http://schemas.openxmlformats.org/officeDocument/2006/relationships/image" Target="media/image73.wmf"/><Relationship Id="rId193" Type="http://schemas.openxmlformats.org/officeDocument/2006/relationships/oleObject" Target="embeddings/oleObject97.bin"/><Relationship Id="rId207" Type="http://schemas.openxmlformats.org/officeDocument/2006/relationships/oleObject" Target="embeddings/oleObject105.bin"/><Relationship Id="rId228" Type="http://schemas.openxmlformats.org/officeDocument/2006/relationships/image" Target="media/image98.wmf"/><Relationship Id="rId249" Type="http://schemas.openxmlformats.org/officeDocument/2006/relationships/oleObject" Target="embeddings/oleObject128.bin"/><Relationship Id="rId414" Type="http://schemas.openxmlformats.org/officeDocument/2006/relationships/image" Target="media/image191.png"/><Relationship Id="rId435" Type="http://schemas.openxmlformats.org/officeDocument/2006/relationships/image" Target="media/image202.jpeg"/><Relationship Id="rId13" Type="http://schemas.openxmlformats.org/officeDocument/2006/relationships/footer" Target="footer3.xml"/><Relationship Id="rId109" Type="http://schemas.openxmlformats.org/officeDocument/2006/relationships/oleObject" Target="embeddings/oleObject51.bin"/><Relationship Id="rId260" Type="http://schemas.openxmlformats.org/officeDocument/2006/relationships/image" Target="media/image112.wmf"/><Relationship Id="rId281" Type="http://schemas.openxmlformats.org/officeDocument/2006/relationships/oleObject" Target="embeddings/oleObject145.bin"/><Relationship Id="rId316" Type="http://schemas.openxmlformats.org/officeDocument/2006/relationships/image" Target="media/image140.wmf"/><Relationship Id="rId337" Type="http://schemas.openxmlformats.org/officeDocument/2006/relationships/oleObject" Target="embeddings/oleObject173.bin"/><Relationship Id="rId34" Type="http://schemas.openxmlformats.org/officeDocument/2006/relationships/oleObject" Target="embeddings/oleObject9.bin"/><Relationship Id="rId55" Type="http://schemas.openxmlformats.org/officeDocument/2006/relationships/oleObject" Target="embeddings/oleObject20.bin"/><Relationship Id="rId76" Type="http://schemas.openxmlformats.org/officeDocument/2006/relationships/oleObject" Target="embeddings/oleObject32.bin"/><Relationship Id="rId97" Type="http://schemas.openxmlformats.org/officeDocument/2006/relationships/oleObject" Target="embeddings/oleObject45.bin"/><Relationship Id="rId120" Type="http://schemas.openxmlformats.org/officeDocument/2006/relationships/image" Target="media/image50.wmf"/><Relationship Id="rId141" Type="http://schemas.openxmlformats.org/officeDocument/2006/relationships/image" Target="media/image60.wmf"/><Relationship Id="rId358" Type="http://schemas.openxmlformats.org/officeDocument/2006/relationships/oleObject" Target="embeddings/oleObject180.bin"/><Relationship Id="rId379" Type="http://schemas.openxmlformats.org/officeDocument/2006/relationships/image" Target="media/image175.wmf"/><Relationship Id="rId7" Type="http://schemas.openxmlformats.org/officeDocument/2006/relationships/footnotes" Target="footnotes.xml"/><Relationship Id="rId162" Type="http://schemas.openxmlformats.org/officeDocument/2006/relationships/oleObject" Target="embeddings/oleObject80.bin"/><Relationship Id="rId183" Type="http://schemas.openxmlformats.org/officeDocument/2006/relationships/image" Target="media/image78.wmf"/><Relationship Id="rId218" Type="http://schemas.openxmlformats.org/officeDocument/2006/relationships/image" Target="media/image93.wmf"/><Relationship Id="rId239" Type="http://schemas.openxmlformats.org/officeDocument/2006/relationships/oleObject" Target="embeddings/oleObject122.bin"/><Relationship Id="rId390" Type="http://schemas.openxmlformats.org/officeDocument/2006/relationships/image" Target="media/image180.wmf"/><Relationship Id="rId404" Type="http://schemas.openxmlformats.org/officeDocument/2006/relationships/oleObject" Target="embeddings/oleObject204.bin"/><Relationship Id="rId425" Type="http://schemas.openxmlformats.org/officeDocument/2006/relationships/image" Target="media/image197.wmf"/><Relationship Id="rId250" Type="http://schemas.openxmlformats.org/officeDocument/2006/relationships/image" Target="media/image108.wmf"/><Relationship Id="rId271" Type="http://schemas.openxmlformats.org/officeDocument/2006/relationships/oleObject" Target="embeddings/oleObject140.bin"/><Relationship Id="rId292" Type="http://schemas.openxmlformats.org/officeDocument/2006/relationships/oleObject" Target="embeddings/oleObject150.bin"/><Relationship Id="rId306" Type="http://schemas.openxmlformats.org/officeDocument/2006/relationships/image" Target="media/image135.wmf"/><Relationship Id="rId24" Type="http://schemas.openxmlformats.org/officeDocument/2006/relationships/oleObject" Target="embeddings/oleObject4.bin"/><Relationship Id="rId45" Type="http://schemas.openxmlformats.org/officeDocument/2006/relationships/image" Target="media/image17.wmf"/><Relationship Id="rId66" Type="http://schemas.openxmlformats.org/officeDocument/2006/relationships/image" Target="media/image26.wmf"/><Relationship Id="rId87" Type="http://schemas.openxmlformats.org/officeDocument/2006/relationships/oleObject" Target="embeddings/oleObject39.bin"/><Relationship Id="rId110" Type="http://schemas.openxmlformats.org/officeDocument/2006/relationships/image" Target="media/image45.wmf"/><Relationship Id="rId131" Type="http://schemas.openxmlformats.org/officeDocument/2006/relationships/oleObject" Target="embeddings/oleObject62.bin"/><Relationship Id="rId327" Type="http://schemas.openxmlformats.org/officeDocument/2006/relationships/oleObject" Target="embeddings/oleObject168.bin"/><Relationship Id="rId348" Type="http://schemas.openxmlformats.org/officeDocument/2006/relationships/image" Target="media/image158.wmf"/><Relationship Id="rId369" Type="http://schemas.openxmlformats.org/officeDocument/2006/relationships/image" Target="media/image170.wmf"/><Relationship Id="rId152" Type="http://schemas.openxmlformats.org/officeDocument/2006/relationships/oleObject" Target="embeddings/oleObject73.bin"/><Relationship Id="rId173" Type="http://schemas.openxmlformats.org/officeDocument/2006/relationships/oleObject" Target="embeddings/oleObject86.bin"/><Relationship Id="rId194" Type="http://schemas.openxmlformats.org/officeDocument/2006/relationships/oleObject" Target="embeddings/oleObject98.bin"/><Relationship Id="rId208" Type="http://schemas.openxmlformats.org/officeDocument/2006/relationships/image" Target="media/image89.wmf"/><Relationship Id="rId229" Type="http://schemas.openxmlformats.org/officeDocument/2006/relationships/oleObject" Target="embeddings/oleObject117.bin"/><Relationship Id="rId380" Type="http://schemas.openxmlformats.org/officeDocument/2006/relationships/oleObject" Target="embeddings/oleObject191.bin"/><Relationship Id="rId415" Type="http://schemas.openxmlformats.org/officeDocument/2006/relationships/image" Target="media/image192.emf"/><Relationship Id="rId436" Type="http://schemas.openxmlformats.org/officeDocument/2006/relationships/fontTable" Target="fontTable.xml"/><Relationship Id="rId240" Type="http://schemas.openxmlformats.org/officeDocument/2006/relationships/image" Target="media/image104.wmf"/><Relationship Id="rId261" Type="http://schemas.openxmlformats.org/officeDocument/2006/relationships/oleObject" Target="embeddings/oleObject135.bin"/><Relationship Id="rId14" Type="http://schemas.openxmlformats.org/officeDocument/2006/relationships/header" Target="header2.xml"/><Relationship Id="rId35" Type="http://schemas.openxmlformats.org/officeDocument/2006/relationships/image" Target="media/image12.wmf"/><Relationship Id="rId56" Type="http://schemas.openxmlformats.org/officeDocument/2006/relationships/image" Target="media/image22.wmf"/><Relationship Id="rId77" Type="http://schemas.openxmlformats.org/officeDocument/2006/relationships/image" Target="media/image31.wmf"/><Relationship Id="rId100" Type="http://schemas.openxmlformats.org/officeDocument/2006/relationships/image" Target="media/image40.emf"/><Relationship Id="rId282" Type="http://schemas.openxmlformats.org/officeDocument/2006/relationships/image" Target="media/image123.wmf"/><Relationship Id="rId317" Type="http://schemas.openxmlformats.org/officeDocument/2006/relationships/oleObject" Target="embeddings/oleObject163.bin"/><Relationship Id="rId338" Type="http://schemas.openxmlformats.org/officeDocument/2006/relationships/image" Target="media/image151.wmf"/><Relationship Id="rId359" Type="http://schemas.openxmlformats.org/officeDocument/2006/relationships/image" Target="media/image165.wmf"/><Relationship Id="rId8" Type="http://schemas.openxmlformats.org/officeDocument/2006/relationships/endnotes" Target="endnotes.xml"/><Relationship Id="rId98" Type="http://schemas.openxmlformats.org/officeDocument/2006/relationships/image" Target="media/image39.wmf"/><Relationship Id="rId121" Type="http://schemas.openxmlformats.org/officeDocument/2006/relationships/oleObject" Target="embeddings/oleObject57.bin"/><Relationship Id="rId142" Type="http://schemas.openxmlformats.org/officeDocument/2006/relationships/oleObject" Target="embeddings/oleObject68.bin"/><Relationship Id="rId163" Type="http://schemas.openxmlformats.org/officeDocument/2006/relationships/oleObject" Target="embeddings/oleObject81.bin"/><Relationship Id="rId184" Type="http://schemas.openxmlformats.org/officeDocument/2006/relationships/oleObject" Target="embeddings/oleObject92.bin"/><Relationship Id="rId219" Type="http://schemas.openxmlformats.org/officeDocument/2006/relationships/oleObject" Target="embeddings/oleObject112.bin"/><Relationship Id="rId370" Type="http://schemas.openxmlformats.org/officeDocument/2006/relationships/oleObject" Target="embeddings/oleObject186.bin"/><Relationship Id="rId391" Type="http://schemas.openxmlformats.org/officeDocument/2006/relationships/oleObject" Target="embeddings/oleObject197.bin"/><Relationship Id="rId405" Type="http://schemas.openxmlformats.org/officeDocument/2006/relationships/image" Target="media/image187.wmf"/><Relationship Id="rId426" Type="http://schemas.openxmlformats.org/officeDocument/2006/relationships/oleObject" Target="embeddings/oleObject215.bin"/><Relationship Id="rId230" Type="http://schemas.openxmlformats.org/officeDocument/2006/relationships/image" Target="media/image99.wmf"/><Relationship Id="rId251" Type="http://schemas.openxmlformats.org/officeDocument/2006/relationships/oleObject" Target="embeddings/oleObject129.bin"/><Relationship Id="rId25" Type="http://schemas.openxmlformats.org/officeDocument/2006/relationships/image" Target="media/image7.wmf"/><Relationship Id="rId46" Type="http://schemas.openxmlformats.org/officeDocument/2006/relationships/oleObject" Target="embeddings/oleObject15.bin"/><Relationship Id="rId67" Type="http://schemas.openxmlformats.org/officeDocument/2006/relationships/oleObject" Target="embeddings/oleObject27.bin"/><Relationship Id="rId272" Type="http://schemas.openxmlformats.org/officeDocument/2006/relationships/image" Target="media/image118.wmf"/><Relationship Id="rId293" Type="http://schemas.openxmlformats.org/officeDocument/2006/relationships/image" Target="media/image129.wmf"/><Relationship Id="rId307" Type="http://schemas.openxmlformats.org/officeDocument/2006/relationships/oleObject" Target="embeddings/oleObject158.bin"/><Relationship Id="rId328" Type="http://schemas.openxmlformats.org/officeDocument/2006/relationships/image" Target="media/image146.wmf"/><Relationship Id="rId349" Type="http://schemas.openxmlformats.org/officeDocument/2006/relationships/image" Target="media/image159.wmf"/><Relationship Id="rId88" Type="http://schemas.openxmlformats.org/officeDocument/2006/relationships/image" Target="media/image35.wmf"/><Relationship Id="rId111" Type="http://schemas.openxmlformats.org/officeDocument/2006/relationships/oleObject" Target="embeddings/oleObject52.bin"/><Relationship Id="rId132" Type="http://schemas.openxmlformats.org/officeDocument/2006/relationships/image" Target="media/image56.wmf"/><Relationship Id="rId153" Type="http://schemas.openxmlformats.org/officeDocument/2006/relationships/image" Target="media/image66.wmf"/><Relationship Id="rId174" Type="http://schemas.openxmlformats.org/officeDocument/2006/relationships/oleObject" Target="embeddings/oleObject87.bin"/><Relationship Id="rId195" Type="http://schemas.openxmlformats.org/officeDocument/2006/relationships/image" Target="media/image83.wmf"/><Relationship Id="rId209" Type="http://schemas.openxmlformats.org/officeDocument/2006/relationships/oleObject" Target="embeddings/oleObject106.bin"/><Relationship Id="rId360" Type="http://schemas.openxmlformats.org/officeDocument/2006/relationships/oleObject" Target="embeddings/oleObject181.bin"/><Relationship Id="rId381" Type="http://schemas.openxmlformats.org/officeDocument/2006/relationships/oleObject" Target="embeddings/oleObject192.bin"/><Relationship Id="rId416" Type="http://schemas.openxmlformats.org/officeDocument/2006/relationships/oleObject" Target="embeddings/oleObject210.bin"/><Relationship Id="rId220" Type="http://schemas.openxmlformats.org/officeDocument/2006/relationships/image" Target="media/image94.wmf"/><Relationship Id="rId241" Type="http://schemas.openxmlformats.org/officeDocument/2006/relationships/oleObject" Target="embeddings/oleObject123.bin"/><Relationship Id="rId437" Type="http://schemas.openxmlformats.org/officeDocument/2006/relationships/theme" Target="theme/theme1.xml"/><Relationship Id="rId15" Type="http://schemas.openxmlformats.org/officeDocument/2006/relationships/footer" Target="footer4.xml"/><Relationship Id="rId36" Type="http://schemas.openxmlformats.org/officeDocument/2006/relationships/oleObject" Target="embeddings/oleObject10.bin"/><Relationship Id="rId57" Type="http://schemas.openxmlformats.org/officeDocument/2006/relationships/oleObject" Target="embeddings/oleObject21.bin"/><Relationship Id="rId262" Type="http://schemas.openxmlformats.org/officeDocument/2006/relationships/image" Target="media/image113.wmf"/><Relationship Id="rId283" Type="http://schemas.openxmlformats.org/officeDocument/2006/relationships/oleObject" Target="embeddings/oleObject146.bin"/><Relationship Id="rId318" Type="http://schemas.openxmlformats.org/officeDocument/2006/relationships/image" Target="media/image141.wmf"/><Relationship Id="rId339" Type="http://schemas.openxmlformats.org/officeDocument/2006/relationships/oleObject" Target="embeddings/oleObject174.bin"/><Relationship Id="rId78" Type="http://schemas.openxmlformats.org/officeDocument/2006/relationships/oleObject" Target="embeddings/oleObject33.bin"/><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1.wmf"/><Relationship Id="rId143" Type="http://schemas.openxmlformats.org/officeDocument/2006/relationships/image" Target="media/image61.wmf"/><Relationship Id="rId164" Type="http://schemas.openxmlformats.org/officeDocument/2006/relationships/image" Target="media/image69.wmf"/><Relationship Id="rId185" Type="http://schemas.openxmlformats.org/officeDocument/2006/relationships/image" Target="media/image79.wmf"/><Relationship Id="rId350" Type="http://schemas.openxmlformats.org/officeDocument/2006/relationships/image" Target="media/image160.wmf"/><Relationship Id="rId371" Type="http://schemas.openxmlformats.org/officeDocument/2006/relationships/image" Target="media/image171.wmf"/><Relationship Id="rId406" Type="http://schemas.openxmlformats.org/officeDocument/2006/relationships/oleObject" Target="embeddings/oleObject205.bin"/><Relationship Id="rId9" Type="http://schemas.openxmlformats.org/officeDocument/2006/relationships/image" Target="media/image1.png"/><Relationship Id="rId210" Type="http://schemas.openxmlformats.org/officeDocument/2006/relationships/image" Target="media/image90.wmf"/><Relationship Id="rId392" Type="http://schemas.openxmlformats.org/officeDocument/2006/relationships/image" Target="media/image181.wmf"/><Relationship Id="rId427" Type="http://schemas.openxmlformats.org/officeDocument/2006/relationships/image" Target="media/image198.wmf"/><Relationship Id="rId26" Type="http://schemas.openxmlformats.org/officeDocument/2006/relationships/oleObject" Target="embeddings/oleObject5.bin"/><Relationship Id="rId231" Type="http://schemas.openxmlformats.org/officeDocument/2006/relationships/oleObject" Target="embeddings/oleObject118.bin"/><Relationship Id="rId252" Type="http://schemas.openxmlformats.org/officeDocument/2006/relationships/oleObject" Target="embeddings/oleObject130.bin"/><Relationship Id="rId273" Type="http://schemas.openxmlformats.org/officeDocument/2006/relationships/oleObject" Target="embeddings/oleObject141.bin"/><Relationship Id="rId294" Type="http://schemas.openxmlformats.org/officeDocument/2006/relationships/oleObject" Target="embeddings/oleObject151.bin"/><Relationship Id="rId308" Type="http://schemas.openxmlformats.org/officeDocument/2006/relationships/image" Target="media/image136.wmf"/><Relationship Id="rId329" Type="http://schemas.openxmlformats.org/officeDocument/2006/relationships/oleObject" Target="embeddings/oleObject169.bin"/><Relationship Id="rId47" Type="http://schemas.openxmlformats.org/officeDocument/2006/relationships/image" Target="media/image18.wmf"/><Relationship Id="rId68" Type="http://schemas.openxmlformats.org/officeDocument/2006/relationships/oleObject" Target="embeddings/oleObject28.bin"/><Relationship Id="rId89" Type="http://schemas.openxmlformats.org/officeDocument/2006/relationships/oleObject" Target="embeddings/oleObject40.bin"/><Relationship Id="rId112" Type="http://schemas.openxmlformats.org/officeDocument/2006/relationships/image" Target="media/image46.wmf"/><Relationship Id="rId133" Type="http://schemas.openxmlformats.org/officeDocument/2006/relationships/oleObject" Target="embeddings/oleObject63.bin"/><Relationship Id="rId154" Type="http://schemas.openxmlformats.org/officeDocument/2006/relationships/oleObject" Target="embeddings/oleObject74.bin"/><Relationship Id="rId175" Type="http://schemas.openxmlformats.org/officeDocument/2006/relationships/image" Target="media/image74.wmf"/><Relationship Id="rId340" Type="http://schemas.openxmlformats.org/officeDocument/2006/relationships/image" Target="media/image152.wmf"/><Relationship Id="rId361" Type="http://schemas.openxmlformats.org/officeDocument/2006/relationships/image" Target="media/image166.wmf"/><Relationship Id="rId196" Type="http://schemas.openxmlformats.org/officeDocument/2006/relationships/oleObject" Target="embeddings/oleObject99.bin"/><Relationship Id="rId200" Type="http://schemas.openxmlformats.org/officeDocument/2006/relationships/oleObject" Target="embeddings/oleObject101.bin"/><Relationship Id="rId382" Type="http://schemas.openxmlformats.org/officeDocument/2006/relationships/image" Target="media/image176.wmf"/><Relationship Id="rId417" Type="http://schemas.openxmlformats.org/officeDocument/2006/relationships/image" Target="media/image193.emf"/><Relationship Id="rId16" Type="http://schemas.openxmlformats.org/officeDocument/2006/relationships/image" Target="media/image2.emf"/><Relationship Id="rId221" Type="http://schemas.openxmlformats.org/officeDocument/2006/relationships/oleObject" Target="embeddings/oleObject113.bin"/><Relationship Id="rId242" Type="http://schemas.openxmlformats.org/officeDocument/2006/relationships/oleObject" Target="embeddings/oleObject124.bin"/><Relationship Id="rId263" Type="http://schemas.openxmlformats.org/officeDocument/2006/relationships/oleObject" Target="embeddings/oleObject136.bin"/><Relationship Id="rId284" Type="http://schemas.openxmlformats.org/officeDocument/2006/relationships/image" Target="media/image124.wmf"/><Relationship Id="rId319" Type="http://schemas.openxmlformats.org/officeDocument/2006/relationships/oleObject" Target="embeddings/oleObject164.bin"/><Relationship Id="rId37" Type="http://schemas.openxmlformats.org/officeDocument/2006/relationships/image" Target="media/image13.wmf"/><Relationship Id="rId58" Type="http://schemas.openxmlformats.org/officeDocument/2006/relationships/image" Target="media/image23.wmf"/><Relationship Id="rId79" Type="http://schemas.openxmlformats.org/officeDocument/2006/relationships/oleObject" Target="embeddings/oleObject34.bin"/><Relationship Id="rId102" Type="http://schemas.openxmlformats.org/officeDocument/2006/relationships/image" Target="media/image41.wmf"/><Relationship Id="rId123" Type="http://schemas.openxmlformats.org/officeDocument/2006/relationships/oleObject" Target="embeddings/oleObject58.bin"/><Relationship Id="rId144" Type="http://schemas.openxmlformats.org/officeDocument/2006/relationships/oleObject" Target="embeddings/oleObject69.bin"/><Relationship Id="rId330" Type="http://schemas.openxmlformats.org/officeDocument/2006/relationships/image" Target="media/image147.wmf"/><Relationship Id="rId90" Type="http://schemas.openxmlformats.org/officeDocument/2006/relationships/image" Target="media/image36.wmf"/><Relationship Id="rId165" Type="http://schemas.openxmlformats.org/officeDocument/2006/relationships/oleObject" Target="embeddings/oleObject82.bin"/><Relationship Id="rId186" Type="http://schemas.openxmlformats.org/officeDocument/2006/relationships/oleObject" Target="embeddings/oleObject93.bin"/><Relationship Id="rId351" Type="http://schemas.openxmlformats.org/officeDocument/2006/relationships/image" Target="media/image161.wmf"/><Relationship Id="rId372" Type="http://schemas.openxmlformats.org/officeDocument/2006/relationships/oleObject" Target="embeddings/oleObject187.bin"/><Relationship Id="rId393" Type="http://schemas.openxmlformats.org/officeDocument/2006/relationships/oleObject" Target="embeddings/oleObject198.bin"/><Relationship Id="rId407" Type="http://schemas.openxmlformats.org/officeDocument/2006/relationships/image" Target="media/image188.wmf"/><Relationship Id="rId428" Type="http://schemas.openxmlformats.org/officeDocument/2006/relationships/oleObject" Target="embeddings/oleObject216.bin"/><Relationship Id="rId211" Type="http://schemas.openxmlformats.org/officeDocument/2006/relationships/oleObject" Target="embeddings/oleObject107.bin"/><Relationship Id="rId232" Type="http://schemas.openxmlformats.org/officeDocument/2006/relationships/image" Target="media/image100.wmf"/><Relationship Id="rId253" Type="http://schemas.openxmlformats.org/officeDocument/2006/relationships/oleObject" Target="embeddings/oleObject131.bin"/><Relationship Id="rId274" Type="http://schemas.openxmlformats.org/officeDocument/2006/relationships/image" Target="media/image119.wmf"/><Relationship Id="rId295" Type="http://schemas.openxmlformats.org/officeDocument/2006/relationships/image" Target="media/image130.wmf"/><Relationship Id="rId309" Type="http://schemas.openxmlformats.org/officeDocument/2006/relationships/oleObject" Target="embeddings/oleObject159.bin"/><Relationship Id="rId27" Type="http://schemas.openxmlformats.org/officeDocument/2006/relationships/image" Target="media/image8.wmf"/><Relationship Id="rId48" Type="http://schemas.openxmlformats.org/officeDocument/2006/relationships/oleObject" Target="embeddings/oleObject16.bin"/><Relationship Id="rId69" Type="http://schemas.openxmlformats.org/officeDocument/2006/relationships/image" Target="media/image27.wmf"/><Relationship Id="rId113" Type="http://schemas.openxmlformats.org/officeDocument/2006/relationships/oleObject" Target="embeddings/oleObject53.bin"/><Relationship Id="rId134" Type="http://schemas.openxmlformats.org/officeDocument/2006/relationships/image" Target="media/image57.wmf"/><Relationship Id="rId320" Type="http://schemas.openxmlformats.org/officeDocument/2006/relationships/image" Target="media/image142.wmf"/><Relationship Id="rId80" Type="http://schemas.openxmlformats.org/officeDocument/2006/relationships/image" Target="media/image32.wmf"/><Relationship Id="rId155" Type="http://schemas.openxmlformats.org/officeDocument/2006/relationships/image" Target="media/image67.wmf"/><Relationship Id="rId176" Type="http://schemas.openxmlformats.org/officeDocument/2006/relationships/oleObject" Target="embeddings/oleObject88.bin"/><Relationship Id="rId197" Type="http://schemas.openxmlformats.org/officeDocument/2006/relationships/image" Target="media/image84.wmf"/><Relationship Id="rId341" Type="http://schemas.openxmlformats.org/officeDocument/2006/relationships/oleObject" Target="embeddings/oleObject175.bin"/><Relationship Id="rId362" Type="http://schemas.openxmlformats.org/officeDocument/2006/relationships/oleObject" Target="embeddings/oleObject182.bin"/><Relationship Id="rId383" Type="http://schemas.openxmlformats.org/officeDocument/2006/relationships/oleObject" Target="embeddings/oleObject193.bin"/><Relationship Id="rId418" Type="http://schemas.openxmlformats.org/officeDocument/2006/relationships/oleObject" Target="embeddings/oleObject211.bin"/><Relationship Id="rId201" Type="http://schemas.openxmlformats.org/officeDocument/2006/relationships/image" Target="media/image86.wmf"/><Relationship Id="rId222" Type="http://schemas.openxmlformats.org/officeDocument/2006/relationships/image" Target="media/image95.wmf"/><Relationship Id="rId243" Type="http://schemas.openxmlformats.org/officeDocument/2006/relationships/image" Target="media/image105.wmf"/><Relationship Id="rId264" Type="http://schemas.openxmlformats.org/officeDocument/2006/relationships/image" Target="media/image114.wmf"/><Relationship Id="rId285" Type="http://schemas.openxmlformats.org/officeDocument/2006/relationships/oleObject" Target="embeddings/oleObject147.bin"/><Relationship Id="rId17" Type="http://schemas.openxmlformats.org/officeDocument/2006/relationships/oleObject" Target="embeddings/oleObject1.bin"/><Relationship Id="rId38" Type="http://schemas.openxmlformats.org/officeDocument/2006/relationships/oleObject" Target="embeddings/oleObject11.bin"/><Relationship Id="rId59" Type="http://schemas.openxmlformats.org/officeDocument/2006/relationships/oleObject" Target="embeddings/oleObject22.bin"/><Relationship Id="rId103" Type="http://schemas.openxmlformats.org/officeDocument/2006/relationships/oleObject" Target="embeddings/oleObject48.bin"/><Relationship Id="rId124" Type="http://schemas.openxmlformats.org/officeDocument/2006/relationships/image" Target="media/image52.wmf"/><Relationship Id="rId310" Type="http://schemas.openxmlformats.org/officeDocument/2006/relationships/image" Target="media/image137.wmf"/><Relationship Id="rId70" Type="http://schemas.openxmlformats.org/officeDocument/2006/relationships/oleObject" Target="embeddings/oleObject29.bin"/><Relationship Id="rId91" Type="http://schemas.openxmlformats.org/officeDocument/2006/relationships/oleObject" Target="embeddings/oleObject41.bin"/><Relationship Id="rId145" Type="http://schemas.openxmlformats.org/officeDocument/2006/relationships/image" Target="media/image62.wmf"/><Relationship Id="rId166" Type="http://schemas.openxmlformats.org/officeDocument/2006/relationships/image" Target="media/image70.wmf"/><Relationship Id="rId187" Type="http://schemas.openxmlformats.org/officeDocument/2006/relationships/oleObject" Target="embeddings/oleObject94.bin"/><Relationship Id="rId331" Type="http://schemas.openxmlformats.org/officeDocument/2006/relationships/oleObject" Target="embeddings/oleObject170.bin"/><Relationship Id="rId352" Type="http://schemas.openxmlformats.org/officeDocument/2006/relationships/image" Target="media/image162.wmf"/><Relationship Id="rId373" Type="http://schemas.openxmlformats.org/officeDocument/2006/relationships/image" Target="media/image172.wmf"/><Relationship Id="rId394" Type="http://schemas.openxmlformats.org/officeDocument/2006/relationships/image" Target="media/image182.wmf"/><Relationship Id="rId408" Type="http://schemas.openxmlformats.org/officeDocument/2006/relationships/oleObject" Target="embeddings/oleObject206.bin"/><Relationship Id="rId429" Type="http://schemas.openxmlformats.org/officeDocument/2006/relationships/image" Target="media/image199.wmf"/><Relationship Id="rId1" Type="http://schemas.openxmlformats.org/officeDocument/2006/relationships/customXml" Target="../customXml/item1.xml"/><Relationship Id="rId212" Type="http://schemas.openxmlformats.org/officeDocument/2006/relationships/oleObject" Target="embeddings/oleObject108.bin"/><Relationship Id="rId233" Type="http://schemas.openxmlformats.org/officeDocument/2006/relationships/oleObject" Target="embeddings/oleObject119.bin"/><Relationship Id="rId254" Type="http://schemas.openxmlformats.org/officeDocument/2006/relationships/image" Target="media/image109.wmf"/><Relationship Id="rId28" Type="http://schemas.openxmlformats.org/officeDocument/2006/relationships/oleObject" Target="embeddings/oleObject6.bin"/><Relationship Id="rId49" Type="http://schemas.openxmlformats.org/officeDocument/2006/relationships/image" Target="media/image19.wmf"/><Relationship Id="rId114" Type="http://schemas.openxmlformats.org/officeDocument/2006/relationships/image" Target="media/image47.wmf"/><Relationship Id="rId275" Type="http://schemas.openxmlformats.org/officeDocument/2006/relationships/oleObject" Target="embeddings/oleObject142.bin"/><Relationship Id="rId296" Type="http://schemas.openxmlformats.org/officeDocument/2006/relationships/oleObject" Target="embeddings/oleObject152.bin"/><Relationship Id="rId300" Type="http://schemas.openxmlformats.org/officeDocument/2006/relationships/oleObject" Target="embeddings/oleObject154.bin"/><Relationship Id="rId60" Type="http://schemas.openxmlformats.org/officeDocument/2006/relationships/image" Target="media/image24.wmf"/><Relationship Id="rId81" Type="http://schemas.openxmlformats.org/officeDocument/2006/relationships/oleObject" Target="embeddings/oleObject35.bin"/><Relationship Id="rId135" Type="http://schemas.openxmlformats.org/officeDocument/2006/relationships/oleObject" Target="embeddings/oleObject64.bin"/><Relationship Id="rId156" Type="http://schemas.openxmlformats.org/officeDocument/2006/relationships/oleObject" Target="embeddings/oleObject75.bin"/><Relationship Id="rId177" Type="http://schemas.openxmlformats.org/officeDocument/2006/relationships/image" Target="media/image75.wmf"/><Relationship Id="rId198" Type="http://schemas.openxmlformats.org/officeDocument/2006/relationships/oleObject" Target="embeddings/oleObject100.bin"/><Relationship Id="rId321" Type="http://schemas.openxmlformats.org/officeDocument/2006/relationships/oleObject" Target="embeddings/oleObject165.bin"/><Relationship Id="rId342" Type="http://schemas.openxmlformats.org/officeDocument/2006/relationships/image" Target="media/image153.wmf"/><Relationship Id="rId363" Type="http://schemas.openxmlformats.org/officeDocument/2006/relationships/image" Target="media/image167.wmf"/><Relationship Id="rId384" Type="http://schemas.openxmlformats.org/officeDocument/2006/relationships/image" Target="media/image177.wmf"/><Relationship Id="rId419" Type="http://schemas.openxmlformats.org/officeDocument/2006/relationships/image" Target="media/image194.emf"/><Relationship Id="rId202" Type="http://schemas.openxmlformats.org/officeDocument/2006/relationships/oleObject" Target="embeddings/oleObject102.bin"/><Relationship Id="rId223" Type="http://schemas.openxmlformats.org/officeDocument/2006/relationships/oleObject" Target="embeddings/oleObject114.bin"/><Relationship Id="rId244" Type="http://schemas.openxmlformats.org/officeDocument/2006/relationships/oleObject" Target="embeddings/oleObject125.bin"/><Relationship Id="rId430" Type="http://schemas.openxmlformats.org/officeDocument/2006/relationships/oleObject" Target="embeddings/oleObject217.bin"/><Relationship Id="rId18" Type="http://schemas.openxmlformats.org/officeDocument/2006/relationships/image" Target="media/image3.emf"/><Relationship Id="rId39" Type="http://schemas.openxmlformats.org/officeDocument/2006/relationships/image" Target="media/image14.wmf"/><Relationship Id="rId265" Type="http://schemas.openxmlformats.org/officeDocument/2006/relationships/oleObject" Target="embeddings/oleObject137.bin"/><Relationship Id="rId286" Type="http://schemas.openxmlformats.org/officeDocument/2006/relationships/image" Target="media/image125.wmf"/><Relationship Id="rId50" Type="http://schemas.openxmlformats.org/officeDocument/2006/relationships/oleObject" Target="embeddings/oleObject17.bin"/><Relationship Id="rId104" Type="http://schemas.openxmlformats.org/officeDocument/2006/relationships/image" Target="media/image42.wmf"/><Relationship Id="rId125" Type="http://schemas.openxmlformats.org/officeDocument/2006/relationships/oleObject" Target="embeddings/oleObject59.bin"/><Relationship Id="rId146" Type="http://schemas.openxmlformats.org/officeDocument/2006/relationships/oleObject" Target="embeddings/oleObject70.bin"/><Relationship Id="rId167" Type="http://schemas.openxmlformats.org/officeDocument/2006/relationships/oleObject" Target="embeddings/oleObject83.bin"/><Relationship Id="rId188" Type="http://schemas.openxmlformats.org/officeDocument/2006/relationships/image" Target="media/image80.wmf"/><Relationship Id="rId311" Type="http://schemas.openxmlformats.org/officeDocument/2006/relationships/oleObject" Target="embeddings/oleObject160.bin"/><Relationship Id="rId332" Type="http://schemas.openxmlformats.org/officeDocument/2006/relationships/image" Target="media/image148.wmf"/><Relationship Id="rId353" Type="http://schemas.openxmlformats.org/officeDocument/2006/relationships/image" Target="media/image163.wmf"/><Relationship Id="rId374" Type="http://schemas.openxmlformats.org/officeDocument/2006/relationships/oleObject" Target="embeddings/oleObject188.bin"/><Relationship Id="rId395" Type="http://schemas.openxmlformats.org/officeDocument/2006/relationships/oleObject" Target="embeddings/oleObject199.bin"/><Relationship Id="rId409" Type="http://schemas.openxmlformats.org/officeDocument/2006/relationships/image" Target="media/image189.wmf"/><Relationship Id="rId71" Type="http://schemas.openxmlformats.org/officeDocument/2006/relationships/image" Target="media/image28.wmf"/><Relationship Id="rId92" Type="http://schemas.openxmlformats.org/officeDocument/2006/relationships/oleObject" Target="embeddings/oleObject42.bin"/><Relationship Id="rId213" Type="http://schemas.openxmlformats.org/officeDocument/2006/relationships/oleObject" Target="embeddings/oleObject109.bin"/><Relationship Id="rId234" Type="http://schemas.openxmlformats.org/officeDocument/2006/relationships/image" Target="media/image101.wmf"/><Relationship Id="rId420" Type="http://schemas.openxmlformats.org/officeDocument/2006/relationships/oleObject" Target="embeddings/oleObject212.bin"/><Relationship Id="rId2" Type="http://schemas.openxmlformats.org/officeDocument/2006/relationships/numbering" Target="numbering.xml"/><Relationship Id="rId29" Type="http://schemas.openxmlformats.org/officeDocument/2006/relationships/image" Target="media/image9.wmf"/><Relationship Id="rId255" Type="http://schemas.openxmlformats.org/officeDocument/2006/relationships/oleObject" Target="embeddings/oleObject132.bin"/><Relationship Id="rId276" Type="http://schemas.openxmlformats.org/officeDocument/2006/relationships/image" Target="media/image120.wmf"/><Relationship Id="rId297" Type="http://schemas.openxmlformats.org/officeDocument/2006/relationships/image" Target="media/image131.wmf"/><Relationship Id="rId40" Type="http://schemas.openxmlformats.org/officeDocument/2006/relationships/oleObject" Target="embeddings/oleObject12.bin"/><Relationship Id="rId115" Type="http://schemas.openxmlformats.org/officeDocument/2006/relationships/oleObject" Target="embeddings/oleObject54.bin"/><Relationship Id="rId136" Type="http://schemas.openxmlformats.org/officeDocument/2006/relationships/image" Target="media/image58.wmf"/><Relationship Id="rId157" Type="http://schemas.openxmlformats.org/officeDocument/2006/relationships/image" Target="media/image68.wmf"/><Relationship Id="rId178" Type="http://schemas.openxmlformats.org/officeDocument/2006/relationships/oleObject" Target="embeddings/oleObject89.bin"/><Relationship Id="rId301" Type="http://schemas.openxmlformats.org/officeDocument/2006/relationships/oleObject" Target="embeddings/oleObject155.bin"/><Relationship Id="rId322" Type="http://schemas.openxmlformats.org/officeDocument/2006/relationships/image" Target="media/image143.wmf"/><Relationship Id="rId343" Type="http://schemas.openxmlformats.org/officeDocument/2006/relationships/oleObject" Target="embeddings/oleObject176.bin"/><Relationship Id="rId364" Type="http://schemas.openxmlformats.org/officeDocument/2006/relationships/oleObject" Target="embeddings/oleObject183.bin"/><Relationship Id="rId61" Type="http://schemas.openxmlformats.org/officeDocument/2006/relationships/oleObject" Target="embeddings/oleObject23.bin"/><Relationship Id="rId82" Type="http://schemas.openxmlformats.org/officeDocument/2006/relationships/oleObject" Target="embeddings/oleObject36.bin"/><Relationship Id="rId199" Type="http://schemas.openxmlformats.org/officeDocument/2006/relationships/image" Target="media/image85.wmf"/><Relationship Id="rId203" Type="http://schemas.openxmlformats.org/officeDocument/2006/relationships/image" Target="media/image87.wmf"/><Relationship Id="rId385" Type="http://schemas.openxmlformats.org/officeDocument/2006/relationships/oleObject" Target="embeddings/oleObject194.bin"/><Relationship Id="rId19" Type="http://schemas.openxmlformats.org/officeDocument/2006/relationships/oleObject" Target="embeddings/oleObject2.bin"/><Relationship Id="rId224" Type="http://schemas.openxmlformats.org/officeDocument/2006/relationships/image" Target="media/image96.wmf"/><Relationship Id="rId245" Type="http://schemas.openxmlformats.org/officeDocument/2006/relationships/image" Target="media/image106.wmf"/><Relationship Id="rId266" Type="http://schemas.openxmlformats.org/officeDocument/2006/relationships/image" Target="media/image115.wmf"/><Relationship Id="rId287" Type="http://schemas.openxmlformats.org/officeDocument/2006/relationships/image" Target="media/image126.wmf"/><Relationship Id="rId410" Type="http://schemas.openxmlformats.org/officeDocument/2006/relationships/oleObject" Target="embeddings/oleObject207.bin"/><Relationship Id="rId431" Type="http://schemas.openxmlformats.org/officeDocument/2006/relationships/image" Target="media/image200.wmf"/><Relationship Id="rId30" Type="http://schemas.openxmlformats.org/officeDocument/2006/relationships/oleObject" Target="embeddings/oleObject7.bin"/><Relationship Id="rId105" Type="http://schemas.openxmlformats.org/officeDocument/2006/relationships/oleObject" Target="embeddings/oleObject49.bin"/><Relationship Id="rId126" Type="http://schemas.openxmlformats.org/officeDocument/2006/relationships/image" Target="media/image53.wmf"/><Relationship Id="rId147" Type="http://schemas.openxmlformats.org/officeDocument/2006/relationships/image" Target="media/image63.wmf"/><Relationship Id="rId168" Type="http://schemas.openxmlformats.org/officeDocument/2006/relationships/image" Target="media/image71.wmf"/><Relationship Id="rId312" Type="http://schemas.openxmlformats.org/officeDocument/2006/relationships/image" Target="media/image138.wmf"/><Relationship Id="rId333" Type="http://schemas.openxmlformats.org/officeDocument/2006/relationships/oleObject" Target="embeddings/oleObject171.bin"/><Relationship Id="rId354" Type="http://schemas.openxmlformats.org/officeDocument/2006/relationships/oleObject" Target="embeddings/oleObject177.bin"/><Relationship Id="rId51" Type="http://schemas.openxmlformats.org/officeDocument/2006/relationships/image" Target="media/image20.wmf"/><Relationship Id="rId72" Type="http://schemas.openxmlformats.org/officeDocument/2006/relationships/oleObject" Target="embeddings/oleObject30.bin"/><Relationship Id="rId93" Type="http://schemas.openxmlformats.org/officeDocument/2006/relationships/image" Target="media/image37.wmf"/><Relationship Id="rId189" Type="http://schemas.openxmlformats.org/officeDocument/2006/relationships/oleObject" Target="embeddings/oleObject95.bin"/><Relationship Id="rId375" Type="http://schemas.openxmlformats.org/officeDocument/2006/relationships/image" Target="media/image173.wmf"/><Relationship Id="rId396" Type="http://schemas.openxmlformats.org/officeDocument/2006/relationships/image" Target="media/image183.wmf"/><Relationship Id="rId3" Type="http://schemas.openxmlformats.org/officeDocument/2006/relationships/styles" Target="styles.xml"/><Relationship Id="rId214" Type="http://schemas.openxmlformats.org/officeDocument/2006/relationships/image" Target="media/image91.wmf"/><Relationship Id="rId235" Type="http://schemas.openxmlformats.org/officeDocument/2006/relationships/oleObject" Target="embeddings/oleObject120.bin"/><Relationship Id="rId256" Type="http://schemas.openxmlformats.org/officeDocument/2006/relationships/image" Target="media/image110.wmf"/><Relationship Id="rId277" Type="http://schemas.openxmlformats.org/officeDocument/2006/relationships/oleObject" Target="embeddings/oleObject143.bin"/><Relationship Id="rId298" Type="http://schemas.openxmlformats.org/officeDocument/2006/relationships/oleObject" Target="embeddings/oleObject153.bin"/><Relationship Id="rId400" Type="http://schemas.openxmlformats.org/officeDocument/2006/relationships/image" Target="media/image185.wmf"/><Relationship Id="rId421" Type="http://schemas.openxmlformats.org/officeDocument/2006/relationships/image" Target="media/image195.emf"/><Relationship Id="rId116" Type="http://schemas.openxmlformats.org/officeDocument/2006/relationships/image" Target="media/image48.wmf"/><Relationship Id="rId137" Type="http://schemas.openxmlformats.org/officeDocument/2006/relationships/oleObject" Target="embeddings/oleObject65.bin"/><Relationship Id="rId158" Type="http://schemas.openxmlformats.org/officeDocument/2006/relationships/oleObject" Target="embeddings/oleObject76.bin"/><Relationship Id="rId302" Type="http://schemas.openxmlformats.org/officeDocument/2006/relationships/image" Target="media/image133.wmf"/><Relationship Id="rId323" Type="http://schemas.openxmlformats.org/officeDocument/2006/relationships/oleObject" Target="embeddings/oleObject166.bin"/><Relationship Id="rId344" Type="http://schemas.openxmlformats.org/officeDocument/2006/relationships/image" Target="media/image154.wmf"/><Relationship Id="rId20" Type="http://schemas.openxmlformats.org/officeDocument/2006/relationships/image" Target="media/image4.wmf"/><Relationship Id="rId41" Type="http://schemas.openxmlformats.org/officeDocument/2006/relationships/image" Target="media/image15.wmf"/><Relationship Id="rId62" Type="http://schemas.openxmlformats.org/officeDocument/2006/relationships/oleObject" Target="embeddings/oleObject24.bin"/><Relationship Id="rId83" Type="http://schemas.openxmlformats.org/officeDocument/2006/relationships/image" Target="media/image33.wmf"/><Relationship Id="rId179" Type="http://schemas.openxmlformats.org/officeDocument/2006/relationships/image" Target="media/image76.wmf"/><Relationship Id="rId365" Type="http://schemas.openxmlformats.org/officeDocument/2006/relationships/image" Target="media/image168.wmf"/><Relationship Id="rId386" Type="http://schemas.openxmlformats.org/officeDocument/2006/relationships/image" Target="media/image178.wmf"/><Relationship Id="rId190" Type="http://schemas.openxmlformats.org/officeDocument/2006/relationships/image" Target="media/image81.wmf"/><Relationship Id="rId204" Type="http://schemas.openxmlformats.org/officeDocument/2006/relationships/oleObject" Target="embeddings/oleObject103.bin"/><Relationship Id="rId225" Type="http://schemas.openxmlformats.org/officeDocument/2006/relationships/oleObject" Target="embeddings/oleObject115.bin"/><Relationship Id="rId246" Type="http://schemas.openxmlformats.org/officeDocument/2006/relationships/oleObject" Target="embeddings/oleObject126.bin"/><Relationship Id="rId267" Type="http://schemas.openxmlformats.org/officeDocument/2006/relationships/oleObject" Target="embeddings/oleObject138.bin"/><Relationship Id="rId288" Type="http://schemas.openxmlformats.org/officeDocument/2006/relationships/oleObject" Target="embeddings/oleObject148.bin"/><Relationship Id="rId411" Type="http://schemas.openxmlformats.org/officeDocument/2006/relationships/oleObject" Target="embeddings/oleObject208.bin"/><Relationship Id="rId432" Type="http://schemas.openxmlformats.org/officeDocument/2006/relationships/oleObject" Target="embeddings/oleObject218.bin"/><Relationship Id="rId106" Type="http://schemas.openxmlformats.org/officeDocument/2006/relationships/image" Target="media/image43.wmf"/><Relationship Id="rId127" Type="http://schemas.openxmlformats.org/officeDocument/2006/relationships/oleObject" Target="embeddings/oleObject60.bin"/><Relationship Id="rId313" Type="http://schemas.openxmlformats.org/officeDocument/2006/relationships/oleObject" Target="embeddings/oleObject161.bin"/><Relationship Id="rId10" Type="http://schemas.openxmlformats.org/officeDocument/2006/relationships/header" Target="header1.xml"/><Relationship Id="rId31" Type="http://schemas.openxmlformats.org/officeDocument/2006/relationships/image" Target="media/image10.wmf"/><Relationship Id="rId52" Type="http://schemas.openxmlformats.org/officeDocument/2006/relationships/oleObject" Target="embeddings/oleObject18.bin"/><Relationship Id="rId73" Type="http://schemas.openxmlformats.org/officeDocument/2006/relationships/image" Target="media/image29.emf"/><Relationship Id="rId94" Type="http://schemas.openxmlformats.org/officeDocument/2006/relationships/oleObject" Target="embeddings/oleObject43.bin"/><Relationship Id="rId148" Type="http://schemas.openxmlformats.org/officeDocument/2006/relationships/oleObject" Target="embeddings/oleObject71.bin"/><Relationship Id="rId169" Type="http://schemas.openxmlformats.org/officeDocument/2006/relationships/oleObject" Target="embeddings/oleObject84.bin"/><Relationship Id="rId334" Type="http://schemas.openxmlformats.org/officeDocument/2006/relationships/image" Target="media/image149.wmf"/><Relationship Id="rId355" Type="http://schemas.openxmlformats.org/officeDocument/2006/relationships/image" Target="media/image164.wmf"/><Relationship Id="rId376" Type="http://schemas.openxmlformats.org/officeDocument/2006/relationships/oleObject" Target="embeddings/oleObject189.bin"/><Relationship Id="rId397" Type="http://schemas.openxmlformats.org/officeDocument/2006/relationships/oleObject" Target="embeddings/oleObject200.bin"/><Relationship Id="rId4" Type="http://schemas.microsoft.com/office/2007/relationships/stylesWithEffects" Target="stylesWithEffects.xml"/><Relationship Id="rId180" Type="http://schemas.openxmlformats.org/officeDocument/2006/relationships/oleObject" Target="embeddings/oleObject90.bin"/><Relationship Id="rId215" Type="http://schemas.openxmlformats.org/officeDocument/2006/relationships/oleObject" Target="embeddings/oleObject110.bin"/><Relationship Id="rId236" Type="http://schemas.openxmlformats.org/officeDocument/2006/relationships/image" Target="media/image102.wmf"/><Relationship Id="rId257" Type="http://schemas.openxmlformats.org/officeDocument/2006/relationships/oleObject" Target="embeddings/oleObject133.bin"/><Relationship Id="rId278" Type="http://schemas.openxmlformats.org/officeDocument/2006/relationships/image" Target="media/image121.wmf"/><Relationship Id="rId401" Type="http://schemas.openxmlformats.org/officeDocument/2006/relationships/oleObject" Target="embeddings/oleObject202.bin"/><Relationship Id="rId422" Type="http://schemas.openxmlformats.org/officeDocument/2006/relationships/oleObject" Target="embeddings/oleObject213.bin"/><Relationship Id="rId303" Type="http://schemas.openxmlformats.org/officeDocument/2006/relationships/oleObject" Target="embeddings/oleObject156.bin"/><Relationship Id="rId42" Type="http://schemas.openxmlformats.org/officeDocument/2006/relationships/oleObject" Target="embeddings/oleObject13.bin"/><Relationship Id="rId84" Type="http://schemas.openxmlformats.org/officeDocument/2006/relationships/oleObject" Target="embeddings/oleObject37.bin"/><Relationship Id="rId138" Type="http://schemas.openxmlformats.org/officeDocument/2006/relationships/oleObject" Target="embeddings/oleObject66.bin"/><Relationship Id="rId345" Type="http://schemas.openxmlformats.org/officeDocument/2006/relationships/image" Target="media/image155.wmf"/><Relationship Id="rId387" Type="http://schemas.openxmlformats.org/officeDocument/2006/relationships/oleObject" Target="embeddings/oleObject195.bin"/><Relationship Id="rId191" Type="http://schemas.openxmlformats.org/officeDocument/2006/relationships/oleObject" Target="embeddings/oleObject96.bin"/><Relationship Id="rId205" Type="http://schemas.openxmlformats.org/officeDocument/2006/relationships/oleObject" Target="embeddings/oleObject104.bin"/><Relationship Id="rId247" Type="http://schemas.openxmlformats.org/officeDocument/2006/relationships/oleObject" Target="embeddings/oleObject127.bin"/><Relationship Id="rId412" Type="http://schemas.openxmlformats.org/officeDocument/2006/relationships/image" Target="media/image190.wmf"/><Relationship Id="rId107" Type="http://schemas.openxmlformats.org/officeDocument/2006/relationships/oleObject" Target="embeddings/oleObject50.bin"/><Relationship Id="rId289" Type="http://schemas.openxmlformats.org/officeDocument/2006/relationships/image" Target="media/image127.wmf"/><Relationship Id="rId11" Type="http://schemas.openxmlformats.org/officeDocument/2006/relationships/footer" Target="footer1.xml"/><Relationship Id="rId53" Type="http://schemas.openxmlformats.org/officeDocument/2006/relationships/oleObject" Target="embeddings/oleObject19.bin"/><Relationship Id="rId149" Type="http://schemas.openxmlformats.org/officeDocument/2006/relationships/image" Target="media/image64.wmf"/><Relationship Id="rId314" Type="http://schemas.openxmlformats.org/officeDocument/2006/relationships/image" Target="media/image139.wmf"/><Relationship Id="rId356" Type="http://schemas.openxmlformats.org/officeDocument/2006/relationships/oleObject" Target="embeddings/oleObject178.bin"/><Relationship Id="rId398" Type="http://schemas.openxmlformats.org/officeDocument/2006/relationships/image" Target="media/image184.wmf"/><Relationship Id="rId95" Type="http://schemas.openxmlformats.org/officeDocument/2006/relationships/image" Target="media/image38.wmf"/><Relationship Id="rId160" Type="http://schemas.openxmlformats.org/officeDocument/2006/relationships/oleObject" Target="embeddings/oleObject78.bin"/><Relationship Id="rId216" Type="http://schemas.openxmlformats.org/officeDocument/2006/relationships/image" Target="media/image92.wmf"/><Relationship Id="rId423" Type="http://schemas.openxmlformats.org/officeDocument/2006/relationships/image" Target="media/image196.emf"/><Relationship Id="rId258" Type="http://schemas.openxmlformats.org/officeDocument/2006/relationships/image" Target="media/image111.wmf"/><Relationship Id="rId22" Type="http://schemas.openxmlformats.org/officeDocument/2006/relationships/oleObject" Target="embeddings/oleObject3.bin"/><Relationship Id="rId64" Type="http://schemas.openxmlformats.org/officeDocument/2006/relationships/oleObject" Target="embeddings/oleObject25.bin"/><Relationship Id="rId118" Type="http://schemas.openxmlformats.org/officeDocument/2006/relationships/image" Target="media/image49.wmf"/><Relationship Id="rId325" Type="http://schemas.openxmlformats.org/officeDocument/2006/relationships/oleObject" Target="embeddings/oleObject167.bin"/><Relationship Id="rId367" Type="http://schemas.openxmlformats.org/officeDocument/2006/relationships/image" Target="media/image169.wmf"/><Relationship Id="rId171" Type="http://schemas.openxmlformats.org/officeDocument/2006/relationships/oleObject" Target="embeddings/oleObject85.bin"/><Relationship Id="rId227" Type="http://schemas.openxmlformats.org/officeDocument/2006/relationships/oleObject" Target="embeddings/oleObject116.bin"/></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3293-6222-4CF8-BA01-DC74BC57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6376</Words>
  <Characters>36347</Characters>
  <Application>Microsoft Office Word</Application>
  <DocSecurity>0</DocSecurity>
  <Lines>302</Lines>
  <Paragraphs>85</Paragraphs>
  <ScaleCrop>false</ScaleCrop>
  <Company>casst</Company>
  <LinksUpToDate>false</LinksUpToDate>
  <CharactersWithSpaces>42638</CharactersWithSpaces>
  <SharedDoc>false</SharedDoc>
  <HLinks>
    <vt:vector size="192" baseType="variant">
      <vt:variant>
        <vt:i4>1638463</vt:i4>
      </vt:variant>
      <vt:variant>
        <vt:i4>140</vt:i4>
      </vt:variant>
      <vt:variant>
        <vt:i4>0</vt:i4>
      </vt:variant>
      <vt:variant>
        <vt:i4>5</vt:i4>
      </vt:variant>
      <vt:variant>
        <vt:lpwstr/>
      </vt:variant>
      <vt:variant>
        <vt:lpwstr>_Toc488536053</vt:lpwstr>
      </vt:variant>
      <vt:variant>
        <vt:i4>1638463</vt:i4>
      </vt:variant>
      <vt:variant>
        <vt:i4>137</vt:i4>
      </vt:variant>
      <vt:variant>
        <vt:i4>0</vt:i4>
      </vt:variant>
      <vt:variant>
        <vt:i4>5</vt:i4>
      </vt:variant>
      <vt:variant>
        <vt:lpwstr/>
      </vt:variant>
      <vt:variant>
        <vt:lpwstr>_Toc488536052</vt:lpwstr>
      </vt:variant>
      <vt:variant>
        <vt:i4>1638463</vt:i4>
      </vt:variant>
      <vt:variant>
        <vt:i4>134</vt:i4>
      </vt:variant>
      <vt:variant>
        <vt:i4>0</vt:i4>
      </vt:variant>
      <vt:variant>
        <vt:i4>5</vt:i4>
      </vt:variant>
      <vt:variant>
        <vt:lpwstr/>
      </vt:variant>
      <vt:variant>
        <vt:lpwstr>_Toc488536051</vt:lpwstr>
      </vt:variant>
      <vt:variant>
        <vt:i4>1638463</vt:i4>
      </vt:variant>
      <vt:variant>
        <vt:i4>128</vt:i4>
      </vt:variant>
      <vt:variant>
        <vt:i4>0</vt:i4>
      </vt:variant>
      <vt:variant>
        <vt:i4>5</vt:i4>
      </vt:variant>
      <vt:variant>
        <vt:lpwstr/>
      </vt:variant>
      <vt:variant>
        <vt:lpwstr>_Toc488536050</vt:lpwstr>
      </vt:variant>
      <vt:variant>
        <vt:i4>1572927</vt:i4>
      </vt:variant>
      <vt:variant>
        <vt:i4>125</vt:i4>
      </vt:variant>
      <vt:variant>
        <vt:i4>0</vt:i4>
      </vt:variant>
      <vt:variant>
        <vt:i4>5</vt:i4>
      </vt:variant>
      <vt:variant>
        <vt:lpwstr/>
      </vt:variant>
      <vt:variant>
        <vt:lpwstr>_Toc488536049</vt:lpwstr>
      </vt:variant>
      <vt:variant>
        <vt:i4>1572927</vt:i4>
      </vt:variant>
      <vt:variant>
        <vt:i4>122</vt:i4>
      </vt:variant>
      <vt:variant>
        <vt:i4>0</vt:i4>
      </vt:variant>
      <vt:variant>
        <vt:i4>5</vt:i4>
      </vt:variant>
      <vt:variant>
        <vt:lpwstr/>
      </vt:variant>
      <vt:variant>
        <vt:lpwstr>_Toc488536048</vt:lpwstr>
      </vt:variant>
      <vt:variant>
        <vt:i4>1572927</vt:i4>
      </vt:variant>
      <vt:variant>
        <vt:i4>116</vt:i4>
      </vt:variant>
      <vt:variant>
        <vt:i4>0</vt:i4>
      </vt:variant>
      <vt:variant>
        <vt:i4>5</vt:i4>
      </vt:variant>
      <vt:variant>
        <vt:lpwstr/>
      </vt:variant>
      <vt:variant>
        <vt:lpwstr>_Toc488536047</vt:lpwstr>
      </vt:variant>
      <vt:variant>
        <vt:i4>1572927</vt:i4>
      </vt:variant>
      <vt:variant>
        <vt:i4>113</vt:i4>
      </vt:variant>
      <vt:variant>
        <vt:i4>0</vt:i4>
      </vt:variant>
      <vt:variant>
        <vt:i4>5</vt:i4>
      </vt:variant>
      <vt:variant>
        <vt:lpwstr/>
      </vt:variant>
      <vt:variant>
        <vt:lpwstr>_Toc488536046</vt:lpwstr>
      </vt:variant>
      <vt:variant>
        <vt:i4>1572927</vt:i4>
      </vt:variant>
      <vt:variant>
        <vt:i4>110</vt:i4>
      </vt:variant>
      <vt:variant>
        <vt:i4>0</vt:i4>
      </vt:variant>
      <vt:variant>
        <vt:i4>5</vt:i4>
      </vt:variant>
      <vt:variant>
        <vt:lpwstr/>
      </vt:variant>
      <vt:variant>
        <vt:lpwstr>_Toc488536045</vt:lpwstr>
      </vt:variant>
      <vt:variant>
        <vt:i4>1572927</vt:i4>
      </vt:variant>
      <vt:variant>
        <vt:i4>104</vt:i4>
      </vt:variant>
      <vt:variant>
        <vt:i4>0</vt:i4>
      </vt:variant>
      <vt:variant>
        <vt:i4>5</vt:i4>
      </vt:variant>
      <vt:variant>
        <vt:lpwstr/>
      </vt:variant>
      <vt:variant>
        <vt:lpwstr>_Toc488536044</vt:lpwstr>
      </vt:variant>
      <vt:variant>
        <vt:i4>1572927</vt:i4>
      </vt:variant>
      <vt:variant>
        <vt:i4>101</vt:i4>
      </vt:variant>
      <vt:variant>
        <vt:i4>0</vt:i4>
      </vt:variant>
      <vt:variant>
        <vt:i4>5</vt:i4>
      </vt:variant>
      <vt:variant>
        <vt:lpwstr/>
      </vt:variant>
      <vt:variant>
        <vt:lpwstr>_Toc488536043</vt:lpwstr>
      </vt:variant>
      <vt:variant>
        <vt:i4>1572927</vt:i4>
      </vt:variant>
      <vt:variant>
        <vt:i4>98</vt:i4>
      </vt:variant>
      <vt:variant>
        <vt:i4>0</vt:i4>
      </vt:variant>
      <vt:variant>
        <vt:i4>5</vt:i4>
      </vt:variant>
      <vt:variant>
        <vt:lpwstr/>
      </vt:variant>
      <vt:variant>
        <vt:lpwstr>_Toc488536042</vt:lpwstr>
      </vt:variant>
      <vt:variant>
        <vt:i4>1572927</vt:i4>
      </vt:variant>
      <vt:variant>
        <vt:i4>92</vt:i4>
      </vt:variant>
      <vt:variant>
        <vt:i4>0</vt:i4>
      </vt:variant>
      <vt:variant>
        <vt:i4>5</vt:i4>
      </vt:variant>
      <vt:variant>
        <vt:lpwstr/>
      </vt:variant>
      <vt:variant>
        <vt:lpwstr>_Toc488536041</vt:lpwstr>
      </vt:variant>
      <vt:variant>
        <vt:i4>1572927</vt:i4>
      </vt:variant>
      <vt:variant>
        <vt:i4>89</vt:i4>
      </vt:variant>
      <vt:variant>
        <vt:i4>0</vt:i4>
      </vt:variant>
      <vt:variant>
        <vt:i4>5</vt:i4>
      </vt:variant>
      <vt:variant>
        <vt:lpwstr/>
      </vt:variant>
      <vt:variant>
        <vt:lpwstr>_Toc488536040</vt:lpwstr>
      </vt:variant>
      <vt:variant>
        <vt:i4>2031679</vt:i4>
      </vt:variant>
      <vt:variant>
        <vt:i4>86</vt:i4>
      </vt:variant>
      <vt:variant>
        <vt:i4>0</vt:i4>
      </vt:variant>
      <vt:variant>
        <vt:i4>5</vt:i4>
      </vt:variant>
      <vt:variant>
        <vt:lpwstr/>
      </vt:variant>
      <vt:variant>
        <vt:lpwstr>_Toc488536039</vt:lpwstr>
      </vt:variant>
      <vt:variant>
        <vt:i4>2031679</vt:i4>
      </vt:variant>
      <vt:variant>
        <vt:i4>80</vt:i4>
      </vt:variant>
      <vt:variant>
        <vt:i4>0</vt:i4>
      </vt:variant>
      <vt:variant>
        <vt:i4>5</vt:i4>
      </vt:variant>
      <vt:variant>
        <vt:lpwstr/>
      </vt:variant>
      <vt:variant>
        <vt:lpwstr>_Toc488536038</vt:lpwstr>
      </vt:variant>
      <vt:variant>
        <vt:i4>2031679</vt:i4>
      </vt:variant>
      <vt:variant>
        <vt:i4>77</vt:i4>
      </vt:variant>
      <vt:variant>
        <vt:i4>0</vt:i4>
      </vt:variant>
      <vt:variant>
        <vt:i4>5</vt:i4>
      </vt:variant>
      <vt:variant>
        <vt:lpwstr/>
      </vt:variant>
      <vt:variant>
        <vt:lpwstr>_Toc488536037</vt:lpwstr>
      </vt:variant>
      <vt:variant>
        <vt:i4>2031679</vt:i4>
      </vt:variant>
      <vt:variant>
        <vt:i4>74</vt:i4>
      </vt:variant>
      <vt:variant>
        <vt:i4>0</vt:i4>
      </vt:variant>
      <vt:variant>
        <vt:i4>5</vt:i4>
      </vt:variant>
      <vt:variant>
        <vt:lpwstr/>
      </vt:variant>
      <vt:variant>
        <vt:lpwstr>_Toc488536036</vt:lpwstr>
      </vt:variant>
      <vt:variant>
        <vt:i4>2031679</vt:i4>
      </vt:variant>
      <vt:variant>
        <vt:i4>68</vt:i4>
      </vt:variant>
      <vt:variant>
        <vt:i4>0</vt:i4>
      </vt:variant>
      <vt:variant>
        <vt:i4>5</vt:i4>
      </vt:variant>
      <vt:variant>
        <vt:lpwstr/>
      </vt:variant>
      <vt:variant>
        <vt:lpwstr>_Toc488536035</vt:lpwstr>
      </vt:variant>
      <vt:variant>
        <vt:i4>2031679</vt:i4>
      </vt:variant>
      <vt:variant>
        <vt:i4>65</vt:i4>
      </vt:variant>
      <vt:variant>
        <vt:i4>0</vt:i4>
      </vt:variant>
      <vt:variant>
        <vt:i4>5</vt:i4>
      </vt:variant>
      <vt:variant>
        <vt:lpwstr/>
      </vt:variant>
      <vt:variant>
        <vt:lpwstr>_Toc488536034</vt:lpwstr>
      </vt:variant>
      <vt:variant>
        <vt:i4>2031679</vt:i4>
      </vt:variant>
      <vt:variant>
        <vt:i4>62</vt:i4>
      </vt:variant>
      <vt:variant>
        <vt:i4>0</vt:i4>
      </vt:variant>
      <vt:variant>
        <vt:i4>5</vt:i4>
      </vt:variant>
      <vt:variant>
        <vt:lpwstr/>
      </vt:variant>
      <vt:variant>
        <vt:lpwstr>_Toc488536033</vt:lpwstr>
      </vt:variant>
      <vt:variant>
        <vt:i4>2031679</vt:i4>
      </vt:variant>
      <vt:variant>
        <vt:i4>56</vt:i4>
      </vt:variant>
      <vt:variant>
        <vt:i4>0</vt:i4>
      </vt:variant>
      <vt:variant>
        <vt:i4>5</vt:i4>
      </vt:variant>
      <vt:variant>
        <vt:lpwstr/>
      </vt:variant>
      <vt:variant>
        <vt:lpwstr>_Toc488536032</vt:lpwstr>
      </vt:variant>
      <vt:variant>
        <vt:i4>2031679</vt:i4>
      </vt:variant>
      <vt:variant>
        <vt:i4>53</vt:i4>
      </vt:variant>
      <vt:variant>
        <vt:i4>0</vt:i4>
      </vt:variant>
      <vt:variant>
        <vt:i4>5</vt:i4>
      </vt:variant>
      <vt:variant>
        <vt:lpwstr/>
      </vt:variant>
      <vt:variant>
        <vt:lpwstr>_Toc488536031</vt:lpwstr>
      </vt:variant>
      <vt:variant>
        <vt:i4>2031679</vt:i4>
      </vt:variant>
      <vt:variant>
        <vt:i4>50</vt:i4>
      </vt:variant>
      <vt:variant>
        <vt:i4>0</vt:i4>
      </vt:variant>
      <vt:variant>
        <vt:i4>5</vt:i4>
      </vt:variant>
      <vt:variant>
        <vt:lpwstr/>
      </vt:variant>
      <vt:variant>
        <vt:lpwstr>_Toc488536030</vt:lpwstr>
      </vt:variant>
      <vt:variant>
        <vt:i4>1966143</vt:i4>
      </vt:variant>
      <vt:variant>
        <vt:i4>44</vt:i4>
      </vt:variant>
      <vt:variant>
        <vt:i4>0</vt:i4>
      </vt:variant>
      <vt:variant>
        <vt:i4>5</vt:i4>
      </vt:variant>
      <vt:variant>
        <vt:lpwstr/>
      </vt:variant>
      <vt:variant>
        <vt:lpwstr>_Toc488536029</vt:lpwstr>
      </vt:variant>
      <vt:variant>
        <vt:i4>1966143</vt:i4>
      </vt:variant>
      <vt:variant>
        <vt:i4>38</vt:i4>
      </vt:variant>
      <vt:variant>
        <vt:i4>0</vt:i4>
      </vt:variant>
      <vt:variant>
        <vt:i4>5</vt:i4>
      </vt:variant>
      <vt:variant>
        <vt:lpwstr/>
      </vt:variant>
      <vt:variant>
        <vt:lpwstr>_Toc488536028</vt:lpwstr>
      </vt:variant>
      <vt:variant>
        <vt:i4>1966143</vt:i4>
      </vt:variant>
      <vt:variant>
        <vt:i4>32</vt:i4>
      </vt:variant>
      <vt:variant>
        <vt:i4>0</vt:i4>
      </vt:variant>
      <vt:variant>
        <vt:i4>5</vt:i4>
      </vt:variant>
      <vt:variant>
        <vt:lpwstr/>
      </vt:variant>
      <vt:variant>
        <vt:lpwstr>_Toc488536027</vt:lpwstr>
      </vt:variant>
      <vt:variant>
        <vt:i4>1966143</vt:i4>
      </vt:variant>
      <vt:variant>
        <vt:i4>26</vt:i4>
      </vt:variant>
      <vt:variant>
        <vt:i4>0</vt:i4>
      </vt:variant>
      <vt:variant>
        <vt:i4>5</vt:i4>
      </vt:variant>
      <vt:variant>
        <vt:lpwstr/>
      </vt:variant>
      <vt:variant>
        <vt:lpwstr>_Toc488536026</vt:lpwstr>
      </vt:variant>
      <vt:variant>
        <vt:i4>1966143</vt:i4>
      </vt:variant>
      <vt:variant>
        <vt:i4>20</vt:i4>
      </vt:variant>
      <vt:variant>
        <vt:i4>0</vt:i4>
      </vt:variant>
      <vt:variant>
        <vt:i4>5</vt:i4>
      </vt:variant>
      <vt:variant>
        <vt:lpwstr/>
      </vt:variant>
      <vt:variant>
        <vt:lpwstr>_Toc488536025</vt:lpwstr>
      </vt:variant>
      <vt:variant>
        <vt:i4>1966143</vt:i4>
      </vt:variant>
      <vt:variant>
        <vt:i4>14</vt:i4>
      </vt:variant>
      <vt:variant>
        <vt:i4>0</vt:i4>
      </vt:variant>
      <vt:variant>
        <vt:i4>5</vt:i4>
      </vt:variant>
      <vt:variant>
        <vt:lpwstr/>
      </vt:variant>
      <vt:variant>
        <vt:lpwstr>_Toc488536024</vt:lpwstr>
      </vt:variant>
      <vt:variant>
        <vt:i4>1966143</vt:i4>
      </vt:variant>
      <vt:variant>
        <vt:i4>8</vt:i4>
      </vt:variant>
      <vt:variant>
        <vt:i4>0</vt:i4>
      </vt:variant>
      <vt:variant>
        <vt:i4>5</vt:i4>
      </vt:variant>
      <vt:variant>
        <vt:lpwstr/>
      </vt:variant>
      <vt:variant>
        <vt:lpwstr>_Toc488536021</vt:lpwstr>
      </vt:variant>
      <vt:variant>
        <vt:i4>1966143</vt:i4>
      </vt:variant>
      <vt:variant>
        <vt:i4>2</vt:i4>
      </vt:variant>
      <vt:variant>
        <vt:i4>0</vt:i4>
      </vt:variant>
      <vt:variant>
        <vt:i4>5</vt:i4>
      </vt:variant>
      <vt:variant>
        <vt:lpwstr/>
      </vt:variant>
      <vt:variant>
        <vt:lpwstr>_Toc488536020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dc:title>
  <dc:creator>duoyq</dc:creator>
  <cp:lastModifiedBy>苏峥</cp:lastModifiedBy>
  <cp:revision>2</cp:revision>
  <cp:lastPrinted>2017-07-18T02:32:00Z</cp:lastPrinted>
  <dcterms:created xsi:type="dcterms:W3CDTF">2017-07-28T04:56:00Z</dcterms:created>
  <dcterms:modified xsi:type="dcterms:W3CDTF">2017-07-28T04:56:00Z</dcterms:modified>
</cp:coreProperties>
</file>