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A812CE">
      <w:pPr>
        <w:keepNext w:val="0"/>
        <w:keepLines w:val="0"/>
        <w:pageBreakBefore w:val="0"/>
        <w:widowControl w:val="0"/>
        <w:kinsoku/>
        <w:wordWrap/>
        <w:overflowPunct/>
        <w:topLinePunct w:val="0"/>
        <w:autoSpaceDE/>
        <w:autoSpaceDN/>
        <w:bidi w:val="0"/>
        <w:adjustRightInd/>
        <w:snapToGrid/>
        <w:spacing w:line="560" w:lineRule="exact"/>
        <w:ind w:firstLine="0" w:firstLineChars="0"/>
        <w:jc w:val="both"/>
        <w:textAlignment w:val="auto"/>
        <w:rPr>
          <w:rFonts w:hint="default" w:ascii="宋体" w:hAnsi="宋体" w:eastAsia="方正公文黑体" w:cs="方正公文黑体"/>
          <w:b w:val="0"/>
          <w:bCs/>
          <w:sz w:val="32"/>
          <w:szCs w:val="32"/>
          <w:lang w:val="en-US" w:eastAsia="zh-CN"/>
        </w:rPr>
      </w:pPr>
      <w:r>
        <w:rPr>
          <w:rFonts w:hint="eastAsia" w:ascii="宋体" w:hAnsi="宋体" w:eastAsia="方正公文黑体" w:cs="方正公文黑体"/>
          <w:b w:val="0"/>
          <w:bCs/>
          <w:sz w:val="32"/>
          <w:szCs w:val="32"/>
          <w:lang w:val="en" w:eastAsia="zh-CN"/>
        </w:rPr>
        <w:t>附件</w:t>
      </w:r>
      <w:r>
        <w:rPr>
          <w:rFonts w:hint="eastAsia" w:ascii="宋体" w:hAnsi="宋体" w:eastAsia="方正公文黑体" w:cs="方正公文黑体"/>
          <w:b w:val="0"/>
          <w:bCs/>
          <w:sz w:val="32"/>
          <w:szCs w:val="32"/>
          <w:lang w:val="en-US" w:eastAsia="zh-CN"/>
        </w:rPr>
        <w:t>1</w:t>
      </w:r>
    </w:p>
    <w:p w14:paraId="6719BE6C">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ascii="宋体" w:hAnsi="宋体" w:eastAsia="华文中宋" w:cs="华文中宋"/>
          <w:b w:val="0"/>
          <w:bCs/>
          <w:sz w:val="44"/>
          <w:szCs w:val="44"/>
          <w:lang w:val="en" w:eastAsia="zh-CN"/>
        </w:rPr>
      </w:pPr>
    </w:p>
    <w:p w14:paraId="602B729D">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center"/>
        <w:textAlignment w:val="auto"/>
        <w:rPr>
          <w:rFonts w:hint="eastAsia" w:ascii="宋体" w:hAnsi="宋体" w:eastAsia="方正公文小标宋" w:cs="方正公文小标宋"/>
          <w:b w:val="0"/>
          <w:bCs/>
          <w:spacing w:val="-11"/>
          <w:sz w:val="44"/>
          <w:szCs w:val="44"/>
          <w:lang w:val="en" w:eastAsia="zh-CN"/>
        </w:rPr>
      </w:pPr>
      <w:r>
        <w:rPr>
          <w:rFonts w:hint="eastAsia" w:ascii="宋体" w:hAnsi="宋体" w:eastAsia="方正公文小标宋" w:cs="方正公文小标宋"/>
          <w:b w:val="0"/>
          <w:bCs/>
          <w:spacing w:val="-11"/>
          <w:sz w:val="44"/>
          <w:szCs w:val="44"/>
          <w:lang w:val="en" w:eastAsia="zh-CN"/>
        </w:rPr>
        <w:t>应急救援员职业资格管理办法（试行）</w:t>
      </w:r>
      <w:bookmarkStart w:id="0" w:name="_GoBack"/>
      <w:bookmarkEnd w:id="0"/>
    </w:p>
    <w:p w14:paraId="42330E9F">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center"/>
        <w:textAlignment w:val="auto"/>
        <w:rPr>
          <w:rFonts w:hint="eastAsia" w:ascii="宋体" w:hAnsi="宋体" w:cs="仿宋_GB2312"/>
          <w:b w:val="0"/>
          <w:bCs/>
          <w:sz w:val="32"/>
          <w:szCs w:val="32"/>
          <w:lang w:eastAsia="zh-CN"/>
        </w:rPr>
      </w:pPr>
      <w:r>
        <w:rPr>
          <w:rFonts w:hint="eastAsia" w:ascii="宋体" w:hAnsi="宋体" w:eastAsia="方正公文小标宋" w:cs="方正公文小标宋"/>
          <w:b w:val="0"/>
          <w:bCs/>
          <w:spacing w:val="-11"/>
          <w:sz w:val="44"/>
          <w:szCs w:val="44"/>
          <w:lang w:val="en" w:eastAsia="zh-CN"/>
        </w:rPr>
        <w:t>（征求意见稿）</w:t>
      </w:r>
    </w:p>
    <w:p w14:paraId="2F66F141">
      <w:pPr>
        <w:keepNext w:val="0"/>
        <w:keepLines w:val="0"/>
        <w:pageBreakBefore w:val="0"/>
        <w:widowControl w:val="0"/>
        <w:kinsoku/>
        <w:wordWrap/>
        <w:overflowPunct/>
        <w:topLinePunct w:val="0"/>
        <w:autoSpaceDE/>
        <w:autoSpaceDN/>
        <w:bidi w:val="0"/>
        <w:adjustRightInd/>
        <w:snapToGrid/>
        <w:spacing w:line="560" w:lineRule="exact"/>
        <w:ind w:left="0" w:leftChars="0" w:firstLine="723" w:firstLineChars="0"/>
        <w:textAlignment w:val="auto"/>
        <w:rPr>
          <w:rFonts w:hint="eastAsia" w:ascii="宋体" w:hAnsi="宋体" w:eastAsia="方正公文仿宋" w:cs="宋体"/>
          <w:b w:val="0"/>
          <w:bCs/>
          <w:sz w:val="32"/>
          <w:szCs w:val="32"/>
          <w:lang w:eastAsia="zh-CN"/>
        </w:rPr>
      </w:pPr>
    </w:p>
    <w:p w14:paraId="15C13371">
      <w:pPr>
        <w:keepNext w:val="0"/>
        <w:keepLines w:val="0"/>
        <w:pageBreakBefore w:val="0"/>
        <w:widowControl w:val="0"/>
        <w:kinsoku/>
        <w:wordWrap/>
        <w:overflowPunct/>
        <w:topLinePunct w:val="0"/>
        <w:autoSpaceDE/>
        <w:autoSpaceDN/>
        <w:bidi w:val="0"/>
        <w:adjustRightInd/>
        <w:snapToGrid/>
        <w:spacing w:before="157" w:beforeLines="50" w:after="157" w:afterLines="50" w:line="560" w:lineRule="exact"/>
        <w:ind w:left="0" w:leftChars="0" w:firstLine="0" w:firstLineChars="0"/>
        <w:jc w:val="center"/>
        <w:textAlignment w:val="auto"/>
        <w:rPr>
          <w:rFonts w:hint="eastAsia" w:ascii="宋体" w:hAnsi="宋体" w:eastAsia="方正公文黑体" w:cs="方正公文黑体"/>
          <w:b w:val="0"/>
          <w:bCs w:val="0"/>
          <w:sz w:val="32"/>
          <w:szCs w:val="32"/>
          <w:lang w:val="en-US" w:eastAsia="zh-CN"/>
        </w:rPr>
      </w:pPr>
      <w:r>
        <w:rPr>
          <w:rFonts w:hint="eastAsia" w:ascii="宋体" w:hAnsi="宋体" w:eastAsia="方正公文黑体" w:cs="方正公文黑体"/>
          <w:b w:val="0"/>
          <w:bCs w:val="0"/>
          <w:sz w:val="32"/>
          <w:szCs w:val="32"/>
          <w:lang w:val="en-US" w:eastAsia="zh-CN"/>
        </w:rPr>
        <w:t>第一章  总则</w:t>
      </w:r>
    </w:p>
    <w:p w14:paraId="22021DA6">
      <w:pPr>
        <w:keepNext w:val="0"/>
        <w:keepLines w:val="0"/>
        <w:pageBreakBefore w:val="0"/>
        <w:widowControl w:val="0"/>
        <w:kinsoku/>
        <w:wordWrap/>
        <w:overflowPunct/>
        <w:topLinePunct w:val="0"/>
        <w:autoSpaceDE/>
        <w:autoSpaceDN/>
        <w:bidi w:val="0"/>
        <w:adjustRightInd/>
        <w:snapToGrid/>
        <w:spacing w:line="560" w:lineRule="exact"/>
        <w:ind w:firstLine="632" w:firstLineChars="200"/>
        <w:jc w:val="both"/>
        <w:textAlignment w:val="auto"/>
        <w:rPr>
          <w:rFonts w:hint="eastAsia" w:ascii="宋体" w:hAnsi="宋体" w:eastAsia="方正公文仿宋" w:cs="方正公文仿宋"/>
          <w:b w:val="0"/>
          <w:bCs w:val="0"/>
          <w:sz w:val="32"/>
          <w:szCs w:val="32"/>
          <w:u w:val="none"/>
          <w:lang w:val="en-US" w:eastAsia="zh-CN"/>
        </w:rPr>
      </w:pPr>
      <w:r>
        <w:rPr>
          <w:rFonts w:hint="eastAsia" w:ascii="宋体" w:hAnsi="宋体" w:eastAsia="方正公文黑体" w:cs="方正公文黑体"/>
          <w:b w:val="0"/>
          <w:bCs w:val="0"/>
          <w:sz w:val="32"/>
          <w:szCs w:val="32"/>
          <w:u w:val="none"/>
          <w:lang w:val="en-US" w:eastAsia="zh-CN"/>
        </w:rPr>
        <w:t>第一条【目的依据】</w:t>
      </w:r>
      <w:r>
        <w:rPr>
          <w:rFonts w:hint="eastAsia" w:ascii="宋体" w:hAnsi="宋体" w:eastAsia="方正公文仿宋" w:cs="方正公文仿宋"/>
          <w:b w:val="0"/>
          <w:bCs w:val="0"/>
          <w:sz w:val="32"/>
          <w:szCs w:val="32"/>
          <w:u w:val="none"/>
          <w:lang w:val="en-US" w:eastAsia="zh-CN"/>
        </w:rPr>
        <w:t xml:space="preserve"> 为规范应急救援员职业资格管理，提高专业应急救援人员职业能力、水平和素质，保障应急救援工作科学有序开展，根据《中华人民共和国突发事件应对法》《中华人民共和国行政许可法》《中华人民共和国职业教育法》等相关法律规定，制定本办法。</w:t>
      </w:r>
    </w:p>
    <w:p w14:paraId="5D756DF3">
      <w:pPr>
        <w:keepNext w:val="0"/>
        <w:keepLines w:val="0"/>
        <w:pageBreakBefore w:val="0"/>
        <w:widowControl w:val="0"/>
        <w:kinsoku/>
        <w:wordWrap/>
        <w:overflowPunct/>
        <w:topLinePunct w:val="0"/>
        <w:autoSpaceDE/>
        <w:autoSpaceDN/>
        <w:bidi w:val="0"/>
        <w:adjustRightInd/>
        <w:snapToGrid/>
        <w:spacing w:line="560" w:lineRule="exact"/>
        <w:ind w:firstLine="632" w:firstLineChars="200"/>
        <w:jc w:val="both"/>
        <w:textAlignment w:val="auto"/>
        <w:rPr>
          <w:rFonts w:hint="eastAsia" w:ascii="宋体" w:hAnsi="宋体" w:eastAsia="方正公文仿宋" w:cs="方正公文仿宋"/>
          <w:b w:val="0"/>
          <w:bCs w:val="0"/>
          <w:sz w:val="32"/>
          <w:szCs w:val="32"/>
          <w:u w:val="none"/>
          <w:lang w:val="en-US" w:eastAsia="zh-CN"/>
        </w:rPr>
      </w:pPr>
      <w:r>
        <w:rPr>
          <w:rFonts w:hint="eastAsia" w:ascii="宋体" w:hAnsi="宋体" w:eastAsia="方正公文黑体" w:cs="方正公文黑体"/>
          <w:b w:val="0"/>
          <w:bCs w:val="0"/>
          <w:sz w:val="32"/>
          <w:szCs w:val="32"/>
          <w:u w:val="none"/>
          <w:lang w:val="en-US" w:eastAsia="zh-CN"/>
        </w:rPr>
        <w:t>第二条【适用范围】</w:t>
      </w:r>
      <w:r>
        <w:rPr>
          <w:rFonts w:hint="eastAsia" w:ascii="宋体" w:hAnsi="宋体" w:eastAsia="方正公文仿宋" w:cs="方正公文仿宋"/>
          <w:b w:val="0"/>
          <w:bCs w:val="0"/>
          <w:sz w:val="32"/>
          <w:szCs w:val="32"/>
          <w:u w:val="none"/>
          <w:lang w:val="en-US" w:eastAsia="zh-CN"/>
        </w:rPr>
        <w:t xml:space="preserve"> 本办法适用于应急救援员职业技能考核鉴定和监督管理工作。</w:t>
      </w:r>
    </w:p>
    <w:p w14:paraId="4267A84F">
      <w:pPr>
        <w:keepNext w:val="0"/>
        <w:keepLines w:val="0"/>
        <w:pageBreakBefore w:val="0"/>
        <w:widowControl w:val="0"/>
        <w:kinsoku/>
        <w:wordWrap/>
        <w:overflowPunct/>
        <w:topLinePunct w:val="0"/>
        <w:autoSpaceDE/>
        <w:autoSpaceDN/>
        <w:bidi w:val="0"/>
        <w:adjustRightInd/>
        <w:snapToGrid/>
        <w:spacing w:line="560" w:lineRule="exact"/>
        <w:ind w:firstLine="632" w:firstLineChars="200"/>
        <w:jc w:val="both"/>
        <w:textAlignment w:val="auto"/>
        <w:rPr>
          <w:rFonts w:hint="eastAsia" w:ascii="宋体" w:hAnsi="宋体" w:eastAsia="方正公文仿宋" w:cs="方正公文仿宋"/>
          <w:b w:val="0"/>
          <w:bCs w:val="0"/>
          <w:sz w:val="32"/>
          <w:szCs w:val="32"/>
          <w:u w:val="none"/>
          <w:lang w:val="en-US" w:eastAsia="zh-CN"/>
        </w:rPr>
      </w:pPr>
      <w:r>
        <w:rPr>
          <w:rFonts w:hint="eastAsia" w:ascii="宋体" w:hAnsi="宋体" w:eastAsia="方正公文黑体" w:cs="方正公文黑体"/>
          <w:b w:val="0"/>
          <w:bCs w:val="0"/>
          <w:sz w:val="32"/>
          <w:szCs w:val="32"/>
          <w:u w:val="none"/>
          <w:lang w:val="en-US" w:eastAsia="zh-CN"/>
        </w:rPr>
        <w:t>第三条【概念界定】</w:t>
      </w:r>
      <w:r>
        <w:rPr>
          <w:rFonts w:hint="eastAsia" w:ascii="宋体" w:hAnsi="宋体" w:eastAsia="方正公文仿宋" w:cs="方正公文仿宋"/>
          <w:b w:val="0"/>
          <w:bCs w:val="0"/>
          <w:sz w:val="32"/>
          <w:szCs w:val="32"/>
          <w:u w:val="none"/>
          <w:lang w:val="en-US" w:eastAsia="zh-CN"/>
        </w:rPr>
        <w:t xml:space="preserve"> 应急救援员是指从事自然灾害和生产安全事故的受灾人员救援救助，公私财产抢救，险情处置及救援善后工作的技能人员。</w:t>
      </w:r>
    </w:p>
    <w:p w14:paraId="3235AC8B">
      <w:pPr>
        <w:keepNext w:val="0"/>
        <w:keepLines w:val="0"/>
        <w:pageBreakBefore w:val="0"/>
        <w:widowControl w:val="0"/>
        <w:kinsoku/>
        <w:wordWrap/>
        <w:overflowPunct/>
        <w:topLinePunct w:val="0"/>
        <w:autoSpaceDE/>
        <w:autoSpaceDN/>
        <w:bidi w:val="0"/>
        <w:adjustRightInd/>
        <w:snapToGrid/>
        <w:spacing w:line="560" w:lineRule="exact"/>
        <w:ind w:firstLine="632" w:firstLineChars="200"/>
        <w:jc w:val="both"/>
        <w:textAlignment w:val="auto"/>
        <w:rPr>
          <w:rFonts w:hint="eastAsia" w:ascii="宋体" w:hAnsi="宋体" w:eastAsia="方正公文仿宋" w:cs="方正公文仿宋"/>
          <w:b w:val="0"/>
          <w:bCs w:val="0"/>
          <w:sz w:val="32"/>
          <w:szCs w:val="32"/>
          <w:u w:val="none"/>
          <w:lang w:val="en-US" w:eastAsia="zh-CN"/>
        </w:rPr>
      </w:pPr>
      <w:r>
        <w:rPr>
          <w:rFonts w:hint="eastAsia" w:ascii="宋体" w:hAnsi="宋体" w:eastAsia="方正公文仿宋" w:cs="方正公文仿宋"/>
          <w:b w:val="0"/>
          <w:bCs w:val="0"/>
          <w:sz w:val="32"/>
          <w:szCs w:val="32"/>
          <w:u w:val="none"/>
          <w:lang w:val="en-US" w:eastAsia="zh-CN"/>
        </w:rPr>
        <w:t>国家对应急救援员实行职业资格制度。应急救援员职业资格设置五级/初级工、四级/中级工、三级/高级工、二级/技师、一级/高级技师五个等级；可以根据技术技能发展水平等情况，增设特级技师和首席技师技术职务（岗位），由省级及以上应急管理部门、人力资源社会保障部门指导用人单位组织实施。工种设置由人力资源社会保障部依据职业分类有关规定会同应急管理部等部门确定，并进行动态调整。</w:t>
      </w:r>
    </w:p>
    <w:p w14:paraId="47CD6A92">
      <w:pPr>
        <w:keepNext w:val="0"/>
        <w:keepLines w:val="0"/>
        <w:pageBreakBefore w:val="0"/>
        <w:widowControl w:val="0"/>
        <w:kinsoku/>
        <w:wordWrap/>
        <w:overflowPunct/>
        <w:topLinePunct w:val="0"/>
        <w:autoSpaceDE/>
        <w:autoSpaceDN/>
        <w:bidi w:val="0"/>
        <w:adjustRightInd/>
        <w:snapToGrid/>
        <w:spacing w:line="560" w:lineRule="exact"/>
        <w:ind w:firstLine="632" w:firstLineChars="200"/>
        <w:jc w:val="both"/>
        <w:textAlignment w:val="auto"/>
        <w:rPr>
          <w:rFonts w:hint="eastAsia" w:ascii="宋体" w:hAnsi="宋体" w:eastAsia="方正公文仿宋" w:cs="方正公文仿宋"/>
          <w:b w:val="0"/>
          <w:bCs w:val="0"/>
          <w:sz w:val="32"/>
          <w:szCs w:val="32"/>
          <w:u w:val="none"/>
          <w:lang w:val="en-US" w:eastAsia="zh-CN"/>
        </w:rPr>
      </w:pPr>
      <w:r>
        <w:rPr>
          <w:rFonts w:hint="eastAsia" w:ascii="宋体" w:hAnsi="宋体" w:eastAsia="方正公文仿宋" w:cs="方正公文仿宋"/>
          <w:b w:val="0"/>
          <w:bCs w:val="0"/>
          <w:sz w:val="32"/>
          <w:szCs w:val="32"/>
          <w:u w:val="none"/>
          <w:lang w:val="en-US" w:eastAsia="zh-CN"/>
        </w:rPr>
        <w:t>县级以上应急管理部门设立的专业应急救援队伍中，从事建筑物倒塌（山地）应急救援、危险化学品应急救援、矿山（隧道）应急救援、水域应急救援、直升机应急救援、工程应急救援、应急急救等工种的技能人员应当按照本办法的规定，取得《应急救援员职业资格证书》。</w:t>
      </w:r>
    </w:p>
    <w:p w14:paraId="6E6687A8">
      <w:pPr>
        <w:keepNext w:val="0"/>
        <w:keepLines w:val="0"/>
        <w:pageBreakBefore w:val="0"/>
        <w:widowControl w:val="0"/>
        <w:kinsoku/>
        <w:wordWrap/>
        <w:overflowPunct/>
        <w:topLinePunct w:val="0"/>
        <w:autoSpaceDE/>
        <w:autoSpaceDN/>
        <w:bidi w:val="0"/>
        <w:adjustRightInd/>
        <w:snapToGrid/>
        <w:spacing w:line="560" w:lineRule="exact"/>
        <w:ind w:firstLine="632" w:firstLineChars="200"/>
        <w:jc w:val="both"/>
        <w:textAlignment w:val="auto"/>
        <w:rPr>
          <w:rFonts w:hint="eastAsia" w:ascii="宋体" w:hAnsi="宋体" w:eastAsia="方正公文仿宋" w:cs="方正公文仿宋"/>
          <w:b w:val="0"/>
          <w:bCs w:val="0"/>
          <w:sz w:val="32"/>
          <w:szCs w:val="32"/>
          <w:u w:val="none"/>
          <w:lang w:val="en-US" w:eastAsia="zh-CN"/>
        </w:rPr>
      </w:pPr>
      <w:r>
        <w:rPr>
          <w:rFonts w:hint="eastAsia" w:ascii="宋体" w:hAnsi="宋体" w:eastAsia="方正公文仿宋" w:cs="方正公文仿宋"/>
          <w:b w:val="0"/>
          <w:bCs w:val="0"/>
          <w:sz w:val="32"/>
          <w:szCs w:val="32"/>
          <w:u w:val="none"/>
          <w:lang w:val="en-US" w:eastAsia="zh-CN"/>
        </w:rPr>
        <w:t>消防员、森林消防员职业资格管理按照相关规定执行。</w:t>
      </w:r>
    </w:p>
    <w:p w14:paraId="475B6D06">
      <w:pPr>
        <w:keepNext w:val="0"/>
        <w:keepLines w:val="0"/>
        <w:pageBreakBefore w:val="0"/>
        <w:widowControl w:val="0"/>
        <w:kinsoku/>
        <w:wordWrap/>
        <w:overflowPunct/>
        <w:topLinePunct w:val="0"/>
        <w:autoSpaceDE/>
        <w:autoSpaceDN/>
        <w:bidi w:val="0"/>
        <w:adjustRightInd/>
        <w:snapToGrid/>
        <w:spacing w:line="560" w:lineRule="exact"/>
        <w:ind w:firstLine="632" w:firstLineChars="200"/>
        <w:jc w:val="both"/>
        <w:textAlignment w:val="auto"/>
        <w:rPr>
          <w:rFonts w:hint="eastAsia" w:ascii="宋体" w:hAnsi="宋体" w:eastAsia="方正公文仿宋" w:cs="方正公文仿宋"/>
          <w:b w:val="0"/>
          <w:bCs w:val="0"/>
          <w:sz w:val="32"/>
          <w:szCs w:val="32"/>
          <w:u w:val="none"/>
          <w:lang w:val="en-US" w:eastAsia="zh-CN"/>
        </w:rPr>
      </w:pPr>
      <w:r>
        <w:rPr>
          <w:rFonts w:hint="eastAsia" w:ascii="宋体" w:hAnsi="宋体" w:eastAsia="方正公文黑体" w:cs="方正公文黑体"/>
          <w:b w:val="0"/>
          <w:bCs w:val="0"/>
          <w:sz w:val="32"/>
          <w:szCs w:val="32"/>
          <w:u w:val="none"/>
          <w:lang w:val="en-US" w:eastAsia="zh-CN"/>
        </w:rPr>
        <w:t>第四条【管理部门】</w:t>
      </w:r>
      <w:r>
        <w:rPr>
          <w:rFonts w:hint="eastAsia" w:ascii="宋体" w:hAnsi="宋体" w:eastAsia="方正公文仿宋" w:cs="方正公文仿宋"/>
          <w:b w:val="0"/>
          <w:bCs w:val="0"/>
          <w:sz w:val="32"/>
          <w:szCs w:val="32"/>
          <w:u w:val="none"/>
          <w:lang w:val="en-US" w:eastAsia="zh-CN"/>
        </w:rPr>
        <w:t xml:space="preserve"> 应急管理部、人力资源社会保障部共同负责制定应急救援员职业资格管理的政策制度。</w:t>
      </w:r>
    </w:p>
    <w:p w14:paraId="50F9EBBB">
      <w:pPr>
        <w:keepNext w:val="0"/>
        <w:keepLines w:val="0"/>
        <w:pageBreakBefore w:val="0"/>
        <w:widowControl w:val="0"/>
        <w:kinsoku/>
        <w:wordWrap/>
        <w:overflowPunct/>
        <w:topLinePunct w:val="0"/>
        <w:autoSpaceDE/>
        <w:autoSpaceDN/>
        <w:bidi w:val="0"/>
        <w:adjustRightInd/>
        <w:snapToGrid/>
        <w:spacing w:line="560" w:lineRule="exact"/>
        <w:ind w:firstLine="632" w:firstLineChars="200"/>
        <w:jc w:val="both"/>
        <w:textAlignment w:val="auto"/>
        <w:rPr>
          <w:rFonts w:hint="eastAsia" w:ascii="宋体" w:hAnsi="宋体" w:eastAsia="方正公文仿宋" w:cs="方正公文仿宋"/>
          <w:b w:val="0"/>
          <w:bCs w:val="0"/>
          <w:sz w:val="32"/>
          <w:szCs w:val="32"/>
          <w:u w:val="none"/>
          <w:lang w:val="en-US" w:eastAsia="zh-CN"/>
        </w:rPr>
      </w:pPr>
      <w:r>
        <w:rPr>
          <w:rFonts w:hint="eastAsia" w:ascii="宋体" w:hAnsi="宋体" w:eastAsia="方正公文仿宋" w:cs="方正公文仿宋"/>
          <w:b w:val="0"/>
          <w:bCs w:val="0"/>
          <w:sz w:val="32"/>
          <w:szCs w:val="32"/>
          <w:u w:val="none"/>
          <w:lang w:val="en-US" w:eastAsia="zh-CN"/>
        </w:rPr>
        <w:t>应急管理部指导、监督全国范围内应急救援员职业资格的考核鉴定、证书颁发、延期复核等工作。</w:t>
      </w:r>
    </w:p>
    <w:p w14:paraId="2F1AC528">
      <w:pPr>
        <w:keepNext w:val="0"/>
        <w:keepLines w:val="0"/>
        <w:pageBreakBefore w:val="0"/>
        <w:widowControl w:val="0"/>
        <w:kinsoku/>
        <w:wordWrap/>
        <w:overflowPunct/>
        <w:topLinePunct w:val="0"/>
        <w:autoSpaceDE/>
        <w:autoSpaceDN/>
        <w:bidi w:val="0"/>
        <w:adjustRightInd/>
        <w:snapToGrid/>
        <w:spacing w:line="560" w:lineRule="exact"/>
        <w:ind w:firstLine="632" w:firstLineChars="200"/>
        <w:jc w:val="both"/>
        <w:textAlignment w:val="auto"/>
        <w:rPr>
          <w:rFonts w:hint="eastAsia" w:ascii="宋体" w:hAnsi="宋体" w:eastAsia="方正公文仿宋" w:cs="方正公文仿宋"/>
          <w:b w:val="0"/>
          <w:bCs w:val="0"/>
          <w:sz w:val="32"/>
          <w:szCs w:val="32"/>
          <w:u w:val="none"/>
          <w:lang w:val="en-US" w:eastAsia="zh-CN"/>
        </w:rPr>
      </w:pPr>
      <w:r>
        <w:rPr>
          <w:rFonts w:hint="eastAsia" w:ascii="宋体" w:hAnsi="宋体" w:eastAsia="方正公文仿宋" w:cs="方正公文仿宋"/>
          <w:b w:val="0"/>
          <w:bCs w:val="0"/>
          <w:sz w:val="32"/>
          <w:szCs w:val="32"/>
          <w:u w:val="none"/>
          <w:lang w:val="en-US" w:eastAsia="zh-CN"/>
        </w:rPr>
        <w:t>省级应急管理部门负责本行政区域内应急救援员职业资格的考核鉴定、证书颁发、延期复核等工作。</w:t>
      </w:r>
    </w:p>
    <w:p w14:paraId="4F9EB0F7">
      <w:pPr>
        <w:keepNext w:val="0"/>
        <w:keepLines w:val="0"/>
        <w:pageBreakBefore w:val="0"/>
        <w:widowControl w:val="0"/>
        <w:kinsoku/>
        <w:wordWrap/>
        <w:overflowPunct/>
        <w:topLinePunct w:val="0"/>
        <w:autoSpaceDE/>
        <w:autoSpaceDN/>
        <w:bidi w:val="0"/>
        <w:adjustRightInd/>
        <w:snapToGrid/>
        <w:spacing w:line="560" w:lineRule="exact"/>
        <w:ind w:firstLine="632" w:firstLineChars="200"/>
        <w:jc w:val="both"/>
        <w:textAlignment w:val="auto"/>
        <w:rPr>
          <w:rFonts w:hint="eastAsia" w:ascii="宋体" w:hAnsi="宋体" w:eastAsia="方正公文仿宋" w:cs="方正公文仿宋"/>
          <w:b w:val="0"/>
          <w:bCs w:val="0"/>
          <w:sz w:val="32"/>
          <w:szCs w:val="32"/>
          <w:u w:val="none"/>
          <w:lang w:val="en-US" w:eastAsia="zh-CN"/>
        </w:rPr>
      </w:pPr>
      <w:r>
        <w:rPr>
          <w:rFonts w:hint="eastAsia" w:ascii="宋体" w:hAnsi="宋体" w:eastAsia="方正公文黑体" w:cs="方正公文黑体"/>
          <w:b w:val="0"/>
          <w:bCs w:val="0"/>
          <w:sz w:val="32"/>
          <w:szCs w:val="32"/>
          <w:u w:val="none"/>
          <w:lang w:val="en-US" w:eastAsia="zh-CN"/>
        </w:rPr>
        <w:t>第五条【考务管理机构】</w:t>
      </w:r>
      <w:r>
        <w:rPr>
          <w:rFonts w:hint="eastAsia" w:ascii="宋体" w:hAnsi="宋体" w:eastAsia="方正公文仿宋" w:cs="方正公文仿宋"/>
          <w:b w:val="0"/>
          <w:bCs w:val="0"/>
          <w:sz w:val="32"/>
          <w:szCs w:val="32"/>
          <w:u w:val="none"/>
          <w:lang w:val="en-US" w:eastAsia="zh-CN"/>
        </w:rPr>
        <w:t xml:space="preserve"> 应急管理部紧急救援促进中心（以下简称促进中心）承担应急救援员职业技能考核鉴定相关标准开发、题库建设，考务管理和组织实施工作。</w:t>
      </w:r>
    </w:p>
    <w:p w14:paraId="2FDF0337">
      <w:pPr>
        <w:keepNext w:val="0"/>
        <w:keepLines w:val="0"/>
        <w:pageBreakBefore w:val="0"/>
        <w:widowControl w:val="0"/>
        <w:kinsoku/>
        <w:wordWrap/>
        <w:overflowPunct/>
        <w:topLinePunct w:val="0"/>
        <w:autoSpaceDE/>
        <w:autoSpaceDN/>
        <w:bidi w:val="0"/>
        <w:adjustRightInd/>
        <w:snapToGrid/>
        <w:spacing w:line="560" w:lineRule="exact"/>
        <w:ind w:firstLine="632" w:firstLineChars="200"/>
        <w:jc w:val="both"/>
        <w:textAlignment w:val="auto"/>
        <w:rPr>
          <w:rFonts w:hint="eastAsia" w:ascii="宋体" w:hAnsi="宋体" w:eastAsia="方正公文仿宋" w:cs="方正公文仿宋"/>
          <w:b w:val="0"/>
          <w:bCs w:val="0"/>
          <w:sz w:val="32"/>
          <w:szCs w:val="32"/>
          <w:u w:val="none"/>
          <w:lang w:val="en-US" w:eastAsia="zh-CN"/>
        </w:rPr>
      </w:pPr>
      <w:r>
        <w:rPr>
          <w:rFonts w:hint="eastAsia" w:ascii="宋体" w:hAnsi="宋体" w:eastAsia="方正公文黑体" w:cs="方正公文黑体"/>
          <w:b w:val="0"/>
          <w:bCs w:val="0"/>
          <w:sz w:val="32"/>
          <w:szCs w:val="32"/>
          <w:u w:val="none"/>
          <w:lang w:val="en-US" w:eastAsia="zh-CN"/>
        </w:rPr>
        <w:t>第六条【考核鉴定机构】</w:t>
      </w:r>
      <w:r>
        <w:rPr>
          <w:rFonts w:hint="eastAsia" w:ascii="宋体" w:hAnsi="宋体" w:eastAsia="方正公文仿宋" w:cs="方正公文仿宋"/>
          <w:b w:val="0"/>
          <w:bCs w:val="0"/>
          <w:sz w:val="32"/>
          <w:szCs w:val="32"/>
          <w:u w:val="none"/>
          <w:lang w:val="en-US" w:eastAsia="zh-CN"/>
        </w:rPr>
        <w:t xml:space="preserve"> 省级应急管理部门可以根据工作需要明确考核鉴定机构，经同级人力资源社会保障部门备案后，具体承担本行政区域内应急救援员职业技能考核鉴定工作。</w:t>
      </w:r>
    </w:p>
    <w:p w14:paraId="1BB2A502">
      <w:pPr>
        <w:keepNext w:val="0"/>
        <w:keepLines w:val="0"/>
        <w:pageBreakBefore w:val="0"/>
        <w:widowControl w:val="0"/>
        <w:kinsoku/>
        <w:wordWrap/>
        <w:overflowPunct/>
        <w:topLinePunct w:val="0"/>
        <w:autoSpaceDE/>
        <w:autoSpaceDN/>
        <w:bidi w:val="0"/>
        <w:adjustRightInd/>
        <w:snapToGrid/>
        <w:spacing w:line="560" w:lineRule="exact"/>
        <w:ind w:firstLine="632" w:firstLineChars="200"/>
        <w:jc w:val="both"/>
        <w:textAlignment w:val="auto"/>
        <w:rPr>
          <w:rFonts w:hint="eastAsia" w:ascii="宋体" w:hAnsi="宋体" w:eastAsia="方正公文仿宋" w:cs="方正公文仿宋"/>
          <w:b w:val="0"/>
          <w:bCs w:val="0"/>
          <w:sz w:val="32"/>
          <w:szCs w:val="32"/>
          <w:u w:val="none"/>
          <w:lang w:val="en-US" w:eastAsia="zh-CN"/>
        </w:rPr>
      </w:pPr>
      <w:r>
        <w:rPr>
          <w:rFonts w:hint="eastAsia" w:ascii="宋体" w:hAnsi="宋体" w:eastAsia="方正公文仿宋" w:cs="方正公文仿宋"/>
          <w:b w:val="0"/>
          <w:bCs w:val="0"/>
          <w:sz w:val="32"/>
          <w:szCs w:val="32"/>
          <w:u w:val="none"/>
          <w:lang w:val="en-US" w:eastAsia="zh-CN"/>
        </w:rPr>
        <w:t>考核鉴定机构接受同级应急管理部门、人力资源社会保障部门的业务指导和监督检查。</w:t>
      </w:r>
    </w:p>
    <w:p w14:paraId="6C751CD6">
      <w:pPr>
        <w:keepNext w:val="0"/>
        <w:keepLines w:val="0"/>
        <w:pageBreakBefore w:val="0"/>
        <w:widowControl w:val="0"/>
        <w:kinsoku/>
        <w:wordWrap/>
        <w:overflowPunct/>
        <w:topLinePunct w:val="0"/>
        <w:autoSpaceDE/>
        <w:autoSpaceDN/>
        <w:bidi w:val="0"/>
        <w:adjustRightInd/>
        <w:snapToGrid/>
        <w:spacing w:line="560" w:lineRule="exact"/>
        <w:ind w:firstLine="632" w:firstLineChars="200"/>
        <w:jc w:val="both"/>
        <w:textAlignment w:val="auto"/>
        <w:rPr>
          <w:rFonts w:hint="eastAsia" w:ascii="宋体" w:hAnsi="宋体" w:eastAsia="方正公文仿宋" w:cs="方正公文仿宋"/>
          <w:b w:val="0"/>
          <w:bCs w:val="0"/>
          <w:sz w:val="32"/>
          <w:szCs w:val="32"/>
          <w:u w:val="none"/>
          <w:lang w:val="en-US" w:eastAsia="zh-CN"/>
        </w:rPr>
      </w:pPr>
      <w:r>
        <w:rPr>
          <w:rFonts w:hint="eastAsia" w:ascii="宋体" w:hAnsi="宋体" w:eastAsia="方正公文黑体" w:cs="方正公文黑体"/>
          <w:b w:val="0"/>
          <w:bCs w:val="0"/>
          <w:sz w:val="32"/>
          <w:szCs w:val="32"/>
          <w:u w:val="none"/>
          <w:lang w:val="en-US" w:eastAsia="zh-CN"/>
        </w:rPr>
        <w:t>第七条【管理原则】</w:t>
      </w:r>
      <w:r>
        <w:rPr>
          <w:rFonts w:hint="eastAsia" w:ascii="宋体" w:hAnsi="宋体" w:eastAsia="方正公文仿宋" w:cs="方正公文仿宋"/>
          <w:b w:val="0"/>
          <w:bCs w:val="0"/>
          <w:sz w:val="32"/>
          <w:szCs w:val="32"/>
          <w:u w:val="none"/>
          <w:lang w:val="en-US" w:eastAsia="zh-CN"/>
        </w:rPr>
        <w:t xml:space="preserve"> 应急救援员职业资格管理遵循公开透明、公平公正、程序规范、高效便民的原则。</w:t>
      </w:r>
    </w:p>
    <w:p w14:paraId="4FF57D4C">
      <w:pPr>
        <w:keepNext w:val="0"/>
        <w:keepLines w:val="0"/>
        <w:pageBreakBefore w:val="0"/>
        <w:widowControl w:val="0"/>
        <w:kinsoku/>
        <w:wordWrap/>
        <w:overflowPunct/>
        <w:topLinePunct w:val="0"/>
        <w:autoSpaceDE/>
        <w:autoSpaceDN/>
        <w:bidi w:val="0"/>
        <w:adjustRightInd/>
        <w:snapToGrid/>
        <w:spacing w:line="560" w:lineRule="exact"/>
        <w:ind w:firstLine="632" w:firstLineChars="200"/>
        <w:jc w:val="both"/>
        <w:textAlignment w:val="auto"/>
        <w:rPr>
          <w:rFonts w:hint="eastAsia" w:ascii="宋体" w:hAnsi="宋体" w:eastAsia="方正公文仿宋" w:cs="方正公文仿宋"/>
          <w:b w:val="0"/>
          <w:bCs w:val="0"/>
          <w:sz w:val="32"/>
          <w:szCs w:val="32"/>
          <w:u w:val="none"/>
          <w:lang w:val="en-US" w:eastAsia="zh-CN"/>
        </w:rPr>
      </w:pPr>
      <w:r>
        <w:rPr>
          <w:rFonts w:hint="eastAsia" w:ascii="宋体" w:hAnsi="宋体" w:eastAsia="方正公文黑体" w:cs="方正公文黑体"/>
          <w:b w:val="0"/>
          <w:bCs w:val="0"/>
          <w:sz w:val="32"/>
          <w:szCs w:val="32"/>
          <w:u w:val="none"/>
          <w:lang w:val="en-US" w:eastAsia="zh-CN"/>
        </w:rPr>
        <w:t>第八条【服务要求】</w:t>
      </w:r>
      <w:r>
        <w:rPr>
          <w:rFonts w:hint="eastAsia" w:ascii="宋体" w:hAnsi="宋体" w:eastAsia="方正公文仿宋" w:cs="方正公文仿宋"/>
          <w:b w:val="0"/>
          <w:bCs w:val="0"/>
          <w:sz w:val="32"/>
          <w:szCs w:val="32"/>
          <w:u w:val="none"/>
          <w:lang w:val="en-US" w:eastAsia="zh-CN"/>
        </w:rPr>
        <w:t xml:space="preserve"> 应急救援员职业资格管理工作应当优化服务，提高信息化、智能化服务和管理水平。</w:t>
      </w:r>
    </w:p>
    <w:p w14:paraId="44052E3D">
      <w:pPr>
        <w:keepNext w:val="0"/>
        <w:keepLines w:val="0"/>
        <w:pageBreakBefore w:val="0"/>
        <w:widowControl w:val="0"/>
        <w:kinsoku/>
        <w:wordWrap/>
        <w:overflowPunct/>
        <w:topLinePunct w:val="0"/>
        <w:autoSpaceDE/>
        <w:autoSpaceDN/>
        <w:bidi w:val="0"/>
        <w:adjustRightInd/>
        <w:snapToGrid/>
        <w:spacing w:before="157" w:beforeLines="50" w:after="157" w:afterLines="50" w:line="560" w:lineRule="exact"/>
        <w:ind w:left="0" w:leftChars="0" w:firstLine="0" w:firstLineChars="0"/>
        <w:jc w:val="center"/>
        <w:textAlignment w:val="auto"/>
        <w:rPr>
          <w:rFonts w:hint="eastAsia" w:ascii="宋体" w:hAnsi="宋体" w:eastAsia="方正公文黑体" w:cs="方正公文黑体"/>
          <w:b w:val="0"/>
          <w:bCs w:val="0"/>
          <w:sz w:val="32"/>
          <w:szCs w:val="32"/>
          <w:lang w:val="en-US" w:eastAsia="zh-CN"/>
        </w:rPr>
      </w:pPr>
      <w:r>
        <w:rPr>
          <w:rFonts w:hint="eastAsia" w:ascii="宋体" w:hAnsi="宋体" w:eastAsia="方正公文黑体" w:cs="方正公文黑体"/>
          <w:b w:val="0"/>
          <w:bCs w:val="0"/>
          <w:sz w:val="32"/>
          <w:szCs w:val="32"/>
          <w:lang w:val="en-US" w:eastAsia="zh-CN"/>
        </w:rPr>
        <w:t>第二章  职业技能考核鉴定</w:t>
      </w:r>
    </w:p>
    <w:p w14:paraId="403F88F3">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hint="eastAsia" w:ascii="宋体" w:hAnsi="宋体" w:eastAsia="方正公文仿宋" w:cs="方正公文仿宋"/>
          <w:b w:val="0"/>
          <w:bCs w:val="0"/>
          <w:sz w:val="32"/>
          <w:szCs w:val="32"/>
          <w:u w:val="none"/>
          <w:lang w:val="en-US" w:eastAsia="zh-CN"/>
        </w:rPr>
      </w:pPr>
      <w:r>
        <w:rPr>
          <w:rFonts w:hint="eastAsia" w:ascii="宋体" w:hAnsi="宋体" w:eastAsia="方正公文黑体" w:cs="方正公文黑体"/>
          <w:b w:val="0"/>
          <w:bCs w:val="0"/>
          <w:sz w:val="32"/>
          <w:szCs w:val="32"/>
          <w:u w:val="none"/>
          <w:lang w:val="en-US" w:eastAsia="zh-CN"/>
        </w:rPr>
        <w:t>第九条【统一制度】</w:t>
      </w:r>
      <w:r>
        <w:rPr>
          <w:rFonts w:hint="eastAsia" w:ascii="宋体" w:hAnsi="宋体" w:eastAsia="方正公文仿宋" w:cs="方正公文仿宋"/>
          <w:b w:val="0"/>
          <w:bCs w:val="0"/>
          <w:sz w:val="32"/>
          <w:szCs w:val="32"/>
          <w:u w:val="none"/>
          <w:lang w:val="en-US" w:eastAsia="zh-CN"/>
        </w:rPr>
        <w:t xml:space="preserve"> 应急救援员职业技能实行全国统一考核鉴定，按照《应急救援员国家职业标准》和统一编制的考核大纲、考试题库、工作规范组织实施。</w:t>
      </w:r>
    </w:p>
    <w:p w14:paraId="4B17D483">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hint="eastAsia" w:ascii="宋体" w:hAnsi="宋体" w:eastAsia="方正公文仿宋" w:cs="方正公文仿宋"/>
          <w:b w:val="0"/>
          <w:bCs w:val="0"/>
          <w:sz w:val="32"/>
          <w:szCs w:val="32"/>
          <w:u w:val="none"/>
          <w:lang w:val="en-US" w:eastAsia="zh-CN"/>
        </w:rPr>
      </w:pPr>
      <w:r>
        <w:rPr>
          <w:rFonts w:hint="eastAsia" w:ascii="宋体" w:hAnsi="宋体" w:eastAsia="方正公文黑体" w:cs="方正公文黑体"/>
          <w:b w:val="0"/>
          <w:bCs w:val="0"/>
          <w:sz w:val="32"/>
          <w:szCs w:val="32"/>
          <w:u w:val="none"/>
          <w:lang w:val="en-US" w:eastAsia="zh-CN"/>
        </w:rPr>
        <w:t>第十条【报名条件】</w:t>
      </w:r>
      <w:r>
        <w:rPr>
          <w:rFonts w:hint="eastAsia" w:ascii="宋体" w:hAnsi="宋体" w:eastAsia="方正公文仿宋" w:cs="方正公文仿宋"/>
          <w:b w:val="0"/>
          <w:bCs w:val="0"/>
          <w:sz w:val="32"/>
          <w:szCs w:val="32"/>
          <w:u w:val="none"/>
          <w:lang w:val="en-US" w:eastAsia="zh-CN"/>
        </w:rPr>
        <w:t xml:space="preserve"> 符合下列条件的人员，可以在</w:t>
      </w:r>
      <w:r>
        <w:rPr>
          <w:rFonts w:hint="eastAsia" w:ascii="宋体" w:hAnsi="宋体" w:eastAsia="方正公文仿宋" w:cs="方正公文仿宋"/>
          <w:b w:val="0"/>
          <w:bCs w:val="0"/>
          <w:sz w:val="32"/>
          <w:szCs w:val="32"/>
          <w:highlight w:val="none"/>
          <w:u w:val="none"/>
        </w:rPr>
        <w:t>户籍所在地</w:t>
      </w:r>
      <w:r>
        <w:rPr>
          <w:rFonts w:hint="eastAsia" w:ascii="宋体" w:hAnsi="宋体" w:eastAsia="方正公文仿宋" w:cs="方正公文仿宋"/>
          <w:b w:val="0"/>
          <w:bCs w:val="0"/>
          <w:sz w:val="32"/>
          <w:szCs w:val="32"/>
          <w:highlight w:val="none"/>
          <w:u w:val="none"/>
          <w:lang w:eastAsia="zh-CN"/>
        </w:rPr>
        <w:t>、</w:t>
      </w:r>
      <w:r>
        <w:rPr>
          <w:rFonts w:hint="eastAsia" w:ascii="宋体" w:hAnsi="宋体" w:eastAsia="方正公文仿宋" w:cs="方正公文仿宋"/>
          <w:b w:val="0"/>
          <w:bCs w:val="0"/>
          <w:sz w:val="32"/>
          <w:szCs w:val="32"/>
          <w:highlight w:val="none"/>
          <w:u w:val="none"/>
          <w:lang w:val="en-US" w:eastAsia="zh-CN"/>
        </w:rPr>
        <w:t>居住地或</w:t>
      </w:r>
      <w:r>
        <w:rPr>
          <w:rFonts w:hint="eastAsia" w:ascii="宋体" w:hAnsi="宋体" w:eastAsia="方正公文仿宋" w:cs="方正公文仿宋"/>
          <w:b w:val="0"/>
          <w:bCs w:val="0"/>
          <w:sz w:val="32"/>
          <w:szCs w:val="32"/>
          <w:highlight w:val="none"/>
          <w:u w:val="none"/>
        </w:rPr>
        <w:t>从业所在地</w:t>
      </w:r>
      <w:r>
        <w:rPr>
          <w:rFonts w:hint="eastAsia" w:ascii="宋体" w:hAnsi="宋体" w:eastAsia="方正公文仿宋" w:cs="方正公文仿宋"/>
          <w:b w:val="0"/>
          <w:bCs w:val="0"/>
          <w:sz w:val="32"/>
          <w:szCs w:val="32"/>
          <w:u w:val="none"/>
          <w:lang w:val="en-US" w:eastAsia="zh-CN"/>
        </w:rPr>
        <w:t>报名参加应急救援员职业技能考核鉴定：</w:t>
      </w:r>
    </w:p>
    <w:p w14:paraId="1C39CBBE">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hint="eastAsia" w:ascii="宋体" w:hAnsi="宋体" w:eastAsia="方正公文仿宋" w:cs="方正公文仿宋"/>
          <w:b w:val="0"/>
          <w:bCs w:val="0"/>
          <w:sz w:val="32"/>
          <w:szCs w:val="32"/>
          <w:u w:val="none"/>
          <w:lang w:val="en-US" w:eastAsia="zh-CN"/>
        </w:rPr>
      </w:pPr>
      <w:r>
        <w:rPr>
          <w:rFonts w:hint="eastAsia" w:ascii="宋体" w:hAnsi="宋体" w:eastAsia="方正公文仿宋" w:cs="方正公文仿宋"/>
          <w:b w:val="0"/>
          <w:bCs w:val="0"/>
          <w:sz w:val="32"/>
          <w:szCs w:val="32"/>
          <w:u w:val="none"/>
          <w:lang w:val="en-US" w:eastAsia="zh-CN"/>
        </w:rPr>
        <w:t>（一）年满18周岁，且不超过国家法定退休年龄；</w:t>
      </w:r>
    </w:p>
    <w:p w14:paraId="434A1689">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hint="eastAsia" w:ascii="宋体" w:hAnsi="宋体" w:eastAsia="方正公文仿宋" w:cs="方正公文仿宋"/>
          <w:b w:val="0"/>
          <w:bCs w:val="0"/>
          <w:sz w:val="32"/>
          <w:szCs w:val="32"/>
          <w:u w:val="none"/>
          <w:lang w:val="en-US" w:eastAsia="zh-CN"/>
        </w:rPr>
      </w:pPr>
      <w:r>
        <w:rPr>
          <w:rFonts w:hint="eastAsia" w:ascii="宋体" w:hAnsi="宋体" w:eastAsia="方正公文仿宋" w:cs="方正公文仿宋"/>
          <w:b w:val="0"/>
          <w:bCs w:val="0"/>
          <w:sz w:val="32"/>
          <w:szCs w:val="32"/>
          <w:u w:val="none"/>
          <w:lang w:val="en-US" w:eastAsia="zh-CN"/>
        </w:rPr>
        <w:t>（二）经县级以上医疗机构体检健康合格，并无妨碍从事相应应急救援工作的器质性心脏病、癫痫病、美尼尔氏症、眩晕症、癔病、震颤麻痹症、精神病、痴呆症以及其他疾病和生理缺陷；</w:t>
      </w:r>
    </w:p>
    <w:p w14:paraId="2EC8DE34">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hint="eastAsia" w:ascii="宋体" w:hAnsi="宋体" w:eastAsia="方正公文仿宋" w:cs="方正公文仿宋"/>
          <w:b w:val="0"/>
          <w:bCs w:val="0"/>
          <w:sz w:val="32"/>
          <w:szCs w:val="32"/>
          <w:u w:val="none"/>
          <w:lang w:val="en-US" w:eastAsia="zh-CN"/>
        </w:rPr>
      </w:pPr>
      <w:r>
        <w:rPr>
          <w:rFonts w:hint="eastAsia" w:ascii="宋体" w:hAnsi="宋体" w:eastAsia="方正公文仿宋" w:cs="方正公文仿宋"/>
          <w:b w:val="0"/>
          <w:bCs w:val="0"/>
          <w:sz w:val="32"/>
          <w:szCs w:val="32"/>
          <w:u w:val="none"/>
          <w:lang w:val="en-US" w:eastAsia="zh-CN"/>
        </w:rPr>
        <w:t>（三）具有高中及以上文化程度；</w:t>
      </w:r>
    </w:p>
    <w:p w14:paraId="1442A9E3">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hint="eastAsia" w:ascii="宋体" w:hAnsi="宋体" w:eastAsia="方正公文仿宋" w:cs="方正公文仿宋"/>
          <w:b w:val="0"/>
          <w:bCs w:val="0"/>
          <w:sz w:val="32"/>
          <w:szCs w:val="32"/>
          <w:u w:val="none"/>
          <w:lang w:val="en-US" w:eastAsia="zh-CN"/>
        </w:rPr>
      </w:pPr>
      <w:r>
        <w:rPr>
          <w:rFonts w:hint="eastAsia" w:ascii="宋体" w:hAnsi="宋体" w:eastAsia="方正公文仿宋" w:cs="方正公文仿宋"/>
          <w:b w:val="0"/>
          <w:bCs w:val="0"/>
          <w:sz w:val="32"/>
          <w:szCs w:val="32"/>
          <w:u w:val="none"/>
          <w:lang w:val="en-US" w:eastAsia="zh-CN"/>
        </w:rPr>
        <w:t>（四）符合《应急救援员国家职业标准》规定的其他条件。</w:t>
      </w:r>
    </w:p>
    <w:p w14:paraId="4179638E">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hint="eastAsia" w:ascii="宋体" w:hAnsi="宋体" w:eastAsia="方正公文仿宋" w:cs="方正公文仿宋"/>
          <w:b w:val="0"/>
          <w:bCs w:val="0"/>
          <w:sz w:val="32"/>
          <w:szCs w:val="32"/>
          <w:u w:val="none"/>
          <w:lang w:val="en-US" w:eastAsia="zh-CN"/>
        </w:rPr>
      </w:pPr>
      <w:r>
        <w:rPr>
          <w:rFonts w:hint="eastAsia" w:ascii="宋体" w:hAnsi="宋体" w:eastAsia="方正公文黑体" w:cs="方正公文黑体"/>
          <w:b w:val="0"/>
          <w:bCs w:val="0"/>
          <w:sz w:val="32"/>
          <w:szCs w:val="32"/>
          <w:u w:val="none"/>
          <w:lang w:val="en-US" w:eastAsia="zh-CN"/>
        </w:rPr>
        <w:t>第十一条【提交材料】</w:t>
      </w:r>
      <w:r>
        <w:rPr>
          <w:rFonts w:hint="eastAsia" w:ascii="宋体" w:hAnsi="宋体" w:eastAsia="方正公文仿宋" w:cs="方正公文仿宋"/>
          <w:b w:val="0"/>
          <w:bCs w:val="0"/>
          <w:sz w:val="32"/>
          <w:szCs w:val="32"/>
          <w:u w:val="none"/>
          <w:lang w:val="en-US" w:eastAsia="zh-CN"/>
        </w:rPr>
        <w:t xml:space="preserve"> 报名参加应急救援员职业技能考核鉴定的人员应当通过应急救援员职业技能鉴定综合管理平台提交以下材料：</w:t>
      </w:r>
    </w:p>
    <w:p w14:paraId="34201DC4">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hint="eastAsia" w:ascii="宋体" w:hAnsi="宋体" w:eastAsia="方正公文仿宋" w:cs="方正公文仿宋"/>
          <w:b w:val="0"/>
          <w:bCs w:val="0"/>
          <w:sz w:val="32"/>
          <w:szCs w:val="32"/>
          <w:u w:val="none"/>
          <w:lang w:val="en-US" w:eastAsia="zh-CN"/>
        </w:rPr>
      </w:pPr>
      <w:r>
        <w:rPr>
          <w:rFonts w:hint="eastAsia" w:ascii="宋体" w:hAnsi="宋体" w:eastAsia="方正公文仿宋" w:cs="方正公文仿宋"/>
          <w:b w:val="0"/>
          <w:bCs w:val="0"/>
          <w:sz w:val="32"/>
          <w:szCs w:val="32"/>
          <w:u w:val="none"/>
          <w:lang w:val="en-US" w:eastAsia="zh-CN"/>
        </w:rPr>
        <w:t>（一）身份证明；</w:t>
      </w:r>
    </w:p>
    <w:p w14:paraId="65DEFE66">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hint="eastAsia" w:ascii="宋体" w:hAnsi="宋体" w:eastAsia="方正公文仿宋" w:cs="方正公文仿宋"/>
          <w:b w:val="0"/>
          <w:bCs w:val="0"/>
          <w:sz w:val="32"/>
          <w:szCs w:val="32"/>
          <w:u w:val="none"/>
          <w:lang w:val="en-US" w:eastAsia="zh-CN"/>
        </w:rPr>
      </w:pPr>
      <w:r>
        <w:rPr>
          <w:rFonts w:hint="eastAsia" w:ascii="宋体" w:hAnsi="宋体" w:eastAsia="方正公文仿宋" w:cs="方正公文仿宋"/>
          <w:b w:val="0"/>
          <w:bCs w:val="0"/>
          <w:sz w:val="32"/>
          <w:szCs w:val="32"/>
          <w:u w:val="none"/>
          <w:lang w:val="en-US" w:eastAsia="zh-CN"/>
        </w:rPr>
        <w:t>（二）学历证明；</w:t>
      </w:r>
    </w:p>
    <w:p w14:paraId="15811758">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hint="eastAsia" w:ascii="宋体" w:hAnsi="宋体" w:eastAsia="方正公文仿宋" w:cs="方正公文仿宋"/>
          <w:b w:val="0"/>
          <w:bCs w:val="0"/>
          <w:sz w:val="32"/>
          <w:szCs w:val="32"/>
          <w:u w:val="none"/>
          <w:lang w:val="en-US" w:eastAsia="zh-CN"/>
        </w:rPr>
      </w:pPr>
      <w:r>
        <w:rPr>
          <w:rFonts w:hint="eastAsia" w:ascii="宋体" w:hAnsi="宋体" w:eastAsia="方正公文仿宋" w:cs="方正公文仿宋"/>
          <w:b w:val="0"/>
          <w:bCs w:val="0"/>
          <w:sz w:val="32"/>
          <w:szCs w:val="32"/>
          <w:u w:val="none"/>
          <w:lang w:val="en-US" w:eastAsia="zh-CN"/>
        </w:rPr>
        <w:t>（三）县级以上医疗机构3个月内出具的健康证明；</w:t>
      </w:r>
    </w:p>
    <w:p w14:paraId="722AB025">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hint="eastAsia" w:ascii="宋体" w:hAnsi="宋体" w:eastAsia="方正公文仿宋" w:cs="方正公文仿宋"/>
          <w:b w:val="0"/>
          <w:bCs w:val="0"/>
          <w:sz w:val="32"/>
          <w:szCs w:val="32"/>
          <w:u w:val="none"/>
          <w:lang w:val="en-US" w:eastAsia="zh-CN"/>
        </w:rPr>
      </w:pPr>
      <w:r>
        <w:rPr>
          <w:rFonts w:hint="eastAsia" w:ascii="宋体" w:hAnsi="宋体" w:eastAsia="方正公文仿宋" w:cs="方正公文仿宋"/>
          <w:b w:val="0"/>
          <w:bCs w:val="0"/>
          <w:sz w:val="32"/>
          <w:szCs w:val="32"/>
          <w:u w:val="none"/>
          <w:lang w:val="en-US" w:eastAsia="zh-CN"/>
        </w:rPr>
        <w:t>（四）《应急救援员国家职业标准》规定的其他材料。</w:t>
      </w:r>
    </w:p>
    <w:p w14:paraId="46A0672B">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hint="eastAsia" w:ascii="宋体" w:hAnsi="宋体" w:eastAsia="方正公文仿宋" w:cs="方正公文仿宋"/>
          <w:b w:val="0"/>
          <w:bCs w:val="0"/>
          <w:sz w:val="32"/>
          <w:szCs w:val="32"/>
          <w:u w:val="none"/>
          <w:lang w:val="en-US" w:eastAsia="zh-CN"/>
        </w:rPr>
      </w:pPr>
      <w:r>
        <w:rPr>
          <w:rFonts w:hint="eastAsia" w:ascii="宋体" w:hAnsi="宋体" w:eastAsia="方正公文仿宋" w:cs="方正公文仿宋"/>
          <w:b w:val="0"/>
          <w:bCs w:val="0"/>
          <w:sz w:val="32"/>
          <w:szCs w:val="32"/>
          <w:u w:val="none"/>
          <w:lang w:val="en-US" w:eastAsia="zh-CN"/>
        </w:rPr>
        <w:t>报名人员应当对提交材料的真实性、有效性负责，并按照相关规定交纳考核鉴定费用。</w:t>
      </w:r>
    </w:p>
    <w:p w14:paraId="769A5CB3">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hint="eastAsia" w:ascii="宋体" w:hAnsi="宋体" w:eastAsia="方正公文仿宋" w:cs="方正公文仿宋"/>
          <w:b w:val="0"/>
          <w:bCs w:val="0"/>
          <w:sz w:val="32"/>
          <w:szCs w:val="32"/>
          <w:u w:val="none"/>
          <w:lang w:val="en-US" w:eastAsia="zh-CN"/>
        </w:rPr>
      </w:pPr>
      <w:r>
        <w:rPr>
          <w:rFonts w:hint="eastAsia" w:ascii="宋体" w:hAnsi="宋体" w:eastAsia="方正公文黑体" w:cs="方正公文黑体"/>
          <w:b w:val="0"/>
          <w:bCs w:val="0"/>
          <w:sz w:val="32"/>
          <w:szCs w:val="32"/>
          <w:u w:val="none"/>
          <w:lang w:val="en-US" w:eastAsia="zh-CN"/>
        </w:rPr>
        <w:t>第十二条【考核鉴定组织】</w:t>
      </w:r>
      <w:r>
        <w:rPr>
          <w:rFonts w:hint="eastAsia" w:ascii="宋体" w:hAnsi="宋体" w:eastAsia="方正公文仿宋" w:cs="方正公文仿宋"/>
          <w:b w:val="0"/>
          <w:bCs w:val="0"/>
          <w:sz w:val="32"/>
          <w:szCs w:val="32"/>
          <w:u w:val="none"/>
          <w:lang w:val="en-US" w:eastAsia="zh-CN"/>
        </w:rPr>
        <w:t xml:space="preserve"> 考核鉴定机构对符合报名条件的人员组织考核鉴定，原则上每季度至少安排1次。</w:t>
      </w:r>
    </w:p>
    <w:p w14:paraId="38EDE763">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hint="eastAsia" w:ascii="宋体" w:hAnsi="宋体" w:eastAsia="方正公文仿宋" w:cs="方正公文仿宋"/>
          <w:b w:val="0"/>
          <w:bCs w:val="0"/>
          <w:sz w:val="32"/>
          <w:szCs w:val="32"/>
          <w:u w:val="none"/>
          <w:lang w:val="en-US" w:eastAsia="zh-CN"/>
        </w:rPr>
      </w:pPr>
      <w:r>
        <w:rPr>
          <w:rFonts w:hint="eastAsia" w:ascii="宋体" w:hAnsi="宋体" w:eastAsia="方正公文仿宋" w:cs="方正公文仿宋"/>
          <w:b w:val="0"/>
          <w:bCs w:val="0"/>
          <w:sz w:val="32"/>
          <w:szCs w:val="32"/>
          <w:u w:val="none"/>
          <w:lang w:val="en-US" w:eastAsia="zh-CN"/>
        </w:rPr>
        <w:t>考核鉴定机构应当在考核鉴定结束后5个工作日内公布成绩。成绩不合格的，可在成绩公布次日起1年内补考一次，补考仍未合格的，视为本次考核鉴定不合格。</w:t>
      </w:r>
    </w:p>
    <w:p w14:paraId="0AF209A6">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hint="eastAsia" w:ascii="宋体" w:hAnsi="宋体" w:eastAsia="方正公文仿宋" w:cs="方正公文仿宋"/>
          <w:b w:val="0"/>
          <w:bCs w:val="0"/>
          <w:sz w:val="32"/>
          <w:szCs w:val="32"/>
          <w:u w:val="none"/>
          <w:lang w:val="en-US" w:eastAsia="zh-CN"/>
        </w:rPr>
      </w:pPr>
      <w:r>
        <w:rPr>
          <w:rFonts w:hint="eastAsia" w:ascii="宋体" w:hAnsi="宋体" w:eastAsia="方正公文黑体" w:cs="方正公文黑体"/>
          <w:b w:val="0"/>
          <w:bCs w:val="0"/>
          <w:sz w:val="32"/>
          <w:szCs w:val="32"/>
          <w:u w:val="none"/>
          <w:lang w:val="en-US" w:eastAsia="zh-CN"/>
        </w:rPr>
        <w:t>第十三条【考培分离原则】</w:t>
      </w:r>
      <w:r>
        <w:rPr>
          <w:rFonts w:hint="eastAsia" w:ascii="宋体" w:hAnsi="宋体" w:eastAsia="方正公文仿宋" w:cs="方正公文仿宋"/>
          <w:b w:val="0"/>
          <w:bCs w:val="0"/>
          <w:sz w:val="32"/>
          <w:szCs w:val="32"/>
          <w:u w:val="none"/>
          <w:lang w:val="en-US" w:eastAsia="zh-CN"/>
        </w:rPr>
        <w:t xml:space="preserve"> 坚持职业技能考核鉴定与培训分开的原则。凡参与考核鉴定工作（包括命题、审题与组织管理等）的人员和有关机构，不得以任何形式参与或举办与考核鉴定内容有关的培训。</w:t>
      </w:r>
    </w:p>
    <w:p w14:paraId="5F333B24">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hint="eastAsia" w:ascii="宋体" w:hAnsi="宋体" w:eastAsia="方正公文仿宋" w:cs="方正公文仿宋"/>
          <w:b w:val="0"/>
          <w:bCs w:val="0"/>
          <w:sz w:val="32"/>
          <w:szCs w:val="32"/>
          <w:u w:val="none"/>
          <w:lang w:val="en-US" w:eastAsia="zh-CN"/>
        </w:rPr>
      </w:pPr>
      <w:r>
        <w:rPr>
          <w:rFonts w:hint="eastAsia" w:ascii="宋体" w:hAnsi="宋体" w:eastAsia="方正公文仿宋" w:cs="方正公文仿宋"/>
          <w:b w:val="0"/>
          <w:bCs w:val="0"/>
          <w:sz w:val="32"/>
          <w:szCs w:val="32"/>
          <w:u w:val="none"/>
          <w:lang w:val="en-US" w:eastAsia="zh-CN"/>
        </w:rPr>
        <w:t>报名人员参加培训坚持自愿原则。</w:t>
      </w:r>
    </w:p>
    <w:p w14:paraId="07EB746F">
      <w:pPr>
        <w:keepNext w:val="0"/>
        <w:keepLines w:val="0"/>
        <w:pageBreakBefore w:val="0"/>
        <w:widowControl w:val="0"/>
        <w:kinsoku/>
        <w:wordWrap/>
        <w:overflowPunct/>
        <w:topLinePunct w:val="0"/>
        <w:autoSpaceDE/>
        <w:autoSpaceDN/>
        <w:bidi w:val="0"/>
        <w:adjustRightInd/>
        <w:snapToGrid/>
        <w:spacing w:before="157" w:beforeLines="50" w:after="157" w:afterLines="50" w:line="560" w:lineRule="exact"/>
        <w:ind w:left="0" w:leftChars="0" w:firstLine="0" w:firstLineChars="0"/>
        <w:jc w:val="center"/>
        <w:textAlignment w:val="auto"/>
        <w:rPr>
          <w:rFonts w:hint="eastAsia" w:ascii="宋体" w:hAnsi="宋体" w:eastAsia="方正公文黑体" w:cs="方正公文黑体"/>
          <w:b w:val="0"/>
          <w:bCs w:val="0"/>
          <w:sz w:val="32"/>
          <w:szCs w:val="32"/>
          <w:lang w:val="en-US" w:eastAsia="zh-CN"/>
        </w:rPr>
      </w:pPr>
      <w:r>
        <w:rPr>
          <w:rFonts w:hint="eastAsia" w:ascii="宋体" w:hAnsi="宋体" w:eastAsia="方正公文黑体" w:cs="方正公文黑体"/>
          <w:b w:val="0"/>
          <w:bCs w:val="0"/>
          <w:sz w:val="32"/>
          <w:szCs w:val="32"/>
          <w:lang w:val="en-US" w:eastAsia="zh-CN"/>
        </w:rPr>
        <w:t>第三章  职业资格证书颁发与延期</w:t>
      </w:r>
    </w:p>
    <w:p w14:paraId="33FA6F6C">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hint="eastAsia" w:ascii="宋体" w:hAnsi="宋体" w:eastAsia="方正公文仿宋" w:cs="方正公文仿宋"/>
          <w:b w:val="0"/>
          <w:bCs w:val="0"/>
          <w:sz w:val="32"/>
          <w:szCs w:val="32"/>
          <w:u w:val="none"/>
          <w:lang w:val="en-US" w:eastAsia="zh-CN"/>
        </w:rPr>
      </w:pPr>
      <w:r>
        <w:rPr>
          <w:rFonts w:hint="eastAsia" w:ascii="宋体" w:hAnsi="宋体" w:eastAsia="方正公文黑体" w:cs="方正公文黑体"/>
          <w:b w:val="0"/>
          <w:bCs w:val="0"/>
          <w:sz w:val="32"/>
          <w:szCs w:val="32"/>
          <w:u w:val="none"/>
          <w:lang w:val="en-US" w:eastAsia="zh-CN"/>
        </w:rPr>
        <w:t>第十四条【证书申请】</w:t>
      </w:r>
      <w:r>
        <w:rPr>
          <w:rFonts w:hint="eastAsia" w:ascii="宋体" w:hAnsi="宋体" w:eastAsia="方正公文仿宋" w:cs="方正公文仿宋"/>
          <w:b w:val="0"/>
          <w:bCs w:val="0"/>
          <w:sz w:val="32"/>
          <w:szCs w:val="32"/>
          <w:u w:val="none"/>
          <w:lang w:val="en-US" w:eastAsia="zh-CN"/>
        </w:rPr>
        <w:t xml:space="preserve"> 应急救援员职业资格考核鉴定通过且符合本办法第十条基本条件的人员，可以在考核鉴定结果公布之日起1年内向</w:t>
      </w:r>
      <w:r>
        <w:rPr>
          <w:rFonts w:hint="eastAsia" w:ascii="宋体" w:hAnsi="宋体" w:eastAsia="方正公文仿宋" w:cs="方正公文仿宋"/>
          <w:b w:val="0"/>
          <w:bCs w:val="0"/>
          <w:sz w:val="32"/>
          <w:szCs w:val="32"/>
          <w:highlight w:val="none"/>
          <w:u w:val="none"/>
        </w:rPr>
        <w:t>户籍所在地</w:t>
      </w:r>
      <w:r>
        <w:rPr>
          <w:rFonts w:hint="eastAsia" w:ascii="宋体" w:hAnsi="宋体" w:eastAsia="方正公文仿宋" w:cs="方正公文仿宋"/>
          <w:b w:val="0"/>
          <w:bCs w:val="0"/>
          <w:sz w:val="32"/>
          <w:szCs w:val="32"/>
          <w:highlight w:val="none"/>
          <w:u w:val="none"/>
          <w:lang w:eastAsia="zh-CN"/>
        </w:rPr>
        <w:t>、</w:t>
      </w:r>
      <w:r>
        <w:rPr>
          <w:rFonts w:hint="eastAsia" w:ascii="宋体" w:hAnsi="宋体" w:eastAsia="方正公文仿宋" w:cs="方正公文仿宋"/>
          <w:b w:val="0"/>
          <w:bCs w:val="0"/>
          <w:sz w:val="32"/>
          <w:szCs w:val="32"/>
          <w:highlight w:val="none"/>
          <w:u w:val="none"/>
          <w:lang w:val="en-US" w:eastAsia="zh-CN"/>
        </w:rPr>
        <w:t>居住地</w:t>
      </w:r>
      <w:r>
        <w:rPr>
          <w:rFonts w:hint="eastAsia" w:ascii="宋体" w:hAnsi="宋体" w:eastAsia="方正公文仿宋" w:cs="方正公文仿宋"/>
          <w:b w:val="0"/>
          <w:bCs w:val="0"/>
          <w:sz w:val="32"/>
          <w:szCs w:val="32"/>
          <w:highlight w:val="none"/>
          <w:u w:val="none"/>
        </w:rPr>
        <w:t>或从业所在地</w:t>
      </w:r>
      <w:r>
        <w:rPr>
          <w:rFonts w:hint="eastAsia" w:ascii="宋体" w:hAnsi="宋体" w:eastAsia="方正公文仿宋" w:cs="方正公文仿宋"/>
          <w:b w:val="0"/>
          <w:bCs w:val="0"/>
          <w:sz w:val="32"/>
          <w:szCs w:val="32"/>
          <w:u w:val="none"/>
          <w:lang w:val="en-US" w:eastAsia="zh-CN"/>
        </w:rPr>
        <w:t>省级应急管理部门申请资格证书，提交资格证书申请表。</w:t>
      </w:r>
    </w:p>
    <w:p w14:paraId="1069E1BA">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hint="eastAsia" w:ascii="宋体" w:hAnsi="宋体" w:eastAsia="方正公文仿宋" w:cs="方正公文仿宋"/>
          <w:b w:val="0"/>
          <w:bCs w:val="0"/>
          <w:sz w:val="32"/>
          <w:szCs w:val="32"/>
          <w:u w:val="none"/>
          <w:lang w:val="en-US" w:eastAsia="zh-CN"/>
        </w:rPr>
      </w:pPr>
      <w:r>
        <w:rPr>
          <w:rFonts w:hint="eastAsia" w:ascii="宋体" w:hAnsi="宋体" w:eastAsia="方正公文仿宋" w:cs="方正公文仿宋"/>
          <w:b w:val="0"/>
          <w:bCs w:val="0"/>
          <w:sz w:val="32"/>
          <w:szCs w:val="32"/>
          <w:u w:val="none"/>
          <w:lang w:val="en-US" w:eastAsia="zh-CN"/>
        </w:rPr>
        <w:t>省级应急管理部门收到申请人申请后，应当结合报名时提交的材料，根据下列情况分别作出处理：</w:t>
      </w:r>
    </w:p>
    <w:p w14:paraId="707D4B46">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hint="eastAsia" w:ascii="宋体" w:hAnsi="宋体" w:eastAsia="方正公文仿宋" w:cs="方正公文仿宋"/>
          <w:b w:val="0"/>
          <w:bCs w:val="0"/>
          <w:sz w:val="32"/>
          <w:szCs w:val="32"/>
          <w:u w:val="none"/>
          <w:lang w:val="en-US" w:eastAsia="zh-CN"/>
        </w:rPr>
      </w:pPr>
      <w:r>
        <w:rPr>
          <w:rFonts w:hint="eastAsia" w:ascii="宋体" w:hAnsi="宋体" w:eastAsia="方正公文仿宋" w:cs="方正公文仿宋"/>
          <w:b w:val="0"/>
          <w:bCs w:val="0"/>
          <w:sz w:val="32"/>
          <w:szCs w:val="32"/>
          <w:u w:val="none"/>
          <w:lang w:val="en-US" w:eastAsia="zh-CN"/>
        </w:rPr>
        <w:t>（一）材料齐全、符合法定形式的，或者申请人按照要求提交全部补正材料的，应当依法受理；</w:t>
      </w:r>
    </w:p>
    <w:p w14:paraId="11FABC6B">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hint="eastAsia" w:ascii="宋体" w:hAnsi="宋体" w:eastAsia="方正公文仿宋" w:cs="方正公文仿宋"/>
          <w:b w:val="0"/>
          <w:bCs w:val="0"/>
          <w:sz w:val="32"/>
          <w:szCs w:val="32"/>
          <w:u w:val="none"/>
          <w:lang w:val="en-US" w:eastAsia="zh-CN"/>
        </w:rPr>
      </w:pPr>
      <w:r>
        <w:rPr>
          <w:rFonts w:hint="eastAsia" w:ascii="宋体" w:hAnsi="宋体" w:eastAsia="方正公文仿宋" w:cs="方正公文仿宋"/>
          <w:b w:val="0"/>
          <w:bCs w:val="0"/>
          <w:sz w:val="32"/>
          <w:szCs w:val="32"/>
          <w:u w:val="none"/>
          <w:lang w:val="en-US" w:eastAsia="zh-CN"/>
        </w:rPr>
        <w:t>（二）材料不齐全或者不符合法定形式的，应当在5个工作日内一次告知申请人需要补正的全部材料及内容；</w:t>
      </w:r>
    </w:p>
    <w:p w14:paraId="7222C407">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hint="eastAsia" w:ascii="宋体" w:hAnsi="宋体" w:eastAsia="方正公文仿宋" w:cs="方正公文仿宋"/>
          <w:b w:val="0"/>
          <w:bCs w:val="0"/>
          <w:sz w:val="32"/>
          <w:szCs w:val="32"/>
          <w:u w:val="none"/>
          <w:lang w:val="en-US" w:eastAsia="zh-CN"/>
        </w:rPr>
      </w:pPr>
      <w:r>
        <w:rPr>
          <w:rFonts w:hint="eastAsia" w:ascii="宋体" w:hAnsi="宋体" w:eastAsia="方正公文仿宋" w:cs="方正公文仿宋"/>
          <w:b w:val="0"/>
          <w:bCs w:val="0"/>
          <w:sz w:val="32"/>
          <w:szCs w:val="32"/>
          <w:u w:val="none"/>
          <w:lang w:val="en-US" w:eastAsia="zh-CN"/>
        </w:rPr>
        <w:t>（三）不符合职业资格申请条件的，应当出具不予受理通知书并说明理由。</w:t>
      </w:r>
    </w:p>
    <w:p w14:paraId="02680E9C">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hint="eastAsia" w:ascii="宋体" w:hAnsi="宋体" w:eastAsia="方正公文仿宋" w:cs="方正公文仿宋"/>
          <w:b w:val="0"/>
          <w:bCs w:val="0"/>
          <w:sz w:val="32"/>
          <w:szCs w:val="32"/>
          <w:u w:val="none"/>
          <w:lang w:val="en-US" w:eastAsia="zh-CN"/>
        </w:rPr>
      </w:pPr>
      <w:r>
        <w:rPr>
          <w:rFonts w:hint="eastAsia" w:ascii="宋体" w:hAnsi="宋体" w:eastAsia="方正公文仿宋" w:cs="方正公文仿宋"/>
          <w:b w:val="0"/>
          <w:bCs w:val="0"/>
          <w:sz w:val="32"/>
          <w:szCs w:val="32"/>
          <w:u w:val="none"/>
          <w:lang w:val="en-US" w:eastAsia="zh-CN"/>
        </w:rPr>
        <w:t>省级应急管理部门应当自受理申请之日起20个工作日内完成审核。对符合条件的，核发《应急救援员职业资格证书》。</w:t>
      </w:r>
    </w:p>
    <w:p w14:paraId="4547C8D4">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hint="eastAsia" w:ascii="宋体" w:hAnsi="宋体" w:eastAsia="方正公文仿宋" w:cs="方正公文仿宋"/>
          <w:b w:val="0"/>
          <w:bCs w:val="0"/>
          <w:sz w:val="32"/>
          <w:szCs w:val="32"/>
          <w:u w:val="none"/>
          <w:lang w:val="en-US" w:eastAsia="zh-CN"/>
        </w:rPr>
      </w:pPr>
      <w:r>
        <w:rPr>
          <w:rFonts w:hint="eastAsia" w:ascii="宋体" w:hAnsi="宋体" w:eastAsia="方正公文黑体" w:cs="方正公文黑体"/>
          <w:b w:val="0"/>
          <w:bCs w:val="0"/>
          <w:sz w:val="32"/>
          <w:szCs w:val="32"/>
          <w:u w:val="none"/>
          <w:lang w:val="en-US" w:eastAsia="zh-CN"/>
        </w:rPr>
        <w:t>第十五条【证书式样】</w:t>
      </w:r>
      <w:r>
        <w:rPr>
          <w:rFonts w:hint="eastAsia" w:ascii="宋体" w:hAnsi="宋体" w:eastAsia="方正公文仿宋" w:cs="方正公文仿宋"/>
          <w:b w:val="0"/>
          <w:bCs w:val="0"/>
          <w:sz w:val="32"/>
          <w:szCs w:val="32"/>
          <w:u w:val="none"/>
          <w:lang w:val="en-US" w:eastAsia="zh-CN"/>
        </w:rPr>
        <w:t xml:space="preserve"> 应急管理部推行应急救援员职业资格电子证书。</w:t>
      </w:r>
    </w:p>
    <w:p w14:paraId="4DFBEE50">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hint="eastAsia" w:ascii="宋体" w:hAnsi="宋体" w:eastAsia="方正公文仿宋" w:cs="方正公文仿宋"/>
          <w:b w:val="0"/>
          <w:bCs w:val="0"/>
          <w:sz w:val="32"/>
          <w:szCs w:val="32"/>
          <w:u w:val="none"/>
          <w:lang w:val="en-US" w:eastAsia="zh-CN"/>
        </w:rPr>
      </w:pPr>
      <w:r>
        <w:rPr>
          <w:rFonts w:hint="eastAsia" w:ascii="宋体" w:hAnsi="宋体" w:eastAsia="方正公文仿宋" w:cs="方正公文仿宋"/>
          <w:b w:val="0"/>
          <w:bCs w:val="0"/>
          <w:sz w:val="32"/>
          <w:szCs w:val="32"/>
          <w:u w:val="none"/>
          <w:lang w:val="en-US" w:eastAsia="zh-CN"/>
        </w:rPr>
        <w:t>《应急救援员职业资格证书》的式样由应急管理部统一制定。</w:t>
      </w:r>
    </w:p>
    <w:p w14:paraId="427E12D5">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hint="eastAsia" w:ascii="宋体" w:hAnsi="宋体" w:eastAsia="方正公文仿宋" w:cs="方正公文仿宋"/>
          <w:b w:val="0"/>
          <w:bCs w:val="0"/>
          <w:sz w:val="32"/>
          <w:szCs w:val="32"/>
          <w:u w:val="none"/>
          <w:lang w:val="en-US" w:eastAsia="zh-CN"/>
        </w:rPr>
      </w:pPr>
      <w:r>
        <w:rPr>
          <w:rFonts w:hint="eastAsia" w:ascii="宋体" w:hAnsi="宋体" w:eastAsia="方正公文黑体" w:cs="方正公文黑体"/>
          <w:b w:val="0"/>
          <w:bCs w:val="0"/>
          <w:sz w:val="32"/>
          <w:szCs w:val="32"/>
          <w:u w:val="none"/>
          <w:lang w:val="en-US" w:eastAsia="zh-CN"/>
        </w:rPr>
        <w:t>第十六条【证书有效期】</w:t>
      </w:r>
      <w:r>
        <w:rPr>
          <w:rFonts w:hint="eastAsia" w:ascii="宋体" w:hAnsi="宋体" w:eastAsia="方正公文仿宋" w:cs="方正公文仿宋"/>
          <w:b w:val="0"/>
          <w:bCs w:val="0"/>
          <w:sz w:val="32"/>
          <w:szCs w:val="32"/>
          <w:u w:val="none"/>
          <w:lang w:val="en-US" w:eastAsia="zh-CN"/>
        </w:rPr>
        <w:t xml:space="preserve"> 《应急救援员职业资格证书》在全国范围内有效，有效期4年。资格证书有效期内应急救援员年龄达到国家法定退休年龄的，资格证书失效。</w:t>
      </w:r>
    </w:p>
    <w:p w14:paraId="71383860">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hint="eastAsia" w:ascii="宋体" w:hAnsi="宋体" w:eastAsia="方正公文仿宋" w:cs="方正公文仿宋"/>
          <w:b w:val="0"/>
          <w:bCs w:val="0"/>
          <w:sz w:val="32"/>
          <w:szCs w:val="32"/>
          <w:u w:val="none"/>
          <w:lang w:val="en-US" w:eastAsia="zh-CN"/>
        </w:rPr>
      </w:pPr>
      <w:r>
        <w:rPr>
          <w:rFonts w:hint="eastAsia" w:ascii="宋体" w:hAnsi="宋体" w:eastAsia="方正公文黑体" w:cs="方正公文黑体"/>
          <w:b w:val="0"/>
          <w:bCs w:val="0"/>
          <w:sz w:val="32"/>
          <w:szCs w:val="32"/>
          <w:u w:val="none"/>
          <w:lang w:val="en-US" w:eastAsia="zh-CN"/>
        </w:rPr>
        <w:t>第十七条【延期申请】</w:t>
      </w:r>
      <w:r>
        <w:rPr>
          <w:rFonts w:hint="eastAsia" w:ascii="宋体" w:hAnsi="宋体" w:eastAsia="方正公文仿宋" w:cs="方正公文仿宋"/>
          <w:b w:val="0"/>
          <w:bCs w:val="0"/>
          <w:sz w:val="32"/>
          <w:szCs w:val="32"/>
          <w:u w:val="none"/>
          <w:lang w:val="en-US" w:eastAsia="zh-CN"/>
        </w:rPr>
        <w:t xml:space="preserve"> 应急救援员应当在资格证书有效期届满30个工作日前，向</w:t>
      </w:r>
      <w:r>
        <w:rPr>
          <w:rFonts w:hint="eastAsia" w:ascii="宋体" w:hAnsi="宋体" w:eastAsia="方正公文仿宋" w:cs="方正公文仿宋"/>
          <w:b w:val="0"/>
          <w:bCs/>
          <w:sz w:val="32"/>
          <w:szCs w:val="32"/>
          <w:highlight w:val="none"/>
          <w:u w:val="none"/>
        </w:rPr>
        <w:t>户籍所在地</w:t>
      </w:r>
      <w:r>
        <w:rPr>
          <w:rFonts w:hint="eastAsia" w:ascii="宋体" w:hAnsi="宋体" w:eastAsia="方正公文仿宋" w:cs="方正公文仿宋"/>
          <w:b w:val="0"/>
          <w:bCs/>
          <w:sz w:val="32"/>
          <w:szCs w:val="32"/>
          <w:highlight w:val="none"/>
          <w:u w:val="none"/>
          <w:lang w:eastAsia="zh-CN"/>
        </w:rPr>
        <w:t>、</w:t>
      </w:r>
      <w:r>
        <w:rPr>
          <w:rFonts w:hint="eastAsia" w:ascii="宋体" w:hAnsi="宋体" w:eastAsia="方正公文仿宋" w:cs="方正公文仿宋"/>
          <w:b w:val="0"/>
          <w:bCs/>
          <w:sz w:val="32"/>
          <w:szCs w:val="32"/>
          <w:highlight w:val="none"/>
          <w:u w:val="none"/>
          <w:lang w:val="en-US" w:eastAsia="zh-CN"/>
        </w:rPr>
        <w:t>居住地</w:t>
      </w:r>
      <w:r>
        <w:rPr>
          <w:rFonts w:hint="eastAsia" w:ascii="宋体" w:hAnsi="宋体" w:eastAsia="方正公文仿宋" w:cs="方正公文仿宋"/>
          <w:b w:val="0"/>
          <w:bCs/>
          <w:sz w:val="32"/>
          <w:szCs w:val="32"/>
          <w:highlight w:val="none"/>
          <w:u w:val="none"/>
        </w:rPr>
        <w:t>或从业所在地</w:t>
      </w:r>
      <w:r>
        <w:rPr>
          <w:rFonts w:hint="eastAsia" w:ascii="宋体" w:hAnsi="宋体" w:eastAsia="方正公文仿宋" w:cs="方正公文仿宋"/>
          <w:b w:val="0"/>
          <w:bCs w:val="0"/>
          <w:sz w:val="32"/>
          <w:szCs w:val="32"/>
          <w:u w:val="none"/>
          <w:lang w:val="en-US" w:eastAsia="zh-CN"/>
        </w:rPr>
        <w:t>省级应急管理部门提出延期申请，通过应急救援员职业技能鉴定综合管理平台提交下列材料：</w:t>
      </w:r>
    </w:p>
    <w:p w14:paraId="6AEDAB1B">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hint="eastAsia" w:ascii="宋体" w:hAnsi="宋体" w:eastAsia="方正公文仿宋" w:cs="方正公文仿宋"/>
          <w:b w:val="0"/>
          <w:bCs w:val="0"/>
          <w:sz w:val="32"/>
          <w:szCs w:val="32"/>
          <w:u w:val="none"/>
          <w:lang w:val="en-US" w:eastAsia="zh-CN"/>
        </w:rPr>
      </w:pPr>
      <w:r>
        <w:rPr>
          <w:rFonts w:hint="eastAsia" w:ascii="宋体" w:hAnsi="宋体" w:eastAsia="方正公文仿宋" w:cs="方正公文仿宋"/>
          <w:b w:val="0"/>
          <w:bCs w:val="0"/>
          <w:sz w:val="32"/>
          <w:szCs w:val="32"/>
          <w:u w:val="none"/>
          <w:lang w:val="en-US" w:eastAsia="zh-CN"/>
        </w:rPr>
        <w:t>（一）</w:t>
      </w:r>
      <w:r>
        <w:rPr>
          <w:rFonts w:hint="eastAsia" w:ascii="宋体" w:hAnsi="宋体" w:eastAsia="方正公文仿宋" w:cs="方正公文仿宋"/>
          <w:b w:val="0"/>
          <w:bCs w:val="0"/>
          <w:color w:val="auto"/>
          <w:sz w:val="32"/>
          <w:szCs w:val="32"/>
          <w:highlight w:val="none"/>
          <w:u w:val="none"/>
          <w:shd w:val="clear" w:color="auto" w:fill="FFFFFF"/>
          <w:lang w:val="en-US" w:eastAsia="zh-CN"/>
        </w:rPr>
        <w:t>延期复核</w:t>
      </w:r>
      <w:r>
        <w:rPr>
          <w:rFonts w:hint="eastAsia" w:ascii="宋体" w:hAnsi="宋体" w:eastAsia="方正公文仿宋" w:cs="方正公文仿宋"/>
          <w:b w:val="0"/>
          <w:bCs w:val="0"/>
          <w:color w:val="auto"/>
          <w:sz w:val="32"/>
          <w:szCs w:val="32"/>
          <w:highlight w:val="none"/>
          <w:u w:val="none"/>
          <w:shd w:val="clear" w:color="auto" w:fill="FFFFFF"/>
          <w:lang w:val="en-US" w:eastAsia="zh-Hans"/>
        </w:rPr>
        <w:t>申请表</w:t>
      </w:r>
      <w:r>
        <w:rPr>
          <w:rFonts w:hint="eastAsia" w:ascii="宋体" w:hAnsi="宋体" w:eastAsia="方正公文仿宋" w:cs="方正公文仿宋"/>
          <w:b w:val="0"/>
          <w:bCs w:val="0"/>
          <w:color w:val="auto"/>
          <w:sz w:val="32"/>
          <w:szCs w:val="32"/>
          <w:highlight w:val="none"/>
          <w:u w:val="none"/>
          <w:shd w:val="clear" w:color="auto" w:fill="FFFFFF"/>
          <w:lang w:val="en-US" w:eastAsia="zh-CN"/>
        </w:rPr>
        <w:t>；</w:t>
      </w:r>
    </w:p>
    <w:p w14:paraId="511F6061">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hint="eastAsia" w:ascii="宋体" w:hAnsi="宋体" w:eastAsia="方正公文仿宋" w:cs="方正公文仿宋"/>
          <w:b w:val="0"/>
          <w:bCs w:val="0"/>
          <w:sz w:val="32"/>
          <w:szCs w:val="32"/>
          <w:u w:val="none"/>
          <w:lang w:val="en-US" w:eastAsia="zh-CN"/>
        </w:rPr>
      </w:pPr>
      <w:r>
        <w:rPr>
          <w:rFonts w:hint="eastAsia" w:ascii="宋体" w:hAnsi="宋体" w:eastAsia="方正公文仿宋" w:cs="方正公文仿宋"/>
          <w:b w:val="0"/>
          <w:bCs w:val="0"/>
          <w:sz w:val="32"/>
          <w:szCs w:val="32"/>
          <w:u w:val="none"/>
          <w:lang w:val="en-US" w:eastAsia="zh-CN"/>
        </w:rPr>
        <w:t>（二）县级以上医疗机构3个月内出具的健康证明；</w:t>
      </w:r>
    </w:p>
    <w:p w14:paraId="573504F3">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hint="eastAsia" w:ascii="宋体" w:hAnsi="宋体" w:eastAsia="方正公文仿宋" w:cs="方正公文仿宋"/>
          <w:b w:val="0"/>
          <w:bCs w:val="0"/>
          <w:sz w:val="32"/>
          <w:szCs w:val="32"/>
          <w:u w:val="none"/>
          <w:lang w:val="en-US" w:eastAsia="zh-CN"/>
        </w:rPr>
      </w:pPr>
      <w:r>
        <w:rPr>
          <w:rFonts w:hint="eastAsia" w:ascii="宋体" w:hAnsi="宋体" w:eastAsia="方正公文仿宋" w:cs="方正公文仿宋"/>
          <w:b w:val="0"/>
          <w:bCs w:val="0"/>
          <w:sz w:val="32"/>
          <w:szCs w:val="32"/>
          <w:u w:val="none"/>
          <w:lang w:val="en-US" w:eastAsia="zh-CN"/>
        </w:rPr>
        <w:t>（三）在取得资格证书后从事应急救援工作记录和业绩情况。</w:t>
      </w:r>
    </w:p>
    <w:p w14:paraId="26E40293">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hint="eastAsia" w:ascii="宋体" w:hAnsi="宋体" w:eastAsia="方正公文仿宋" w:cs="方正公文仿宋"/>
          <w:b w:val="0"/>
          <w:bCs w:val="0"/>
          <w:sz w:val="32"/>
          <w:szCs w:val="32"/>
          <w:u w:val="none"/>
          <w:lang w:val="en-US" w:eastAsia="zh-CN"/>
        </w:rPr>
      </w:pPr>
      <w:r>
        <w:rPr>
          <w:rFonts w:hint="eastAsia" w:ascii="宋体" w:hAnsi="宋体" w:eastAsia="方正公文黑体" w:cs="方正公文黑体"/>
          <w:b w:val="0"/>
          <w:bCs w:val="0"/>
          <w:sz w:val="32"/>
          <w:szCs w:val="32"/>
          <w:u w:val="none"/>
          <w:lang w:val="en-US" w:eastAsia="zh-CN"/>
        </w:rPr>
        <w:t>第十八条【延期复核】</w:t>
      </w:r>
      <w:r>
        <w:rPr>
          <w:rFonts w:hint="eastAsia" w:ascii="宋体" w:hAnsi="宋体" w:eastAsia="方正公文仿宋" w:cs="方正公文仿宋"/>
          <w:b w:val="0"/>
          <w:bCs w:val="0"/>
          <w:sz w:val="32"/>
          <w:szCs w:val="32"/>
          <w:u w:val="none"/>
          <w:lang w:val="en-US" w:eastAsia="zh-CN"/>
        </w:rPr>
        <w:t xml:space="preserve"> 省级应急管理部门应当在收到申请之日起20个工作日内完成延期复核工作。不符合本办法第十条基本条件或因救援过程中违章操作造成人员伤亡的，复核不予通过。</w:t>
      </w:r>
    </w:p>
    <w:p w14:paraId="1762D57B">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hint="eastAsia" w:ascii="宋体" w:hAnsi="宋体" w:eastAsia="方正公文仿宋" w:cs="方正公文仿宋"/>
          <w:b w:val="0"/>
          <w:bCs w:val="0"/>
          <w:sz w:val="32"/>
          <w:szCs w:val="32"/>
          <w:u w:val="none"/>
          <w:lang w:val="en-US" w:eastAsia="zh-CN"/>
        </w:rPr>
      </w:pPr>
      <w:r>
        <w:rPr>
          <w:rFonts w:hint="eastAsia" w:ascii="宋体" w:hAnsi="宋体" w:eastAsia="方正公文仿宋" w:cs="方正公文仿宋"/>
          <w:b w:val="0"/>
          <w:bCs w:val="0"/>
          <w:sz w:val="32"/>
          <w:szCs w:val="32"/>
          <w:u w:val="none"/>
          <w:lang w:val="en-US" w:eastAsia="zh-CN"/>
        </w:rPr>
        <w:t>复核通过的，有效期延续4年；未在规定时间内提交延期申请或复核未通过的，资格证书到期失效。</w:t>
      </w:r>
    </w:p>
    <w:p w14:paraId="394DB4A0">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hint="eastAsia" w:ascii="宋体" w:hAnsi="宋体" w:eastAsia="方正公文仿宋" w:cs="方正公文仿宋"/>
          <w:b w:val="0"/>
          <w:bCs w:val="0"/>
          <w:sz w:val="32"/>
          <w:szCs w:val="32"/>
          <w:u w:val="none"/>
          <w:lang w:val="en-US" w:eastAsia="zh-CN"/>
        </w:rPr>
      </w:pPr>
      <w:r>
        <w:rPr>
          <w:rFonts w:hint="eastAsia" w:ascii="宋体" w:hAnsi="宋体" w:eastAsia="方正公文黑体" w:cs="方正公文黑体"/>
          <w:b w:val="0"/>
          <w:bCs w:val="0"/>
          <w:sz w:val="32"/>
          <w:szCs w:val="32"/>
          <w:u w:val="none"/>
          <w:lang w:val="en-US" w:eastAsia="zh-CN"/>
        </w:rPr>
        <w:t>第十九条【继续教育】</w:t>
      </w:r>
      <w:r>
        <w:rPr>
          <w:rFonts w:hint="eastAsia" w:ascii="宋体" w:hAnsi="宋体" w:eastAsia="方正公文仿宋" w:cs="方正公文仿宋"/>
          <w:b w:val="0"/>
          <w:bCs w:val="0"/>
          <w:sz w:val="32"/>
          <w:szCs w:val="32"/>
          <w:u w:val="none"/>
          <w:lang w:val="en-US" w:eastAsia="zh-CN"/>
        </w:rPr>
        <w:t xml:space="preserve"> 鼓励</w:t>
      </w:r>
      <w:r>
        <w:rPr>
          <w:rFonts w:hint="eastAsia" w:ascii="宋体" w:hAnsi="宋体" w:eastAsia="方正公文仿宋" w:cs="方正公文仿宋"/>
          <w:b w:val="0"/>
          <w:bCs w:val="0"/>
          <w:sz w:val="32"/>
          <w:szCs w:val="32"/>
          <w:highlight w:val="none"/>
          <w:u w:val="none"/>
          <w:lang w:val="en-US" w:eastAsia="zh-CN"/>
        </w:rPr>
        <w:t>应急救援员</w:t>
      </w:r>
      <w:r>
        <w:rPr>
          <w:rFonts w:hint="eastAsia" w:ascii="宋体" w:hAnsi="宋体" w:eastAsia="方正公文仿宋" w:cs="方正公文仿宋"/>
          <w:b w:val="0"/>
          <w:bCs w:val="0"/>
          <w:sz w:val="32"/>
          <w:szCs w:val="32"/>
          <w:u w:val="none"/>
          <w:lang w:val="en-US" w:eastAsia="zh-CN"/>
        </w:rPr>
        <w:t>参加与岗位相适应的继续教育，提升应急救援知识和技能水平。</w:t>
      </w:r>
    </w:p>
    <w:p w14:paraId="660F2D69">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hint="eastAsia" w:ascii="宋体" w:hAnsi="宋体" w:eastAsia="方正公文仿宋" w:cs="方正公文仿宋"/>
          <w:b w:val="0"/>
          <w:bCs w:val="0"/>
          <w:sz w:val="32"/>
          <w:szCs w:val="32"/>
          <w:u w:val="none"/>
          <w:lang w:val="en-US" w:eastAsia="zh-CN"/>
        </w:rPr>
      </w:pPr>
      <w:r>
        <w:rPr>
          <w:rFonts w:hint="eastAsia" w:ascii="宋体" w:hAnsi="宋体" w:eastAsia="方正公文黑体" w:cs="方正公文黑体"/>
          <w:b w:val="0"/>
          <w:bCs w:val="0"/>
          <w:sz w:val="32"/>
          <w:szCs w:val="32"/>
          <w:u w:val="none"/>
          <w:lang w:val="en-US" w:eastAsia="zh-CN"/>
        </w:rPr>
        <w:t>第二十条【人员自律】</w:t>
      </w:r>
      <w:r>
        <w:rPr>
          <w:rFonts w:hint="eastAsia" w:ascii="宋体" w:hAnsi="宋体" w:eastAsia="方正公文仿宋" w:cs="方正公文仿宋"/>
          <w:b w:val="0"/>
          <w:bCs w:val="0"/>
          <w:sz w:val="32"/>
          <w:szCs w:val="32"/>
          <w:u w:val="none"/>
          <w:lang w:val="en-US" w:eastAsia="zh-CN"/>
        </w:rPr>
        <w:t xml:space="preserve"> </w:t>
      </w:r>
      <w:r>
        <w:rPr>
          <w:rFonts w:hint="eastAsia" w:ascii="宋体" w:hAnsi="宋体" w:eastAsia="方正公文仿宋" w:cs="方正公文仿宋"/>
          <w:b w:val="0"/>
          <w:bCs w:val="0"/>
          <w:sz w:val="32"/>
          <w:szCs w:val="32"/>
          <w:highlight w:val="none"/>
          <w:u w:val="none"/>
          <w:lang w:val="en-US" w:eastAsia="zh-CN"/>
        </w:rPr>
        <w:t>应急救援员</w:t>
      </w:r>
      <w:r>
        <w:rPr>
          <w:rFonts w:hint="eastAsia" w:ascii="宋体" w:hAnsi="宋体" w:eastAsia="方正公文仿宋" w:cs="方正公文仿宋"/>
          <w:b w:val="0"/>
          <w:bCs w:val="0"/>
          <w:sz w:val="32"/>
          <w:szCs w:val="32"/>
          <w:u w:val="none"/>
          <w:lang w:val="en-US" w:eastAsia="zh-CN"/>
        </w:rPr>
        <w:t>应当遵守相关法律、法规、规章、职业道德和行为规范。</w:t>
      </w:r>
    </w:p>
    <w:p w14:paraId="398A4530">
      <w:pPr>
        <w:keepNext w:val="0"/>
        <w:keepLines w:val="0"/>
        <w:pageBreakBefore w:val="0"/>
        <w:widowControl w:val="0"/>
        <w:kinsoku/>
        <w:wordWrap/>
        <w:overflowPunct/>
        <w:topLinePunct w:val="0"/>
        <w:autoSpaceDE/>
        <w:autoSpaceDN/>
        <w:bidi w:val="0"/>
        <w:adjustRightInd/>
        <w:snapToGrid/>
        <w:spacing w:before="157" w:beforeLines="50" w:after="157" w:afterLines="50" w:line="560" w:lineRule="exact"/>
        <w:ind w:left="0" w:leftChars="0" w:firstLine="0" w:firstLineChars="0"/>
        <w:jc w:val="center"/>
        <w:textAlignment w:val="auto"/>
        <w:rPr>
          <w:rFonts w:hint="eastAsia" w:ascii="宋体" w:hAnsi="宋体" w:eastAsia="方正公文黑体" w:cs="方正公文黑体"/>
          <w:b w:val="0"/>
          <w:bCs w:val="0"/>
          <w:sz w:val="32"/>
          <w:szCs w:val="32"/>
          <w:lang w:val="en-US" w:eastAsia="zh-CN"/>
        </w:rPr>
      </w:pPr>
      <w:r>
        <w:rPr>
          <w:rFonts w:hint="eastAsia" w:ascii="宋体" w:hAnsi="宋体" w:eastAsia="方正公文黑体" w:cs="方正公文黑体"/>
          <w:b w:val="0"/>
          <w:bCs w:val="0"/>
          <w:sz w:val="32"/>
          <w:szCs w:val="32"/>
          <w:lang w:val="en-US" w:eastAsia="zh-CN"/>
        </w:rPr>
        <w:t>第四章   服务与管理</w:t>
      </w:r>
    </w:p>
    <w:p w14:paraId="7F0312EB">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hint="eastAsia" w:ascii="宋体" w:hAnsi="宋体" w:eastAsia="方正公文仿宋" w:cs="方正公文仿宋"/>
          <w:b w:val="0"/>
          <w:bCs w:val="0"/>
          <w:sz w:val="32"/>
          <w:szCs w:val="32"/>
          <w:u w:val="none"/>
          <w:lang w:val="en-US" w:eastAsia="zh-CN"/>
        </w:rPr>
      </w:pPr>
      <w:r>
        <w:rPr>
          <w:rFonts w:hint="eastAsia" w:ascii="宋体" w:hAnsi="宋体" w:eastAsia="方正公文黑体" w:cs="方正公文黑体"/>
          <w:b w:val="0"/>
          <w:bCs w:val="0"/>
          <w:sz w:val="32"/>
          <w:szCs w:val="32"/>
          <w:u w:val="none"/>
          <w:lang w:val="en-US" w:eastAsia="zh-CN"/>
        </w:rPr>
        <w:t>第二十一条【信息服务】</w:t>
      </w:r>
      <w:r>
        <w:rPr>
          <w:rFonts w:hint="eastAsia" w:ascii="宋体" w:hAnsi="宋体" w:eastAsia="方正公文仿宋" w:cs="方正公文仿宋"/>
          <w:b w:val="0"/>
          <w:bCs w:val="0"/>
          <w:sz w:val="32"/>
          <w:szCs w:val="32"/>
          <w:u w:val="none"/>
          <w:lang w:val="en-US" w:eastAsia="zh-CN"/>
        </w:rPr>
        <w:t xml:space="preserve"> 应急管理部和省级应急管理部门应当通过全国一体化政务服务平台、人力资源社会保障部技能人才评价工作网、应急救援员职业技能鉴定综合管理平台等，公布应急救援员职业资格有关信息，提供证书下载、查询验证等服务，供有关部门和社会公众查询。促进中心应当通过应急救援员职业技能鉴定综合管理平台，提供考核鉴定报名、成绩查询等服务。</w:t>
      </w:r>
    </w:p>
    <w:p w14:paraId="2987E652">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hint="eastAsia" w:ascii="宋体" w:hAnsi="宋体" w:eastAsia="方正公文仿宋" w:cs="方正公文仿宋"/>
          <w:b w:val="0"/>
          <w:bCs w:val="0"/>
          <w:sz w:val="32"/>
          <w:szCs w:val="32"/>
          <w:u w:val="none"/>
          <w:lang w:val="en-US" w:eastAsia="zh-CN"/>
        </w:rPr>
      </w:pPr>
      <w:r>
        <w:rPr>
          <w:rFonts w:hint="eastAsia" w:ascii="宋体" w:hAnsi="宋体" w:eastAsia="方正公文黑体" w:cs="方正公文黑体"/>
          <w:b w:val="0"/>
          <w:bCs w:val="0"/>
          <w:sz w:val="32"/>
          <w:szCs w:val="32"/>
          <w:u w:val="none"/>
          <w:lang w:val="en-US" w:eastAsia="zh-CN"/>
        </w:rPr>
        <w:t>第二十二条【支持保护】</w:t>
      </w:r>
      <w:r>
        <w:rPr>
          <w:rFonts w:hint="eastAsia" w:ascii="宋体" w:hAnsi="宋体" w:eastAsia="方正公文仿宋" w:cs="方正公文仿宋"/>
          <w:b w:val="0"/>
          <w:bCs w:val="0"/>
          <w:sz w:val="32"/>
          <w:szCs w:val="32"/>
          <w:u w:val="none"/>
          <w:lang w:val="en-US" w:eastAsia="zh-CN"/>
        </w:rPr>
        <w:t xml:space="preserve"> 各级应急管理部门应当支持应急救援员依法开展应急救援工作，依法保护应急救援员的合法权益。</w:t>
      </w:r>
    </w:p>
    <w:p w14:paraId="3FE58855">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hint="eastAsia" w:ascii="宋体" w:hAnsi="宋体" w:eastAsia="方正公文仿宋" w:cs="方正公文仿宋"/>
          <w:b w:val="0"/>
          <w:bCs w:val="0"/>
          <w:sz w:val="32"/>
          <w:szCs w:val="32"/>
          <w:u w:val="none"/>
          <w:lang w:val="en-US" w:eastAsia="zh-CN"/>
        </w:rPr>
      </w:pPr>
      <w:r>
        <w:rPr>
          <w:rFonts w:hint="eastAsia" w:ascii="宋体" w:hAnsi="宋体" w:eastAsia="方正公文黑体" w:cs="方正公文黑体"/>
          <w:b w:val="0"/>
          <w:bCs w:val="0"/>
          <w:sz w:val="32"/>
          <w:szCs w:val="32"/>
          <w:u w:val="none"/>
          <w:lang w:val="en-US" w:eastAsia="zh-CN"/>
        </w:rPr>
        <w:t>第二十三条【档案管理】</w:t>
      </w:r>
      <w:r>
        <w:rPr>
          <w:rFonts w:hint="eastAsia" w:ascii="宋体" w:hAnsi="宋体" w:eastAsia="方正公文仿宋" w:cs="方正公文仿宋"/>
          <w:b w:val="0"/>
          <w:bCs w:val="0"/>
          <w:sz w:val="32"/>
          <w:szCs w:val="32"/>
          <w:u w:val="none"/>
          <w:lang w:val="en-US" w:eastAsia="zh-CN"/>
        </w:rPr>
        <w:t xml:space="preserve"> 考核鉴定机构应当建立应急救援员职业资格管理档案，保存期限不少于10年。</w:t>
      </w:r>
    </w:p>
    <w:p w14:paraId="5C4E5FC3">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hint="eastAsia" w:ascii="宋体" w:hAnsi="宋体" w:eastAsia="方正公文仿宋" w:cs="方正公文仿宋"/>
          <w:b w:val="0"/>
          <w:bCs w:val="0"/>
          <w:sz w:val="32"/>
          <w:szCs w:val="32"/>
          <w:u w:val="none"/>
          <w:lang w:val="en-US" w:eastAsia="zh-CN"/>
        </w:rPr>
      </w:pPr>
      <w:r>
        <w:rPr>
          <w:rFonts w:hint="eastAsia" w:ascii="宋体" w:hAnsi="宋体" w:eastAsia="方正公文黑体" w:cs="方正公文黑体"/>
          <w:b w:val="0"/>
          <w:bCs w:val="0"/>
          <w:sz w:val="32"/>
          <w:szCs w:val="32"/>
          <w:u w:val="none"/>
          <w:lang w:val="en-US" w:eastAsia="zh-CN"/>
        </w:rPr>
        <w:t>第二十四条【监督检查】</w:t>
      </w:r>
      <w:r>
        <w:rPr>
          <w:rFonts w:hint="eastAsia" w:ascii="宋体" w:hAnsi="宋体" w:eastAsia="方正公文仿宋" w:cs="方正公文仿宋"/>
          <w:b w:val="0"/>
          <w:bCs w:val="0"/>
          <w:sz w:val="32"/>
          <w:szCs w:val="32"/>
          <w:u w:val="none"/>
          <w:lang w:val="en-US" w:eastAsia="zh-CN"/>
        </w:rPr>
        <w:t xml:space="preserve"> 省级应急管理部门会同人力资源社会保障部门应当依法依规对应急救援员职业资格考核鉴定工作实施常态化监管，对违法违规开展考核鉴定的按相关法律法规处理。</w:t>
      </w:r>
    </w:p>
    <w:p w14:paraId="18DD38EB">
      <w:pPr>
        <w:keepNext w:val="0"/>
        <w:keepLines w:val="0"/>
        <w:pageBreakBefore w:val="0"/>
        <w:widowControl w:val="0"/>
        <w:kinsoku/>
        <w:wordWrap/>
        <w:overflowPunct/>
        <w:topLinePunct w:val="0"/>
        <w:autoSpaceDE/>
        <w:autoSpaceDN/>
        <w:bidi w:val="0"/>
        <w:adjustRightInd/>
        <w:snapToGrid/>
        <w:spacing w:line="560" w:lineRule="exact"/>
        <w:ind w:firstLine="632" w:firstLineChars="200"/>
        <w:jc w:val="both"/>
        <w:textAlignment w:val="auto"/>
        <w:rPr>
          <w:rFonts w:hint="eastAsia" w:ascii="宋体" w:hAnsi="宋体" w:eastAsia="方正公文仿宋" w:cs="方正公文仿宋"/>
          <w:b w:val="0"/>
          <w:bCs w:val="0"/>
          <w:sz w:val="32"/>
          <w:szCs w:val="32"/>
          <w:u w:val="none"/>
          <w:lang w:val="en-US" w:eastAsia="zh-CN"/>
        </w:rPr>
      </w:pPr>
      <w:r>
        <w:rPr>
          <w:rFonts w:hint="eastAsia" w:ascii="宋体" w:hAnsi="宋体" w:eastAsia="方正公文黑体" w:cs="方正公文黑体"/>
          <w:b w:val="0"/>
          <w:bCs w:val="0"/>
          <w:sz w:val="32"/>
          <w:szCs w:val="32"/>
          <w:u w:val="none"/>
          <w:lang w:val="en-US" w:eastAsia="zh-CN"/>
        </w:rPr>
        <w:t>第二十五条【履职要求】</w:t>
      </w:r>
      <w:r>
        <w:rPr>
          <w:rFonts w:hint="eastAsia" w:ascii="宋体" w:hAnsi="宋体" w:eastAsia="方正公文仿宋" w:cs="方正公文仿宋"/>
          <w:b w:val="0"/>
          <w:bCs w:val="0"/>
          <w:sz w:val="32"/>
          <w:szCs w:val="32"/>
          <w:u w:val="none"/>
          <w:lang w:val="en-US" w:eastAsia="zh-CN"/>
        </w:rPr>
        <w:t xml:space="preserve"> 参与应急救援员职业资格管理工作的相关人员应当坚持原则、忠于职守、廉洁自律，依法依规开展应急救援员考核鉴定工作，接受社会监督。</w:t>
      </w:r>
    </w:p>
    <w:p w14:paraId="560AF58E">
      <w:pPr>
        <w:keepNext w:val="0"/>
        <w:keepLines w:val="0"/>
        <w:pageBreakBefore w:val="0"/>
        <w:widowControl w:val="0"/>
        <w:kinsoku/>
        <w:wordWrap/>
        <w:overflowPunct/>
        <w:topLinePunct w:val="0"/>
        <w:autoSpaceDE/>
        <w:autoSpaceDN/>
        <w:bidi w:val="0"/>
        <w:adjustRightInd/>
        <w:snapToGrid/>
        <w:spacing w:line="560" w:lineRule="exact"/>
        <w:ind w:firstLine="632" w:firstLineChars="200"/>
        <w:jc w:val="both"/>
        <w:textAlignment w:val="auto"/>
        <w:rPr>
          <w:rFonts w:hint="eastAsia" w:ascii="宋体" w:hAnsi="宋体" w:eastAsia="方正公文仿宋" w:cs="方正公文仿宋"/>
          <w:b w:val="0"/>
          <w:bCs w:val="0"/>
          <w:sz w:val="32"/>
          <w:szCs w:val="32"/>
          <w:u w:val="none"/>
          <w:lang w:val="en-US" w:eastAsia="zh-CN"/>
        </w:rPr>
      </w:pPr>
      <w:r>
        <w:rPr>
          <w:rFonts w:hint="eastAsia" w:ascii="宋体" w:hAnsi="宋体" w:eastAsia="方正公文黑体" w:cs="方正公文黑体"/>
          <w:b w:val="0"/>
          <w:bCs w:val="0"/>
          <w:sz w:val="32"/>
          <w:szCs w:val="32"/>
          <w:u w:val="none"/>
          <w:lang w:val="en-US" w:eastAsia="zh-CN"/>
        </w:rPr>
        <w:t>第二十六条【证书使用】</w:t>
      </w:r>
      <w:r>
        <w:rPr>
          <w:rFonts w:hint="eastAsia" w:ascii="宋体" w:hAnsi="宋体" w:eastAsia="方正公文仿宋" w:cs="方正公文仿宋"/>
          <w:b w:val="0"/>
          <w:bCs w:val="0"/>
          <w:sz w:val="32"/>
          <w:szCs w:val="32"/>
          <w:u w:val="none"/>
          <w:lang w:val="en-US" w:eastAsia="zh-CN"/>
        </w:rPr>
        <w:t xml:space="preserve"> 任何单位和个人不得涂改、倒卖、出租、出借《应急救援员职业资格证书》。</w:t>
      </w:r>
    </w:p>
    <w:p w14:paraId="1AC898E8">
      <w:pPr>
        <w:keepNext w:val="0"/>
        <w:keepLines w:val="0"/>
        <w:pageBreakBefore w:val="0"/>
        <w:widowControl w:val="0"/>
        <w:kinsoku/>
        <w:wordWrap/>
        <w:overflowPunct/>
        <w:topLinePunct w:val="0"/>
        <w:autoSpaceDE/>
        <w:autoSpaceDN/>
        <w:bidi w:val="0"/>
        <w:adjustRightInd/>
        <w:snapToGrid/>
        <w:spacing w:line="560" w:lineRule="exact"/>
        <w:ind w:firstLine="632" w:firstLineChars="200"/>
        <w:jc w:val="both"/>
        <w:textAlignment w:val="auto"/>
        <w:rPr>
          <w:rFonts w:hint="eastAsia" w:ascii="宋体" w:hAnsi="宋体" w:eastAsia="方正公文仿宋" w:cs="方正公文仿宋"/>
          <w:b w:val="0"/>
          <w:bCs w:val="0"/>
          <w:sz w:val="32"/>
          <w:szCs w:val="32"/>
          <w:u w:val="none"/>
          <w:lang w:val="en-US" w:eastAsia="zh-CN"/>
        </w:rPr>
      </w:pPr>
      <w:r>
        <w:rPr>
          <w:rFonts w:hint="eastAsia" w:ascii="宋体" w:hAnsi="宋体" w:eastAsia="方正公文黑体" w:cs="方正公文黑体"/>
          <w:b w:val="0"/>
          <w:bCs w:val="0"/>
          <w:sz w:val="32"/>
          <w:szCs w:val="32"/>
          <w:u w:val="none"/>
          <w:lang w:val="en-US" w:eastAsia="zh-CN"/>
        </w:rPr>
        <w:t>第二十七条【证书撤销】</w:t>
      </w:r>
      <w:r>
        <w:rPr>
          <w:rFonts w:hint="eastAsia" w:ascii="宋体" w:hAnsi="宋体" w:eastAsia="方正公文仿宋" w:cs="方正公文仿宋"/>
          <w:b w:val="0"/>
          <w:bCs w:val="0"/>
          <w:sz w:val="32"/>
          <w:szCs w:val="32"/>
          <w:u w:val="none"/>
          <w:lang w:val="en-US" w:eastAsia="zh-CN"/>
        </w:rPr>
        <w:t xml:space="preserve"> 符合《中华人民共和国行政许可法》第六十九条规定情形的，依法撤销《应急救援员职业资格证书》。</w:t>
      </w:r>
    </w:p>
    <w:p w14:paraId="0EF3BFA0">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hint="eastAsia" w:ascii="宋体" w:hAnsi="宋体" w:eastAsia="方正公文仿宋" w:cs="方正公文仿宋"/>
          <w:b w:val="0"/>
          <w:bCs w:val="0"/>
          <w:sz w:val="32"/>
          <w:szCs w:val="32"/>
          <w:u w:val="none"/>
          <w:lang w:val="en-US" w:eastAsia="zh-CN"/>
        </w:rPr>
      </w:pPr>
      <w:r>
        <w:rPr>
          <w:rFonts w:hint="eastAsia" w:ascii="宋体" w:hAnsi="宋体" w:eastAsia="方正公文黑体" w:cs="方正公文黑体"/>
          <w:b w:val="0"/>
          <w:bCs w:val="0"/>
          <w:sz w:val="32"/>
          <w:szCs w:val="32"/>
          <w:u w:val="none"/>
          <w:lang w:val="en-US" w:eastAsia="zh-CN"/>
        </w:rPr>
        <w:t>第二十八条【证书注销】</w:t>
      </w:r>
      <w:r>
        <w:rPr>
          <w:rFonts w:hint="eastAsia" w:ascii="宋体" w:hAnsi="宋体" w:eastAsia="方正公文仿宋" w:cs="方正公文仿宋"/>
          <w:b w:val="0"/>
          <w:bCs w:val="0"/>
          <w:sz w:val="32"/>
          <w:szCs w:val="32"/>
          <w:u w:val="none"/>
          <w:lang w:val="en-US" w:eastAsia="zh-CN"/>
        </w:rPr>
        <w:t xml:space="preserve"> 符合《中华人民共和国行政许可法》第七十条规定情形的，依法注销《应急救援员职业资格证书》。</w:t>
      </w:r>
    </w:p>
    <w:p w14:paraId="2F052824">
      <w:pPr>
        <w:keepNext w:val="0"/>
        <w:keepLines w:val="0"/>
        <w:pageBreakBefore w:val="0"/>
        <w:widowControl w:val="0"/>
        <w:kinsoku/>
        <w:wordWrap/>
        <w:overflowPunct/>
        <w:topLinePunct w:val="0"/>
        <w:autoSpaceDE/>
        <w:autoSpaceDN/>
        <w:bidi w:val="0"/>
        <w:adjustRightInd/>
        <w:snapToGrid/>
        <w:spacing w:before="157" w:beforeLines="50" w:after="157" w:afterLines="50" w:line="560" w:lineRule="exact"/>
        <w:ind w:left="0" w:leftChars="0" w:firstLine="0" w:firstLineChars="0"/>
        <w:jc w:val="center"/>
        <w:textAlignment w:val="auto"/>
        <w:rPr>
          <w:rFonts w:hint="eastAsia" w:ascii="宋体" w:hAnsi="宋体" w:eastAsia="方正公文黑体" w:cs="方正公文黑体"/>
          <w:b w:val="0"/>
          <w:bCs w:val="0"/>
          <w:sz w:val="32"/>
          <w:szCs w:val="32"/>
          <w:lang w:val="en-US" w:eastAsia="zh-CN"/>
        </w:rPr>
      </w:pPr>
      <w:r>
        <w:rPr>
          <w:rFonts w:hint="eastAsia" w:ascii="宋体" w:hAnsi="宋体" w:eastAsia="方正公文黑体" w:cs="方正公文黑体"/>
          <w:b w:val="0"/>
          <w:bCs w:val="0"/>
          <w:sz w:val="32"/>
          <w:szCs w:val="32"/>
          <w:lang w:val="en-US" w:eastAsia="zh-CN"/>
        </w:rPr>
        <w:t>第五章  附则</w:t>
      </w:r>
    </w:p>
    <w:p w14:paraId="688F2032">
      <w:pPr>
        <w:keepNext w:val="0"/>
        <w:keepLines w:val="0"/>
        <w:pageBreakBefore w:val="0"/>
        <w:widowControl w:val="0"/>
        <w:kinsoku/>
        <w:wordWrap/>
        <w:overflowPunct/>
        <w:topLinePunct w:val="0"/>
        <w:autoSpaceDE/>
        <w:autoSpaceDN/>
        <w:bidi w:val="0"/>
        <w:adjustRightInd/>
        <w:snapToGrid/>
        <w:spacing w:line="560" w:lineRule="exact"/>
        <w:ind w:firstLine="632" w:firstLineChars="200"/>
        <w:jc w:val="both"/>
        <w:textAlignment w:val="auto"/>
        <w:rPr>
          <w:rFonts w:hint="eastAsia" w:ascii="宋体" w:hAnsi="宋体" w:eastAsia="方正公文仿宋" w:cs="方正公文仿宋"/>
          <w:b w:val="0"/>
          <w:bCs w:val="0"/>
          <w:sz w:val="32"/>
          <w:szCs w:val="32"/>
          <w:u w:val="none"/>
          <w:lang w:val="en-US" w:eastAsia="zh-CN"/>
        </w:rPr>
      </w:pPr>
      <w:r>
        <w:rPr>
          <w:rFonts w:hint="eastAsia" w:ascii="宋体" w:hAnsi="宋体" w:eastAsia="方正公文黑体" w:cs="方正公文黑体"/>
          <w:b w:val="0"/>
          <w:bCs w:val="0"/>
          <w:sz w:val="32"/>
          <w:szCs w:val="32"/>
          <w:u w:val="none"/>
          <w:lang w:val="en-US" w:eastAsia="zh-CN"/>
        </w:rPr>
        <w:t>第二十九条【解释权限】</w:t>
      </w:r>
      <w:r>
        <w:rPr>
          <w:rFonts w:hint="eastAsia" w:ascii="宋体" w:hAnsi="宋体" w:eastAsia="方正公文仿宋" w:cs="方正公文仿宋"/>
          <w:b w:val="0"/>
          <w:bCs w:val="0"/>
          <w:sz w:val="32"/>
          <w:szCs w:val="32"/>
          <w:u w:val="none"/>
          <w:lang w:val="en-US" w:eastAsia="zh-CN"/>
        </w:rPr>
        <w:t xml:space="preserve"> 本办法由应急管理部负责解释。</w:t>
      </w:r>
    </w:p>
    <w:p w14:paraId="17B83E08">
      <w:pPr>
        <w:keepNext w:val="0"/>
        <w:keepLines w:val="0"/>
        <w:pageBreakBefore w:val="0"/>
        <w:widowControl w:val="0"/>
        <w:kinsoku/>
        <w:wordWrap/>
        <w:overflowPunct/>
        <w:topLinePunct w:val="0"/>
        <w:autoSpaceDE/>
        <w:autoSpaceDN/>
        <w:bidi w:val="0"/>
        <w:adjustRightInd/>
        <w:snapToGrid/>
        <w:spacing w:line="560" w:lineRule="exact"/>
        <w:ind w:firstLine="632" w:firstLineChars="200"/>
        <w:jc w:val="both"/>
        <w:textAlignment w:val="auto"/>
        <w:rPr>
          <w:rFonts w:hint="eastAsia" w:ascii="宋体" w:hAnsi="宋体" w:eastAsia="方正公文仿宋" w:cs="方正公文仿宋"/>
          <w:b w:val="0"/>
          <w:bCs w:val="0"/>
          <w:sz w:val="32"/>
          <w:szCs w:val="32"/>
          <w:u w:val="none"/>
          <w:lang w:val="en-US" w:eastAsia="zh-CN"/>
        </w:rPr>
      </w:pPr>
      <w:r>
        <w:rPr>
          <w:rFonts w:hint="eastAsia" w:ascii="宋体" w:hAnsi="宋体" w:eastAsia="方正公文黑体" w:cs="方正公文黑体"/>
          <w:b w:val="0"/>
          <w:bCs w:val="0"/>
          <w:sz w:val="32"/>
          <w:szCs w:val="32"/>
          <w:u w:val="none"/>
          <w:lang w:val="en-US" w:eastAsia="zh-CN"/>
        </w:rPr>
        <w:t>第三十条【过渡期】</w:t>
      </w:r>
      <w:r>
        <w:rPr>
          <w:rFonts w:hint="eastAsia" w:ascii="宋体" w:hAnsi="宋体" w:eastAsia="方正公文仿宋" w:cs="方正公文仿宋"/>
          <w:b w:val="0"/>
          <w:bCs w:val="0"/>
          <w:sz w:val="32"/>
          <w:szCs w:val="32"/>
          <w:u w:val="none"/>
          <w:lang w:val="en-US" w:eastAsia="zh-CN"/>
        </w:rPr>
        <w:t xml:space="preserve"> 本办法第三条所规定的专职从事相关工种的技能人员，应当自本办法施行之日起3年内，取得《应急救援员职业资格证书》。</w:t>
      </w:r>
    </w:p>
    <w:p w14:paraId="2F540566">
      <w:pPr>
        <w:keepNext w:val="0"/>
        <w:keepLines w:val="0"/>
        <w:pageBreakBefore w:val="0"/>
        <w:widowControl w:val="0"/>
        <w:kinsoku/>
        <w:wordWrap/>
        <w:overflowPunct/>
        <w:topLinePunct w:val="0"/>
        <w:autoSpaceDE/>
        <w:autoSpaceDN/>
        <w:bidi w:val="0"/>
        <w:adjustRightInd/>
        <w:snapToGrid/>
        <w:spacing w:line="560" w:lineRule="exact"/>
        <w:ind w:firstLine="632" w:firstLineChars="200"/>
        <w:jc w:val="both"/>
        <w:textAlignment w:val="auto"/>
        <w:rPr>
          <w:rFonts w:hint="eastAsia" w:ascii="宋体" w:hAnsi="宋体" w:eastAsia="方正公文仿宋" w:cs="方正公文仿宋"/>
          <w:b w:val="0"/>
          <w:bCs w:val="0"/>
          <w:sz w:val="32"/>
          <w:szCs w:val="32"/>
          <w:u w:val="none"/>
          <w:lang w:val="en-US" w:eastAsia="zh-CN"/>
        </w:rPr>
      </w:pPr>
      <w:r>
        <w:rPr>
          <w:rFonts w:hint="eastAsia" w:ascii="宋体" w:hAnsi="宋体" w:eastAsia="方正公文仿宋" w:cs="方正公文仿宋"/>
          <w:b w:val="0"/>
          <w:bCs w:val="0"/>
          <w:sz w:val="32"/>
          <w:szCs w:val="32"/>
          <w:u w:val="none"/>
          <w:lang w:val="en-US" w:eastAsia="zh-CN"/>
        </w:rPr>
        <w:t>本办法施行前已取得应急救援员职业资格证书的人员，应当自本办法施行之日起3年内，向户籍所在地</w:t>
      </w:r>
      <w:r>
        <w:rPr>
          <w:rFonts w:hint="eastAsia" w:ascii="宋体" w:hAnsi="宋体" w:eastAsia="方正公文仿宋" w:cs="方正公文仿宋"/>
          <w:b w:val="0"/>
          <w:bCs/>
          <w:sz w:val="32"/>
          <w:szCs w:val="32"/>
          <w:highlight w:val="none"/>
          <w:u w:val="none"/>
          <w:lang w:eastAsia="zh-CN"/>
        </w:rPr>
        <w:t>、</w:t>
      </w:r>
      <w:r>
        <w:rPr>
          <w:rFonts w:hint="eastAsia" w:ascii="宋体" w:hAnsi="宋体" w:eastAsia="方正公文仿宋" w:cs="方正公文仿宋"/>
          <w:b w:val="0"/>
          <w:bCs/>
          <w:sz w:val="32"/>
          <w:szCs w:val="32"/>
          <w:highlight w:val="none"/>
          <w:u w:val="none"/>
          <w:lang w:val="en-US" w:eastAsia="zh-CN"/>
        </w:rPr>
        <w:t>居住地</w:t>
      </w:r>
      <w:r>
        <w:rPr>
          <w:rFonts w:hint="eastAsia" w:ascii="宋体" w:hAnsi="宋体" w:eastAsia="方正公文仿宋" w:cs="方正公文仿宋"/>
          <w:b w:val="0"/>
          <w:bCs w:val="0"/>
          <w:sz w:val="32"/>
          <w:szCs w:val="32"/>
          <w:u w:val="none"/>
          <w:lang w:val="en-US" w:eastAsia="zh-CN"/>
        </w:rPr>
        <w:t>或从业所在地省级应急管理部门申请换发《应急救援员职业资格证书》，有效期自换证之日起计算。</w:t>
      </w:r>
    </w:p>
    <w:p w14:paraId="71328C30">
      <w:pPr>
        <w:keepNext w:val="0"/>
        <w:keepLines w:val="0"/>
        <w:pageBreakBefore w:val="0"/>
        <w:widowControl w:val="0"/>
        <w:kinsoku/>
        <w:wordWrap/>
        <w:overflowPunct/>
        <w:topLinePunct w:val="0"/>
        <w:autoSpaceDE/>
        <w:autoSpaceDN/>
        <w:bidi w:val="0"/>
        <w:adjustRightInd/>
        <w:snapToGrid/>
        <w:spacing w:line="560" w:lineRule="exact"/>
        <w:ind w:firstLine="632" w:firstLineChars="200"/>
        <w:jc w:val="both"/>
        <w:textAlignment w:val="auto"/>
        <w:rPr>
          <w:rFonts w:hint="eastAsia" w:ascii="宋体" w:hAnsi="宋体" w:eastAsia="方正公文仿宋" w:cs="方正公文仿宋"/>
          <w:b w:val="0"/>
          <w:bCs/>
          <w:sz w:val="32"/>
          <w:szCs w:val="32"/>
          <w:highlight w:val="yellow"/>
          <w:u w:val="none"/>
          <w:lang w:val="en-US" w:eastAsia="zh-CN"/>
        </w:rPr>
      </w:pPr>
      <w:r>
        <w:rPr>
          <w:rFonts w:hint="eastAsia" w:ascii="宋体" w:hAnsi="宋体" w:eastAsia="方正公文仿宋" w:cs="方正公文仿宋"/>
          <w:b w:val="0"/>
          <w:bCs/>
          <w:sz w:val="32"/>
          <w:szCs w:val="32"/>
          <w:highlight w:val="none"/>
          <w:u w:val="none"/>
          <w:lang w:eastAsia="zh-CN"/>
        </w:rPr>
        <w:t>对</w:t>
      </w:r>
      <w:r>
        <w:rPr>
          <w:rFonts w:hint="eastAsia" w:ascii="宋体" w:hAnsi="宋体" w:eastAsia="方正公文仿宋" w:cs="方正公文仿宋"/>
          <w:b w:val="0"/>
          <w:bCs/>
          <w:sz w:val="32"/>
          <w:szCs w:val="32"/>
          <w:highlight w:val="none"/>
          <w:u w:val="none"/>
        </w:rPr>
        <w:t>已取得原紧急救助员职业资格证书的人员，可以自本办法施行之日起3年内，向户籍所在地</w:t>
      </w:r>
      <w:r>
        <w:rPr>
          <w:rFonts w:hint="eastAsia" w:ascii="宋体" w:hAnsi="宋体" w:eastAsia="方正公文仿宋" w:cs="方正公文仿宋"/>
          <w:b w:val="0"/>
          <w:bCs/>
          <w:sz w:val="32"/>
          <w:szCs w:val="32"/>
          <w:highlight w:val="none"/>
          <w:u w:val="none"/>
          <w:lang w:eastAsia="zh-CN"/>
        </w:rPr>
        <w:t>、</w:t>
      </w:r>
      <w:r>
        <w:rPr>
          <w:rFonts w:hint="eastAsia" w:ascii="宋体" w:hAnsi="宋体" w:eastAsia="方正公文仿宋" w:cs="方正公文仿宋"/>
          <w:b w:val="0"/>
          <w:bCs/>
          <w:sz w:val="32"/>
          <w:szCs w:val="32"/>
          <w:highlight w:val="none"/>
          <w:u w:val="none"/>
          <w:lang w:val="en-US" w:eastAsia="zh-CN"/>
        </w:rPr>
        <w:t>居住地</w:t>
      </w:r>
      <w:r>
        <w:rPr>
          <w:rFonts w:hint="eastAsia" w:ascii="宋体" w:hAnsi="宋体" w:eastAsia="方正公文仿宋" w:cs="方正公文仿宋"/>
          <w:b w:val="0"/>
          <w:bCs/>
          <w:sz w:val="32"/>
          <w:szCs w:val="32"/>
          <w:highlight w:val="none"/>
          <w:u w:val="none"/>
        </w:rPr>
        <w:t>或从业所在地省级应急管理部门申请换发应急救援员五级职业资格证书，有效期自换证之日起计算；申请应急救援员四级及以上职业资格证书的，应当参加考核鉴定。</w:t>
      </w:r>
    </w:p>
    <w:p w14:paraId="209B6ADB">
      <w:pPr>
        <w:keepNext w:val="0"/>
        <w:keepLines w:val="0"/>
        <w:pageBreakBefore w:val="0"/>
        <w:widowControl w:val="0"/>
        <w:kinsoku/>
        <w:wordWrap/>
        <w:overflowPunct/>
        <w:topLinePunct w:val="0"/>
        <w:autoSpaceDE/>
        <w:autoSpaceDN/>
        <w:bidi w:val="0"/>
        <w:adjustRightInd/>
        <w:snapToGrid/>
        <w:spacing w:line="560" w:lineRule="exact"/>
        <w:ind w:firstLine="632" w:firstLineChars="200"/>
        <w:jc w:val="both"/>
        <w:textAlignment w:val="auto"/>
        <w:rPr>
          <w:rFonts w:hint="eastAsia" w:ascii="宋体" w:hAnsi="宋体" w:eastAsia="方正公文仿宋" w:cs="方正公文仿宋"/>
          <w:b w:val="0"/>
          <w:bCs/>
          <w:sz w:val="32"/>
          <w:szCs w:val="32"/>
          <w:highlight w:val="none"/>
          <w:u w:val="none"/>
          <w:lang w:val="en-US" w:eastAsia="zh-CN"/>
        </w:rPr>
      </w:pPr>
      <w:r>
        <w:rPr>
          <w:rFonts w:hint="eastAsia" w:ascii="宋体" w:hAnsi="宋体" w:eastAsia="方正公文黑体" w:cs="方正公文黑体"/>
          <w:b w:val="0"/>
          <w:bCs w:val="0"/>
          <w:sz w:val="32"/>
          <w:szCs w:val="32"/>
          <w:u w:val="none"/>
          <w:lang w:val="en-US" w:eastAsia="zh-CN"/>
        </w:rPr>
        <w:t>第三十一条【施行日期】</w:t>
      </w:r>
      <w:r>
        <w:rPr>
          <w:rFonts w:hint="eastAsia" w:ascii="宋体" w:hAnsi="宋体" w:eastAsia="方正公文仿宋" w:cs="方正公文仿宋"/>
          <w:b w:val="0"/>
          <w:bCs w:val="0"/>
          <w:sz w:val="32"/>
          <w:szCs w:val="32"/>
          <w:u w:val="none"/>
          <w:lang w:val="en-US" w:eastAsia="zh-CN"/>
        </w:rPr>
        <w:t xml:space="preserve"> 本</w:t>
      </w:r>
      <w:r>
        <w:rPr>
          <w:rFonts w:hint="eastAsia" w:ascii="宋体" w:hAnsi="宋体" w:eastAsia="方正公文仿宋" w:cs="方正公文仿宋"/>
          <w:b w:val="0"/>
          <w:bCs/>
          <w:sz w:val="32"/>
          <w:szCs w:val="32"/>
          <w:highlight w:val="none"/>
          <w:u w:val="none"/>
          <w:lang w:val="en-US" w:eastAsia="zh-CN"/>
        </w:rPr>
        <w:t>办法自   年  月  日起施行。</w:t>
      </w:r>
    </w:p>
    <w:p w14:paraId="14C8A524">
      <w:pPr>
        <w:pStyle w:val="4"/>
        <w:rPr>
          <w:rFonts w:hint="default" w:ascii="宋体" w:hAnsi="宋体"/>
          <w:lang w:val="en-US" w:eastAsia="zh-CN"/>
        </w:rPr>
      </w:pPr>
    </w:p>
    <w:sectPr>
      <w:footerReference r:id="rId3" w:type="default"/>
      <w:pgSz w:w="11906" w:h="16838"/>
      <w:pgMar w:top="1491" w:right="1474" w:bottom="1984" w:left="1587" w:header="851" w:footer="1049" w:gutter="0"/>
      <w:pgNumType w:fmt="decimal"/>
      <w:cols w:space="720" w:num="1"/>
      <w:rtlGutter w:val="0"/>
      <w:docGrid w:type="linesAndChars" w:linePitch="589" w:charSpace="-84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K">
    <w:panose1 w:val="03000509000000000000"/>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黑体_GBK">
    <w:altName w:val="微软雅黑"/>
    <w:panose1 w:val="02000000000000000000"/>
    <w:charset w:val="86"/>
    <w:family w:val="auto"/>
    <w:pitch w:val="default"/>
    <w:sig w:usb0="00000000" w:usb1="00000000" w:usb2="00000000" w:usb3="00000000" w:csb0="00040000" w:csb1="00000000"/>
  </w:font>
  <w:font w:name="方正楷体_GBK">
    <w:altName w:val="微软雅黑"/>
    <w:panose1 w:val="02000000000000000000"/>
    <w:charset w:val="86"/>
    <w:family w:val="auto"/>
    <w:pitch w:val="default"/>
    <w:sig w:usb0="00000000" w:usb1="00000000" w:usb2="00000000" w:usb3="00000000" w:csb0="00040000" w:csb1="00000000"/>
  </w:font>
  <w:font w:name="方正公文黑体">
    <w:altName w:val="黑体"/>
    <w:panose1 w:val="02000500000000000000"/>
    <w:charset w:val="86"/>
    <w:family w:val="auto"/>
    <w:pitch w:val="default"/>
    <w:sig w:usb0="00000000" w:usb1="00000000" w:usb2="00000016" w:usb3="00000000" w:csb0="00040001" w:csb1="00000000"/>
  </w:font>
  <w:font w:name="华文中宋">
    <w:altName w:val="宋体"/>
    <w:panose1 w:val="02010600040101010101"/>
    <w:charset w:val="86"/>
    <w:family w:val="auto"/>
    <w:pitch w:val="default"/>
    <w:sig w:usb0="00000000" w:usb1="00000000" w:usb2="00000000" w:usb3="00000000" w:csb0="0004009F" w:csb1="DFD70000"/>
  </w:font>
  <w:font w:name="方正公文小标宋">
    <w:altName w:val="方正小标宋简体"/>
    <w:panose1 w:val="02000500000000000000"/>
    <w:charset w:val="86"/>
    <w:family w:val="auto"/>
    <w:pitch w:val="default"/>
    <w:sig w:usb0="00000000" w:usb1="00000000" w:usb2="00000016" w:usb3="00000000" w:csb0="00040001"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方正公文仿宋">
    <w:altName w:val="仿宋"/>
    <w:panose1 w:val="02000500000000000000"/>
    <w:charset w:val="86"/>
    <w:family w:val="auto"/>
    <w:pitch w:val="default"/>
    <w:sig w:usb0="00000000" w:usb1="00000000"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71437D">
    <w:pPr>
      <w:pStyle w:val="6"/>
    </w:pPr>
    <w:r>
      <w:rPr>
        <w:sz w:val="18"/>
      </w:rPr>
      <w:pict>
        <v:shape id="_x0000_s4097" o:spid="_x0000_s4097"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14:paraId="2C130968">
                <w:pPr>
                  <w:pStyle w:val="6"/>
                </w:pPr>
                <w:r>
                  <w:t xml:space="preserve">— </w:t>
                </w:r>
                <w:r>
                  <w:rPr>
                    <w:sz w:val="24"/>
                    <w:szCs w:val="24"/>
                    <mc:AlternateContent>
                      <mc:Choice Requires="wpsCustomData">
                        <wpsCustomData:relSz val="normal"/>
                        <wpsCustomData:relSzCs val="normal"/>
                        <wpsCustomData:hSz val="0"/>
                        <wpsCustomData:relHSz val="normal"/>
                      </mc:Choice>
                    </mc:AlternateContent>
                  </w:rPr>
                  <w:fldChar w:fldCharType="begin"/>
                </w:r>
                <w:r>
                  <w:rPr>
                    <w:sz w:val="24"/>
                    <w:szCs w:val="24"/>
                    <mc:AlternateContent>
                      <mc:Choice Requires="wpsCustomData">
                        <wpsCustomData:relSz val="normal"/>
                        <wpsCustomData:relSzCs val="normal"/>
                        <wpsCustomData:hSz val="0"/>
                        <wpsCustomData:relHSz val="normal"/>
                      </mc:Choice>
                    </mc:AlternateContent>
                  </w:rPr>
                  <w:instrText xml:space="preserve"> PAGE  \* MERGEFORMAT </w:instrText>
                </w:r>
                <w:r>
                  <w:rPr>
                    <w:sz w:val="24"/>
                    <w:szCs w:val="24"/>
                    <mc:AlternateContent>
                      <mc:Choice Requires="wpsCustomData">
                        <wpsCustomData:relSz val="normal"/>
                        <wpsCustomData:relSzCs val="normal"/>
                        <wpsCustomData:hSz val="0"/>
                        <wpsCustomData:relHSz val="normal"/>
                      </mc:Choice>
                    </mc:AlternateContent>
                  </w:rPr>
                  <w:fldChar w:fldCharType="separate"/>
                </w:r>
                <w:r>
                  <w:rPr>
                    <w:sz w:val="24"/>
                    <w:szCs w:val="24"/>
                    <mc:AlternateContent>
                      <mc:Choice Requires="wpsCustomData">
                        <wpsCustomData:relSz val="normal"/>
                        <wpsCustomData:relSzCs val="normal"/>
                        <wpsCustomData:hSz val="0"/>
                        <wpsCustomData:relHSz val="normal"/>
                      </mc:Choice>
                    </mc:AlternateContent>
                  </w:rPr>
                  <w:t>- 1 -</w:t>
                </w:r>
                <w:r>
                  <w:rPr>
                    <w:sz w:val="24"/>
                    <w:szCs w:val="24"/>
                    <mc:AlternateContent>
                      <mc:Choice Requires="wpsCustomData">
                        <wpsCustomData:relSz val="normal"/>
                        <wpsCustomData:relSzCs val="normal"/>
                        <wpsCustomData:hSz val="0"/>
                        <wpsCustomData:relHSz val="normal"/>
                      </mc:Choice>
                    </mc:AlternateContent>
                  </w:rPr>
                  <w:fldChar w:fldCharType="end"/>
                </w:r>
                <w:r>
                  <w:rPr>
                    <w:sz w:val="24"/>
                    <w:szCs w:val="24"/>
                    <mc:AlternateContent>
                      <mc:Choice Requires="wpsCustomData">
                        <wpsCustomData:relSz val="normal"/>
                        <wpsCustomData:relSzCs val="normal"/>
                        <wpsCustomData:hSz val="0"/>
                        <wpsCustomData:relHSz val="normal"/>
                      </mc:Choice>
                    </mc:AlternateContent>
                  </w:rPr>
                  <w:t xml:space="preserve"> </w:t>
                </w:r>
                <w:r>
                  <w:t>—</w:t>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8B72829"/>
    <w:multiLevelType w:val="singleLevel"/>
    <w:tmpl w:val="A8B72829"/>
    <w:lvl w:ilvl="0" w:tentative="0">
      <w:start w:val="1"/>
      <w:numFmt w:val="chineseCounting"/>
      <w:pStyle w:val="20"/>
      <w:suff w:val="nothing"/>
      <w:lvlText w:val="（%1）"/>
      <w:lvlJc w:val="left"/>
      <w:pPr>
        <w:ind w:left="0" w:firstLine="0"/>
      </w:pPr>
      <w:rPr>
        <w:rFonts w:hint="eastAsia"/>
      </w:rPr>
    </w:lvl>
  </w:abstractNum>
  <w:abstractNum w:abstractNumId="1">
    <w:nsid w:val="051A4E85"/>
    <w:multiLevelType w:val="singleLevel"/>
    <w:tmpl w:val="051A4E85"/>
    <w:lvl w:ilvl="0" w:tentative="0">
      <w:start w:val="1"/>
      <w:numFmt w:val="decimal"/>
      <w:pStyle w:val="19"/>
      <w:suff w:val="nothing"/>
      <w:lvlText w:val="（%1）"/>
      <w:lvlJc w:val="left"/>
      <w:pPr>
        <w:ind w:left="0" w:firstLine="0"/>
      </w:pPr>
      <w:rPr>
        <w:rFonts w:hint="default"/>
      </w:rPr>
    </w:lvl>
  </w:abstractNum>
  <w:abstractNum w:abstractNumId="2">
    <w:nsid w:val="1FD18B64"/>
    <w:multiLevelType w:val="singleLevel"/>
    <w:tmpl w:val="1FD18B64"/>
    <w:lvl w:ilvl="0" w:tentative="0">
      <w:start w:val="1"/>
      <w:numFmt w:val="decimal"/>
      <w:pStyle w:val="17"/>
      <w:suff w:val="nothing"/>
      <w:lvlText w:val="%1."/>
      <w:lvlJc w:val="left"/>
      <w:pPr>
        <w:ind w:left="0" w:firstLine="0"/>
      </w:pPr>
      <w:rPr>
        <w:rFonts w:hint="default"/>
      </w:rPr>
    </w:lvl>
  </w:abstractNum>
  <w:abstractNum w:abstractNumId="3">
    <w:nsid w:val="59ABB6A0"/>
    <w:multiLevelType w:val="singleLevel"/>
    <w:tmpl w:val="59ABB6A0"/>
    <w:lvl w:ilvl="0" w:tentative="0">
      <w:start w:val="1"/>
      <w:numFmt w:val="chineseCounting"/>
      <w:pStyle w:val="18"/>
      <w:suff w:val="nothing"/>
      <w:lvlText w:val="%1、"/>
      <w:lvlJc w:val="left"/>
      <w:pPr>
        <w:ind w:left="0" w:firstLine="0"/>
      </w:pPr>
      <w:rPr>
        <w:rFonts w:hint="eastAsia"/>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attachedTemplate r:id="rId1"/>
  <w:documentProtection w:edit="readOnly" w:enforcement="0"/>
  <w:defaultTabStop w:val="632"/>
  <w:hyphenationZone w:val="360"/>
  <w:drawingGridHorizontalSpacing w:val="158"/>
  <w:drawingGridVerticalSpacing w:val="295"/>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676AEBAB"/>
    <w:rsid w:val="065C363E"/>
    <w:rsid w:val="06C323F1"/>
    <w:rsid w:val="0ACF4EBA"/>
    <w:rsid w:val="0AE00993"/>
    <w:rsid w:val="0CBC4C12"/>
    <w:rsid w:val="0DDF64DA"/>
    <w:rsid w:val="0F5C0611"/>
    <w:rsid w:val="0F955049"/>
    <w:rsid w:val="0FE6BBCD"/>
    <w:rsid w:val="126E7D99"/>
    <w:rsid w:val="12BD1E00"/>
    <w:rsid w:val="15DB898A"/>
    <w:rsid w:val="15ED7931"/>
    <w:rsid w:val="17CE086E"/>
    <w:rsid w:val="1CFD5E24"/>
    <w:rsid w:val="1D604B73"/>
    <w:rsid w:val="1DC9A9BC"/>
    <w:rsid w:val="1F6E434E"/>
    <w:rsid w:val="1F9EC1A9"/>
    <w:rsid w:val="1FF86BE1"/>
    <w:rsid w:val="22EB0ED1"/>
    <w:rsid w:val="27955A77"/>
    <w:rsid w:val="2DDDD5E9"/>
    <w:rsid w:val="2E24F24B"/>
    <w:rsid w:val="2F1FB1A7"/>
    <w:rsid w:val="2F3B4F7D"/>
    <w:rsid w:val="332068E6"/>
    <w:rsid w:val="33F7B365"/>
    <w:rsid w:val="367DBBA9"/>
    <w:rsid w:val="37BFBF82"/>
    <w:rsid w:val="37FB2C89"/>
    <w:rsid w:val="39557C35"/>
    <w:rsid w:val="3BF31E1F"/>
    <w:rsid w:val="3C773641"/>
    <w:rsid w:val="3CDBB0B0"/>
    <w:rsid w:val="3CF75027"/>
    <w:rsid w:val="3D678D04"/>
    <w:rsid w:val="3D7F4595"/>
    <w:rsid w:val="3DFFB046"/>
    <w:rsid w:val="3FA64056"/>
    <w:rsid w:val="3FCFF5BD"/>
    <w:rsid w:val="3FD3254A"/>
    <w:rsid w:val="3FEFD8E4"/>
    <w:rsid w:val="3FFF2BA7"/>
    <w:rsid w:val="404D210C"/>
    <w:rsid w:val="42BD7D96"/>
    <w:rsid w:val="47466018"/>
    <w:rsid w:val="47FF0CE1"/>
    <w:rsid w:val="4B6E6534"/>
    <w:rsid w:val="4D7F4EAA"/>
    <w:rsid w:val="4E3A7EFC"/>
    <w:rsid w:val="4F57C4AF"/>
    <w:rsid w:val="4FFF08BA"/>
    <w:rsid w:val="50FFAEC1"/>
    <w:rsid w:val="52FEA4E0"/>
    <w:rsid w:val="538DC0A3"/>
    <w:rsid w:val="55BE1AAE"/>
    <w:rsid w:val="55FCCDE9"/>
    <w:rsid w:val="55FFB6EE"/>
    <w:rsid w:val="576FBFAF"/>
    <w:rsid w:val="577656F9"/>
    <w:rsid w:val="57FF8C8E"/>
    <w:rsid w:val="5B0CDEA8"/>
    <w:rsid w:val="5BAF2638"/>
    <w:rsid w:val="5BF4C249"/>
    <w:rsid w:val="5BFD1D02"/>
    <w:rsid w:val="5C0120F2"/>
    <w:rsid w:val="5CD93E63"/>
    <w:rsid w:val="5CFEEBF1"/>
    <w:rsid w:val="5D1F868A"/>
    <w:rsid w:val="5E474C84"/>
    <w:rsid w:val="5FB31F87"/>
    <w:rsid w:val="5FD96984"/>
    <w:rsid w:val="5FEB231A"/>
    <w:rsid w:val="5FF789E6"/>
    <w:rsid w:val="615F6E78"/>
    <w:rsid w:val="61EC126A"/>
    <w:rsid w:val="61F84EF2"/>
    <w:rsid w:val="6352D678"/>
    <w:rsid w:val="63B9FE17"/>
    <w:rsid w:val="63FB3F38"/>
    <w:rsid w:val="640C26DD"/>
    <w:rsid w:val="64975087"/>
    <w:rsid w:val="657C417C"/>
    <w:rsid w:val="66A67FB7"/>
    <w:rsid w:val="66BB73D9"/>
    <w:rsid w:val="676AEBAB"/>
    <w:rsid w:val="67FED5E7"/>
    <w:rsid w:val="67FF324A"/>
    <w:rsid w:val="6A55481D"/>
    <w:rsid w:val="6C7F40C7"/>
    <w:rsid w:val="6DD2C436"/>
    <w:rsid w:val="6DEFBC14"/>
    <w:rsid w:val="6E1528B4"/>
    <w:rsid w:val="6E5EFBB3"/>
    <w:rsid w:val="6EEA13B8"/>
    <w:rsid w:val="6FB6340B"/>
    <w:rsid w:val="6FECA1C7"/>
    <w:rsid w:val="6FF2BC38"/>
    <w:rsid w:val="72F767CE"/>
    <w:rsid w:val="74575958"/>
    <w:rsid w:val="747E651B"/>
    <w:rsid w:val="74FFCA4C"/>
    <w:rsid w:val="75E3F41E"/>
    <w:rsid w:val="75F9ECAB"/>
    <w:rsid w:val="76E99F5D"/>
    <w:rsid w:val="76F5D9BD"/>
    <w:rsid w:val="76FF3F11"/>
    <w:rsid w:val="77605677"/>
    <w:rsid w:val="77BD3D12"/>
    <w:rsid w:val="77BFD0DB"/>
    <w:rsid w:val="77D66A07"/>
    <w:rsid w:val="77DC51A5"/>
    <w:rsid w:val="77DD02A7"/>
    <w:rsid w:val="77DDCE0F"/>
    <w:rsid w:val="77DF6B65"/>
    <w:rsid w:val="77FFBAC7"/>
    <w:rsid w:val="787F2913"/>
    <w:rsid w:val="7A7EA50A"/>
    <w:rsid w:val="7B4D5B95"/>
    <w:rsid w:val="7B6B5108"/>
    <w:rsid w:val="7B6EACC6"/>
    <w:rsid w:val="7B76DA13"/>
    <w:rsid w:val="7B7F1D4B"/>
    <w:rsid w:val="7BDF353C"/>
    <w:rsid w:val="7BE97694"/>
    <w:rsid w:val="7BF68D57"/>
    <w:rsid w:val="7BF9451B"/>
    <w:rsid w:val="7CF800E0"/>
    <w:rsid w:val="7D3E2F2C"/>
    <w:rsid w:val="7D9E941E"/>
    <w:rsid w:val="7DA64D51"/>
    <w:rsid w:val="7DA7DACF"/>
    <w:rsid w:val="7DBD1085"/>
    <w:rsid w:val="7DD3FD4A"/>
    <w:rsid w:val="7DF8A9A9"/>
    <w:rsid w:val="7DFF8A77"/>
    <w:rsid w:val="7E2E6BB0"/>
    <w:rsid w:val="7E7FBF62"/>
    <w:rsid w:val="7EAFA4BC"/>
    <w:rsid w:val="7EDD9DA7"/>
    <w:rsid w:val="7EEB2050"/>
    <w:rsid w:val="7EF0D01F"/>
    <w:rsid w:val="7EF9F5AA"/>
    <w:rsid w:val="7EFD8052"/>
    <w:rsid w:val="7FAF23CF"/>
    <w:rsid w:val="7FB7ACF6"/>
    <w:rsid w:val="7FBFF3DE"/>
    <w:rsid w:val="7FDB470D"/>
    <w:rsid w:val="7FDECEAB"/>
    <w:rsid w:val="7FE5477C"/>
    <w:rsid w:val="7FEF262D"/>
    <w:rsid w:val="7FFD7F6D"/>
    <w:rsid w:val="85FCE34A"/>
    <w:rsid w:val="969FD0D7"/>
    <w:rsid w:val="97D7E250"/>
    <w:rsid w:val="9C6A3BE8"/>
    <w:rsid w:val="9F4DDC78"/>
    <w:rsid w:val="9F4FE5C6"/>
    <w:rsid w:val="ABFF54CA"/>
    <w:rsid w:val="ACEC9E2C"/>
    <w:rsid w:val="B27F0BCF"/>
    <w:rsid w:val="B2FF4499"/>
    <w:rsid w:val="B39F26DA"/>
    <w:rsid w:val="B3DF87E8"/>
    <w:rsid w:val="B54EFEC8"/>
    <w:rsid w:val="B6CBEE38"/>
    <w:rsid w:val="B7A3586B"/>
    <w:rsid w:val="B9BD630A"/>
    <w:rsid w:val="BBA314C8"/>
    <w:rsid w:val="BBF30A8C"/>
    <w:rsid w:val="BBF75D0A"/>
    <w:rsid w:val="BC58A38E"/>
    <w:rsid w:val="BCFA8B99"/>
    <w:rsid w:val="BDF1B3E6"/>
    <w:rsid w:val="BE6E9970"/>
    <w:rsid w:val="BF5FA5E9"/>
    <w:rsid w:val="BF7B10B0"/>
    <w:rsid w:val="BF7C771F"/>
    <w:rsid w:val="BFA63F88"/>
    <w:rsid w:val="BFAFDAEA"/>
    <w:rsid w:val="BFEDE909"/>
    <w:rsid w:val="BFEF2C26"/>
    <w:rsid w:val="BFF4A7A0"/>
    <w:rsid w:val="C47C12CB"/>
    <w:rsid w:val="C7712C2F"/>
    <w:rsid w:val="C7FB6BA9"/>
    <w:rsid w:val="CBDF774F"/>
    <w:rsid w:val="CEAFCC67"/>
    <w:rsid w:val="CEFE33BD"/>
    <w:rsid w:val="CFEFE84C"/>
    <w:rsid w:val="CFFB6345"/>
    <w:rsid w:val="CFFBB848"/>
    <w:rsid w:val="D67F19DC"/>
    <w:rsid w:val="D75FC83C"/>
    <w:rsid w:val="DAFEDD54"/>
    <w:rsid w:val="DCF7E00B"/>
    <w:rsid w:val="DEBD7A11"/>
    <w:rsid w:val="DF5F2A2F"/>
    <w:rsid w:val="DF7F6C76"/>
    <w:rsid w:val="DF87845E"/>
    <w:rsid w:val="DFBEAC74"/>
    <w:rsid w:val="DFBF01EC"/>
    <w:rsid w:val="DFD3F4F0"/>
    <w:rsid w:val="DFEB8241"/>
    <w:rsid w:val="DFEE2A1A"/>
    <w:rsid w:val="DFF32329"/>
    <w:rsid w:val="DFF63403"/>
    <w:rsid w:val="DFFDC425"/>
    <w:rsid w:val="DFFF41C6"/>
    <w:rsid w:val="E28F440C"/>
    <w:rsid w:val="E77BE41C"/>
    <w:rsid w:val="E7FCCCE5"/>
    <w:rsid w:val="EB7BA58E"/>
    <w:rsid w:val="EBA7DFAB"/>
    <w:rsid w:val="EBF667CF"/>
    <w:rsid w:val="EDBB6805"/>
    <w:rsid w:val="EF75510F"/>
    <w:rsid w:val="EF7FA92C"/>
    <w:rsid w:val="EF7FEE47"/>
    <w:rsid w:val="EFAF7AF7"/>
    <w:rsid w:val="EFCB16E9"/>
    <w:rsid w:val="EFCF4D42"/>
    <w:rsid w:val="EFED9FB1"/>
    <w:rsid w:val="EFF5E48D"/>
    <w:rsid w:val="EFFEDD10"/>
    <w:rsid w:val="EFFF31B5"/>
    <w:rsid w:val="F2E7B714"/>
    <w:rsid w:val="F3FF0927"/>
    <w:rsid w:val="F4BF441A"/>
    <w:rsid w:val="F51D67EB"/>
    <w:rsid w:val="F53F8980"/>
    <w:rsid w:val="F5B5F97F"/>
    <w:rsid w:val="F5DC5841"/>
    <w:rsid w:val="F5FF6067"/>
    <w:rsid w:val="F66F48F6"/>
    <w:rsid w:val="F71DDABA"/>
    <w:rsid w:val="F748A468"/>
    <w:rsid w:val="F79714D7"/>
    <w:rsid w:val="F7AA9A3C"/>
    <w:rsid w:val="F7BFE60F"/>
    <w:rsid w:val="F7FF09AE"/>
    <w:rsid w:val="F7FF84DD"/>
    <w:rsid w:val="F9EB9D6E"/>
    <w:rsid w:val="FAFF38FB"/>
    <w:rsid w:val="FB6D5950"/>
    <w:rsid w:val="FBB5B00A"/>
    <w:rsid w:val="FBD7176B"/>
    <w:rsid w:val="FBDE45AF"/>
    <w:rsid w:val="FBE70C97"/>
    <w:rsid w:val="FBFEB919"/>
    <w:rsid w:val="FBFF0953"/>
    <w:rsid w:val="FCDBB6C8"/>
    <w:rsid w:val="FCFDCF89"/>
    <w:rsid w:val="FD36BCE8"/>
    <w:rsid w:val="FD6B7785"/>
    <w:rsid w:val="FD96E11F"/>
    <w:rsid w:val="FDBF8040"/>
    <w:rsid w:val="FDCBC303"/>
    <w:rsid w:val="FDDE929B"/>
    <w:rsid w:val="FDDF2C0A"/>
    <w:rsid w:val="FDE7A63B"/>
    <w:rsid w:val="FDE9829C"/>
    <w:rsid w:val="FDEB0480"/>
    <w:rsid w:val="FDF46E55"/>
    <w:rsid w:val="FDF6C0EC"/>
    <w:rsid w:val="FDF6EA3D"/>
    <w:rsid w:val="FDFAB8E7"/>
    <w:rsid w:val="FE3713FC"/>
    <w:rsid w:val="FE58ADD8"/>
    <w:rsid w:val="FEDF9665"/>
    <w:rsid w:val="FEE9042C"/>
    <w:rsid w:val="FEEEB94F"/>
    <w:rsid w:val="FEF4CEF2"/>
    <w:rsid w:val="FEF97AB0"/>
    <w:rsid w:val="FF471AF5"/>
    <w:rsid w:val="FF9B9BF1"/>
    <w:rsid w:val="FFAFFDCC"/>
    <w:rsid w:val="FFB6B06C"/>
    <w:rsid w:val="FFC42C36"/>
    <w:rsid w:val="FFC6557F"/>
    <w:rsid w:val="FFDC92E5"/>
    <w:rsid w:val="FFDFF84E"/>
    <w:rsid w:val="FFF7FF13"/>
    <w:rsid w:val="FFF9C721"/>
    <w:rsid w:val="FFFEFFFA"/>
    <w:rsid w:val="FFFF425D"/>
    <w:rsid w:val="FFFF58AA"/>
    <w:rsid w:val="FFFFB75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extendView val="OfficialView"/>
      <wpsCustomData:OFCWestFontName val="方正书宋_GBK"/>
      <wpsCustomData:OFCDigtlFontName val="方正书宋_GBK"/>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overflowPunct w:val="0"/>
      <w:topLinePunct/>
      <w:jc w:val="both"/>
    </w:pPr>
    <w:rPr>
      <w:rFonts w:ascii="Times New Roman" w:hAnsi="Times New Roman" w:eastAsia="方正仿宋_GBK" w:cs="Times New Roman"/>
      <w:kern w:val="2"/>
      <w:sz w:val="32"/>
      <w:szCs w:val="32"/>
      <w:lang w:val="en-US" w:eastAsia="zh-CN" w:bidi="ar-SA"/>
    </w:rPr>
  </w:style>
  <w:style w:type="paragraph" w:styleId="2">
    <w:name w:val="heading 2"/>
    <w:basedOn w:val="1"/>
    <w:next w:val="1"/>
    <w:qFormat/>
    <w:uiPriority w:val="9"/>
    <w:pPr>
      <w:keepNext/>
      <w:keepLines/>
      <w:outlineLvl w:val="1"/>
    </w:pPr>
    <w:rPr>
      <w:rFonts w:ascii="Arial" w:hAnsi="Arial" w:eastAsia="黑体"/>
    </w:rPr>
  </w:style>
  <w:style w:type="character" w:default="1" w:styleId="14">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3">
    <w:name w:val="Normal Indent"/>
    <w:basedOn w:val="1"/>
    <w:qFormat/>
    <w:uiPriority w:val="0"/>
    <w:pPr>
      <w:ind w:firstLine="420" w:firstLineChars="200"/>
    </w:pPr>
    <w:rPr>
      <w:rFonts w:eastAsia="仿宋"/>
      <w:sz w:val="32"/>
    </w:rPr>
  </w:style>
  <w:style w:type="paragraph" w:styleId="4">
    <w:name w:val="Body Text"/>
    <w:basedOn w:val="1"/>
    <w:next w:val="1"/>
    <w:qFormat/>
    <w:uiPriority w:val="0"/>
    <w:pPr>
      <w:keepNext w:val="0"/>
      <w:keepLines w:val="0"/>
      <w:widowControl w:val="0"/>
      <w:suppressLineNumbers w:val="0"/>
      <w:spacing w:before="0" w:beforeAutospacing="0" w:after="0" w:afterAutospacing="0" w:line="240" w:lineRule="auto"/>
      <w:ind w:left="0" w:firstLine="0"/>
      <w:jc w:val="both"/>
    </w:pPr>
    <w:rPr>
      <w:rFonts w:hint="default" w:ascii="Calibri" w:hAnsi="Calibri" w:eastAsia="宋体" w:cs="Calibri"/>
      <w:kern w:val="2"/>
      <w:sz w:val="32"/>
      <w:szCs w:val="22"/>
      <w:lang w:val="en-US" w:eastAsia="zh-CN" w:bidi="ar"/>
    </w:rPr>
  </w:style>
  <w:style w:type="paragraph" w:styleId="5">
    <w:name w:val="Body Text Indent"/>
    <w:basedOn w:val="1"/>
    <w:next w:val="1"/>
    <w:qFormat/>
    <w:uiPriority w:val="0"/>
    <w:pPr>
      <w:spacing w:after="120"/>
      <w:ind w:left="420" w:leftChars="200"/>
    </w:pPr>
    <w:rPr>
      <w:rFonts w:ascii="Times New Roman" w:hAnsi="Times New Roman"/>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HTML Preformatted"/>
    <w:basedOn w:val="1"/>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9">
    <w:name w:val="Normal (Web)"/>
    <w:basedOn w:val="1"/>
    <w:qFormat/>
    <w:uiPriority w:val="99"/>
    <w:pPr>
      <w:widowControl/>
      <w:spacing w:before="100" w:beforeAutospacing="1" w:after="100" w:afterAutospacing="1"/>
      <w:jc w:val="left"/>
    </w:pPr>
    <w:rPr>
      <w:rFonts w:ascii="宋体" w:hAnsi="宋体" w:eastAsia="宋体" w:cs="宋体"/>
      <w:color w:val="000000"/>
      <w:kern w:val="0"/>
      <w:sz w:val="21"/>
      <w:szCs w:val="21"/>
      <w:lang w:val="en-US" w:eastAsia="zh-CN" w:bidi="ar-SA"/>
    </w:rPr>
  </w:style>
  <w:style w:type="paragraph" w:styleId="10">
    <w:name w:val="Title"/>
    <w:basedOn w:val="1"/>
    <w:next w:val="5"/>
    <w:qFormat/>
    <w:uiPriority w:val="0"/>
    <w:pPr>
      <w:spacing w:line="0" w:lineRule="atLeast"/>
      <w:jc w:val="center"/>
    </w:pPr>
    <w:rPr>
      <w:rFonts w:ascii="Arial" w:hAnsi="Arial" w:eastAsia="黑体"/>
      <w:kern w:val="0"/>
      <w:sz w:val="52"/>
      <w:szCs w:val="20"/>
    </w:rPr>
  </w:style>
  <w:style w:type="paragraph" w:styleId="11">
    <w:name w:val="Body Text First Indent 2"/>
    <w:basedOn w:val="5"/>
    <w:next w:val="1"/>
    <w:unhideWhenUsed/>
    <w:qFormat/>
    <w:uiPriority w:val="99"/>
    <w:pPr>
      <w:widowControl w:val="0"/>
      <w:spacing w:after="120"/>
      <w:ind w:left="420" w:leftChars="200" w:firstLine="420" w:firstLineChars="200"/>
      <w:jc w:val="both"/>
    </w:pPr>
    <w:rPr>
      <w:rFonts w:ascii="Calibri" w:hAnsi="Calibri" w:eastAsia="宋体" w:cs="Times New Roman"/>
      <w:kern w:val="2"/>
      <w:sz w:val="21"/>
      <w:szCs w:val="22"/>
      <w:lang w:val="en-US" w:eastAsia="zh-CN" w:bidi="ar-SA"/>
    </w:rPr>
  </w:style>
  <w:style w:type="table" w:styleId="13">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page number"/>
    <w:basedOn w:val="14"/>
    <w:qFormat/>
    <w:uiPriority w:val="0"/>
  </w:style>
  <w:style w:type="paragraph" w:customStyle="1" w:styleId="16">
    <w:name w:val="Default"/>
    <w:qFormat/>
    <w:uiPriority w:val="0"/>
    <w:pPr>
      <w:widowControl w:val="0"/>
      <w:autoSpaceDE w:val="0"/>
      <w:autoSpaceDN w:val="0"/>
      <w:adjustRightInd w:val="0"/>
    </w:pPr>
    <w:rPr>
      <w:rFonts w:hint="eastAsia" w:ascii="宋体" w:hAnsi="宋体" w:eastAsia="宋体" w:cs="Times New Roman"/>
      <w:color w:val="000000"/>
      <w:sz w:val="24"/>
      <w:lang w:val="en-US" w:eastAsia="zh-CN" w:bidi="ar-SA"/>
    </w:rPr>
  </w:style>
  <w:style w:type="paragraph" w:customStyle="1" w:styleId="17">
    <w:name w:val="公文标题 3"/>
    <w:qFormat/>
    <w:uiPriority w:val="0"/>
    <w:pPr>
      <w:widowControl w:val="0"/>
      <w:numPr>
        <w:ilvl w:val="0"/>
        <w:numId w:val="1"/>
      </w:numPr>
      <w:overflowPunct w:val="0"/>
      <w:topLinePunct/>
      <w:jc w:val="both"/>
    </w:pPr>
    <w:rPr>
      <w:rFonts w:ascii="Times New Roman" w:hAnsi="Times New Roman" w:eastAsia="方正仿宋_GBK" w:cs="Times New Roman"/>
      <w:kern w:val="2"/>
      <w:sz w:val="32"/>
      <w:szCs w:val="32"/>
      <w:lang w:val="en-US" w:eastAsia="zh-CN" w:bidi="ar-SA"/>
    </w:rPr>
  </w:style>
  <w:style w:type="paragraph" w:customStyle="1" w:styleId="18">
    <w:name w:val="公文标题 1"/>
    <w:qFormat/>
    <w:uiPriority w:val="0"/>
    <w:pPr>
      <w:widowControl w:val="0"/>
      <w:numPr>
        <w:ilvl w:val="0"/>
        <w:numId w:val="2"/>
      </w:numPr>
      <w:overflowPunct w:val="0"/>
      <w:topLinePunct/>
      <w:jc w:val="both"/>
    </w:pPr>
    <w:rPr>
      <w:rFonts w:ascii="Times New Roman" w:hAnsi="Times New Roman" w:eastAsia="方正黑体_GBK" w:cs="Times New Roman"/>
      <w:kern w:val="2"/>
      <w:sz w:val="32"/>
      <w:szCs w:val="32"/>
      <w:lang w:val="en-US" w:eastAsia="zh-CN" w:bidi="ar-SA"/>
    </w:rPr>
  </w:style>
  <w:style w:type="paragraph" w:customStyle="1" w:styleId="19">
    <w:name w:val="公文标题 4"/>
    <w:qFormat/>
    <w:uiPriority w:val="0"/>
    <w:pPr>
      <w:widowControl w:val="0"/>
      <w:numPr>
        <w:ilvl w:val="0"/>
        <w:numId w:val="3"/>
      </w:numPr>
      <w:overflowPunct w:val="0"/>
      <w:topLinePunct/>
      <w:jc w:val="both"/>
    </w:pPr>
    <w:rPr>
      <w:rFonts w:ascii="Times New Roman" w:hAnsi="Times New Roman" w:eastAsia="方正仿宋_GBK" w:cs="Times New Roman"/>
      <w:kern w:val="2"/>
      <w:sz w:val="32"/>
      <w:szCs w:val="32"/>
      <w:lang w:val="en-US" w:eastAsia="zh-CN" w:bidi="ar-SA"/>
    </w:rPr>
  </w:style>
  <w:style w:type="paragraph" w:customStyle="1" w:styleId="20">
    <w:name w:val="公文标题 2"/>
    <w:qFormat/>
    <w:uiPriority w:val="0"/>
    <w:pPr>
      <w:widowControl w:val="0"/>
      <w:numPr>
        <w:ilvl w:val="0"/>
        <w:numId w:val="4"/>
      </w:numPr>
      <w:overflowPunct w:val="0"/>
      <w:topLinePunct/>
      <w:jc w:val="both"/>
    </w:pPr>
    <w:rPr>
      <w:rFonts w:ascii="Times New Roman" w:hAnsi="Times New Roman" w:eastAsia="方正楷体_GBK" w:cs="Times New Roman"/>
      <w:kern w:val="2"/>
      <w:sz w:val="32"/>
      <w:szCs w:val="32"/>
      <w:lang w:val="en-US" w:eastAsia="zh-CN" w:bidi="ar-SA"/>
    </w:rPr>
  </w:style>
  <w:style w:type="character" w:customStyle="1" w:styleId="21">
    <w:name w:val="NormalCharacter"/>
    <w:qFormat/>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D:\home\yjglb\&#26700;&#38754;\&#24212;&#24613;&#37096;&#20449;&#32440;.wp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4097"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应急部信纸.wpt</Template>
  <Pages>7</Pages>
  <Words>3394</Words>
  <Characters>3399</Characters>
  <Lines>0</Lines>
  <Paragraphs>0</Paragraphs>
  <TotalTime>54</TotalTime>
  <ScaleCrop>false</ScaleCrop>
  <LinksUpToDate>false</LinksUpToDate>
  <CharactersWithSpaces>3448</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2023-08-21T01:14:00Z</dcterms:created>
  <dc:creator>yjglb</dc:creator>
  <cp:lastModifiedBy>WPS_1698826822</cp:lastModifiedBy>
  <cp:lastPrinted>2025-10-03T17:28:00Z</cp:lastPrinted>
  <dcterms:modified xsi:type="dcterms:W3CDTF">2025-11-21T02:19:11Z</dcterms:modified>
  <dc:title>中华人民共和国应急管理部</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E8585E16F1E4402B823F050F51A8C893_13</vt:lpwstr>
  </property>
</Properties>
</file>