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Lines="50" w:line="240" w:lineRule="auto"/>
        <w:jc w:val="both"/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附件</w:t>
      </w:r>
    </w:p>
    <w:p>
      <w:pPr>
        <w:spacing w:afterLines="50" w:line="600" w:lineRule="exact"/>
        <w:jc w:val="center"/>
        <w:rPr>
          <w:rFonts w:hint="eastAsia" w:ascii="方正小标宋_GBK" w:hAnsi="方正小标宋_GBK" w:eastAsia="方正小标宋_GBK" w:cs="方正小标宋_GBK"/>
          <w:b w:val="0"/>
          <w:bCs/>
          <w:sz w:val="32"/>
          <w:szCs w:val="32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</w:rPr>
        <w:t>烟花爆竹落后</w:t>
      </w:r>
      <w:r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  <w:lang w:eastAsia="zh-CN"/>
        </w:rPr>
        <w:t>生产</w:t>
      </w:r>
      <w:r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</w:rPr>
        <w:t>工艺</w:t>
      </w:r>
      <w:r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  <w:lang w:eastAsia="zh-CN"/>
        </w:rPr>
        <w:t>和机械</w:t>
      </w:r>
      <w:r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</w:rPr>
        <w:t>设备淘汰目录</w:t>
      </w:r>
      <w:r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  <w:lang w:eastAsia="zh-CN"/>
        </w:rPr>
        <w:t>（第一批）</w:t>
      </w:r>
    </w:p>
    <w:tbl>
      <w:tblPr>
        <w:tblStyle w:val="5"/>
        <w:tblW w:w="5164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"/>
        <w:gridCol w:w="794"/>
        <w:gridCol w:w="4045"/>
        <w:gridCol w:w="1492"/>
        <w:gridCol w:w="4799"/>
        <w:gridCol w:w="282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57" w:hRule="atLeast"/>
        </w:trPr>
        <w:tc>
          <w:tcPr>
            <w:tcW w:w="4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黑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黑体"/>
                <w:color w:val="auto"/>
                <w:sz w:val="28"/>
                <w:szCs w:val="28"/>
              </w:rPr>
              <w:t>序</w:t>
            </w:r>
            <w:r>
              <w:rPr>
                <w:rFonts w:ascii="宋体" w:hAnsi="宋体" w:eastAsia="黑体"/>
                <w:color w:val="auto"/>
                <w:sz w:val="28"/>
                <w:szCs w:val="28"/>
              </w:rPr>
              <w:br w:type="textWrapping"/>
            </w:r>
            <w:r>
              <w:rPr>
                <w:rFonts w:hint="eastAsia" w:ascii="宋体" w:hAnsi="宋体" w:eastAsia="黑体"/>
                <w:color w:val="auto"/>
                <w:sz w:val="28"/>
                <w:szCs w:val="28"/>
              </w:rPr>
              <w:t>号</w:t>
            </w:r>
          </w:p>
        </w:tc>
        <w:tc>
          <w:tcPr>
            <w:tcW w:w="79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黑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黑体"/>
                <w:color w:val="auto"/>
                <w:sz w:val="28"/>
                <w:szCs w:val="28"/>
              </w:rPr>
              <w:t>类别</w:t>
            </w:r>
          </w:p>
        </w:tc>
        <w:tc>
          <w:tcPr>
            <w:tcW w:w="40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黑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黑体"/>
                <w:color w:val="auto"/>
                <w:sz w:val="28"/>
                <w:szCs w:val="28"/>
              </w:rPr>
              <w:t>具体工艺、设备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黑体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黑体"/>
                <w:color w:val="auto"/>
                <w:sz w:val="28"/>
                <w:szCs w:val="28"/>
              </w:rPr>
              <w:t>淘汰时限</w:t>
            </w:r>
          </w:p>
        </w:tc>
        <w:tc>
          <w:tcPr>
            <w:tcW w:w="4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黑体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黑体"/>
                <w:color w:val="auto"/>
                <w:sz w:val="28"/>
                <w:szCs w:val="28"/>
              </w:rPr>
              <w:t>淘汰原因</w:t>
            </w:r>
          </w:p>
        </w:tc>
        <w:tc>
          <w:tcPr>
            <w:tcW w:w="28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黑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黑体"/>
                <w:color w:val="auto"/>
                <w:sz w:val="28"/>
                <w:szCs w:val="28"/>
              </w:rPr>
              <w:t>替代技术、设备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4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黑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黑体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79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生产工艺</w:t>
            </w:r>
          </w:p>
        </w:tc>
        <w:tc>
          <w:tcPr>
            <w:tcW w:w="40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黑体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  <w:lang w:eastAsia="zh-CN"/>
              </w:rPr>
              <w:t>爆竹类产品手工混药装药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黑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2025年底</w:t>
            </w:r>
          </w:p>
        </w:tc>
        <w:tc>
          <w:tcPr>
            <w:tcW w:w="480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在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爆竹、双响、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彩菊、吐珠、喷花、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组合烟花内筒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的混药、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装药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等环节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涉裸药，安全风险高，手工作业时人与药物直接接触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摩擦、撞击、静电等极易引发爆炸，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势必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造成人员伤亡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。目前已有较为成熟可靠的机械设备可替代手工工艺，实现人药隔离操作，提高本质安全水平。</w:t>
            </w:r>
          </w:p>
        </w:tc>
        <w:tc>
          <w:tcPr>
            <w:tcW w:w="282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采用混装药一体机、自动化组装生产线等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实现人药隔离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操作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的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自动化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机械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设备或生产线。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4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79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40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</w:rPr>
              <w:t>双响手工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  <w:lang w:eastAsia="zh-CN"/>
              </w:rPr>
              <w:t>混药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</w:rPr>
              <w:t>装药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2026年底</w:t>
            </w:r>
          </w:p>
        </w:tc>
        <w:tc>
          <w:tcPr>
            <w:tcW w:w="480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282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4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79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40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  <w:lang w:eastAsia="zh-CN"/>
              </w:rPr>
              <w:t>彩菊手工混药装药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 w:cs="Times New Roman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2026年底</w:t>
            </w:r>
          </w:p>
        </w:tc>
        <w:tc>
          <w:tcPr>
            <w:tcW w:w="480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282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4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79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404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  <w:lang w:eastAsia="zh-CN"/>
              </w:rPr>
              <w:t>吐珠类产品手工装药</w:t>
            </w:r>
          </w:p>
        </w:tc>
        <w:tc>
          <w:tcPr>
            <w:tcW w:w="149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2026年底</w:t>
            </w:r>
          </w:p>
        </w:tc>
        <w:tc>
          <w:tcPr>
            <w:tcW w:w="480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282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4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79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404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  <w:lang w:eastAsia="zh-CN"/>
              </w:rPr>
              <w:t>组合烟花内筒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</w:rPr>
              <w:t>手工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  <w:lang w:eastAsia="zh-CN"/>
              </w:rPr>
              <w:t>混药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</w:rPr>
              <w:t>装药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  <w:lang w:eastAsia="zh-CN"/>
              </w:rPr>
              <w:t>（专业燃放类产品除外）</w:t>
            </w:r>
          </w:p>
        </w:tc>
        <w:tc>
          <w:tcPr>
            <w:tcW w:w="149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 w:cs="Times New Roman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202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7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年底</w:t>
            </w:r>
          </w:p>
        </w:tc>
        <w:tc>
          <w:tcPr>
            <w:tcW w:w="480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282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4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79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404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 w:cs="Times New Roman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组合烟花手工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  <w:lang w:eastAsia="zh-CN"/>
              </w:rPr>
              <w:t>装发射药和组装内筒（专业燃放类产品除外）</w:t>
            </w:r>
          </w:p>
        </w:tc>
        <w:tc>
          <w:tcPr>
            <w:tcW w:w="149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仿宋_GB2312" w:cs="Times New Roman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2027年底</w:t>
            </w:r>
          </w:p>
        </w:tc>
        <w:tc>
          <w:tcPr>
            <w:tcW w:w="480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282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</w:trPr>
        <w:tc>
          <w:tcPr>
            <w:tcW w:w="4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79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4046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 w:cs="Times New Roman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喷花类产品手工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  <w:lang w:eastAsia="zh-CN"/>
              </w:rPr>
              <w:t>装药（专业燃放类产品除外）</w:t>
            </w:r>
          </w:p>
        </w:tc>
        <w:tc>
          <w:tcPr>
            <w:tcW w:w="149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 w:cs="Times New Roman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2028年底</w:t>
            </w:r>
          </w:p>
        </w:tc>
        <w:tc>
          <w:tcPr>
            <w:tcW w:w="480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282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4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79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4046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 w:cs="Times New Roman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无粉尘收集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设备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的爆竹结鞭</w:t>
            </w:r>
          </w:p>
        </w:tc>
        <w:tc>
          <w:tcPr>
            <w:tcW w:w="149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仿宋_GB2312" w:cs="Times New Roman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202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6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年底</w:t>
            </w:r>
          </w:p>
        </w:tc>
        <w:tc>
          <w:tcPr>
            <w:tcW w:w="480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无粉尘收集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设备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的爆竹结鞭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工艺会产生大量粉尘，易形成爆炸性粉尘环境，安全风险高。</w:t>
            </w:r>
          </w:p>
        </w:tc>
        <w:tc>
          <w:tcPr>
            <w:tcW w:w="2825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采用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实现粉尘收集的爆竹结鞭机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或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安装配套粉尘收集设备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4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79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机械设备</w:t>
            </w:r>
          </w:p>
        </w:tc>
        <w:tc>
          <w:tcPr>
            <w:tcW w:w="40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  <w:lang w:eastAsia="zh-CN"/>
              </w:rPr>
              <w:t>双响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</w:rPr>
              <w:t>瀑布式装药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  <w:lang w:eastAsia="zh-CN"/>
              </w:rPr>
              <w:t>机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2026年底</w:t>
            </w:r>
          </w:p>
        </w:tc>
        <w:tc>
          <w:tcPr>
            <w:tcW w:w="4800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宋体" w:hAnsi="宋体" w:eastAsia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双响、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组合烟花内筒瀑布式装药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会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产生较多的余废药且伴有大量粉尘，形成爆炸性粉尘环境，安全风险高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。</w:t>
            </w:r>
          </w:p>
        </w:tc>
        <w:tc>
          <w:tcPr>
            <w:tcW w:w="2825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宋体" w:hAnsi="宋体" w:eastAsia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采用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实现点对点装药的自动化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机械设备或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生产线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</w:trPr>
        <w:tc>
          <w:tcPr>
            <w:tcW w:w="4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79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40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组合烟花内筒瀑布式装药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机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202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7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年底</w:t>
            </w:r>
          </w:p>
        </w:tc>
        <w:tc>
          <w:tcPr>
            <w:tcW w:w="480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ascii="宋体" w:hAnsi="宋体" w:eastAsia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282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96" w:leftChars="0" w:hanging="96" w:hangingChars="241"/>
        <w:textAlignment w:val="auto"/>
        <w:rPr>
          <w:rFonts w:hint="eastAsia" w:ascii="宋体" w:hAnsi="宋体" w:eastAsia="仿宋_GB2312"/>
          <w:sz w:val="4"/>
          <w:szCs w:val="4"/>
          <w:lang w:val="en-US" w:eastAsia="zh-CN"/>
        </w:rPr>
      </w:pPr>
    </w:p>
    <w:sectPr>
      <w:footerReference r:id="rId3" w:type="default"/>
      <w:pgSz w:w="16838" w:h="11906" w:orient="landscape"/>
      <w:pgMar w:top="1701" w:right="1531" w:bottom="1474" w:left="1531" w:header="0" w:footer="992" w:gutter="0"/>
      <w:pgNumType w:fmt="decimal" w:start="1"/>
      <w:cols w:space="72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  <w:rPr>
        <w:rFonts w:ascii="Times New Roman" w:hAnsi="Times New Roman"/>
        <w:sz w:val="24"/>
        <w:szCs w:val="24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-31750</wp:posOffset>
              </wp:positionV>
              <wp:extent cx="119380" cy="163195"/>
              <wp:effectExtent l="0" t="0" r="0" b="0"/>
              <wp:wrapNone/>
              <wp:docPr id="1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19380" cy="163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hint="default" w:ascii="宋体" w:hAnsi="宋体" w:eastAsia="宋体" w:cs="宋体"/>
                              <w:sz w:val="21"/>
                              <w:szCs w:val="21"/>
                              <w:lang w:val="en-US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upright="false"/>
                  </wps:wsp>
                </a:graphicData>
              </a:graphic>
            </wp:anchor>
          </w:drawing>
        </mc:Choice>
        <mc:Fallback>
          <w:pict>
            <v:shape id="文本框 4" o:spid="_x0000_s1026" o:spt="202" type="#_x0000_t202" style="position:absolute;left:0pt;margin-top:-2.5pt;height:12.85pt;width:9.4pt;mso-position-horizontal:center;mso-position-horizontal-relative:margin;z-index:251658240;mso-width-relative:page;mso-height-relative:page;" filled="f" stroked="f" coordsize="21600,21600" o:gfxdata="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FgAAAGRycy9QSwEC&#10;FAAUAAAACACHTuJAEFc8w9UAAAAFAQAADwAAAAAAAAABACAAAAA4AAAAZHJzL2Rvd25yZXYueG1s&#10;UEsBAhQAFAAAAAgAh07iQIkI2wWsAQAAOAMAAA4AAAAAAAAAAQAgAAAAO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pStyle w:val="2"/>
                      <w:rPr>
                        <w:sz w:val="21"/>
                        <w:szCs w:val="21"/>
                      </w:rPr>
                    </w:pPr>
                    <w:r>
                      <w:rPr>
                        <w:rFonts w:hint="default" w:ascii="宋体" w:hAnsi="宋体" w:eastAsia="宋体" w:cs="宋体"/>
                        <w:sz w:val="21"/>
                        <w:szCs w:val="21"/>
                        <w:lang w:val="en-US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true"/>
  <w:bordersDoNotSurroundFooter w:val="true"/>
  <w:trackRevisions w:val="true"/>
  <w:documentProtection w:edit="readOnly" w:enforcement="0"/>
  <w:defaultTabStop w:val="420"/>
  <w:hyphenationZone w:val="360"/>
  <w:drawingGridHorizontalSpacing w:val="210"/>
  <w:drawingGridVerticalSpacing w:val="156"/>
  <w:displayHorizontalDrawingGridEvery w:val="1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944"/>
    <w:rsid w:val="0000582A"/>
    <w:rsid w:val="00027EBC"/>
    <w:rsid w:val="0003139F"/>
    <w:rsid w:val="00054422"/>
    <w:rsid w:val="000544E4"/>
    <w:rsid w:val="000D28C6"/>
    <w:rsid w:val="000E42CC"/>
    <w:rsid w:val="001776B9"/>
    <w:rsid w:val="001A310F"/>
    <w:rsid w:val="001C4BD6"/>
    <w:rsid w:val="001F637E"/>
    <w:rsid w:val="0021670D"/>
    <w:rsid w:val="00243993"/>
    <w:rsid w:val="00243EA2"/>
    <w:rsid w:val="00244335"/>
    <w:rsid w:val="00257182"/>
    <w:rsid w:val="00263235"/>
    <w:rsid w:val="002857F0"/>
    <w:rsid w:val="00293749"/>
    <w:rsid w:val="002B1468"/>
    <w:rsid w:val="002B2861"/>
    <w:rsid w:val="002B6EB1"/>
    <w:rsid w:val="002D4A66"/>
    <w:rsid w:val="002F738F"/>
    <w:rsid w:val="00356194"/>
    <w:rsid w:val="003672B7"/>
    <w:rsid w:val="003C04C8"/>
    <w:rsid w:val="0041736E"/>
    <w:rsid w:val="0042482C"/>
    <w:rsid w:val="004361AE"/>
    <w:rsid w:val="004378E4"/>
    <w:rsid w:val="00475426"/>
    <w:rsid w:val="00482886"/>
    <w:rsid w:val="0049147F"/>
    <w:rsid w:val="004A777B"/>
    <w:rsid w:val="004B1A14"/>
    <w:rsid w:val="004D12A8"/>
    <w:rsid w:val="004D34EE"/>
    <w:rsid w:val="0058649F"/>
    <w:rsid w:val="005D2E9E"/>
    <w:rsid w:val="005D3E70"/>
    <w:rsid w:val="005E287E"/>
    <w:rsid w:val="005E2E57"/>
    <w:rsid w:val="005E4E78"/>
    <w:rsid w:val="0064151D"/>
    <w:rsid w:val="0068225B"/>
    <w:rsid w:val="006D6FAC"/>
    <w:rsid w:val="007232DA"/>
    <w:rsid w:val="00731824"/>
    <w:rsid w:val="008619DF"/>
    <w:rsid w:val="00872683"/>
    <w:rsid w:val="0089143C"/>
    <w:rsid w:val="008950E5"/>
    <w:rsid w:val="00903E31"/>
    <w:rsid w:val="00914F8D"/>
    <w:rsid w:val="0092778C"/>
    <w:rsid w:val="00935588"/>
    <w:rsid w:val="009408C2"/>
    <w:rsid w:val="00966E0D"/>
    <w:rsid w:val="00974872"/>
    <w:rsid w:val="00980944"/>
    <w:rsid w:val="009862B4"/>
    <w:rsid w:val="009B1FDF"/>
    <w:rsid w:val="009B3629"/>
    <w:rsid w:val="009B7FDB"/>
    <w:rsid w:val="00A106F6"/>
    <w:rsid w:val="00A4545F"/>
    <w:rsid w:val="00A66857"/>
    <w:rsid w:val="00B62C30"/>
    <w:rsid w:val="00B97710"/>
    <w:rsid w:val="00BD1D7E"/>
    <w:rsid w:val="00C155F6"/>
    <w:rsid w:val="00C2703F"/>
    <w:rsid w:val="00C32BE6"/>
    <w:rsid w:val="00C42040"/>
    <w:rsid w:val="00C463F7"/>
    <w:rsid w:val="00C626BD"/>
    <w:rsid w:val="00C668F5"/>
    <w:rsid w:val="00C70DB9"/>
    <w:rsid w:val="00CB4E76"/>
    <w:rsid w:val="00D55735"/>
    <w:rsid w:val="00D576A6"/>
    <w:rsid w:val="00D80E31"/>
    <w:rsid w:val="00E1422E"/>
    <w:rsid w:val="00E21656"/>
    <w:rsid w:val="00E87646"/>
    <w:rsid w:val="00EA2844"/>
    <w:rsid w:val="00EB2973"/>
    <w:rsid w:val="00F01876"/>
    <w:rsid w:val="00F41396"/>
    <w:rsid w:val="00F5116B"/>
    <w:rsid w:val="00F8016C"/>
    <w:rsid w:val="00F94D64"/>
    <w:rsid w:val="00FB2268"/>
    <w:rsid w:val="00FB7AF4"/>
    <w:rsid w:val="0B76CB57"/>
    <w:rsid w:val="0BF5D107"/>
    <w:rsid w:val="0FEBD813"/>
    <w:rsid w:val="13EF3453"/>
    <w:rsid w:val="1BF73041"/>
    <w:rsid w:val="27FC73C8"/>
    <w:rsid w:val="2EBEC420"/>
    <w:rsid w:val="2EFF3FB9"/>
    <w:rsid w:val="39FFC2BC"/>
    <w:rsid w:val="3BFF5A9D"/>
    <w:rsid w:val="3FFD98D3"/>
    <w:rsid w:val="3FFF3657"/>
    <w:rsid w:val="3FFFA439"/>
    <w:rsid w:val="5BFFADE7"/>
    <w:rsid w:val="5CF78701"/>
    <w:rsid w:val="5FFE3FA4"/>
    <w:rsid w:val="636F1A3D"/>
    <w:rsid w:val="65B6400B"/>
    <w:rsid w:val="67DEE17D"/>
    <w:rsid w:val="67F35620"/>
    <w:rsid w:val="6876C02E"/>
    <w:rsid w:val="6E77A3FD"/>
    <w:rsid w:val="6F1FB978"/>
    <w:rsid w:val="6FEF4774"/>
    <w:rsid w:val="6FEF56F1"/>
    <w:rsid w:val="6FFFEB69"/>
    <w:rsid w:val="72F14B46"/>
    <w:rsid w:val="73EF2500"/>
    <w:rsid w:val="75FE7ED8"/>
    <w:rsid w:val="763D8CE7"/>
    <w:rsid w:val="77BE5E21"/>
    <w:rsid w:val="79976747"/>
    <w:rsid w:val="7CB7E6C8"/>
    <w:rsid w:val="7CFEDEC5"/>
    <w:rsid w:val="7DF74267"/>
    <w:rsid w:val="7E964D17"/>
    <w:rsid w:val="7ECFEB06"/>
    <w:rsid w:val="7F5F1AA7"/>
    <w:rsid w:val="7F7FC48E"/>
    <w:rsid w:val="7F9FF41B"/>
    <w:rsid w:val="7FBFAB03"/>
    <w:rsid w:val="7FBFDA38"/>
    <w:rsid w:val="7FF6A57E"/>
    <w:rsid w:val="7FFF42C3"/>
    <w:rsid w:val="85DB8217"/>
    <w:rsid w:val="8F696666"/>
    <w:rsid w:val="9B65FAFE"/>
    <w:rsid w:val="9BFCA4FC"/>
    <w:rsid w:val="9F5B493A"/>
    <w:rsid w:val="A568C4E0"/>
    <w:rsid w:val="AF570EFB"/>
    <w:rsid w:val="B7FBB305"/>
    <w:rsid w:val="BBAF3A43"/>
    <w:rsid w:val="BD7D6CBB"/>
    <w:rsid w:val="BDBFBC24"/>
    <w:rsid w:val="BDFE754D"/>
    <w:rsid w:val="BF7F108F"/>
    <w:rsid w:val="BFBF9BEF"/>
    <w:rsid w:val="C5FE3688"/>
    <w:rsid w:val="C6EFB596"/>
    <w:rsid w:val="D7EF5654"/>
    <w:rsid w:val="D7FE3182"/>
    <w:rsid w:val="D7FF58C4"/>
    <w:rsid w:val="DBFD52D2"/>
    <w:rsid w:val="DCBE3D42"/>
    <w:rsid w:val="DD9B3B53"/>
    <w:rsid w:val="DF5B7501"/>
    <w:rsid w:val="E2FE4CB0"/>
    <w:rsid w:val="E5FFF46C"/>
    <w:rsid w:val="E7B7EC23"/>
    <w:rsid w:val="E7BF0A31"/>
    <w:rsid w:val="E7BFB000"/>
    <w:rsid w:val="E9FF174D"/>
    <w:rsid w:val="EBD838E6"/>
    <w:rsid w:val="EBF99BF2"/>
    <w:rsid w:val="F7DB3BCA"/>
    <w:rsid w:val="F7DD4099"/>
    <w:rsid w:val="F7F71D2A"/>
    <w:rsid w:val="F7FF4C60"/>
    <w:rsid w:val="FA9FA74A"/>
    <w:rsid w:val="FB990900"/>
    <w:rsid w:val="FD7D676E"/>
    <w:rsid w:val="FDF392E0"/>
    <w:rsid w:val="FEDA9AEA"/>
    <w:rsid w:val="FF4F10D5"/>
    <w:rsid w:val="FF7B01BA"/>
    <w:rsid w:val="FF7D6D97"/>
    <w:rsid w:val="FFBD1C16"/>
    <w:rsid w:val="FFEB6098"/>
    <w:rsid w:val="FFEC874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脚 Char"/>
    <w:link w:val="2"/>
    <w:qFormat/>
    <w:uiPriority w:val="99"/>
    <w:rPr>
      <w:sz w:val="18"/>
      <w:szCs w:val="18"/>
    </w:rPr>
  </w:style>
  <w:style w:type="character" w:customStyle="1" w:styleId="8">
    <w:name w:val="页眉 Char"/>
    <w:link w:val="3"/>
    <w:qFormat/>
    <w:uiPriority w:val="99"/>
    <w:rPr>
      <w:sz w:val="18"/>
      <w:szCs w:val="18"/>
    </w:rPr>
  </w:style>
  <w:style w:type="table" w:customStyle="1" w:styleId="9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217</Words>
  <Characters>1241</Characters>
  <Lines>10</Lines>
  <Paragraphs>2</Paragraphs>
  <TotalTime>38</TotalTime>
  <ScaleCrop>false</ScaleCrop>
  <LinksUpToDate>false</LinksUpToDate>
  <CharactersWithSpaces>1456</CharactersWithSpaces>
  <Application>WPS Office_11.8.2.10505_F1E327BC-269C-435d-A152-05C5408002CA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2022-06-02T01:20:00Z</dcterms:created>
  <dc:creator>陆旭</dc:creator>
  <cp:lastModifiedBy>sxx</cp:lastModifiedBy>
  <cp:lastPrinted>2025-07-29T09:16:00Z</cp:lastPrinted>
  <dcterms:modified xsi:type="dcterms:W3CDTF">2025-08-29T09:00:15Z</dcterms:modified>
  <dc:title>关于征求《烟花爆竹经营（批发）企业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2052-11.8.2.10505</vt:lpwstr>
  </property>
</Properties>
</file>